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p>
      <w:pPr/>
      <w:r>
        <w:t xml:space="preserve">Line 057</w:t>
      </w:r>
    </w:p>
    <w:tbl>
      <w:tblPr>
        <w:tblW w:w="9000" w:type="dxa"/>
        <w:tblLayout w:type="fixed"/>
        <w:tblCellMar>
          <w:top w:w="0" w:type="dxa"/>
          <w:bottom w:w="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>Left 1</w:t>
            </w:r>
            <w:r>
              <w:br/>
            </w:r>
            <w:r>
              <w:t>Left 2</w:t>
            </w:r>
          </w:p>
        </w:tc>
        <w:tc>
          <w:tcPr>
            <w:tcW w:w="4500" w:type="dxa"/>
          </w:tcPr>
          <w:p>
            <w:pPr/>
            <w:r>
              <w:t>Right 1</w:t>
            </w:r>
            <w:r>
              <w:br/>
            </w:r>
            <w:r>
              <w:t>Right 2</w:t>
            </w:r>
          </w:p>
        </w:tc>
      </w:tr>
    </w:tbl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