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1</w:t>
    </w:r>
  </w:p>
  <w:p>
    <w:r>
      <w:t xml:space="preserve">Header 2</w:t>
    </w:r>
  </w:p>
  <w:p>
    <w:r>
      <w:t xml:space="preserve">Header 3</w:t>
    </w:r>
  </w:p>
  <w:p>
    <w:r>
      <w:t xml:space="preserve">Header 4</w:t>
    </w:r>
  </w:p>
  <w:p>
    <w:r>
      <w:t xml:space="preserve">Header 5</w:t>
    </w:r>
  </w:p>
  <w:p>
    <w:r>
      <w:t xml:space="preserve">Header 6</w:t>
    </w:r>
  </w:p>
  <w:tbl>
    <w:tblPr>
      <w:tblW w:w="0" w:type="auto"/>
      <w:tblCellMar>
        <w:top w:w="0" w:type="dxa"/>
        <w:bottom w:w="0" w:type="dxa"/>
      </w:tblCellMar>
    </w:tblPr>
    <w:tblGrid>
      <w:gridCol w:w="4000"/>
    </w:tblGrid>
    <w:tr>
      <w:tc>
        <w:tcPr>
          <w:tcW w:w="4000" w:type="dxa"/>
        </w:tcPr>
        <w:p>
          <w:r>
            <w:t xml:space="preserve">Cell </w:t>
          </w:r>
          <w:r>
            <w:fldChar w:fldCharType="begin"/>
          </w:r>
          <w:r>
            <w:instrText xml:space="preserve"> IF 1 = 1 </w:instrText>
          </w:r>
        </w:p>
        <w:p>
          <w:r>
            <w:instrText xml:space="preserve">"yes" </w:instrText>
          </w:r>
        </w:p>
        <w:p>
          <w:r>
            <w:instrText xml:space="preserve">"no" </w:instrText>
          </w:r>
        </w:p>
        <w:p>
          <w:r>
            <w:fldChar w:fldCharType="separate"/>
          </w:r>
          <w:r>
            <w:t xml:space="preserve">yes</w:t>
          </w:r>
          <w:r>
            <w:fldChar w:fldCharType="end"/>
          </w:r>
        </w:p>
        <w:p>
          <w:r>
            <w:t xml:space="preserve">Cell end</w:t>
          </w:r>
        </w:p>
      </w:tc>
    </w:tr>
  </w:tbl>
  <w:p/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