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DB" w:rsidRPr="000028F1" w:rsidRDefault="00024427">
      <w:pPr>
        <w:jc w:val="right"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新細明體" w:eastAsia="新細明體" w:hAnsi="新細明體" w:cs="新細明體" w:hint="eastAsia"/>
          <w:sz w:val="24"/>
          <w:szCs w:val="24"/>
        </w:rPr>
        <w:t>學號：</w:t>
      </w:r>
      <w:r w:rsidR="00FF703B" w:rsidRPr="000028F1">
        <w:rPr>
          <w:rFonts w:ascii="Gungsuh" w:eastAsia="Gungsuh" w:hAnsi="Gungsuh" w:cs="Gungsuh"/>
          <w:sz w:val="24"/>
          <w:szCs w:val="24"/>
        </w:rPr>
        <w:t>b04902053</w:t>
      </w:r>
      <w:r w:rsidRPr="000028F1">
        <w:rPr>
          <w:rFonts w:ascii="Gungsuh" w:eastAsia="Gungsuh" w:hAnsi="Gungsuh" w:cs="Gungsuh"/>
          <w:sz w:val="24"/>
          <w:szCs w:val="24"/>
        </w:rPr>
        <w:t xml:space="preserve">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系級：</w:t>
      </w:r>
      <w:r w:rsidR="00FF703B" w:rsidRPr="000028F1">
        <w:rPr>
          <w:rFonts w:ascii="Gungsuh" w:hAnsi="Gungsuh" w:cs="Gungsuh"/>
          <w:sz w:val="24"/>
          <w:szCs w:val="24"/>
        </w:rPr>
        <w:t>資工二</w:t>
      </w:r>
      <w:r w:rsidRPr="000028F1">
        <w:rPr>
          <w:rFonts w:ascii="Gungsuh" w:eastAsia="Gungsuh" w:hAnsi="Gungsuh" w:cs="Gungsuh"/>
          <w:sz w:val="24"/>
          <w:szCs w:val="24"/>
        </w:rPr>
        <w:t xml:space="preserve"> 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姓名：</w:t>
      </w:r>
      <w:r w:rsidR="00FF703B" w:rsidRPr="000028F1">
        <w:rPr>
          <w:rFonts w:ascii="Gungsuh" w:hAnsi="Gungsuh" w:cs="Gungsuh"/>
          <w:sz w:val="24"/>
          <w:szCs w:val="24"/>
        </w:rPr>
        <w:t>鄭淵仁</w:t>
      </w:r>
    </w:p>
    <w:p w:rsidR="001E65DB" w:rsidRPr="000028F1" w:rsidRDefault="001E65DB">
      <w:pPr>
        <w:widowControl w:val="0"/>
        <w:spacing w:before="100" w:line="288" w:lineRule="auto"/>
        <w:rPr>
          <w:rFonts w:ascii="Gungsuh" w:hAnsi="Gungsuh"/>
          <w:color w:val="695D46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b/>
          <w:sz w:val="24"/>
          <w:szCs w:val="24"/>
        </w:rPr>
      </w:pPr>
      <w:r w:rsidRPr="000028F1">
        <w:rPr>
          <w:rFonts w:ascii="Gungsuh" w:eastAsia="Gungsuh" w:hAnsi="Gungsuh" w:cs="Gungsuh"/>
          <w:b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b/>
          <w:sz w:val="24"/>
          <w:szCs w:val="24"/>
        </w:rPr>
        <w:t>請比較有無</w:t>
      </w:r>
      <w:r w:rsidRPr="000028F1">
        <w:rPr>
          <w:rFonts w:ascii="Gungsuh" w:eastAsia="Gungsuh" w:hAnsi="Gungsuh" w:cs="Gungsuh"/>
          <w:b/>
          <w:sz w:val="24"/>
          <w:szCs w:val="24"/>
        </w:rPr>
        <w:t>normalize(rating)</w:t>
      </w:r>
      <w:r w:rsidRPr="000028F1">
        <w:rPr>
          <w:rFonts w:ascii="新細明體" w:eastAsia="新細明體" w:hAnsi="新細明體" w:cs="新細明體" w:hint="eastAsia"/>
          <w:b/>
          <w:sz w:val="24"/>
          <w:szCs w:val="24"/>
        </w:rPr>
        <w:t>的差別。並說明如何</w:t>
      </w:r>
      <w:r w:rsidRPr="000028F1">
        <w:rPr>
          <w:rFonts w:ascii="Gungsuh" w:eastAsia="Gungsuh" w:hAnsi="Gungsuh" w:cs="Gungsuh"/>
          <w:b/>
          <w:sz w:val="24"/>
          <w:szCs w:val="24"/>
        </w:rPr>
        <w:t>normalize.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  <w:bookmarkStart w:id="0" w:name="_GoBack"/>
      <w:bookmarkEnd w:id="0"/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比較不同的</w:t>
      </w:r>
      <w:r w:rsidRPr="000028F1">
        <w:rPr>
          <w:rFonts w:ascii="Gungsuh" w:eastAsia="Gungsuh" w:hAnsi="Gungsuh" w:cs="Gungsuh"/>
          <w:sz w:val="24"/>
          <w:szCs w:val="24"/>
        </w:rPr>
        <w:t>latent dimension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的結果。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比較有無</w:t>
      </w:r>
      <w:r w:rsidRPr="000028F1">
        <w:rPr>
          <w:rFonts w:ascii="Gungsuh" w:eastAsia="Gungsuh" w:hAnsi="Gungsuh" w:cs="Gungsuh"/>
          <w:sz w:val="24"/>
          <w:szCs w:val="24"/>
        </w:rPr>
        <w:t>bias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的結果。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請試著用</w:t>
      </w:r>
      <w:r w:rsidRPr="000028F1">
        <w:rPr>
          <w:rFonts w:ascii="Gungsuh" w:eastAsia="Gungsuh" w:hAnsi="Gungsuh" w:cs="Gungsuh"/>
          <w:sz w:val="24"/>
          <w:szCs w:val="24"/>
        </w:rPr>
        <w:t>DNN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來解決這個問題，並且說明實做的方法</w:t>
      </w:r>
      <w:r w:rsidRPr="000028F1">
        <w:rPr>
          <w:rFonts w:ascii="Gungsuh" w:eastAsia="Gungsuh" w:hAnsi="Gungsuh" w:cs="Gungsuh"/>
          <w:sz w:val="24"/>
          <w:szCs w:val="24"/>
        </w:rPr>
        <w:t>(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方法不限</w:t>
      </w:r>
      <w:r w:rsidRPr="000028F1">
        <w:rPr>
          <w:rFonts w:ascii="Gungsuh" w:eastAsia="Gungsuh" w:hAnsi="Gungsuh" w:cs="Gungsuh"/>
          <w:sz w:val="24"/>
          <w:szCs w:val="24"/>
        </w:rPr>
        <w:t>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。並比較</w:t>
      </w:r>
      <w:r w:rsidRPr="000028F1">
        <w:rPr>
          <w:rFonts w:ascii="Gungsuh" w:eastAsia="Gungsuh" w:hAnsi="Gungsuh" w:cs="Gungsuh"/>
          <w:sz w:val="24"/>
          <w:szCs w:val="24"/>
        </w:rPr>
        <w:t>MF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Pr="000028F1">
        <w:rPr>
          <w:rFonts w:ascii="Gungsuh" w:eastAsia="Gungsuh" w:hAnsi="Gungsuh" w:cs="Gungsuh"/>
          <w:sz w:val="24"/>
          <w:szCs w:val="24"/>
        </w:rPr>
        <w:t>NN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的結果，討論結果的差異。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請試著將</w:t>
      </w:r>
      <w:r w:rsidRPr="000028F1">
        <w:rPr>
          <w:rFonts w:ascii="Gungsuh" w:eastAsia="Gungsuh" w:hAnsi="Gungsuh" w:cs="Gungsuh"/>
          <w:sz w:val="24"/>
          <w:szCs w:val="24"/>
        </w:rPr>
        <w:t>movie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0028F1">
        <w:rPr>
          <w:rFonts w:ascii="Gungsuh" w:eastAsia="Gungsuh" w:hAnsi="Gungsuh" w:cs="Gungsuh"/>
          <w:sz w:val="24"/>
          <w:szCs w:val="24"/>
        </w:rPr>
        <w:t>embedding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用</w:t>
      </w:r>
      <w:r w:rsidRPr="000028F1">
        <w:rPr>
          <w:rFonts w:ascii="Gungsuh" w:eastAsia="Gungsuh" w:hAnsi="Gungsuh" w:cs="Gungsuh"/>
          <w:sz w:val="24"/>
          <w:szCs w:val="24"/>
        </w:rPr>
        <w:t>tsne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降維後，將</w:t>
      </w:r>
      <w:r w:rsidRPr="000028F1">
        <w:rPr>
          <w:rFonts w:ascii="Gungsuh" w:eastAsia="Gungsuh" w:hAnsi="Gungsuh" w:cs="Gungsuh"/>
          <w:sz w:val="24"/>
          <w:szCs w:val="24"/>
        </w:rPr>
        <w:t>movie category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當作</w:t>
      </w:r>
      <w:r w:rsidRPr="000028F1">
        <w:rPr>
          <w:rFonts w:ascii="Gungsuh" w:eastAsia="Gungsuh" w:hAnsi="Gungsuh" w:cs="Gungsuh"/>
          <w:sz w:val="24"/>
          <w:szCs w:val="24"/>
        </w:rPr>
        <w:t>label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來作圖。</w:t>
      </w:r>
    </w:p>
    <w:p w:rsidR="00297CE0" w:rsidRPr="000028F1" w:rsidRDefault="00297CE0" w:rsidP="00297CE0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p w:rsidR="001E65DB" w:rsidRPr="000028F1" w:rsidRDefault="00024427">
      <w:pPr>
        <w:widowControl w:val="0"/>
        <w:numPr>
          <w:ilvl w:val="0"/>
          <w:numId w:val="1"/>
        </w:numPr>
        <w:spacing w:before="100" w:line="288" w:lineRule="auto"/>
        <w:ind w:hanging="360"/>
        <w:contextualSpacing/>
        <w:rPr>
          <w:rFonts w:ascii="Gungsuh" w:eastAsia="Times New Roman" w:hAnsi="Gungsuh" w:cs="Times New Roman"/>
          <w:sz w:val="24"/>
          <w:szCs w:val="24"/>
        </w:rPr>
      </w:pPr>
      <w:r w:rsidRPr="000028F1">
        <w:rPr>
          <w:rFonts w:ascii="Gungsuh" w:eastAsia="Gungsuh" w:hAnsi="Gungsuh" w:cs="Gungsuh"/>
          <w:sz w:val="24"/>
          <w:szCs w:val="24"/>
        </w:rPr>
        <w:t>(BONUS)(1%)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試著使用除了</w:t>
      </w:r>
      <w:r w:rsidRPr="000028F1">
        <w:rPr>
          <w:rFonts w:ascii="Gungsuh" w:eastAsia="Gungsuh" w:hAnsi="Gungsuh" w:cs="Gungsuh"/>
          <w:sz w:val="24"/>
          <w:szCs w:val="24"/>
        </w:rPr>
        <w:t>rating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以外的</w:t>
      </w:r>
      <w:r w:rsidRPr="000028F1">
        <w:rPr>
          <w:rFonts w:ascii="Gungsuh" w:eastAsia="Gungsuh" w:hAnsi="Gungsuh" w:cs="Gungsuh"/>
          <w:sz w:val="24"/>
          <w:szCs w:val="24"/>
        </w:rPr>
        <w:t xml:space="preserve">feature, </w:t>
      </w:r>
      <w:r w:rsidRPr="000028F1">
        <w:rPr>
          <w:rFonts w:ascii="新細明體" w:eastAsia="新細明體" w:hAnsi="新細明體" w:cs="新細明體" w:hint="eastAsia"/>
          <w:sz w:val="24"/>
          <w:szCs w:val="24"/>
        </w:rPr>
        <w:t>並說明你的作法和結果，結果好壞不會影響評分。</w:t>
      </w:r>
    </w:p>
    <w:p w:rsidR="00923917" w:rsidRPr="000028F1" w:rsidRDefault="00923917" w:rsidP="00923917">
      <w:pPr>
        <w:widowControl w:val="0"/>
        <w:spacing w:before="100" w:line="288" w:lineRule="auto"/>
        <w:ind w:left="720"/>
        <w:contextualSpacing/>
        <w:rPr>
          <w:rFonts w:ascii="Gungsuh" w:eastAsia="Times New Roman" w:hAnsi="Gungsuh" w:cs="Times New Roman"/>
          <w:sz w:val="24"/>
          <w:szCs w:val="24"/>
        </w:rPr>
      </w:pPr>
    </w:p>
    <w:sectPr w:rsidR="00923917" w:rsidRPr="000028F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56F" w:rsidRDefault="0032356F">
      <w:pPr>
        <w:spacing w:line="240" w:lineRule="auto"/>
      </w:pPr>
    </w:p>
  </w:endnote>
  <w:endnote w:type="continuationSeparator" w:id="0">
    <w:p w:rsidR="0032356F" w:rsidRDefault="003235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56F" w:rsidRDefault="0032356F">
      <w:pPr>
        <w:spacing w:line="240" w:lineRule="auto"/>
      </w:pPr>
    </w:p>
  </w:footnote>
  <w:footnote w:type="continuationSeparator" w:id="0">
    <w:p w:rsidR="0032356F" w:rsidRDefault="0032356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C22A6"/>
    <w:multiLevelType w:val="multilevel"/>
    <w:tmpl w:val="D5083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B"/>
    <w:rsid w:val="000028F1"/>
    <w:rsid w:val="00024427"/>
    <w:rsid w:val="001E65DB"/>
    <w:rsid w:val="00297CE0"/>
    <w:rsid w:val="0032356F"/>
    <w:rsid w:val="0053420C"/>
    <w:rsid w:val="005B1315"/>
    <w:rsid w:val="006B380B"/>
    <w:rsid w:val="0078395A"/>
    <w:rsid w:val="00885973"/>
    <w:rsid w:val="00923917"/>
    <w:rsid w:val="009A4F2A"/>
    <w:rsid w:val="00E77CB7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DEBEDF-0591-4F3A-8F12-3F2572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239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鄭淵仁</cp:lastModifiedBy>
  <cp:revision>13</cp:revision>
  <dcterms:created xsi:type="dcterms:W3CDTF">2017-06-02T07:54:00Z</dcterms:created>
  <dcterms:modified xsi:type="dcterms:W3CDTF">2017-06-03T10:56:00Z</dcterms:modified>
</cp:coreProperties>
</file>