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14B8330B" w:rsidR="005F649F" w:rsidRDefault="00872F89" w:rsidP="005F46D5">
      <w:r>
        <w:t>This “How to” guide describes track profiles for dynamic track</w:t>
      </w:r>
      <w:r w:rsidR="00E24FFF">
        <w:t xml:space="preserve"> and superelevation</w:t>
      </w:r>
      <w:r>
        <w:t xml:space="preserve"> implemented in Open Rails as of V</w:t>
      </w:r>
      <w:r w:rsidR="001B5E1A">
        <w:t>1</w:t>
      </w:r>
      <w:r w:rsidR="00DF089F">
        <w:t>339</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81722466"/>
      <w:r>
        <w:t>Contents</w:t>
      </w:r>
      <w:bookmarkEnd w:id="0"/>
    </w:p>
    <w:p w14:paraId="3F0C6C46" w14:textId="0A2D0A4D" w:rsidR="00DF089F"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81722466" w:history="1">
        <w:r w:rsidR="00DF089F" w:rsidRPr="00FE7302">
          <w:rPr>
            <w:rStyle w:val="Hyperlink"/>
            <w:noProof/>
          </w:rPr>
          <w:t>Contents</w:t>
        </w:r>
        <w:r w:rsidR="00DF089F">
          <w:rPr>
            <w:noProof/>
            <w:webHidden/>
          </w:rPr>
          <w:tab/>
        </w:r>
        <w:r w:rsidR="00DF089F">
          <w:rPr>
            <w:noProof/>
            <w:webHidden/>
          </w:rPr>
          <w:fldChar w:fldCharType="begin"/>
        </w:r>
        <w:r w:rsidR="00DF089F">
          <w:rPr>
            <w:noProof/>
            <w:webHidden/>
          </w:rPr>
          <w:instrText xml:space="preserve"> PAGEREF _Toc181722466 \h </w:instrText>
        </w:r>
        <w:r w:rsidR="00DF089F">
          <w:rPr>
            <w:noProof/>
            <w:webHidden/>
          </w:rPr>
        </w:r>
        <w:r w:rsidR="00DF089F">
          <w:rPr>
            <w:noProof/>
            <w:webHidden/>
          </w:rPr>
          <w:fldChar w:fldCharType="separate"/>
        </w:r>
        <w:r w:rsidR="00DF089F">
          <w:rPr>
            <w:noProof/>
            <w:webHidden/>
          </w:rPr>
          <w:t>1</w:t>
        </w:r>
        <w:r w:rsidR="00DF089F">
          <w:rPr>
            <w:noProof/>
            <w:webHidden/>
          </w:rPr>
          <w:fldChar w:fldCharType="end"/>
        </w:r>
      </w:hyperlink>
    </w:p>
    <w:p w14:paraId="5AA2A0FB" w14:textId="0E0E973D"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67" w:history="1">
        <w:r w:rsidRPr="00FE7302">
          <w:rPr>
            <w:rStyle w:val="Hyperlink"/>
            <w:noProof/>
          </w:rPr>
          <w:t>Track Profiles</w:t>
        </w:r>
        <w:r>
          <w:rPr>
            <w:noProof/>
            <w:webHidden/>
          </w:rPr>
          <w:tab/>
        </w:r>
        <w:r>
          <w:rPr>
            <w:noProof/>
            <w:webHidden/>
          </w:rPr>
          <w:fldChar w:fldCharType="begin"/>
        </w:r>
        <w:r>
          <w:rPr>
            <w:noProof/>
            <w:webHidden/>
          </w:rPr>
          <w:instrText xml:space="preserve"> PAGEREF _Toc181722467 \h </w:instrText>
        </w:r>
        <w:r>
          <w:rPr>
            <w:noProof/>
            <w:webHidden/>
          </w:rPr>
        </w:r>
        <w:r>
          <w:rPr>
            <w:noProof/>
            <w:webHidden/>
          </w:rPr>
          <w:fldChar w:fldCharType="separate"/>
        </w:r>
        <w:r>
          <w:rPr>
            <w:noProof/>
            <w:webHidden/>
          </w:rPr>
          <w:t>1</w:t>
        </w:r>
        <w:r>
          <w:rPr>
            <w:noProof/>
            <w:webHidden/>
          </w:rPr>
          <w:fldChar w:fldCharType="end"/>
        </w:r>
      </w:hyperlink>
    </w:p>
    <w:p w14:paraId="2C069813" w14:textId="44036A8D"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68" w:history="1">
        <w:r w:rsidRPr="00FE7302">
          <w:rPr>
            <w:rStyle w:val="Hyperlink"/>
            <w:noProof/>
          </w:rPr>
          <w:t>Track Profile Hierarchy</w:t>
        </w:r>
        <w:r>
          <w:rPr>
            <w:noProof/>
            <w:webHidden/>
          </w:rPr>
          <w:tab/>
        </w:r>
        <w:r>
          <w:rPr>
            <w:noProof/>
            <w:webHidden/>
          </w:rPr>
          <w:fldChar w:fldCharType="begin"/>
        </w:r>
        <w:r>
          <w:rPr>
            <w:noProof/>
            <w:webHidden/>
          </w:rPr>
          <w:instrText xml:space="preserve"> PAGEREF _Toc181722468 \h </w:instrText>
        </w:r>
        <w:r>
          <w:rPr>
            <w:noProof/>
            <w:webHidden/>
          </w:rPr>
        </w:r>
        <w:r>
          <w:rPr>
            <w:noProof/>
            <w:webHidden/>
          </w:rPr>
          <w:fldChar w:fldCharType="separate"/>
        </w:r>
        <w:r>
          <w:rPr>
            <w:noProof/>
            <w:webHidden/>
          </w:rPr>
          <w:t>3</w:t>
        </w:r>
        <w:r>
          <w:rPr>
            <w:noProof/>
            <w:webHidden/>
          </w:rPr>
          <w:fldChar w:fldCharType="end"/>
        </w:r>
      </w:hyperlink>
    </w:p>
    <w:p w14:paraId="1404D10B" w14:textId="3F8858E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69" w:history="1">
        <w:r w:rsidRPr="00FE7302">
          <w:rPr>
            <w:rStyle w:val="Hyperlink"/>
            <w:noProof/>
          </w:rPr>
          <w:t>TrProfile</w:t>
        </w:r>
        <w:r>
          <w:rPr>
            <w:noProof/>
            <w:webHidden/>
          </w:rPr>
          <w:tab/>
        </w:r>
        <w:r>
          <w:rPr>
            <w:noProof/>
            <w:webHidden/>
          </w:rPr>
          <w:fldChar w:fldCharType="begin"/>
        </w:r>
        <w:r>
          <w:rPr>
            <w:noProof/>
            <w:webHidden/>
          </w:rPr>
          <w:instrText xml:space="preserve"> PAGEREF _Toc181722469 \h </w:instrText>
        </w:r>
        <w:r>
          <w:rPr>
            <w:noProof/>
            <w:webHidden/>
          </w:rPr>
        </w:r>
        <w:r>
          <w:rPr>
            <w:noProof/>
            <w:webHidden/>
          </w:rPr>
          <w:fldChar w:fldCharType="separate"/>
        </w:r>
        <w:r>
          <w:rPr>
            <w:noProof/>
            <w:webHidden/>
          </w:rPr>
          <w:t>4</w:t>
        </w:r>
        <w:r>
          <w:rPr>
            <w:noProof/>
            <w:webHidden/>
          </w:rPr>
          <w:fldChar w:fldCharType="end"/>
        </w:r>
      </w:hyperlink>
    </w:p>
    <w:p w14:paraId="17D4590F" w14:textId="171E2596"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0" w:history="1">
        <w:r w:rsidRPr="00FE7302">
          <w:rPr>
            <w:rStyle w:val="Hyperlink"/>
            <w:noProof/>
          </w:rPr>
          <w:t>LOD Control</w:t>
        </w:r>
        <w:r>
          <w:rPr>
            <w:noProof/>
            <w:webHidden/>
          </w:rPr>
          <w:tab/>
        </w:r>
        <w:r>
          <w:rPr>
            <w:noProof/>
            <w:webHidden/>
          </w:rPr>
          <w:fldChar w:fldCharType="begin"/>
        </w:r>
        <w:r>
          <w:rPr>
            <w:noProof/>
            <w:webHidden/>
          </w:rPr>
          <w:instrText xml:space="preserve"> PAGEREF _Toc181722470 \h </w:instrText>
        </w:r>
        <w:r>
          <w:rPr>
            <w:noProof/>
            <w:webHidden/>
          </w:rPr>
        </w:r>
        <w:r>
          <w:rPr>
            <w:noProof/>
            <w:webHidden/>
          </w:rPr>
          <w:fldChar w:fldCharType="separate"/>
        </w:r>
        <w:r>
          <w:rPr>
            <w:noProof/>
            <w:webHidden/>
          </w:rPr>
          <w:t>6</w:t>
        </w:r>
        <w:r>
          <w:rPr>
            <w:noProof/>
            <w:webHidden/>
          </w:rPr>
          <w:fldChar w:fldCharType="end"/>
        </w:r>
      </w:hyperlink>
    </w:p>
    <w:p w14:paraId="4869418E" w14:textId="05CACCF0"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1" w:history="1">
        <w:r w:rsidRPr="00FE7302">
          <w:rPr>
            <w:rStyle w:val="Hyperlink"/>
            <w:noProof/>
          </w:rPr>
          <w:t>Pitch Control</w:t>
        </w:r>
        <w:r>
          <w:rPr>
            <w:noProof/>
            <w:webHidden/>
          </w:rPr>
          <w:tab/>
        </w:r>
        <w:r>
          <w:rPr>
            <w:noProof/>
            <w:webHidden/>
          </w:rPr>
          <w:fldChar w:fldCharType="begin"/>
        </w:r>
        <w:r>
          <w:rPr>
            <w:noProof/>
            <w:webHidden/>
          </w:rPr>
          <w:instrText xml:space="preserve"> PAGEREF _Toc181722471 \h </w:instrText>
        </w:r>
        <w:r>
          <w:rPr>
            <w:noProof/>
            <w:webHidden/>
          </w:rPr>
        </w:r>
        <w:r>
          <w:rPr>
            <w:noProof/>
            <w:webHidden/>
          </w:rPr>
          <w:fldChar w:fldCharType="separate"/>
        </w:r>
        <w:r>
          <w:rPr>
            <w:noProof/>
            <w:webHidden/>
          </w:rPr>
          <w:t>7</w:t>
        </w:r>
        <w:r>
          <w:rPr>
            <w:noProof/>
            <w:webHidden/>
          </w:rPr>
          <w:fldChar w:fldCharType="end"/>
        </w:r>
      </w:hyperlink>
    </w:p>
    <w:p w14:paraId="0904CBC4" w14:textId="178A1977"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2" w:history="1">
        <w:r w:rsidRPr="00FE7302">
          <w:rPr>
            <w:rStyle w:val="Hyperlink"/>
            <w:noProof/>
          </w:rPr>
          <w:t>Multiple Track Profiles</w:t>
        </w:r>
        <w:r>
          <w:rPr>
            <w:noProof/>
            <w:webHidden/>
          </w:rPr>
          <w:tab/>
        </w:r>
        <w:r>
          <w:rPr>
            <w:noProof/>
            <w:webHidden/>
          </w:rPr>
          <w:fldChar w:fldCharType="begin"/>
        </w:r>
        <w:r>
          <w:rPr>
            <w:noProof/>
            <w:webHidden/>
          </w:rPr>
          <w:instrText xml:space="preserve"> PAGEREF _Toc181722472 \h </w:instrText>
        </w:r>
        <w:r>
          <w:rPr>
            <w:noProof/>
            <w:webHidden/>
          </w:rPr>
        </w:r>
        <w:r>
          <w:rPr>
            <w:noProof/>
            <w:webHidden/>
          </w:rPr>
          <w:fldChar w:fldCharType="separate"/>
        </w:r>
        <w:r>
          <w:rPr>
            <w:noProof/>
            <w:webHidden/>
          </w:rPr>
          <w:t>8</w:t>
        </w:r>
        <w:r>
          <w:rPr>
            <w:noProof/>
            <w:webHidden/>
          </w:rPr>
          <w:fldChar w:fldCharType="end"/>
        </w:r>
      </w:hyperlink>
    </w:p>
    <w:p w14:paraId="1809D641" w14:textId="14032F7F" w:rsidR="00DF089F" w:rsidRDefault="00DF089F">
      <w:pPr>
        <w:pStyle w:val="TOC3"/>
        <w:tabs>
          <w:tab w:val="right" w:leader="dot" w:pos="10070"/>
        </w:tabs>
        <w:rPr>
          <w:rFonts w:asciiTheme="minorHAnsi" w:eastAsiaTheme="minorEastAsia" w:hAnsiTheme="minorHAnsi" w:cstheme="minorBidi"/>
          <w:noProof/>
          <w:kern w:val="2"/>
          <w14:ligatures w14:val="standardContextual"/>
        </w:rPr>
      </w:pPr>
      <w:hyperlink w:anchor="_Toc181722473" w:history="1">
        <w:r w:rsidRPr="00FE7302">
          <w:rPr>
            <w:rStyle w:val="Hyperlink"/>
            <w:noProof/>
          </w:rPr>
          <w:t>Included and Excluded Filters</w:t>
        </w:r>
        <w:r>
          <w:rPr>
            <w:noProof/>
            <w:webHidden/>
          </w:rPr>
          <w:tab/>
        </w:r>
        <w:r>
          <w:rPr>
            <w:noProof/>
            <w:webHidden/>
          </w:rPr>
          <w:fldChar w:fldCharType="begin"/>
        </w:r>
        <w:r>
          <w:rPr>
            <w:noProof/>
            <w:webHidden/>
          </w:rPr>
          <w:instrText xml:space="preserve"> PAGEREF _Toc181722473 \h </w:instrText>
        </w:r>
        <w:r>
          <w:rPr>
            <w:noProof/>
            <w:webHidden/>
          </w:rPr>
        </w:r>
        <w:r>
          <w:rPr>
            <w:noProof/>
            <w:webHidden/>
          </w:rPr>
          <w:fldChar w:fldCharType="separate"/>
        </w:r>
        <w:r>
          <w:rPr>
            <w:noProof/>
            <w:webHidden/>
          </w:rPr>
          <w:t>9</w:t>
        </w:r>
        <w:r>
          <w:rPr>
            <w:noProof/>
            <w:webHidden/>
          </w:rPr>
          <w:fldChar w:fldCharType="end"/>
        </w:r>
      </w:hyperlink>
    </w:p>
    <w:p w14:paraId="4C6D29FE" w14:textId="02C1B29B"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4" w:history="1">
        <w:r w:rsidRPr="00FE7302">
          <w:rPr>
            <w:rStyle w:val="Hyperlink"/>
            <w:noProof/>
          </w:rPr>
          <w:t>LOD</w:t>
        </w:r>
        <w:r>
          <w:rPr>
            <w:noProof/>
            <w:webHidden/>
          </w:rPr>
          <w:tab/>
        </w:r>
        <w:r>
          <w:rPr>
            <w:noProof/>
            <w:webHidden/>
          </w:rPr>
          <w:fldChar w:fldCharType="begin"/>
        </w:r>
        <w:r>
          <w:rPr>
            <w:noProof/>
            <w:webHidden/>
          </w:rPr>
          <w:instrText xml:space="preserve"> PAGEREF _Toc181722474 \h </w:instrText>
        </w:r>
        <w:r>
          <w:rPr>
            <w:noProof/>
            <w:webHidden/>
          </w:rPr>
        </w:r>
        <w:r>
          <w:rPr>
            <w:noProof/>
            <w:webHidden/>
          </w:rPr>
          <w:fldChar w:fldCharType="separate"/>
        </w:r>
        <w:r>
          <w:rPr>
            <w:noProof/>
            <w:webHidden/>
          </w:rPr>
          <w:t>10</w:t>
        </w:r>
        <w:r>
          <w:rPr>
            <w:noProof/>
            <w:webHidden/>
          </w:rPr>
          <w:fldChar w:fldCharType="end"/>
        </w:r>
      </w:hyperlink>
    </w:p>
    <w:p w14:paraId="12F0DFD3" w14:textId="3BDA61EA"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5" w:history="1">
        <w:r w:rsidRPr="00FE7302">
          <w:rPr>
            <w:rStyle w:val="Hyperlink"/>
            <w:noProof/>
          </w:rPr>
          <w:t>LODItem</w:t>
        </w:r>
        <w:r>
          <w:rPr>
            <w:noProof/>
            <w:webHidden/>
          </w:rPr>
          <w:tab/>
        </w:r>
        <w:r>
          <w:rPr>
            <w:noProof/>
            <w:webHidden/>
          </w:rPr>
          <w:fldChar w:fldCharType="begin"/>
        </w:r>
        <w:r>
          <w:rPr>
            <w:noProof/>
            <w:webHidden/>
          </w:rPr>
          <w:instrText xml:space="preserve"> PAGEREF _Toc181722475 \h </w:instrText>
        </w:r>
        <w:r>
          <w:rPr>
            <w:noProof/>
            <w:webHidden/>
          </w:rPr>
        </w:r>
        <w:r>
          <w:rPr>
            <w:noProof/>
            <w:webHidden/>
          </w:rPr>
          <w:fldChar w:fldCharType="separate"/>
        </w:r>
        <w:r>
          <w:rPr>
            <w:noProof/>
            <w:webHidden/>
          </w:rPr>
          <w:t>10</w:t>
        </w:r>
        <w:r>
          <w:rPr>
            <w:noProof/>
            <w:webHidden/>
          </w:rPr>
          <w:fldChar w:fldCharType="end"/>
        </w:r>
      </w:hyperlink>
    </w:p>
    <w:p w14:paraId="3DC7605E" w14:textId="0B1EBE87"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6" w:history="1">
        <w:r w:rsidRPr="00FE7302">
          <w:rPr>
            <w:rStyle w:val="Hyperlink"/>
            <w:noProof/>
          </w:rPr>
          <w:t>Polyline</w:t>
        </w:r>
        <w:r>
          <w:rPr>
            <w:noProof/>
            <w:webHidden/>
          </w:rPr>
          <w:tab/>
        </w:r>
        <w:r>
          <w:rPr>
            <w:noProof/>
            <w:webHidden/>
          </w:rPr>
          <w:fldChar w:fldCharType="begin"/>
        </w:r>
        <w:r>
          <w:rPr>
            <w:noProof/>
            <w:webHidden/>
          </w:rPr>
          <w:instrText xml:space="preserve"> PAGEREF _Toc181722476 \h </w:instrText>
        </w:r>
        <w:r>
          <w:rPr>
            <w:noProof/>
            <w:webHidden/>
          </w:rPr>
        </w:r>
        <w:r>
          <w:rPr>
            <w:noProof/>
            <w:webHidden/>
          </w:rPr>
          <w:fldChar w:fldCharType="separate"/>
        </w:r>
        <w:r>
          <w:rPr>
            <w:noProof/>
            <w:webHidden/>
          </w:rPr>
          <w:t>12</w:t>
        </w:r>
        <w:r>
          <w:rPr>
            <w:noProof/>
            <w:webHidden/>
          </w:rPr>
          <w:fldChar w:fldCharType="end"/>
        </w:r>
      </w:hyperlink>
    </w:p>
    <w:p w14:paraId="24C8D143" w14:textId="3B9275A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7" w:history="1">
        <w:r w:rsidRPr="00FE7302">
          <w:rPr>
            <w:rStyle w:val="Hyperlink"/>
            <w:noProof/>
          </w:rPr>
          <w:t>Vertex</w:t>
        </w:r>
        <w:r>
          <w:rPr>
            <w:noProof/>
            <w:webHidden/>
          </w:rPr>
          <w:tab/>
        </w:r>
        <w:r>
          <w:rPr>
            <w:noProof/>
            <w:webHidden/>
          </w:rPr>
          <w:fldChar w:fldCharType="begin"/>
        </w:r>
        <w:r>
          <w:rPr>
            <w:noProof/>
            <w:webHidden/>
          </w:rPr>
          <w:instrText xml:space="preserve"> PAGEREF _Toc181722477 \h </w:instrText>
        </w:r>
        <w:r>
          <w:rPr>
            <w:noProof/>
            <w:webHidden/>
          </w:rPr>
        </w:r>
        <w:r>
          <w:rPr>
            <w:noProof/>
            <w:webHidden/>
          </w:rPr>
          <w:fldChar w:fldCharType="separate"/>
        </w:r>
        <w:r>
          <w:rPr>
            <w:noProof/>
            <w:webHidden/>
          </w:rPr>
          <w:t>12</w:t>
        </w:r>
        <w:r>
          <w:rPr>
            <w:noProof/>
            <w:webHidden/>
          </w:rPr>
          <w:fldChar w:fldCharType="end"/>
        </w:r>
      </w:hyperlink>
    </w:p>
    <w:p w14:paraId="4710CC62" w14:textId="783631DD"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78" w:history="1">
        <w:r w:rsidRPr="00FE7302">
          <w:rPr>
            <w:rStyle w:val="Hyperlink"/>
            <w:noProof/>
          </w:rPr>
          <w:t>Track Profile Hierarchy Summary</w:t>
        </w:r>
        <w:r>
          <w:rPr>
            <w:noProof/>
            <w:webHidden/>
          </w:rPr>
          <w:tab/>
        </w:r>
        <w:r>
          <w:rPr>
            <w:noProof/>
            <w:webHidden/>
          </w:rPr>
          <w:fldChar w:fldCharType="begin"/>
        </w:r>
        <w:r>
          <w:rPr>
            <w:noProof/>
            <w:webHidden/>
          </w:rPr>
          <w:instrText xml:space="preserve"> PAGEREF _Toc181722478 \h </w:instrText>
        </w:r>
        <w:r>
          <w:rPr>
            <w:noProof/>
            <w:webHidden/>
          </w:rPr>
        </w:r>
        <w:r>
          <w:rPr>
            <w:noProof/>
            <w:webHidden/>
          </w:rPr>
          <w:fldChar w:fldCharType="separate"/>
        </w:r>
        <w:r>
          <w:rPr>
            <w:noProof/>
            <w:webHidden/>
          </w:rPr>
          <w:t>13</w:t>
        </w:r>
        <w:r>
          <w:rPr>
            <w:noProof/>
            <w:webHidden/>
          </w:rPr>
          <w:fldChar w:fldCharType="end"/>
        </w:r>
      </w:hyperlink>
    </w:p>
    <w:p w14:paraId="6A7DABA8" w14:textId="03E72820"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79" w:history="1">
        <w:r w:rsidRPr="00FE7302">
          <w:rPr>
            <w:rStyle w:val="Hyperlink"/>
            <w:noProof/>
          </w:rPr>
          <w:t>Track Profile Files</w:t>
        </w:r>
        <w:r>
          <w:rPr>
            <w:noProof/>
            <w:webHidden/>
          </w:rPr>
          <w:tab/>
        </w:r>
        <w:r>
          <w:rPr>
            <w:noProof/>
            <w:webHidden/>
          </w:rPr>
          <w:fldChar w:fldCharType="begin"/>
        </w:r>
        <w:r>
          <w:rPr>
            <w:noProof/>
            <w:webHidden/>
          </w:rPr>
          <w:instrText xml:space="preserve"> PAGEREF _Toc181722479 \h </w:instrText>
        </w:r>
        <w:r>
          <w:rPr>
            <w:noProof/>
            <w:webHidden/>
          </w:rPr>
        </w:r>
        <w:r>
          <w:rPr>
            <w:noProof/>
            <w:webHidden/>
          </w:rPr>
          <w:fldChar w:fldCharType="separate"/>
        </w:r>
        <w:r>
          <w:rPr>
            <w:noProof/>
            <w:webHidden/>
          </w:rPr>
          <w:t>13</w:t>
        </w:r>
        <w:r>
          <w:rPr>
            <w:noProof/>
            <w:webHidden/>
          </w:rPr>
          <w:fldChar w:fldCharType="end"/>
        </w:r>
      </w:hyperlink>
    </w:p>
    <w:p w14:paraId="722F46FC" w14:textId="7A531812"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80" w:history="1">
        <w:r w:rsidRPr="00FE7302">
          <w:rPr>
            <w:rStyle w:val="Hyperlink"/>
            <w:noProof/>
          </w:rPr>
          <w:t>STF-Style</w:t>
        </w:r>
        <w:r>
          <w:rPr>
            <w:noProof/>
            <w:webHidden/>
          </w:rPr>
          <w:tab/>
        </w:r>
        <w:r>
          <w:rPr>
            <w:noProof/>
            <w:webHidden/>
          </w:rPr>
          <w:fldChar w:fldCharType="begin"/>
        </w:r>
        <w:r>
          <w:rPr>
            <w:noProof/>
            <w:webHidden/>
          </w:rPr>
          <w:instrText xml:space="preserve"> PAGEREF _Toc181722480 \h </w:instrText>
        </w:r>
        <w:r>
          <w:rPr>
            <w:noProof/>
            <w:webHidden/>
          </w:rPr>
        </w:r>
        <w:r>
          <w:rPr>
            <w:noProof/>
            <w:webHidden/>
          </w:rPr>
          <w:fldChar w:fldCharType="separate"/>
        </w:r>
        <w:r>
          <w:rPr>
            <w:noProof/>
            <w:webHidden/>
          </w:rPr>
          <w:t>14</w:t>
        </w:r>
        <w:r>
          <w:rPr>
            <w:noProof/>
            <w:webHidden/>
          </w:rPr>
          <w:fldChar w:fldCharType="end"/>
        </w:r>
      </w:hyperlink>
    </w:p>
    <w:p w14:paraId="1AC33486" w14:textId="019859A8" w:rsidR="00DF089F" w:rsidRDefault="00DF089F">
      <w:pPr>
        <w:pStyle w:val="TOC2"/>
        <w:tabs>
          <w:tab w:val="right" w:leader="dot" w:pos="10070"/>
        </w:tabs>
        <w:rPr>
          <w:rFonts w:asciiTheme="minorHAnsi" w:eastAsiaTheme="minorEastAsia" w:hAnsiTheme="minorHAnsi" w:cstheme="minorBidi"/>
          <w:noProof/>
          <w:kern w:val="2"/>
          <w14:ligatures w14:val="standardContextual"/>
        </w:rPr>
      </w:pPr>
      <w:hyperlink w:anchor="_Toc181722481" w:history="1">
        <w:r w:rsidRPr="00FE7302">
          <w:rPr>
            <w:rStyle w:val="Hyperlink"/>
            <w:noProof/>
          </w:rPr>
          <w:t>XML-Style</w:t>
        </w:r>
        <w:r>
          <w:rPr>
            <w:noProof/>
            <w:webHidden/>
          </w:rPr>
          <w:tab/>
        </w:r>
        <w:r>
          <w:rPr>
            <w:noProof/>
            <w:webHidden/>
          </w:rPr>
          <w:fldChar w:fldCharType="begin"/>
        </w:r>
        <w:r>
          <w:rPr>
            <w:noProof/>
            <w:webHidden/>
          </w:rPr>
          <w:instrText xml:space="preserve"> PAGEREF _Toc181722481 \h </w:instrText>
        </w:r>
        <w:r>
          <w:rPr>
            <w:noProof/>
            <w:webHidden/>
          </w:rPr>
        </w:r>
        <w:r>
          <w:rPr>
            <w:noProof/>
            <w:webHidden/>
          </w:rPr>
          <w:fldChar w:fldCharType="separate"/>
        </w:r>
        <w:r>
          <w:rPr>
            <w:noProof/>
            <w:webHidden/>
          </w:rPr>
          <w:t>14</w:t>
        </w:r>
        <w:r>
          <w:rPr>
            <w:noProof/>
            <w:webHidden/>
          </w:rPr>
          <w:fldChar w:fldCharType="end"/>
        </w:r>
      </w:hyperlink>
    </w:p>
    <w:p w14:paraId="4DC2BFA3" w14:textId="596097B2"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82" w:history="1">
        <w:r w:rsidRPr="00FE7302">
          <w:rPr>
            <w:rStyle w:val="Hyperlink"/>
            <w:noProof/>
          </w:rPr>
          <w:t>Installation</w:t>
        </w:r>
        <w:r>
          <w:rPr>
            <w:noProof/>
            <w:webHidden/>
          </w:rPr>
          <w:tab/>
        </w:r>
        <w:r>
          <w:rPr>
            <w:noProof/>
            <w:webHidden/>
          </w:rPr>
          <w:fldChar w:fldCharType="begin"/>
        </w:r>
        <w:r>
          <w:rPr>
            <w:noProof/>
            <w:webHidden/>
          </w:rPr>
          <w:instrText xml:space="preserve"> PAGEREF _Toc181722482 \h </w:instrText>
        </w:r>
        <w:r>
          <w:rPr>
            <w:noProof/>
            <w:webHidden/>
          </w:rPr>
        </w:r>
        <w:r>
          <w:rPr>
            <w:noProof/>
            <w:webHidden/>
          </w:rPr>
          <w:fldChar w:fldCharType="separate"/>
        </w:r>
        <w:r>
          <w:rPr>
            <w:noProof/>
            <w:webHidden/>
          </w:rPr>
          <w:t>15</w:t>
        </w:r>
        <w:r>
          <w:rPr>
            <w:noProof/>
            <w:webHidden/>
          </w:rPr>
          <w:fldChar w:fldCharType="end"/>
        </w:r>
      </w:hyperlink>
    </w:p>
    <w:p w14:paraId="433EAA94" w14:textId="612B3C39" w:rsidR="00DF089F" w:rsidRDefault="00DF089F">
      <w:pPr>
        <w:pStyle w:val="TOC1"/>
        <w:tabs>
          <w:tab w:val="right" w:leader="dot" w:pos="10070"/>
        </w:tabs>
        <w:rPr>
          <w:rFonts w:asciiTheme="minorHAnsi" w:eastAsiaTheme="minorEastAsia" w:hAnsiTheme="minorHAnsi" w:cstheme="minorBidi"/>
          <w:noProof/>
          <w:kern w:val="2"/>
          <w14:ligatures w14:val="standardContextual"/>
        </w:rPr>
      </w:pPr>
      <w:hyperlink w:anchor="_Toc181722483" w:history="1">
        <w:r w:rsidRPr="00FE7302">
          <w:rPr>
            <w:rStyle w:val="Hyperlink"/>
            <w:noProof/>
          </w:rPr>
          <w:t>Appendix – More on Pitch Control</w:t>
        </w:r>
        <w:r>
          <w:rPr>
            <w:noProof/>
            <w:webHidden/>
          </w:rPr>
          <w:tab/>
        </w:r>
        <w:r>
          <w:rPr>
            <w:noProof/>
            <w:webHidden/>
          </w:rPr>
          <w:fldChar w:fldCharType="begin"/>
        </w:r>
        <w:r>
          <w:rPr>
            <w:noProof/>
            <w:webHidden/>
          </w:rPr>
          <w:instrText xml:space="preserve"> PAGEREF _Toc181722483 \h </w:instrText>
        </w:r>
        <w:r>
          <w:rPr>
            <w:noProof/>
            <w:webHidden/>
          </w:rPr>
        </w:r>
        <w:r>
          <w:rPr>
            <w:noProof/>
            <w:webHidden/>
          </w:rPr>
          <w:fldChar w:fldCharType="separate"/>
        </w:r>
        <w:r>
          <w:rPr>
            <w:noProof/>
            <w:webHidden/>
          </w:rPr>
          <w:t>18</w:t>
        </w:r>
        <w:r>
          <w:rPr>
            <w:noProof/>
            <w:webHidden/>
          </w:rPr>
          <w:fldChar w:fldCharType="end"/>
        </w:r>
      </w:hyperlink>
    </w:p>
    <w:p w14:paraId="3FA98275" w14:textId="5622CBDA"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81722467"/>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giving the visual effect of superelevation or cant</w:t>
      </w:r>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more or less detailed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81722468"/>
      <w:r>
        <w:lastRenderedPageBreak/>
        <w:t>Track Profile Hierarchy</w:t>
      </w:r>
      <w:bookmarkEnd w:id="2"/>
    </w:p>
    <w:p w14:paraId="79DA1245" w14:textId="77777777" w:rsidR="00E20F04" w:rsidRDefault="00E20F04" w:rsidP="00E20F04">
      <w:r>
        <w:t xml:space="preserve">Track profiles consist of a hierarchy in which an element named </w:t>
      </w:r>
      <w:r w:rsidRPr="00E20F04">
        <w:rPr>
          <w:i/>
        </w:rPr>
        <w:t>TrProfile</w:t>
      </w:r>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TrProfile</w:t>
      </w:r>
      <w:r w:rsidR="0047128C">
        <w:t xml:space="preserve"> to </w:t>
      </w:r>
      <w:r w:rsidR="002927B8">
        <w:t xml:space="preserve">LOD to </w:t>
      </w:r>
      <w:r w:rsidR="0047128C">
        <w:t>LODItem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81722469"/>
      <w:r>
        <w:t>TrProfile</w:t>
      </w:r>
      <w:bookmarkEnd w:id="4"/>
    </w:p>
    <w:p w14:paraId="0A30B3EF" w14:textId="77777777" w:rsidR="00C876FB" w:rsidRDefault="00F45D65" w:rsidP="005F0A2E">
      <w:pPr>
        <w:spacing w:after="120"/>
      </w:pPr>
      <w:r>
        <w:t xml:space="preserve">The </w:t>
      </w:r>
      <w:r w:rsidRPr="00F45D65">
        <w:rPr>
          <w:i/>
        </w:rPr>
        <w:t>TrProfile</w:t>
      </w:r>
      <w:r>
        <w:t xml:space="preserve"> element is at the head (or root) of the hierarchy.  A set of attributes and a collection of </w:t>
      </w:r>
      <w:r w:rsidRPr="00F45D65">
        <w:rPr>
          <w:i/>
        </w:rPr>
        <w:t xml:space="preserve">LODItems </w:t>
      </w:r>
      <w:r>
        <w:t>comprise a TrProfile as children. The attributes are:</w:t>
      </w:r>
    </w:p>
    <w:tbl>
      <w:tblPr>
        <w:tblStyle w:val="TableGrid"/>
        <w:tblW w:w="0" w:type="auto"/>
        <w:jc w:val="center"/>
        <w:tblLook w:val="04A0" w:firstRow="1" w:lastRow="0" w:firstColumn="1" w:lastColumn="0" w:noHBand="0" w:noVBand="1"/>
      </w:tblPr>
      <w:tblGrid>
        <w:gridCol w:w="2790"/>
        <w:gridCol w:w="6570"/>
      </w:tblGrid>
      <w:tr w:rsidR="00465218" w14:paraId="23D47E4B" w14:textId="77777777" w:rsidTr="007318FE">
        <w:trPr>
          <w:jc w:val="center"/>
        </w:trPr>
        <w:tc>
          <w:tcPr>
            <w:tcW w:w="2790" w:type="dxa"/>
          </w:tcPr>
          <w:p w14:paraId="09739C76" w14:textId="77777777" w:rsidR="00465218" w:rsidRPr="00326F22" w:rsidRDefault="00465218" w:rsidP="00465218">
            <w:pPr>
              <w:ind w:firstLine="0"/>
              <w:rPr>
                <w:b/>
                <w:i/>
              </w:rPr>
            </w:pPr>
            <w:r w:rsidRPr="00326F22">
              <w:rPr>
                <w:b/>
                <w:i/>
              </w:rPr>
              <w:t>xmlns</w:t>
            </w:r>
          </w:p>
        </w:tc>
        <w:tc>
          <w:tcPr>
            <w:tcW w:w="657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7318FE">
        <w:trPr>
          <w:jc w:val="center"/>
        </w:trPr>
        <w:tc>
          <w:tcPr>
            <w:tcW w:w="2790" w:type="dxa"/>
          </w:tcPr>
          <w:p w14:paraId="29FDDA8A" w14:textId="77777777" w:rsidR="00465218" w:rsidRPr="00326F22" w:rsidRDefault="00465218" w:rsidP="00465218">
            <w:pPr>
              <w:ind w:firstLine="0"/>
              <w:rPr>
                <w:b/>
                <w:i/>
              </w:rPr>
            </w:pPr>
            <w:r w:rsidRPr="00326F22">
              <w:rPr>
                <w:b/>
                <w:i/>
              </w:rPr>
              <w:t>Name</w:t>
            </w:r>
          </w:p>
        </w:tc>
        <w:tc>
          <w:tcPr>
            <w:tcW w:w="6570" w:type="dxa"/>
          </w:tcPr>
          <w:p w14:paraId="0AB5AB11" w14:textId="77777777" w:rsidR="00465218" w:rsidRDefault="00465218" w:rsidP="00465218">
            <w:pPr>
              <w:ind w:firstLine="0"/>
            </w:pPr>
            <w:r>
              <w:t>A descriptive name for the track profile.</w:t>
            </w:r>
          </w:p>
        </w:tc>
      </w:tr>
      <w:tr w:rsidR="00465218" w14:paraId="6922A74B" w14:textId="77777777" w:rsidTr="007318FE">
        <w:trPr>
          <w:jc w:val="center"/>
        </w:trPr>
        <w:tc>
          <w:tcPr>
            <w:tcW w:w="2790" w:type="dxa"/>
          </w:tcPr>
          <w:p w14:paraId="4DDB1623" w14:textId="77777777" w:rsidR="00465218" w:rsidRPr="00326F22" w:rsidRDefault="00465218" w:rsidP="00465218">
            <w:pPr>
              <w:ind w:firstLine="0"/>
              <w:rPr>
                <w:b/>
                <w:i/>
              </w:rPr>
            </w:pPr>
            <w:r w:rsidRPr="00326F22">
              <w:rPr>
                <w:b/>
                <w:i/>
              </w:rPr>
              <w:lastRenderedPageBreak/>
              <w:t>ChordSpan</w:t>
            </w:r>
          </w:p>
        </w:tc>
        <w:tc>
          <w:tcPr>
            <w:tcW w:w="657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14:paraId="60CE88DF" w14:textId="77777777" w:rsidTr="007318FE">
        <w:trPr>
          <w:trHeight w:val="971"/>
          <w:jc w:val="center"/>
        </w:trPr>
        <w:tc>
          <w:tcPr>
            <w:tcW w:w="2790" w:type="dxa"/>
          </w:tcPr>
          <w:p w14:paraId="7178CDEC" w14:textId="77777777" w:rsidR="007042AC" w:rsidRPr="00326F22" w:rsidRDefault="007042AC" w:rsidP="00B33F42">
            <w:pPr>
              <w:ind w:firstLine="0"/>
              <w:rPr>
                <w:b/>
                <w:i/>
              </w:rPr>
            </w:pPr>
            <w:r w:rsidRPr="00326F22">
              <w:rPr>
                <w:b/>
                <w:i/>
              </w:rPr>
              <w:t>LODMethod</w:t>
            </w:r>
          </w:p>
        </w:tc>
        <w:tc>
          <w:tcPr>
            <w:tcW w:w="6570" w:type="dxa"/>
          </w:tcPr>
          <w:p w14:paraId="4280C33B" w14:textId="1947F92C" w:rsidR="007042AC" w:rsidRDefault="007042AC" w:rsidP="003D2841">
            <w:pPr>
              <w:ind w:firstLine="0"/>
            </w:pPr>
            <w:r>
              <w:t xml:space="preserve">Identifies the method of LOD control desired – </w:t>
            </w:r>
            <w:r w:rsidRPr="005F0A2E">
              <w:rPr>
                <w:i/>
              </w:rPr>
              <w:t>ComponentAdditive</w:t>
            </w:r>
            <w:r>
              <w:t xml:space="preserve"> or </w:t>
            </w:r>
            <w:r w:rsidRPr="005F0A2E">
              <w:rPr>
                <w:i/>
              </w:rPr>
              <w:t>CompleteReplacement</w:t>
            </w:r>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7318FE">
        <w:trPr>
          <w:trHeight w:val="971"/>
          <w:jc w:val="center"/>
        </w:trPr>
        <w:tc>
          <w:tcPr>
            <w:tcW w:w="2790" w:type="dxa"/>
          </w:tcPr>
          <w:p w14:paraId="08A1FE97" w14:textId="56AAC08B" w:rsidR="00B00F69" w:rsidRPr="00326F22" w:rsidRDefault="00B00F69" w:rsidP="00B33F42">
            <w:pPr>
              <w:ind w:firstLine="0"/>
              <w:rPr>
                <w:b/>
                <w:i/>
              </w:rPr>
            </w:pPr>
            <w:r>
              <w:rPr>
                <w:b/>
                <w:i/>
              </w:rPr>
              <w:t>TrackGauge</w:t>
            </w:r>
          </w:p>
        </w:tc>
        <w:tc>
          <w:tcPr>
            <w:tcW w:w="657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7318FE">
        <w:trPr>
          <w:trHeight w:val="971"/>
          <w:jc w:val="center"/>
        </w:trPr>
        <w:tc>
          <w:tcPr>
            <w:tcW w:w="2790" w:type="dxa"/>
          </w:tcPr>
          <w:p w14:paraId="5EA1E7FB" w14:textId="65EEBDDC" w:rsidR="00B00F69" w:rsidRDefault="00B00F69" w:rsidP="00B33F42">
            <w:pPr>
              <w:ind w:firstLine="0"/>
              <w:rPr>
                <w:b/>
                <w:i/>
              </w:rPr>
            </w:pPr>
            <w:r>
              <w:rPr>
                <w:b/>
                <w:i/>
              </w:rPr>
              <w:t>SuperElevationMethod</w:t>
            </w:r>
          </w:p>
        </w:tc>
        <w:tc>
          <w:tcPr>
            <w:tcW w:w="657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Superelevation will only lower the inside rail,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Superelevation will only raise the outside rail,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7318FE">
        <w:trPr>
          <w:jc w:val="center"/>
        </w:trPr>
        <w:tc>
          <w:tcPr>
            <w:tcW w:w="2790" w:type="dxa"/>
          </w:tcPr>
          <w:p w14:paraId="6E65B610" w14:textId="77777777" w:rsidR="00465218" w:rsidRPr="00326F22" w:rsidRDefault="00326F22" w:rsidP="00465218">
            <w:pPr>
              <w:ind w:firstLine="0"/>
              <w:rPr>
                <w:b/>
                <w:i/>
              </w:rPr>
            </w:pPr>
            <w:r w:rsidRPr="00326F22">
              <w:rPr>
                <w:b/>
                <w:i/>
              </w:rPr>
              <w:t>PitchControl</w:t>
            </w:r>
          </w:p>
        </w:tc>
        <w:tc>
          <w:tcPr>
            <w:tcW w:w="657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96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r w:rsidRPr="00B26A2A">
                    <w:rPr>
                      <w:b/>
                      <w:i/>
                    </w:rPr>
                    <w:t>ChordLength</w:t>
                  </w:r>
                </w:p>
              </w:tc>
              <w:tc>
                <w:tcPr>
                  <w:tcW w:w="3960" w:type="dxa"/>
                </w:tcPr>
                <w:p w14:paraId="3F0D33E7" w14:textId="77777777" w:rsidR="000B2592" w:rsidRPr="0022023C" w:rsidRDefault="00BA0D48" w:rsidP="0022023C">
                  <w:pPr>
                    <w:ind w:firstLine="0"/>
                  </w:pPr>
                  <w:r>
                    <w:t xml:space="preserve">If the angle specified by </w:t>
                  </w:r>
                  <w:r w:rsidRPr="00D15BE0">
                    <w:rPr>
                      <w:i/>
                    </w:rPr>
                    <w:t>ChordSpan</w:t>
                  </w:r>
                  <w:r>
                    <w:t xml:space="preserve"> results in a chord length greater than </w:t>
                  </w:r>
                  <w:r w:rsidR="0022023C">
                    <w:rPr>
                      <w:i/>
                    </w:rPr>
                    <w:t>PitchControlScalar</w:t>
                  </w:r>
                  <w:r>
                    <w:t xml:space="preserve">, the chord length will be refined to </w:t>
                  </w:r>
                  <w:r w:rsidR="0022023C">
                    <w:rPr>
                      <w:i/>
                    </w:rPr>
                    <w:t>PitchControlScalar</w:t>
                  </w:r>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r w:rsidRPr="00B26A2A">
                    <w:rPr>
                      <w:b/>
                      <w:i/>
                    </w:rPr>
                    <w:t>ChordDisplacement</w:t>
                  </w:r>
                </w:p>
              </w:tc>
              <w:tc>
                <w:tcPr>
                  <w:tcW w:w="3960" w:type="dxa"/>
                </w:tcPr>
                <w:p w14:paraId="14EE1699" w14:textId="77777777" w:rsidR="000B2592" w:rsidRDefault="00D15BE0" w:rsidP="0022023C">
                  <w:pPr>
                    <w:ind w:firstLine="0"/>
                  </w:pPr>
                  <w:r>
                    <w:t xml:space="preserve">If the angle specified by </w:t>
                  </w:r>
                  <w:r w:rsidRPr="00DD6ECF">
                    <w:rPr>
                      <w:i/>
                    </w:rPr>
                    <w:t>Chordspan</w:t>
                  </w:r>
                  <w:r>
                    <w:t xml:space="preserve"> results in a chord displacement (distance between the curve and chord at the point of maximum deviation</w:t>
                  </w:r>
                  <w:r w:rsidR="00DD6ECF">
                    <w:t xml:space="preserve">) greater than </w:t>
                  </w:r>
                  <w:r w:rsidR="0022023C">
                    <w:rPr>
                      <w:i/>
                    </w:rPr>
                    <w:t>PitchControlScalar</w:t>
                  </w:r>
                  <w:r w:rsidR="00DD6ECF">
                    <w:t xml:space="preserve">, the chord displacement will be refined to </w:t>
                  </w:r>
                  <w:r w:rsidR="0022023C">
                    <w:rPr>
                      <w:i/>
                    </w:rPr>
                    <w:t>PitchControlScalar</w:t>
                  </w:r>
                  <w:r w:rsidR="00DD6ECF">
                    <w:t>.</w:t>
                  </w:r>
                </w:p>
              </w:tc>
            </w:tr>
          </w:tbl>
          <w:p w14:paraId="615E653F" w14:textId="12B9B39C"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7318FE">
        <w:trPr>
          <w:jc w:val="center"/>
        </w:trPr>
        <w:tc>
          <w:tcPr>
            <w:tcW w:w="2790" w:type="dxa"/>
          </w:tcPr>
          <w:p w14:paraId="43921636" w14:textId="77777777" w:rsidR="00326F22" w:rsidRPr="00326F22" w:rsidRDefault="00326F22" w:rsidP="00465218">
            <w:pPr>
              <w:ind w:firstLine="0"/>
              <w:rPr>
                <w:b/>
                <w:i/>
              </w:rPr>
            </w:pPr>
            <w:r w:rsidRPr="00326F22">
              <w:rPr>
                <w:b/>
                <w:i/>
              </w:rPr>
              <w:t>PitchControlScalar</w:t>
            </w:r>
          </w:p>
        </w:tc>
        <w:tc>
          <w:tcPr>
            <w:tcW w:w="6570" w:type="dxa"/>
          </w:tcPr>
          <w:p w14:paraId="566AF274" w14:textId="77777777" w:rsidR="00326F22" w:rsidRDefault="00731B1B" w:rsidP="00465218">
            <w:pPr>
              <w:ind w:firstLine="0"/>
            </w:pPr>
            <w:r>
              <w:t>Holds the value for ChordLength or ChordDisplacement.</w:t>
            </w:r>
          </w:p>
        </w:tc>
      </w:tr>
      <w:tr w:rsidR="00BE6CCF" w14:paraId="230FB087" w14:textId="77777777" w:rsidTr="007318FE">
        <w:trPr>
          <w:jc w:val="center"/>
        </w:trPr>
        <w:tc>
          <w:tcPr>
            <w:tcW w:w="2790" w:type="dxa"/>
          </w:tcPr>
          <w:p w14:paraId="7648DE58" w14:textId="55F090DD" w:rsidR="00BE6CCF" w:rsidRPr="00326F22" w:rsidRDefault="00BE6CCF" w:rsidP="00465218">
            <w:pPr>
              <w:ind w:firstLine="0"/>
              <w:rPr>
                <w:b/>
                <w:i/>
              </w:rPr>
            </w:pPr>
            <w:r>
              <w:rPr>
                <w:b/>
                <w:i/>
              </w:rPr>
              <w:t>IncludedShapes</w:t>
            </w:r>
          </w:p>
        </w:tc>
        <w:tc>
          <w:tcPr>
            <w:tcW w:w="6570" w:type="dxa"/>
          </w:tcPr>
          <w:p w14:paraId="6486D113" w14:textId="2D8A41ED" w:rsidR="00BE6CCF" w:rsidRDefault="00BE6CCF" w:rsidP="00465218">
            <w:pPr>
              <w:ind w:firstLine="0"/>
            </w:pPr>
            <w:r>
              <w:t>(Optional)</w:t>
            </w:r>
            <w:r w:rsidR="00514567">
              <w:t xml:space="preserve"> List of comma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7318FE">
        <w:trPr>
          <w:jc w:val="center"/>
        </w:trPr>
        <w:tc>
          <w:tcPr>
            <w:tcW w:w="2790" w:type="dxa"/>
          </w:tcPr>
          <w:p w14:paraId="264B0767" w14:textId="5A7FDD6C" w:rsidR="00BE6CCF" w:rsidRDefault="00BE6CCF" w:rsidP="00465218">
            <w:pPr>
              <w:ind w:firstLine="0"/>
              <w:rPr>
                <w:b/>
                <w:i/>
              </w:rPr>
            </w:pPr>
            <w:r>
              <w:rPr>
                <w:b/>
                <w:i/>
              </w:rPr>
              <w:t>ExcludedShapes</w:t>
            </w:r>
          </w:p>
        </w:tc>
        <w:tc>
          <w:tcPr>
            <w:tcW w:w="6570" w:type="dxa"/>
          </w:tcPr>
          <w:p w14:paraId="2767B28B" w14:textId="268D5459" w:rsidR="00BE6CCF" w:rsidRDefault="00BE6CCF" w:rsidP="00465218">
            <w:pPr>
              <w:ind w:firstLine="0"/>
            </w:pPr>
            <w:r>
              <w:t>(Optional)</w:t>
            </w:r>
            <w:r w:rsidR="00514567">
              <w:t xml:space="preserve"> Same as </w:t>
            </w:r>
            <w:r w:rsidR="00514567" w:rsidRPr="00514567">
              <w:rPr>
                <w:i/>
                <w:iCs/>
              </w:rPr>
              <w:t>IncludedShapes</w:t>
            </w:r>
            <w:r w:rsidR="00514567">
              <w:t>, but defines a list of shape file names which should NOT be replaced.</w:t>
            </w:r>
          </w:p>
        </w:tc>
      </w:tr>
      <w:tr w:rsidR="00BE6CCF" w14:paraId="653F7D0E" w14:textId="77777777" w:rsidTr="007318FE">
        <w:trPr>
          <w:jc w:val="center"/>
        </w:trPr>
        <w:tc>
          <w:tcPr>
            <w:tcW w:w="2790" w:type="dxa"/>
          </w:tcPr>
          <w:p w14:paraId="45049288" w14:textId="7EE16353" w:rsidR="00BE6CCF" w:rsidRDefault="00BE6CCF" w:rsidP="00465218">
            <w:pPr>
              <w:ind w:firstLine="0"/>
              <w:rPr>
                <w:b/>
                <w:i/>
              </w:rPr>
            </w:pPr>
            <w:r>
              <w:rPr>
                <w:b/>
                <w:i/>
              </w:rPr>
              <w:t>IncludedTextures</w:t>
            </w:r>
          </w:p>
        </w:tc>
        <w:tc>
          <w:tcPr>
            <w:tcW w:w="6570" w:type="dxa"/>
          </w:tcPr>
          <w:p w14:paraId="5B765248" w14:textId="77BF4D09" w:rsidR="00BE6CCF" w:rsidRDefault="00BE6CCF" w:rsidP="00465218">
            <w:pPr>
              <w:ind w:firstLine="0"/>
            </w:pPr>
            <w:r>
              <w:t>(Optional)</w:t>
            </w:r>
            <w:r w:rsidR="00514567">
              <w:t xml:space="preserve"> List of comma separated texture names which </w:t>
            </w:r>
            <w:r w:rsidR="00CF4CD5">
              <w:t xml:space="preserve">will be </w:t>
            </w:r>
            <w:r w:rsidR="00CF4CD5">
              <w:lastRenderedPageBreak/>
              <w:t>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7318FE">
        <w:trPr>
          <w:jc w:val="center"/>
        </w:trPr>
        <w:tc>
          <w:tcPr>
            <w:tcW w:w="2790" w:type="dxa"/>
          </w:tcPr>
          <w:p w14:paraId="12719257" w14:textId="382A358F" w:rsidR="00BE6CCF" w:rsidRDefault="00BE6CCF" w:rsidP="00465218">
            <w:pPr>
              <w:ind w:firstLine="0"/>
              <w:rPr>
                <w:b/>
                <w:i/>
              </w:rPr>
            </w:pPr>
            <w:r>
              <w:rPr>
                <w:b/>
                <w:i/>
              </w:rPr>
              <w:lastRenderedPageBreak/>
              <w:t>ExcludedTextures</w:t>
            </w:r>
          </w:p>
        </w:tc>
        <w:tc>
          <w:tcPr>
            <w:tcW w:w="6570" w:type="dxa"/>
          </w:tcPr>
          <w:p w14:paraId="2A07CE0D" w14:textId="3CB959A9" w:rsidR="00BE6CCF" w:rsidRDefault="00BE6CCF" w:rsidP="00465218">
            <w:pPr>
              <w:ind w:firstLine="0"/>
            </w:pPr>
            <w:r>
              <w:t>(Optional)</w:t>
            </w:r>
            <w:r w:rsidR="00514567">
              <w:t xml:space="preserve"> Same as </w:t>
            </w:r>
            <w:r w:rsidR="00514567" w:rsidRPr="00514567">
              <w:rPr>
                <w:i/>
                <w:iCs/>
              </w:rPr>
              <w:t>Included</w:t>
            </w:r>
            <w:r w:rsidR="00514567">
              <w:rPr>
                <w:i/>
                <w:iCs/>
              </w:rPr>
              <w:t>Textures</w:t>
            </w:r>
            <w:r w:rsidR="00514567">
              <w:t xml:space="preserve">, but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81722470"/>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ComponentAdditive and CompleteReplacement.</w:t>
      </w:r>
    </w:p>
    <w:p w14:paraId="5E3B86FA" w14:textId="77777777" w:rsidR="00A236AC" w:rsidRDefault="00A236AC" w:rsidP="004D4545">
      <w:r w:rsidRPr="005630DA">
        <w:rPr>
          <w:i/>
          <w:u w:val="single"/>
        </w:rPr>
        <w:t>ComponentAdditive</w:t>
      </w:r>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r w:rsidRPr="005630DA">
        <w:rPr>
          <w:i/>
          <w:u w:val="single"/>
        </w:rPr>
        <w:t>CompleteReplacement</w:t>
      </w:r>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r w:rsidR="0076725B" w:rsidRPr="0076725B">
        <w:rPr>
          <w:i/>
        </w:rPr>
        <w:t>CutoffRadius</w:t>
      </w:r>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r w:rsidR="00141A6E" w:rsidRPr="00141A6E">
        <w:rPr>
          <w:i/>
        </w:rPr>
        <w:t>CompleteReplacement</w:t>
      </w:r>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r w:rsidR="00D3514B" w:rsidRPr="00D3514B">
        <w:rPr>
          <w:i/>
        </w:rPr>
        <w:t>CompleteReplacement</w:t>
      </w:r>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r w:rsidRPr="002154FD">
        <w:rPr>
          <w:i/>
          <w:iCs/>
        </w:rPr>
        <w:t>ComponentAdditive</w:t>
      </w:r>
      <w:r>
        <w:t xml:space="preserve"> can reduce the file size </w:t>
      </w:r>
      <w:r w:rsidR="002154FD">
        <w:t xml:space="preserve">and complexity </w:t>
      </w:r>
      <w:r>
        <w:t xml:space="preserve">as each component of the track profile only needs to be defined once. </w:t>
      </w:r>
      <w:r w:rsidRPr="002154FD">
        <w:rPr>
          <w:i/>
          <w:iCs/>
        </w:rPr>
        <w:t>CompleteReplacement</w:t>
      </w:r>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r w:rsidR="005630DA" w:rsidRPr="00404A20">
        <w:rPr>
          <w:i/>
          <w:u w:val="single"/>
        </w:rPr>
        <w:t>CutoffRadius</w:t>
      </w:r>
      <w:r w:rsidR="005630DA">
        <w:t>.</w:t>
      </w:r>
    </w:p>
    <w:p w14:paraId="5E7B8BA2" w14:textId="77777777" w:rsidR="005C7BAB" w:rsidRDefault="005C7BAB" w:rsidP="00E87086">
      <w:pPr>
        <w:pStyle w:val="Heading3"/>
        <w:rPr>
          <w:rFonts w:cs="Times New Roman"/>
        </w:rPr>
      </w:pPr>
      <w:bookmarkStart w:id="9" w:name="_Toc181722471"/>
      <w:r w:rsidRPr="00BA68DF">
        <w:rPr>
          <w:rFonts w:cs="Times New Roman"/>
        </w:rPr>
        <w:t>Pitch Control</w:t>
      </w:r>
      <w:bookmarkEnd w:id="8"/>
      <w:bookmarkEnd w:id="9"/>
    </w:p>
    <w:p w14:paraId="44A8A862" w14:textId="77777777" w:rsidR="009902F3" w:rsidRDefault="00F232F3" w:rsidP="00F232F3">
      <w:r w:rsidRPr="00F232F3">
        <w:rPr>
          <w:i/>
        </w:rPr>
        <w:t>ChordSpan</w:t>
      </w:r>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r w:rsidRPr="00F232F3">
        <w:rPr>
          <w:i/>
        </w:rPr>
        <w:t>ChordSpan</w:t>
      </w:r>
      <w:r>
        <w:t xml:space="preserve"> pitch control leaves something to be desired for large-radius curves.  </w:t>
      </w:r>
      <w:r w:rsidR="00C12A08">
        <w:t xml:space="preserve">Hence, two alternative methods have been introduced for refinement of </w:t>
      </w:r>
      <w:r w:rsidR="00C12A08" w:rsidRPr="00A91ACC">
        <w:rPr>
          <w:i/>
        </w:rPr>
        <w:t>ChordSpan</w:t>
      </w:r>
      <w:r w:rsidR="00C12A08">
        <w:t xml:space="preserve"> control – </w:t>
      </w:r>
      <w:r w:rsidR="00C12A08" w:rsidRPr="00A91ACC">
        <w:rPr>
          <w:i/>
        </w:rPr>
        <w:t>ChordLength</w:t>
      </w:r>
      <w:r w:rsidR="00C12A08">
        <w:t xml:space="preserve"> and </w:t>
      </w:r>
      <w:r w:rsidR="00C12A08" w:rsidRPr="00A91ACC">
        <w:rPr>
          <w:i/>
        </w:rPr>
        <w:t>ChordDisplacement</w:t>
      </w:r>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r w:rsidRPr="00A91ACC">
        <w:rPr>
          <w:i/>
        </w:rPr>
        <w:t>ChordLength</w:t>
      </w:r>
      <w:r>
        <w:t xml:space="preserve"> control.</w:t>
      </w:r>
    </w:p>
    <w:p w14:paraId="0C621905" w14:textId="77777777" w:rsidR="00A91ACC" w:rsidRDefault="00695B57" w:rsidP="00193DD5">
      <w:pPr>
        <w:ind w:left="360" w:firstLine="0"/>
      </w:pPr>
      <w:r w:rsidRPr="00695B57">
        <w:rPr>
          <w:u w:val="single"/>
        </w:rPr>
        <w:t>ChordLength</w:t>
      </w:r>
      <w:r>
        <w:rPr>
          <w:u w:val="single"/>
        </w:rPr>
        <w:t xml:space="preserve"> Control</w:t>
      </w:r>
      <w:r>
        <w:t xml:space="preserve"> – </w:t>
      </w:r>
      <w:r w:rsidR="00A91ACC">
        <w:t xml:space="preserve">Under </w:t>
      </w:r>
      <w:r w:rsidR="00A91ACC" w:rsidRPr="008922A7">
        <w:rPr>
          <w:i/>
        </w:rPr>
        <w:t>ChordLength</w:t>
      </w:r>
      <w:r w:rsidR="00A91ACC">
        <w:t xml:space="preserve"> control, when </w:t>
      </w:r>
      <w:r w:rsidR="00A91ACC" w:rsidRPr="008922A7">
        <w:rPr>
          <w:i/>
        </w:rPr>
        <w:t>ChordSpan</w:t>
      </w:r>
      <w:r w:rsidR="00A91ACC">
        <w:t xml:space="preserve"> control (one degree in this example) yields a chord length that is</w:t>
      </w:r>
      <w:r w:rsidR="008922A7">
        <w:t xml:space="preserve"> greater than </w:t>
      </w:r>
      <w:r w:rsidR="008922A7" w:rsidRPr="008922A7">
        <w:rPr>
          <w:i/>
        </w:rPr>
        <w:t>PitchControlScalar</w:t>
      </w:r>
      <w:r w:rsidR="008922A7">
        <w:t xml:space="preserve"> , then the pitch will be refined such that the chord length is exactly </w:t>
      </w:r>
      <w:r w:rsidR="008922A7" w:rsidRPr="008922A7">
        <w:rPr>
          <w:i/>
        </w:rPr>
        <w:t>PitchControlScalar</w:t>
      </w:r>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r w:rsidRPr="00695B57">
        <w:rPr>
          <w:u w:val="single"/>
        </w:rPr>
        <w:t>ChordDisplacemen</w:t>
      </w:r>
      <w:r w:rsidR="00695B57">
        <w:rPr>
          <w:u w:val="single"/>
        </w:rPr>
        <w:t>t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r w:rsidRPr="00193DD5">
        <w:rPr>
          <w:i/>
        </w:rPr>
        <w:t>ChordDisplacement</w:t>
      </w:r>
      <w:r>
        <w:t xml:space="preserve"> control, when </w:t>
      </w:r>
      <w:r w:rsidRPr="00193DD5">
        <w:rPr>
          <w:i/>
        </w:rPr>
        <w:t>C</w:t>
      </w:r>
      <w:r w:rsidR="00193DD5">
        <w:rPr>
          <w:i/>
        </w:rPr>
        <w:t>h</w:t>
      </w:r>
      <w:r w:rsidRPr="00193DD5">
        <w:rPr>
          <w:i/>
        </w:rPr>
        <w:t>ordSpan</w:t>
      </w:r>
      <w:r>
        <w:t xml:space="preserve"> </w:t>
      </w:r>
      <w:r w:rsidR="007F2A19">
        <w:t xml:space="preserve">control fails to produce a chord displacement less than </w:t>
      </w:r>
      <w:r w:rsidR="007F2A19" w:rsidRPr="00193DD5">
        <w:rPr>
          <w:i/>
        </w:rPr>
        <w:t>PitchControlScalar</w:t>
      </w:r>
      <w:r w:rsidR="007F2A19">
        <w:t xml:space="preserve">, then the pitch will be refined such that the chord displacement is exactly </w:t>
      </w:r>
      <w:r w:rsidR="007F2A19" w:rsidRPr="00193DD5">
        <w:rPr>
          <w:i/>
        </w:rPr>
        <w:t>PitchControlScalar</w:t>
      </w:r>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42AF13B0"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81722472"/>
      <w:r>
        <w:t>Multiple Track Profiles</w:t>
      </w:r>
      <w:bookmarkStart w:id="11" w:name="MultipleProfiles"/>
      <w:bookmarkEnd w:id="10"/>
      <w:bookmarkEnd w:id="11"/>
    </w:p>
    <w:p w14:paraId="3A8169AF" w14:textId="16D892DA"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w:t>
      </w:r>
      <w:r w:rsidR="005C0A4A">
        <w:t xml:space="preserve"> either</w:t>
      </w:r>
      <w:r w:rsidR="00E24FFF">
        <w:t xml:space="preserve"> taking on an appearance that is inconsistent with the tangent track attached to the curve</w:t>
      </w:r>
      <w:r w:rsidR="005C0A4A">
        <w:t>, or simply being rendered without any superelevation at all</w:t>
      </w:r>
      <w:r w:rsidR="00E24FFF">
        <w:t>.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7E449F6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r w:rsidR="00AE5C9D" w:rsidRPr="00AE5C9D">
        <w:rPr>
          <w:i/>
          <w:iCs/>
        </w:rPr>
        <w:t>(.ace or .dds does not matter, the file extension is ignored)</w:t>
      </w:r>
      <w:r w:rsidR="00AE5C9D">
        <w:t xml:space="preserve"> used by the original track shape. Whichever track profile uses the </w:t>
      </w:r>
      <w:r w:rsidR="00AE5C9D" w:rsidRPr="00AE5C9D">
        <w:rPr>
          <w:i/>
          <w:iCs/>
        </w:rPr>
        <w:t>TexName</w:t>
      </w:r>
      <w:r w:rsidR="00AE5C9D">
        <w:t xml:space="preserve">s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w:t>
      </w:r>
      <w:r w:rsidR="00CE3C66">
        <w:t>n the original shape will be used without any superelevation applied.</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81722473"/>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r w:rsidR="00B210B6" w:rsidRPr="00B210B6">
        <w:rPr>
          <w:i/>
          <w:iCs/>
        </w:rPr>
        <w:t>TrProfile</w:t>
      </w:r>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r w:rsidR="006B3094" w:rsidRPr="006B3094">
        <w:rPr>
          <w:i/>
          <w:iCs/>
        </w:rPr>
        <w:t>IncludedTextures ( “acleantrack1, acleantrack2” )</w:t>
      </w:r>
      <w:r w:rsidR="006B3094">
        <w:t xml:space="preserve"> is valid syntax, but </w:t>
      </w:r>
      <w:r w:rsidR="006B3094" w:rsidRPr="006B3094">
        <w:rPr>
          <w:i/>
          <w:iCs/>
        </w:rPr>
        <w:t>IncludedTextures ( “acleantrack1” “acleantrack2” )</w:t>
      </w:r>
      <w:r w:rsidR="006B3094">
        <w:t xml:space="preserve"> is not. Similarly, in XML </w:t>
      </w:r>
      <w:r w:rsidR="006B3094" w:rsidRPr="006B3094">
        <w:rPr>
          <w:i/>
          <w:iCs/>
        </w:rPr>
        <w:t>IncludedTextures=“acleantrack1, acleantrack2”</w:t>
      </w:r>
      <w:r w:rsidR="006B3094">
        <w:t xml:space="preserve"> would work but </w:t>
      </w:r>
      <w:r w:rsidR="006B3094" w:rsidRPr="006B3094">
        <w:rPr>
          <w:i/>
          <w:iCs/>
        </w:rPr>
        <w:t>IncludedTextures=“acleantrack1”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the ? wildcard represents a single character only. For example, </w:t>
      </w:r>
      <w:r w:rsidRPr="006B3094">
        <w:rPr>
          <w:i/>
          <w:iCs/>
        </w:rPr>
        <w:t>IncludedTextures ( “acleantrack?” )</w:t>
      </w:r>
      <w:r>
        <w:t xml:space="preserve"> would match to “acleantrack1”, but would not match “acleantrack” or “acleantrack37”. Meanwhile, </w:t>
      </w:r>
      <w:r w:rsidRPr="006B3094">
        <w:rPr>
          <w:i/>
          <w:iCs/>
        </w:rPr>
        <w:t>IncludedTextures ( “acleantrack</w:t>
      </w:r>
      <w:r>
        <w:rPr>
          <w:i/>
          <w:iCs/>
        </w:rPr>
        <w:t>*</w:t>
      </w:r>
      <w:r w:rsidRPr="006B3094">
        <w:rPr>
          <w:i/>
          <w:iCs/>
        </w:rPr>
        <w:t>” )</w:t>
      </w:r>
      <w:r>
        <w:t xml:space="preserve"> would match all 3 examples.</w:t>
      </w:r>
    </w:p>
    <w:p w14:paraId="01CB8308" w14:textId="2FCAA97B"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r w:rsidRPr="00B450B7">
        <w:rPr>
          <w:i/>
          <w:iCs/>
        </w:rPr>
        <w:t>IncludedTextures</w:t>
      </w:r>
      <w:r>
        <w:t xml:space="preserve"> and </w:t>
      </w:r>
      <w:r w:rsidRPr="00B450B7">
        <w:rPr>
          <w:i/>
          <w:iCs/>
        </w:rPr>
        <w:t>ExcludedTextures</w:t>
      </w:r>
      <w:r>
        <w:t xml:space="preserve"> attributes will compare their filters against the </w:t>
      </w:r>
      <w:r w:rsidRPr="00B450B7">
        <w:rPr>
          <w:i/>
          <w:iCs/>
        </w:rPr>
        <w:t>texture names</w:t>
      </w:r>
      <w:r w:rsidR="003510CA">
        <w:t xml:space="preserve"> </w:t>
      </w:r>
      <w:r>
        <w:t xml:space="preserve">used by the original track shape. Conversely, </w:t>
      </w:r>
      <w:r w:rsidRPr="00B450B7">
        <w:rPr>
          <w:i/>
          <w:iCs/>
        </w:rPr>
        <w:t>IncludedShapes</w:t>
      </w:r>
      <w:r>
        <w:t xml:space="preserve"> and </w:t>
      </w:r>
      <w:r w:rsidRPr="00B450B7">
        <w:rPr>
          <w:i/>
          <w:iCs/>
        </w:rPr>
        <w:t>ExcludedShapes</w:t>
      </w:r>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 xml:space="preserve">all filters ignore case and </w:t>
      </w:r>
      <w:r w:rsidR="00CE3C66">
        <w:rPr>
          <w:u w:val="single"/>
        </w:rPr>
        <w:t>don’t include</w:t>
      </w:r>
      <w:r w:rsidR="003510CA" w:rsidRPr="003510CA">
        <w:rPr>
          <w:u w:val="single"/>
        </w:rPr>
        <w:t xml:space="preserve"> file extensions</w:t>
      </w:r>
      <w:r w:rsidR="003510CA">
        <w:t>. If file extensions are included in a filter, it will never produce a match.</w:t>
      </w:r>
    </w:p>
    <w:p w14:paraId="162F6167" w14:textId="61AB7E3B"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r w:rsidRPr="008C2E80">
        <w:rPr>
          <w:i/>
        </w:rPr>
        <w:t>TrProfile</w:t>
      </w:r>
      <w:r>
        <w:t xml:space="preserve">, next in the hierarchy is a list of the one or more LODs that comprise the track profile, arranged in order of increasing </w:t>
      </w:r>
      <w:r w:rsidRPr="008A14FA">
        <w:rPr>
          <w:i/>
        </w:rPr>
        <w:t>Cut</w:t>
      </w:r>
      <w:r>
        <w:rPr>
          <w:i/>
        </w:rPr>
        <w:t>o</w:t>
      </w:r>
      <w:r w:rsidRPr="008A14FA">
        <w:rPr>
          <w:i/>
        </w:rPr>
        <w:t>ffRadius</w:t>
      </w:r>
      <w:r>
        <w:t xml:space="preserve"> (see below).</w:t>
      </w:r>
    </w:p>
    <w:p w14:paraId="57048AF5" w14:textId="77777777" w:rsidR="00860EEA" w:rsidRDefault="00860EEA" w:rsidP="00860EEA">
      <w:pPr>
        <w:pStyle w:val="Heading2"/>
      </w:pPr>
      <w:bookmarkStart w:id="13" w:name="_Toc181722474"/>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r w:rsidRPr="00D47AB2">
        <w:rPr>
          <w:i/>
        </w:rPr>
        <w:t>ComponentAdditive</w:t>
      </w:r>
      <w:r>
        <w:t xml:space="preserve"> model or the </w:t>
      </w:r>
      <w:r w:rsidRPr="00D47AB2">
        <w:rPr>
          <w:i/>
        </w:rPr>
        <w:t>complete</w:t>
      </w:r>
      <w:r>
        <w:t xml:space="preserve"> model for a </w:t>
      </w:r>
      <w:r w:rsidRPr="00D47AB2">
        <w:rPr>
          <w:i/>
        </w:rPr>
        <w:t>CompleteReplacement</w:t>
      </w:r>
      <w:r>
        <w:t xml:space="preserve"> model.  </w:t>
      </w:r>
      <w:r w:rsidR="00D47AB2">
        <w:t xml:space="preserve">Each LOD has an associated </w:t>
      </w:r>
      <w:r w:rsidR="00D47AB2" w:rsidRPr="00D47AB2">
        <w:rPr>
          <w:i/>
        </w:rPr>
        <w:t>CutoffRadius</w:t>
      </w:r>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1710"/>
        <w:gridCol w:w="7650"/>
      </w:tblGrid>
      <w:tr w:rsidR="00471316" w14:paraId="1DCE301B" w14:textId="77777777" w:rsidTr="007318FE">
        <w:trPr>
          <w:jc w:val="center"/>
        </w:trPr>
        <w:tc>
          <w:tcPr>
            <w:tcW w:w="1710" w:type="dxa"/>
          </w:tcPr>
          <w:p w14:paraId="7A59F621" w14:textId="77777777" w:rsidR="00471316" w:rsidRPr="00326F22" w:rsidRDefault="00471316" w:rsidP="00C94531">
            <w:pPr>
              <w:ind w:firstLine="0"/>
              <w:rPr>
                <w:b/>
                <w:i/>
              </w:rPr>
            </w:pPr>
            <w:r>
              <w:rPr>
                <w:b/>
                <w:i/>
              </w:rPr>
              <w:t>CutoffRadius</w:t>
            </w:r>
          </w:p>
        </w:tc>
        <w:tc>
          <w:tcPr>
            <w:tcW w:w="765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r w:rsidRPr="00B14FD7">
              <w:rPr>
                <w:i/>
              </w:rPr>
              <w:t>CutoffRadius</w:t>
            </w:r>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r w:rsidRPr="00181830">
        <w:rPr>
          <w:i/>
        </w:rPr>
        <w:t>LODItems</w:t>
      </w:r>
      <w:r>
        <w:t>.</w:t>
      </w:r>
    </w:p>
    <w:p w14:paraId="6B0A4420" w14:textId="77777777" w:rsidR="00381931" w:rsidRDefault="00381931" w:rsidP="00381931">
      <w:pPr>
        <w:pStyle w:val="Heading2"/>
      </w:pPr>
      <w:bookmarkStart w:id="14" w:name="_Toc181722475"/>
      <w:r>
        <w:t>LODItem</w:t>
      </w:r>
      <w:bookmarkEnd w:id="14"/>
    </w:p>
    <w:p w14:paraId="03E471BF" w14:textId="77777777" w:rsidR="00F10221" w:rsidRDefault="00381931" w:rsidP="00471316">
      <w:pPr>
        <w:spacing w:after="120"/>
      </w:pPr>
      <w:r>
        <w:t xml:space="preserve">Each </w:t>
      </w:r>
      <w:r w:rsidRPr="00381931">
        <w:rPr>
          <w:i/>
        </w:rPr>
        <w:t>LODItem</w:t>
      </w:r>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Again, attributes and a collection comprise a LODItem.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r>
              <w:rPr>
                <w:b/>
                <w:i/>
              </w:rPr>
              <w:t>TexName</w:t>
            </w:r>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r>
              <w:rPr>
                <w:b/>
                <w:i/>
              </w:rPr>
              <w:t>ShaderName</w:t>
            </w:r>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880"/>
              <w:gridCol w:w="4204"/>
            </w:tblGrid>
            <w:tr w:rsidR="003A6B8B" w14:paraId="6FD2936F" w14:textId="77777777" w:rsidTr="007318FE">
              <w:tc>
                <w:tcPr>
                  <w:tcW w:w="1880" w:type="dxa"/>
                </w:tcPr>
                <w:p w14:paraId="2B2107B8" w14:textId="77777777" w:rsidR="003A6B8B" w:rsidRPr="00B26A2A" w:rsidRDefault="00EB2431" w:rsidP="00B33F42">
                  <w:pPr>
                    <w:ind w:firstLine="0"/>
                    <w:rPr>
                      <w:b/>
                      <w:i/>
                    </w:rPr>
                  </w:pPr>
                  <w:r>
                    <w:rPr>
                      <w:b/>
                      <w:i/>
                    </w:rPr>
                    <w:t>Diffuse</w:t>
                  </w:r>
                </w:p>
              </w:tc>
              <w:tc>
                <w:tcPr>
                  <w:tcW w:w="4204" w:type="dxa"/>
                </w:tcPr>
                <w:p w14:paraId="2D31F00B" w14:textId="77777777" w:rsidR="003A6B8B" w:rsidRDefault="00817280" w:rsidP="00B33F42">
                  <w:pPr>
                    <w:ind w:firstLine="0"/>
                  </w:pPr>
                  <w:r>
                    <w:t>Diffuse light reflected.</w:t>
                  </w:r>
                </w:p>
              </w:tc>
            </w:tr>
            <w:tr w:rsidR="003A6B8B" w14:paraId="3213FDE1" w14:textId="77777777" w:rsidTr="007318FE">
              <w:tc>
                <w:tcPr>
                  <w:tcW w:w="1880" w:type="dxa"/>
                </w:tcPr>
                <w:p w14:paraId="7C6F076D" w14:textId="77777777" w:rsidR="003A6B8B" w:rsidRPr="00B26A2A" w:rsidRDefault="00EB2431" w:rsidP="00B33F42">
                  <w:pPr>
                    <w:ind w:firstLine="0"/>
                    <w:rPr>
                      <w:b/>
                      <w:i/>
                    </w:rPr>
                  </w:pPr>
                  <w:r>
                    <w:rPr>
                      <w:b/>
                      <w:i/>
                    </w:rPr>
                    <w:t>TexDiff</w:t>
                  </w:r>
                </w:p>
              </w:tc>
              <w:tc>
                <w:tcPr>
                  <w:tcW w:w="4204" w:type="dxa"/>
                </w:tcPr>
                <w:p w14:paraId="4A7CD569" w14:textId="77777777" w:rsidR="003A6B8B" w:rsidRDefault="00817280" w:rsidP="00B33F42">
                  <w:pPr>
                    <w:ind w:firstLine="0"/>
                  </w:pPr>
                  <w:r>
                    <w:t>Diffuse light reflected.</w:t>
                  </w:r>
                </w:p>
              </w:tc>
            </w:tr>
            <w:tr w:rsidR="00F12E72" w14:paraId="7AA6C12C" w14:textId="77777777" w:rsidTr="007318FE">
              <w:tc>
                <w:tcPr>
                  <w:tcW w:w="1880" w:type="dxa"/>
                </w:tcPr>
                <w:p w14:paraId="43FF6752" w14:textId="77777777" w:rsidR="00F12E72" w:rsidRDefault="00F12E72" w:rsidP="00B33F42">
                  <w:pPr>
                    <w:ind w:firstLine="0"/>
                    <w:rPr>
                      <w:b/>
                      <w:i/>
                    </w:rPr>
                  </w:pPr>
                  <w:r>
                    <w:rPr>
                      <w:b/>
                      <w:i/>
                    </w:rPr>
                    <w:t>BlendATexDiff</w:t>
                  </w:r>
                </w:p>
              </w:tc>
              <w:tc>
                <w:tcPr>
                  <w:tcW w:w="4204" w:type="dxa"/>
                </w:tcPr>
                <w:p w14:paraId="382B92AD" w14:textId="77777777" w:rsidR="00F12E72" w:rsidRDefault="00F12E72" w:rsidP="00B33F42">
                  <w:pPr>
                    <w:ind w:firstLine="0"/>
                  </w:pPr>
                  <w:r>
                    <w:t>Diffuse light reflected</w:t>
                  </w:r>
                  <w:r w:rsidR="002B6891">
                    <w:t xml:space="preserve"> with alpha-testing </w:t>
                  </w:r>
                  <w:r w:rsidR="002B6891">
                    <w:lastRenderedPageBreak/>
                    <w:t>and blending</w:t>
                  </w:r>
                  <w:r>
                    <w:t>.</w:t>
                  </w:r>
                </w:p>
              </w:tc>
            </w:tr>
            <w:tr w:rsidR="00F12E72" w14:paraId="24D6D4F0" w14:textId="77777777" w:rsidTr="007318FE">
              <w:tc>
                <w:tcPr>
                  <w:tcW w:w="1880" w:type="dxa"/>
                </w:tcPr>
                <w:p w14:paraId="6A4DBC61" w14:textId="77777777" w:rsidR="00F12E72" w:rsidRDefault="00F12E72" w:rsidP="00B33F42">
                  <w:pPr>
                    <w:ind w:firstLine="0"/>
                    <w:rPr>
                      <w:b/>
                      <w:i/>
                    </w:rPr>
                  </w:pPr>
                  <w:r>
                    <w:rPr>
                      <w:b/>
                      <w:i/>
                    </w:rPr>
                    <w:lastRenderedPageBreak/>
                    <w:t>AddATexDiff</w:t>
                  </w:r>
                </w:p>
              </w:tc>
              <w:tc>
                <w:tcPr>
                  <w:tcW w:w="4204"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7318FE">
              <w:tc>
                <w:tcPr>
                  <w:tcW w:w="1880" w:type="dxa"/>
                </w:tcPr>
                <w:p w14:paraId="60B3C2E4" w14:textId="77777777" w:rsidR="00F12E72" w:rsidRPr="00B26A2A" w:rsidRDefault="00F12E72" w:rsidP="00B33F42">
                  <w:pPr>
                    <w:ind w:firstLine="0"/>
                    <w:rPr>
                      <w:b/>
                      <w:i/>
                    </w:rPr>
                  </w:pPr>
                  <w:r>
                    <w:rPr>
                      <w:b/>
                      <w:i/>
                    </w:rPr>
                    <w:t>Tex</w:t>
                  </w:r>
                </w:p>
              </w:tc>
              <w:tc>
                <w:tcPr>
                  <w:tcW w:w="4204" w:type="dxa"/>
                </w:tcPr>
                <w:p w14:paraId="6B489E82" w14:textId="77777777" w:rsidR="00F12E72" w:rsidRDefault="00F12E72" w:rsidP="00B33F42">
                  <w:pPr>
                    <w:ind w:firstLine="0"/>
                  </w:pPr>
                  <w:r>
                    <w:t>Diffuse light not reflected.</w:t>
                  </w:r>
                </w:p>
              </w:tc>
            </w:tr>
            <w:tr w:rsidR="00EB2431" w14:paraId="03A67B06" w14:textId="77777777" w:rsidTr="007318FE">
              <w:tc>
                <w:tcPr>
                  <w:tcW w:w="1880" w:type="dxa"/>
                </w:tcPr>
                <w:p w14:paraId="02BF0BBF" w14:textId="77777777" w:rsidR="00EB2431" w:rsidRDefault="00EB2431" w:rsidP="00B33F42">
                  <w:pPr>
                    <w:ind w:firstLine="0"/>
                    <w:rPr>
                      <w:b/>
                      <w:i/>
                    </w:rPr>
                  </w:pPr>
                  <w:r>
                    <w:rPr>
                      <w:b/>
                      <w:i/>
                    </w:rPr>
                    <w:t>BlendATex</w:t>
                  </w:r>
                </w:p>
              </w:tc>
              <w:tc>
                <w:tcPr>
                  <w:tcW w:w="4204"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7318FE">
              <w:tc>
                <w:tcPr>
                  <w:tcW w:w="1880" w:type="dxa"/>
                </w:tcPr>
                <w:p w14:paraId="24CA47C2" w14:textId="77777777" w:rsidR="00EB2431" w:rsidRDefault="00EB2431" w:rsidP="00EB2431">
                  <w:pPr>
                    <w:ind w:firstLine="0"/>
                    <w:rPr>
                      <w:b/>
                      <w:i/>
                    </w:rPr>
                  </w:pPr>
                  <w:r>
                    <w:rPr>
                      <w:b/>
                      <w:i/>
                    </w:rPr>
                    <w:t>AddATex</w:t>
                  </w:r>
                </w:p>
              </w:tc>
              <w:tc>
                <w:tcPr>
                  <w:tcW w:w="4204"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r>
              <w:rPr>
                <w:b/>
                <w:i/>
              </w:rPr>
              <w:lastRenderedPageBreak/>
              <w:t>LightModelName</w:t>
            </w:r>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r>
                    <w:rPr>
                      <w:b/>
                      <w:i/>
                    </w:rPr>
                    <w:t>OptHalfBright</w:t>
                  </w:r>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r>
                    <w:rPr>
                      <w:b/>
                      <w:i/>
                    </w:rPr>
                    <w:t>OptFullBright</w:t>
                  </w:r>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r>
                    <w:rPr>
                      <w:b/>
                      <w:i/>
                    </w:rPr>
                    <w:t>CruciformLong</w:t>
                  </w:r>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r>
              <w:rPr>
                <w:b/>
                <w:i/>
              </w:rPr>
              <w:t>AlphaTestMode</w:t>
            </w:r>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440"/>
              <w:gridCol w:w="5644"/>
            </w:tblGrid>
            <w:tr w:rsidR="003A6B8B" w14:paraId="3F96FB77" w14:textId="77777777" w:rsidTr="007318FE">
              <w:tc>
                <w:tcPr>
                  <w:tcW w:w="440" w:type="dxa"/>
                </w:tcPr>
                <w:p w14:paraId="2E75DB87" w14:textId="77777777" w:rsidR="003A6B8B" w:rsidRPr="00B26A2A" w:rsidRDefault="0012764F" w:rsidP="00B33F42">
                  <w:pPr>
                    <w:ind w:firstLine="0"/>
                    <w:rPr>
                      <w:b/>
                      <w:i/>
                    </w:rPr>
                  </w:pPr>
                  <w:r>
                    <w:rPr>
                      <w:b/>
                      <w:i/>
                    </w:rPr>
                    <w:t>0</w:t>
                  </w:r>
                </w:p>
              </w:tc>
              <w:tc>
                <w:tcPr>
                  <w:tcW w:w="5644" w:type="dxa"/>
                </w:tcPr>
                <w:p w14:paraId="7A7397E4" w14:textId="77777777" w:rsidR="003A6B8B" w:rsidRDefault="0012764F" w:rsidP="00B33F42">
                  <w:pPr>
                    <w:ind w:firstLine="0"/>
                  </w:pPr>
                  <w:r>
                    <w:t>No alpha-testing.</w:t>
                  </w:r>
                </w:p>
              </w:tc>
            </w:tr>
            <w:tr w:rsidR="003A6B8B" w14:paraId="74F340F2" w14:textId="77777777" w:rsidTr="007318FE">
              <w:tc>
                <w:tcPr>
                  <w:tcW w:w="440" w:type="dxa"/>
                </w:tcPr>
                <w:p w14:paraId="1E39E4F7" w14:textId="77777777" w:rsidR="003A6B8B" w:rsidRPr="00B26A2A" w:rsidRDefault="0012764F" w:rsidP="00B33F42">
                  <w:pPr>
                    <w:ind w:firstLine="0"/>
                    <w:rPr>
                      <w:b/>
                      <w:i/>
                    </w:rPr>
                  </w:pPr>
                  <w:r>
                    <w:rPr>
                      <w:b/>
                      <w:i/>
                    </w:rPr>
                    <w:t>1</w:t>
                  </w:r>
                </w:p>
              </w:tc>
              <w:tc>
                <w:tcPr>
                  <w:tcW w:w="5644"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r w:rsidRPr="0012764F">
                    <w:rPr>
                      <w:i/>
                    </w:rPr>
                    <w:t>ReferenceAlpha,</w:t>
                  </w:r>
                  <w:r>
                    <w:t xml:space="preserve"> the texture is opaque at </w:t>
                  </w:r>
                  <w:r w:rsidR="009B0C4E">
                    <w:t>a</w:t>
                  </w:r>
                  <w:r>
                    <w:t xml:space="preserve"> pixel; otherwise it is transparent.  </w:t>
                  </w:r>
                  <w:r w:rsidRPr="0012764F">
                    <w:rPr>
                      <w:i/>
                    </w:rPr>
                    <w:t>ReferenceAlpha</w:t>
                  </w:r>
                  <w:r>
                    <w:t xml:space="preserve"> is </w:t>
                  </w:r>
                  <w:r w:rsidR="002B6891">
                    <w:t>10 for all of the shaders with “ATex”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r>
              <w:rPr>
                <w:b/>
                <w:i/>
              </w:rPr>
              <w:t>TexAddrModeName</w:t>
            </w:r>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80"/>
              <w:gridCol w:w="5104"/>
            </w:tblGrid>
            <w:tr w:rsidR="003A6B8B" w14:paraId="50168F9C" w14:textId="77777777" w:rsidTr="007318FE">
              <w:tc>
                <w:tcPr>
                  <w:tcW w:w="980" w:type="dxa"/>
                </w:tcPr>
                <w:p w14:paraId="14DED78D" w14:textId="77777777" w:rsidR="003A6B8B" w:rsidRPr="00B26A2A" w:rsidRDefault="00086897" w:rsidP="00B33F42">
                  <w:pPr>
                    <w:ind w:firstLine="0"/>
                    <w:rPr>
                      <w:b/>
                      <w:i/>
                    </w:rPr>
                  </w:pPr>
                  <w:r>
                    <w:rPr>
                      <w:b/>
                      <w:i/>
                    </w:rPr>
                    <w:t>Wrap</w:t>
                  </w:r>
                </w:p>
              </w:tc>
              <w:tc>
                <w:tcPr>
                  <w:tcW w:w="5104"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7318FE">
              <w:tc>
                <w:tcPr>
                  <w:tcW w:w="980" w:type="dxa"/>
                </w:tcPr>
                <w:p w14:paraId="0C902187" w14:textId="77777777" w:rsidR="003A6B8B" w:rsidRPr="00B26A2A" w:rsidRDefault="00086897" w:rsidP="00B33F42">
                  <w:pPr>
                    <w:ind w:firstLine="0"/>
                    <w:rPr>
                      <w:b/>
                      <w:i/>
                    </w:rPr>
                  </w:pPr>
                  <w:r>
                    <w:rPr>
                      <w:b/>
                      <w:i/>
                    </w:rPr>
                    <w:t>Mirror</w:t>
                  </w:r>
                </w:p>
              </w:tc>
              <w:tc>
                <w:tcPr>
                  <w:tcW w:w="5104"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7318FE">
              <w:tc>
                <w:tcPr>
                  <w:tcW w:w="980" w:type="dxa"/>
                </w:tcPr>
                <w:p w14:paraId="4FD356B7" w14:textId="77777777" w:rsidR="003A6B8B" w:rsidRPr="00B26A2A" w:rsidRDefault="00086897" w:rsidP="00B33F42">
                  <w:pPr>
                    <w:ind w:firstLine="0"/>
                    <w:rPr>
                      <w:b/>
                      <w:i/>
                    </w:rPr>
                  </w:pPr>
                  <w:r>
                    <w:rPr>
                      <w:b/>
                      <w:i/>
                    </w:rPr>
                    <w:t>Clamp</w:t>
                  </w:r>
                </w:p>
              </w:tc>
              <w:tc>
                <w:tcPr>
                  <w:tcW w:w="5104"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7318FE">
              <w:tc>
                <w:tcPr>
                  <w:tcW w:w="980" w:type="dxa"/>
                </w:tcPr>
                <w:p w14:paraId="26F8D17A" w14:textId="77777777" w:rsidR="00086897" w:rsidRDefault="00086897" w:rsidP="00B33F42">
                  <w:pPr>
                    <w:ind w:firstLine="0"/>
                    <w:rPr>
                      <w:b/>
                      <w:i/>
                    </w:rPr>
                  </w:pPr>
                  <w:r>
                    <w:rPr>
                      <w:b/>
                      <w:i/>
                    </w:rPr>
                    <w:t>Border</w:t>
                  </w:r>
                </w:p>
              </w:tc>
              <w:tc>
                <w:tcPr>
                  <w:tcW w:w="5104"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r>
              <w:rPr>
                <w:b/>
                <w:i/>
              </w:rPr>
              <w:t>ESD_Alternative_Texture</w:t>
            </w:r>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lastRenderedPageBreak/>
                    <w:t>0</w:t>
                  </w:r>
                  <w:r w:rsidR="002C143B">
                    <w:t>:</w:t>
                  </w:r>
                </w:p>
              </w:tc>
              <w:tc>
                <w:tcPr>
                  <w:tcW w:w="0" w:type="auto"/>
                </w:tcPr>
                <w:p w14:paraId="36C43713" w14:textId="77777777" w:rsidR="00335915" w:rsidRDefault="00CF2060" w:rsidP="00CF2060">
                  <w:pPr>
                    <w:ind w:firstLine="0"/>
                  </w:pPr>
                  <w:r>
                    <w:t>The LODItem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LODItem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The LODItem has alternative textures to cover seasonal variations with and without snow.  These should go in Summer, SummerSnow, Autumn, AutumnSnow, Winter, and WinterSnow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The LODItem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r>
              <w:rPr>
                <w:b/>
                <w:i/>
              </w:rPr>
              <w:lastRenderedPageBreak/>
              <w:t>MipMapLevelOfDetailBias</w:t>
            </w:r>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LODItem is a collection of Polylines.</w:t>
      </w:r>
    </w:p>
    <w:p w14:paraId="7790DFC9" w14:textId="78A3DD91" w:rsidR="00723ED2" w:rsidRDefault="00723ED2" w:rsidP="00723ED2">
      <w:r>
        <w:t xml:space="preserve">The last two LODItems are not expanded in the </w:t>
      </w:r>
      <w:hyperlink w:anchor="Screenshot" w:history="1">
        <w:r w:rsidRPr="0053612C">
          <w:rPr>
            <w:rStyle w:val="Hyperlink"/>
          </w:rPr>
          <w:t>XML Notepad screenshot</w:t>
        </w:r>
      </w:hyperlink>
      <w:r>
        <w:t xml:space="preserve"> to save space.  In XML Notepad, the LODItems can be expanded to show their Polyline children simply by clicking the ‘+’ sign.</w:t>
      </w:r>
    </w:p>
    <w:p w14:paraId="0BE628AB" w14:textId="77777777" w:rsidR="00716D9B" w:rsidRPr="00716D9B" w:rsidRDefault="002F06CB" w:rsidP="00716D9B">
      <w:pPr>
        <w:pStyle w:val="Heading2"/>
      </w:pPr>
      <w:bookmarkStart w:id="15" w:name="_Toc181722476"/>
      <w:r>
        <w:t>Polyline</w:t>
      </w:r>
      <w:bookmarkEnd w:id="15"/>
    </w:p>
    <w:p w14:paraId="17B2EB56" w14:textId="77777777" w:rsidR="002F06CB" w:rsidRDefault="00716D9B" w:rsidP="00716D9B">
      <w:r w:rsidRPr="00716D9B">
        <w:rPr>
          <w:noProof/>
        </w:rPr>
        <w:drawing>
          <wp:anchor distT="0" distB="0" distL="114300" distR="114300" simplePos="0" relativeHeight="251658752"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2"/>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1980"/>
        <w:gridCol w:w="7380"/>
      </w:tblGrid>
      <w:tr w:rsidR="00220C34" w14:paraId="7744D118" w14:textId="77777777" w:rsidTr="007318FE">
        <w:trPr>
          <w:jc w:val="center"/>
        </w:trPr>
        <w:tc>
          <w:tcPr>
            <w:tcW w:w="1980" w:type="dxa"/>
          </w:tcPr>
          <w:p w14:paraId="474CCA0B" w14:textId="77777777" w:rsidR="00220C34" w:rsidRPr="00326F22" w:rsidRDefault="00220C34" w:rsidP="00B33F42">
            <w:pPr>
              <w:ind w:firstLine="0"/>
              <w:rPr>
                <w:b/>
                <w:i/>
              </w:rPr>
            </w:pPr>
            <w:r w:rsidRPr="00326F22">
              <w:rPr>
                <w:b/>
                <w:i/>
              </w:rPr>
              <w:t>Name</w:t>
            </w:r>
          </w:p>
        </w:tc>
        <w:tc>
          <w:tcPr>
            <w:tcW w:w="7380" w:type="dxa"/>
          </w:tcPr>
          <w:p w14:paraId="67EFD82B" w14:textId="77777777" w:rsidR="00220C34" w:rsidRDefault="00220C34" w:rsidP="00B33F42">
            <w:pPr>
              <w:ind w:firstLine="0"/>
            </w:pPr>
            <w:r>
              <w:t>A descriptive name for the polyline.</w:t>
            </w:r>
          </w:p>
        </w:tc>
      </w:tr>
      <w:tr w:rsidR="00220C34" w14:paraId="5DBC41CF" w14:textId="77777777" w:rsidTr="007318FE">
        <w:trPr>
          <w:jc w:val="center"/>
        </w:trPr>
        <w:tc>
          <w:tcPr>
            <w:tcW w:w="1980" w:type="dxa"/>
          </w:tcPr>
          <w:p w14:paraId="26168001" w14:textId="77777777" w:rsidR="00220C34" w:rsidRPr="00326F22" w:rsidRDefault="00220C34" w:rsidP="00B33F42">
            <w:pPr>
              <w:ind w:firstLine="0"/>
              <w:rPr>
                <w:b/>
                <w:i/>
              </w:rPr>
            </w:pPr>
            <w:r w:rsidRPr="00075A76">
              <w:rPr>
                <w:b/>
                <w:i/>
              </w:rPr>
              <w:t>DeltaTexCoord</w:t>
            </w:r>
          </w:p>
        </w:tc>
        <w:tc>
          <w:tcPr>
            <w:tcW w:w="738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81722477"/>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1980"/>
        <w:gridCol w:w="7380"/>
      </w:tblGrid>
      <w:tr w:rsidR="000D6A42" w14:paraId="019533D2" w14:textId="77777777" w:rsidTr="007318FE">
        <w:trPr>
          <w:jc w:val="center"/>
        </w:trPr>
        <w:tc>
          <w:tcPr>
            <w:tcW w:w="1980" w:type="dxa"/>
          </w:tcPr>
          <w:p w14:paraId="590A9017" w14:textId="77777777" w:rsidR="000D6A42" w:rsidRPr="00326F22" w:rsidRDefault="000D6A42" w:rsidP="00B33F42">
            <w:pPr>
              <w:ind w:firstLine="0"/>
              <w:rPr>
                <w:b/>
                <w:i/>
              </w:rPr>
            </w:pPr>
            <w:r w:rsidRPr="00F27AFD">
              <w:rPr>
                <w:b/>
                <w:i/>
              </w:rPr>
              <w:t>Positio</w:t>
            </w:r>
            <w:r>
              <w:rPr>
                <w:b/>
                <w:i/>
              </w:rPr>
              <w:t>n</w:t>
            </w:r>
          </w:p>
        </w:tc>
        <w:tc>
          <w:tcPr>
            <w:tcW w:w="7380" w:type="dxa"/>
          </w:tcPr>
          <w:p w14:paraId="0546A0D8" w14:textId="0F60A69A" w:rsidR="000D6A42" w:rsidRDefault="000D6A42" w:rsidP="00B33F42">
            <w:pPr>
              <w:ind w:firstLine="0"/>
            </w:pPr>
            <w:r>
              <w:t>The position vector (</w:t>
            </w:r>
            <w:r w:rsidRPr="00147337">
              <w:rPr>
                <w:i/>
              </w:rPr>
              <w:t>x, y, z</w:t>
            </w:r>
            <w:r>
              <w:t xml:space="preserve">) at the point relative to the </w:t>
            </w:r>
            <w:r w:rsidR="007318FE">
              <w:t>center</w:t>
            </w:r>
            <w:r>
              <w:t xml:space="preserve"> (root) of the track section</w:t>
            </w:r>
            <w:r w:rsidR="007318FE">
              <w:t xml:space="preserve"> when no superelevation is applied. The position will be automatically adjusted to ‘twist’ the track for superelevation at runtime.</w:t>
            </w:r>
          </w:p>
        </w:tc>
      </w:tr>
      <w:tr w:rsidR="000D6A42" w14:paraId="420625DC" w14:textId="77777777" w:rsidTr="007318FE">
        <w:trPr>
          <w:jc w:val="center"/>
        </w:trPr>
        <w:tc>
          <w:tcPr>
            <w:tcW w:w="1980" w:type="dxa"/>
          </w:tcPr>
          <w:p w14:paraId="53F1BF5A" w14:textId="77777777" w:rsidR="000D6A42" w:rsidRPr="00326F22" w:rsidRDefault="00C928AA" w:rsidP="00B33F42">
            <w:pPr>
              <w:ind w:firstLine="0"/>
              <w:rPr>
                <w:b/>
                <w:i/>
              </w:rPr>
            </w:pPr>
            <w:r w:rsidRPr="00F27AFD">
              <w:rPr>
                <w:b/>
                <w:i/>
              </w:rPr>
              <w:lastRenderedPageBreak/>
              <w:t>Normal</w:t>
            </w:r>
          </w:p>
        </w:tc>
        <w:tc>
          <w:tcPr>
            <w:tcW w:w="7380" w:type="dxa"/>
          </w:tcPr>
          <w:p w14:paraId="7C46C525" w14:textId="77777777" w:rsidR="000D6A42" w:rsidRDefault="00C928AA" w:rsidP="00B33F42">
            <w:pPr>
              <w:ind w:firstLine="0"/>
            </w:pPr>
            <w:r>
              <w:t>A unit normal vector (</w:t>
            </w:r>
            <w:r w:rsidRPr="00F27AFD">
              <w:rPr>
                <w:i/>
              </w:rPr>
              <w:t>n</w:t>
            </w:r>
            <w:r w:rsidRPr="00F27AFD">
              <w:rPr>
                <w:i/>
                <w:vertAlign w:val="subscript"/>
              </w:rPr>
              <w:t>x</w:t>
            </w:r>
            <w:r w:rsidRPr="00F27AFD">
              <w:rPr>
                <w:i/>
              </w:rPr>
              <w:t>, n</w:t>
            </w:r>
            <w:r w:rsidRPr="00F27AFD">
              <w:rPr>
                <w:i/>
                <w:vertAlign w:val="subscript"/>
              </w:rPr>
              <w:t>y</w:t>
            </w:r>
            <w:r w:rsidRPr="00F27AFD">
              <w:rPr>
                <w:i/>
              </w:rPr>
              <w:t>, n</w:t>
            </w:r>
            <w:r w:rsidRPr="00F27AFD">
              <w:rPr>
                <w:i/>
                <w:vertAlign w:val="subscript"/>
              </w:rPr>
              <w:t>z</w:t>
            </w:r>
            <w:r>
              <w:t>) at the point, which is used for lighting calculations.</w:t>
            </w:r>
          </w:p>
        </w:tc>
      </w:tr>
      <w:tr w:rsidR="00C928AA" w14:paraId="30E30F8C" w14:textId="77777777" w:rsidTr="007318FE">
        <w:trPr>
          <w:jc w:val="center"/>
        </w:trPr>
        <w:tc>
          <w:tcPr>
            <w:tcW w:w="1980" w:type="dxa"/>
          </w:tcPr>
          <w:p w14:paraId="00E747DC" w14:textId="77777777" w:rsidR="00C928AA" w:rsidRPr="00F27AFD" w:rsidRDefault="00C928AA" w:rsidP="00B33F42">
            <w:pPr>
              <w:ind w:firstLine="0"/>
              <w:rPr>
                <w:b/>
                <w:i/>
              </w:rPr>
            </w:pPr>
            <w:r w:rsidRPr="00F27AFD">
              <w:rPr>
                <w:b/>
                <w:i/>
              </w:rPr>
              <w:t>TexCoord</w:t>
            </w:r>
          </w:p>
        </w:tc>
        <w:tc>
          <w:tcPr>
            <w:tcW w:w="738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r w:rsidR="00536499" w14:paraId="7BC4543E" w14:textId="77777777" w:rsidTr="007318FE">
        <w:trPr>
          <w:jc w:val="center"/>
        </w:trPr>
        <w:tc>
          <w:tcPr>
            <w:tcW w:w="1980" w:type="dxa"/>
          </w:tcPr>
          <w:p w14:paraId="06D4F139" w14:textId="2DED68CB" w:rsidR="00536499" w:rsidRPr="00F27AFD" w:rsidRDefault="007318FE" w:rsidP="00B33F42">
            <w:pPr>
              <w:ind w:firstLine="0"/>
              <w:rPr>
                <w:b/>
                <w:i/>
              </w:rPr>
            </w:pPr>
            <w:r>
              <w:rPr>
                <w:b/>
                <w:i/>
              </w:rPr>
              <w:t>PositionControl</w:t>
            </w:r>
          </w:p>
        </w:tc>
        <w:tc>
          <w:tcPr>
            <w:tcW w:w="7380" w:type="dxa"/>
          </w:tcPr>
          <w:p w14:paraId="2760D3C8" w14:textId="6FEBAD16" w:rsidR="00536499" w:rsidRDefault="00536499" w:rsidP="00B33F42">
            <w:pPr>
              <w:ind w:firstLine="0"/>
            </w:pPr>
            <w:r>
              <w:t xml:space="preserve">Optional attribute to determine how this vertex is allowed to move when twisted by superelevation. </w:t>
            </w:r>
            <w:r w:rsidR="007318FE">
              <w:t>This can be useful for avoiding undesired twisting and stretching of certain elements (eg: the embankment the track is built on) of the track profile.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77"/>
              <w:gridCol w:w="6123"/>
            </w:tblGrid>
            <w:tr w:rsidR="00536499" w14:paraId="004052D3" w14:textId="77777777" w:rsidTr="007318FE">
              <w:tc>
                <w:tcPr>
                  <w:tcW w:w="977" w:type="dxa"/>
                </w:tcPr>
                <w:p w14:paraId="31AA8D5C" w14:textId="69DA7D47" w:rsidR="00536499" w:rsidRPr="007318FE" w:rsidRDefault="007318FE" w:rsidP="00B33F42">
                  <w:pPr>
                    <w:ind w:firstLine="0"/>
                    <w:rPr>
                      <w:b/>
                      <w:bCs/>
                      <w:i/>
                      <w:iCs/>
                    </w:rPr>
                  </w:pPr>
                  <w:r w:rsidRPr="007318FE">
                    <w:rPr>
                      <w:b/>
                      <w:bCs/>
                      <w:i/>
                      <w:iCs/>
                    </w:rPr>
                    <w:t>None</w:t>
                  </w:r>
                </w:p>
              </w:tc>
              <w:tc>
                <w:tcPr>
                  <w:tcW w:w="6123" w:type="dxa"/>
                </w:tcPr>
                <w:p w14:paraId="76FDC375" w14:textId="22C5D880" w:rsidR="00536499" w:rsidRDefault="007318FE" w:rsidP="00B33F42">
                  <w:pPr>
                    <w:ind w:firstLine="0"/>
                  </w:pPr>
                  <w:r>
                    <w:t>The position of this vertex won’t be adjusted for superelevation, preventing twisting of this vertex.</w:t>
                  </w:r>
                </w:p>
              </w:tc>
            </w:tr>
            <w:tr w:rsidR="00536499" w14:paraId="3764178A" w14:textId="77777777" w:rsidTr="007318FE">
              <w:tc>
                <w:tcPr>
                  <w:tcW w:w="977" w:type="dxa"/>
                </w:tcPr>
                <w:p w14:paraId="3EB60ABF" w14:textId="6CCAADFE" w:rsidR="00536499" w:rsidRPr="007318FE" w:rsidRDefault="007318FE" w:rsidP="00B33F42">
                  <w:pPr>
                    <w:ind w:firstLine="0"/>
                    <w:rPr>
                      <w:b/>
                      <w:bCs/>
                      <w:i/>
                      <w:iCs/>
                    </w:rPr>
                  </w:pPr>
                  <w:r w:rsidRPr="007318FE">
                    <w:rPr>
                      <w:b/>
                      <w:bCs/>
                      <w:i/>
                      <w:iCs/>
                    </w:rPr>
                    <w:t>All</w:t>
                  </w:r>
                </w:p>
              </w:tc>
              <w:tc>
                <w:tcPr>
                  <w:tcW w:w="6123" w:type="dxa"/>
                </w:tcPr>
                <w:p w14:paraId="68C70DAA" w14:textId="5A04A199" w:rsidR="00536499" w:rsidRDefault="007318FE" w:rsidP="00B33F42">
                  <w:pPr>
                    <w:ind w:firstLine="0"/>
                  </w:pPr>
                  <w:r>
                    <w:t>The default setting, the vertex position will be adjusted by superelevation as needed.</w:t>
                  </w:r>
                </w:p>
              </w:tc>
            </w:tr>
            <w:tr w:rsidR="00536499" w14:paraId="0499C032" w14:textId="77777777" w:rsidTr="007318FE">
              <w:tc>
                <w:tcPr>
                  <w:tcW w:w="977" w:type="dxa"/>
                </w:tcPr>
                <w:p w14:paraId="15E7C860" w14:textId="417F4E73" w:rsidR="00536499" w:rsidRPr="007318FE" w:rsidRDefault="007318FE" w:rsidP="00B33F42">
                  <w:pPr>
                    <w:ind w:firstLine="0"/>
                    <w:rPr>
                      <w:b/>
                      <w:bCs/>
                      <w:i/>
                      <w:iCs/>
                    </w:rPr>
                  </w:pPr>
                  <w:r w:rsidRPr="007318FE">
                    <w:rPr>
                      <w:b/>
                      <w:bCs/>
                      <w:i/>
                      <w:iCs/>
                    </w:rPr>
                    <w:t>Inside</w:t>
                  </w:r>
                </w:p>
              </w:tc>
              <w:tc>
                <w:tcPr>
                  <w:tcW w:w="6123" w:type="dxa"/>
                </w:tcPr>
                <w:p w14:paraId="77FECA09" w14:textId="0E859BA8" w:rsidR="00536499" w:rsidRDefault="00834771" w:rsidP="00B33F42">
                  <w:pPr>
                    <w:ind w:firstLine="0"/>
                  </w:pPr>
                  <w:r>
                    <w:t>Vertex position will only be adjusted for superelevation if on the inside of a curve.</w:t>
                  </w:r>
                </w:p>
              </w:tc>
            </w:tr>
            <w:tr w:rsidR="00834771" w14:paraId="64B3FD84" w14:textId="77777777" w:rsidTr="007318FE">
              <w:tc>
                <w:tcPr>
                  <w:tcW w:w="977" w:type="dxa"/>
                </w:tcPr>
                <w:p w14:paraId="196EFAA2" w14:textId="0AC246F2" w:rsidR="00834771" w:rsidRPr="007318FE" w:rsidRDefault="00834771" w:rsidP="00834771">
                  <w:pPr>
                    <w:ind w:firstLine="0"/>
                    <w:rPr>
                      <w:b/>
                      <w:bCs/>
                      <w:i/>
                      <w:iCs/>
                    </w:rPr>
                  </w:pPr>
                  <w:r w:rsidRPr="007318FE">
                    <w:rPr>
                      <w:b/>
                      <w:bCs/>
                      <w:i/>
                      <w:iCs/>
                    </w:rPr>
                    <w:t>Outside</w:t>
                  </w:r>
                </w:p>
              </w:tc>
              <w:tc>
                <w:tcPr>
                  <w:tcW w:w="6123" w:type="dxa"/>
                </w:tcPr>
                <w:p w14:paraId="5191E2BB" w14:textId="200CF8E4" w:rsidR="00834771" w:rsidRDefault="00834771" w:rsidP="00834771">
                  <w:pPr>
                    <w:ind w:firstLine="0"/>
                  </w:pPr>
                  <w:r>
                    <w:t>Vertex position will only be adjusted for superelevation if on the outside of a curve.</w:t>
                  </w:r>
                </w:p>
              </w:tc>
            </w:tr>
          </w:tbl>
          <w:p w14:paraId="3236CF88" w14:textId="42668738" w:rsidR="00536499" w:rsidRDefault="00536499" w:rsidP="00B33F42">
            <w:pPr>
              <w:ind w:firstLine="0"/>
            </w:pPr>
          </w:p>
        </w:tc>
      </w:tr>
    </w:tbl>
    <w:p w14:paraId="11D83AAA" w14:textId="77777777" w:rsidR="003C081F" w:rsidRDefault="003C081F" w:rsidP="003C081F">
      <w:pPr>
        <w:pStyle w:val="Heading2"/>
      </w:pPr>
      <w:bookmarkStart w:id="17" w:name="_Toc181722478"/>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r w:rsidRPr="003C081F">
        <w:rPr>
          <w:i/>
        </w:rPr>
        <w:t>TrProfile</w:t>
      </w:r>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r w:rsidR="008A0897" w:rsidRPr="008A14FA">
        <w:rPr>
          <w:i/>
        </w:rPr>
        <w:t>TrProfile</w:t>
      </w:r>
      <w:r w:rsidR="008A0897">
        <w:t xml:space="preserve"> in order of increasing </w:t>
      </w:r>
      <w:r w:rsidR="008A0897" w:rsidRPr="008A14FA">
        <w:rPr>
          <w:i/>
        </w:rPr>
        <w:t>Cut</w:t>
      </w:r>
      <w:r w:rsidR="008A0897">
        <w:rPr>
          <w:i/>
        </w:rPr>
        <w:t>o</w:t>
      </w:r>
      <w:r w:rsidR="008A0897" w:rsidRPr="008A14FA">
        <w:rPr>
          <w:i/>
        </w:rPr>
        <w:t>ffRadius</w:t>
      </w:r>
      <w:r w:rsidR="008A0897">
        <w:t xml:space="preserve">.  Multiple </w:t>
      </w:r>
      <w:r w:rsidR="008A0897" w:rsidRPr="008A0897">
        <w:rPr>
          <w:i/>
        </w:rPr>
        <w:t>LODs</w:t>
      </w:r>
      <w:r w:rsidR="008A0897">
        <w:t xml:space="preserve"> with the same </w:t>
      </w:r>
      <w:r w:rsidR="008A0897" w:rsidRPr="009F1463">
        <w:rPr>
          <w:i/>
        </w:rPr>
        <w:t>CutoffRadius</w:t>
      </w:r>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r w:rsidRPr="003C081F">
        <w:rPr>
          <w:i/>
        </w:rPr>
        <w:t>LODItems</w:t>
      </w:r>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r w:rsidRPr="003C081F">
        <w:rPr>
          <w:i/>
        </w:rPr>
        <w:t>LODItem</w:t>
      </w:r>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81722479"/>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“TrackProfiles” </w:t>
      </w:r>
      <w:r w:rsidR="00F13D72">
        <w:t>sub</w:t>
      </w:r>
      <w:r w:rsidR="00483DF4">
        <w:t>folder inside a route folder</w:t>
      </w:r>
      <w:r>
        <w:t>.</w:t>
      </w:r>
      <w:r w:rsidR="00483DF4">
        <w:t xml:space="preserve"> Note that this means each route </w:t>
      </w:r>
      <w:r w:rsidR="0034219C">
        <w:t>requires its own</w:t>
      </w:r>
      <w:r w:rsidR="00F13D72">
        <w:t xml:space="preserve"> TrackProfiles folder containing a</w:t>
      </w:r>
      <w:r w:rsidR="0034219C">
        <w:t xml:space="preserve"> copy of track profile files.</w:t>
      </w:r>
    </w:p>
    <w:p w14:paraId="2EA5B32D" w14:textId="23325CE1" w:rsidR="00E931B5" w:rsidRDefault="0034219C" w:rsidP="00E931B5">
      <w:r>
        <w:t>All track profiles</w:t>
      </w:r>
      <w:r w:rsidR="00C60CD7">
        <w:t xml:space="preserve"> </w:t>
      </w:r>
      <w:r w:rsidR="005C0A4A">
        <w:t xml:space="preserve">must </w:t>
      </w:r>
      <w:r w:rsidR="00C60CD7">
        <w:t>have a</w:t>
      </w:r>
      <w:r w:rsidR="00BE6CCF">
        <w:t xml:space="preserve"> </w:t>
      </w:r>
      <w:r w:rsidR="00C60CD7">
        <w:t xml:space="preserve">file name </w:t>
      </w:r>
      <w:r w:rsidR="00BE6CCF">
        <w:t>beginning with</w:t>
      </w:r>
      <w:r w:rsidR="00C60CD7">
        <w:t xml:space="preserve"> “TrProfile”</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“TrProfile”</w:t>
      </w:r>
      <w:r w:rsidR="00B90514">
        <w:t xml:space="preserve"> as this</w:t>
      </w:r>
      <w:r w:rsidR="00C60CD7">
        <w:t xml:space="preserve"> </w:t>
      </w:r>
      <w:r w:rsidR="00BE6CCF">
        <w:t xml:space="preserve">will be used as the </w:t>
      </w:r>
      <w:r w:rsidR="008D4ECB">
        <w:t>profile for every section of dynamic track</w:t>
      </w:r>
      <w:r w:rsidR="00B90514">
        <w:t>.</w:t>
      </w:r>
      <w:r w:rsidR="00C60CD7">
        <w:t xml:space="preserve"> </w:t>
      </w:r>
      <w:r w:rsidR="00A92BFE">
        <w:t>However, it is not required to have a “TrProfile” file; i</w:t>
      </w:r>
      <w:r w:rsidR="00C60CD7">
        <w:t>f Open Rails finds no TrProfile.</w:t>
      </w:r>
      <w:r w:rsidR="00C60CD7" w:rsidRPr="00C60CD7">
        <w:rPr>
          <w:i/>
        </w:rPr>
        <w:t>xxx</w:t>
      </w:r>
      <w:r w:rsidR="004B26E8" w:rsidRPr="004B26E8">
        <w:t xml:space="preserve"> </w:t>
      </w:r>
      <w:r w:rsidR="004B26E8">
        <w:t xml:space="preserve">in the </w:t>
      </w:r>
      <w:r w:rsidR="009B0C4E">
        <w:t>TrackProfiles</w:t>
      </w:r>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r w:rsidR="00815C93">
        <w:t>TrProfile</w:t>
      </w:r>
      <w:r w:rsidR="00B90514">
        <w:t>”</w:t>
      </w:r>
      <w:r w:rsidR="00815C93">
        <w:t xml:space="preserve"> file</w:t>
      </w:r>
      <w:r w:rsidR="00514567">
        <w:t xml:space="preserve"> based on the most common track shape used by the route</w:t>
      </w:r>
      <w:r w:rsidR="005C0A4A">
        <w:t xml:space="preserve">, or else </w:t>
      </w:r>
      <w:r w:rsidR="008D4ECB">
        <w:t>the appearance of dynamic track</w:t>
      </w:r>
      <w:r w:rsidR="005C0A4A">
        <w:t xml:space="preserve"> will not match static track shapes.</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“TrProfile”. For example, “TrProfileConcrete” will be recognized as a secondary track profile by Open Rails, but “ConcreteProfile”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w:t>
      </w:r>
      <w:r w:rsidR="00F13D72">
        <w:lastRenderedPageBreak/>
        <w:t xml:space="preserve">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“TrProfile”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3"/>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81722480"/>
      <w:r>
        <w:t>STF</w:t>
      </w:r>
      <w:r w:rsidR="008171BC">
        <w:t>-Style</w:t>
      </w:r>
      <w:bookmarkEnd w:id="21"/>
    </w:p>
    <w:p w14:paraId="2A718405" w14:textId="7ED4D041" w:rsidR="008171BC" w:rsidRDefault="00A54176" w:rsidP="008171BC">
      <w:r>
        <w:t xml:space="preserve">MSTS veterans probably have experience with the complete parenthesis syntax of ENG, WAG, etc. files.  </w:t>
      </w:r>
      <w:r w:rsidR="0049655F">
        <w:t>Take</w:t>
      </w:r>
      <w:r>
        <w:t xml:space="preserve"> a look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F089F">
        <w:rPr>
          <w:noProof/>
        </w:rPr>
        <w:t>16</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4"/>
      </w:r>
      <w:r w:rsidR="004B26E8">
        <w:t>)</w:t>
      </w:r>
    </w:p>
    <w:p w14:paraId="0DC3A159" w14:textId="77777777" w:rsidR="000D597C" w:rsidRDefault="000D597C" w:rsidP="000D597C">
      <w:r>
        <w:t xml:space="preserve">The MSTS-style </w:t>
      </w:r>
      <w:r w:rsidR="00177C07">
        <w:t xml:space="preserve">track profile </w:t>
      </w:r>
      <w:r>
        <w:t>files have a file extension of “.</w:t>
      </w:r>
      <w:r w:rsidR="009F1463">
        <w:t>stf</w:t>
      </w:r>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81722481"/>
      <w:r>
        <w:t>XML-Style</w:t>
      </w:r>
      <w:bookmarkEnd w:id="22"/>
    </w:p>
    <w:p w14:paraId="01F9A80B" w14:textId="08171E1C"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F089F">
        <w:rPr>
          <w:noProof/>
        </w:rPr>
        <w:t>17</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TrackProfiles folder </w:t>
      </w:r>
      <w:r>
        <w:t>in the root folder of the desired route.  (If there is sufficient interest in support for XML, TrProfile.xsd will be treated as Open Rails “content,” and you won’t have to worry about it.)</w:t>
      </w:r>
    </w:p>
    <w:p w14:paraId="23565B0E" w14:textId="77777777" w:rsidR="0063129D" w:rsidRDefault="0063129D">
      <w:pPr>
        <w:spacing w:before="0"/>
        <w:ind w:firstLine="0"/>
        <w:rPr>
          <w:rFonts w:ascii="Arial" w:hAnsi="Arial" w:cs="Arial"/>
          <w:b/>
          <w:bCs/>
          <w:kern w:val="32"/>
          <w:sz w:val="32"/>
          <w:szCs w:val="32"/>
        </w:rPr>
      </w:pPr>
      <w:r>
        <w:br w:type="page"/>
      </w:r>
    </w:p>
    <w:p w14:paraId="640B0B0E" w14:textId="7657DA15" w:rsidR="006C1584" w:rsidRDefault="00D43A39" w:rsidP="006C1584">
      <w:pPr>
        <w:pStyle w:val="Heading1"/>
      </w:pPr>
      <w:bookmarkStart w:id="23" w:name="_Toc181722482"/>
      <w:r>
        <w:lastRenderedPageBreak/>
        <w:t>Installation</w:t>
      </w:r>
      <w:bookmarkEnd w:id="23"/>
    </w:p>
    <w:p w14:paraId="16B41704" w14:textId="77777777" w:rsidR="00D43A39" w:rsidRDefault="00D43A39" w:rsidP="00D43A39">
      <w:r>
        <w:t>Installation is simple:</w:t>
      </w:r>
    </w:p>
    <w:p w14:paraId="6C57F889" w14:textId="77777777" w:rsidR="005C0A4A" w:rsidRDefault="00D43A39" w:rsidP="005C0A4A">
      <w:pPr>
        <w:pStyle w:val="ListParagraph"/>
        <w:numPr>
          <w:ilvl w:val="0"/>
          <w:numId w:val="14"/>
        </w:numPr>
      </w:pPr>
      <w:r>
        <w:t xml:space="preserve">Select a style: </w:t>
      </w:r>
      <w:r w:rsidR="009F1463">
        <w:t>STF</w:t>
      </w:r>
      <w:r>
        <w:t xml:space="preserve"> or XML.</w:t>
      </w:r>
    </w:p>
    <w:p w14:paraId="41DBE0A8" w14:textId="5EC951E7" w:rsidR="005C0A4A" w:rsidRDefault="005C0A4A" w:rsidP="005C0A4A">
      <w:pPr>
        <w:pStyle w:val="ListParagraph"/>
        <w:numPr>
          <w:ilvl w:val="0"/>
          <w:numId w:val="14"/>
        </w:numPr>
      </w:pPr>
      <w:r>
        <w:t>If there is no TrackProfiles folder in the root folder of the desired route, make one.</w:t>
      </w:r>
    </w:p>
    <w:p w14:paraId="03230E71" w14:textId="77777777" w:rsidR="005C0A4A" w:rsidRDefault="005C0A4A" w:rsidP="005C0A4A">
      <w:pPr>
        <w:pStyle w:val="ListParagraph"/>
        <w:numPr>
          <w:ilvl w:val="0"/>
          <w:numId w:val="14"/>
        </w:numPr>
      </w:pPr>
    </w:p>
    <w:p w14:paraId="4CB39BD7" w14:textId="19CA5B73" w:rsidR="00D43A39" w:rsidRDefault="00D43A39" w:rsidP="005C0A4A">
      <w:pPr>
        <w:pStyle w:val="ListParagraph"/>
        <w:numPr>
          <w:ilvl w:val="1"/>
          <w:numId w:val="14"/>
        </w:numPr>
        <w:ind w:left="1440"/>
      </w:pPr>
      <w:r>
        <w:t xml:space="preserve">If </w:t>
      </w:r>
      <w:r w:rsidR="009F1463">
        <w:t>STF</w:t>
      </w:r>
      <w:r>
        <w:t xml:space="preserve">, copy </w:t>
      </w:r>
      <w:r w:rsidR="00186E02">
        <w:t xml:space="preserve">all required </w:t>
      </w:r>
      <w:r>
        <w:t>TrProfile</w:t>
      </w:r>
      <w:r w:rsidR="00186E02">
        <w:t>*</w:t>
      </w:r>
      <w:r>
        <w:t>.</w:t>
      </w:r>
      <w:r w:rsidR="009F1463">
        <w:t>stf</w:t>
      </w:r>
      <w:r w:rsidR="00186E02">
        <w:t xml:space="preserve"> files</w:t>
      </w:r>
      <w:r w:rsidR="00745D8B">
        <w:t xml:space="preserve"> to the route’s TrackProfiles</w:t>
      </w:r>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.xml takes precedence over TrProfile</w:t>
      </w:r>
      <w:r w:rsidR="00186E02">
        <w:t>*</w:t>
      </w:r>
      <w:r>
        <w:t>.</w:t>
      </w:r>
      <w:r w:rsidR="009F1463">
        <w:t>stf</w:t>
      </w:r>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54B40434" w:rsidR="00D43A39" w:rsidRDefault="00D43A39" w:rsidP="00D43A39">
      <w:pPr>
        <w:pStyle w:val="ListParagraph"/>
        <w:numPr>
          <w:ilvl w:val="0"/>
          <w:numId w:val="14"/>
        </w:numPr>
      </w:pPr>
      <w:r>
        <w:t>Start the game.</w:t>
      </w:r>
      <w:r w:rsidR="004B26E8">
        <w:t xml:space="preserve">  When the game loads, you’ll notice an additional item logged on the “Loading …” line</w:t>
      </w:r>
      <w:r w:rsidR="005C0A4A">
        <w:t xml:space="preserve"> in the log file</w:t>
      </w:r>
      <w:r w:rsidR="004B26E8">
        <w:t>.  It is “TRP,” which stands for T</w:t>
      </w:r>
      <w:r w:rsidR="00650C1C">
        <w:t>r</w:t>
      </w:r>
      <w:r w:rsidR="004B26E8">
        <w:t xml:space="preserve">ackProfile.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69E08659" w14:textId="366F3A02" w:rsidR="005C0A4A" w:rsidRDefault="005C0A4A" w:rsidP="00D43A39">
      <w:pPr>
        <w:pStyle w:val="ListParagraph"/>
        <w:numPr>
          <w:ilvl w:val="0"/>
          <w:numId w:val="14"/>
        </w:numPr>
      </w:pPr>
      <w:r>
        <w:t>Observe the visual appearance of track in the 3D world. If installed and configured correctly, all sections of dynamic track or superelevated track should fit in naturally.</w:t>
      </w:r>
    </w:p>
    <w:p w14:paraId="00D6E554" w14:textId="7B402E22" w:rsidR="005C0A4A" w:rsidRDefault="005C0A4A" w:rsidP="005C0A4A">
      <w:pPr>
        <w:pStyle w:val="ListParagraph"/>
        <w:numPr>
          <w:ilvl w:val="1"/>
          <w:numId w:val="14"/>
        </w:numPr>
        <w:ind w:left="1440"/>
      </w:pPr>
      <w:r>
        <w:t>If a section of dynamic track or superelevated track does not look correct, this may indicate the wrong track profile has been used or the track profile is configured incorrectly.</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 xml:space="preserve">TrProfile ( Name ( "Default Dynatrack Profile" ) LODMethod ( "ComponentAdditive" ) ChordSpan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PitchControl ( "ChordLength" ) PitchControlScalar ( 10 )</w:t>
      </w:r>
      <w:r w:rsidR="00B00F69">
        <w:rPr>
          <w:rFonts w:ascii="Courier New" w:hAnsi="Courier New" w:cs="Courier New"/>
          <w:sz w:val="17"/>
          <w:szCs w:val="17"/>
        </w:rPr>
        <w:t xml:space="preserve"> TrackGauge ( 1.435 ) SuperElevationMethod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"Railsides" ) TexName ( "acleantrack2.ace" ) ShaderName ( "TexDiff"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"left_outer" ) DeltaTexCoord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"left_inner" ) DeltaTexCoord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"right_inner" ) DeltaTexCoord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"right_outer" ) DeltaTexCoord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"Railtops" ) TexName ( "acleantrack2.ace" ) ShaderName ( "TexDiff"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"OptSpecular25" ) AlphaTestMode ( 0 ) TexAddrModeName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 ) DeltaTexCoord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 ) DeltaTexCoord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"Ballast" ) TexName ( "acleantrack1.ace" ) ShaderName ( "BlendATexDiff"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( 1 ) MipMapLevelOfDetailBias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 Name ( "ballast" ) DeltaTexCoord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 Position ( -2.5000 0.200 ) Normal ( 0 1 0 ) TexCoord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2.5000 0.200 ) Normal ( 0 1 0 ) TexCoord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 xmlns="TrProfile.xsd" Name="Default Dynatrack profile" LODMethod="ComponentAdditive" ChordSpan="1"</w:t>
      </w:r>
    </w:p>
    <w:p w14:paraId="0F19A7E1" w14:textId="5B38CEE6" w:rsidR="003756E7" w:rsidRPr="003756E7" w:rsidRDefault="003756E7" w:rsidP="003F74B6">
      <w:pPr>
        <w:spacing w:before="0"/>
        <w:ind w:firstLine="720"/>
        <w:rPr>
          <w:rFonts w:ascii="Courier New" w:hAnsi="Courier New" w:cs="Courier New"/>
          <w:sz w:val="18"/>
          <w:szCs w:val="18"/>
        </w:rPr>
      </w:pPr>
      <w:r w:rsidRPr="003756E7">
        <w:rPr>
          <w:rFonts w:ascii="Courier New" w:hAnsi="Courier New" w:cs="Courier New"/>
          <w:sz w:val="18"/>
          <w:szCs w:val="18"/>
        </w:rPr>
        <w:t>PitchControl="ChordLength" PitchControlScalar="10"</w:t>
      </w:r>
      <w:r w:rsidR="00B00F69">
        <w:rPr>
          <w:rFonts w:ascii="Courier New" w:hAnsi="Courier New" w:cs="Courier New"/>
          <w:sz w:val="18"/>
          <w:szCs w:val="18"/>
        </w:rPr>
        <w:t xml:space="preserve"> TrackGauge=</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SuperElevationMethod=</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Name="Railsides" TexName="acleantrack2.ace" ShaderName="TexDiff" LightModelName="OptSpecular0"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Name="left_outer" DeltaTexCoord="0.1673372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Name="left_inner" DeltaTexCoord="0.1673372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Name="right_inner" DeltaTexCoord="0.1673372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Name="right_outer" DeltaTexCoord="0.1673372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Name="Railtops" TexName="acleantrack2.ace" ShaderName="TexDiff" LightModelName="OptSpecular25"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DeltaTexCoord="0.0744726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DeltaTexCoord="0.0744726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Name="Ballast" TexName="acleantrack1.ace" ShaderName="BlendATexDiff" LightModelName="OptSpecular0"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ESD_Alternative_Texture="1" MipMapLevelOfDetailBias="-1"&gt;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DeltaTexCoord="0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81722483"/>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r w:rsidRPr="004A2042">
        <w:rPr>
          <w:i/>
        </w:rPr>
        <w:t>ChordSpan</w:t>
      </w:r>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r w:rsidRPr="00496945">
        <w:rPr>
          <w:i/>
        </w:rPr>
        <w:t>ChordLength</w:t>
      </w:r>
      <w:r>
        <w:t xml:space="preserve"> and </w:t>
      </w:r>
      <w:r w:rsidRPr="00496945">
        <w:rPr>
          <w:i/>
        </w:rPr>
        <w:t>ChordDisplacement</w:t>
      </w:r>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A9A96B3" w14:textId="77777777" w:rsidR="002C6440" w:rsidRPr="006537F9" w:rsidRDefault="002C6440" w:rsidP="0067727B">
      <w:pPr>
        <w:pStyle w:val="Heading2"/>
      </w:pPr>
      <w:r>
        <w:t>References</w:t>
      </w:r>
    </w:p>
  </w:endnote>
  <w:endnote w:type="continuationSeparator" w:id="0">
    <w:p w14:paraId="3588EE82" w14:textId="77777777" w:rsidR="002C6440" w:rsidRPr="001040B1" w:rsidRDefault="002C6440">
      <w:pPr>
        <w:spacing w:before="0"/>
        <w:rPr>
          <w:sz w:val="2"/>
        </w:rPr>
      </w:pPr>
    </w:p>
  </w:endnote>
  <w:endnote w:type="continuationNotice" w:id="1">
    <w:p w14:paraId="74A23CF9" w14:textId="77777777" w:rsidR="002C6440" w:rsidRPr="001040B1" w:rsidRDefault="002C6440">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09154E8B"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DF089F">
      <w:rPr>
        <w:rFonts w:ascii="Arial" w:hAnsi="Arial" w:cs="Arial"/>
        <w:noProof/>
      </w:rPr>
      <w:t>November 5,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EC543E4" w14:textId="77777777" w:rsidR="002C6440" w:rsidRDefault="002C6440">
      <w:pPr>
        <w:spacing w:before="0"/>
      </w:pPr>
      <w:r>
        <w:separator/>
      </w:r>
    </w:p>
  </w:footnote>
  <w:footnote w:type="continuationSeparator" w:id="0">
    <w:p w14:paraId="606D46CC" w14:textId="77777777" w:rsidR="002C6440" w:rsidRDefault="002C6440">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0A402F2A" w14:textId="77777777" w:rsidR="00C94531" w:rsidRPr="00155667" w:rsidRDefault="00C94531">
      <w:pPr>
        <w:pStyle w:val="FootnoteText"/>
      </w:pPr>
      <w:r w:rsidRPr="00155667">
        <w:footnoteRef/>
      </w:r>
      <w:r>
        <w:tab/>
        <w:t>Contiguous – arranged head-to-tail.</w:t>
      </w:r>
    </w:p>
  </w:footnote>
  <w:footnote w:id="3">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4">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27EDA"/>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A6FAB"/>
    <w:rsid w:val="002B4624"/>
    <w:rsid w:val="002B6891"/>
    <w:rsid w:val="002C143B"/>
    <w:rsid w:val="002C6440"/>
    <w:rsid w:val="002C6E83"/>
    <w:rsid w:val="002D112A"/>
    <w:rsid w:val="002E0857"/>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0C51"/>
    <w:rsid w:val="0047128C"/>
    <w:rsid w:val="00471316"/>
    <w:rsid w:val="00474BD1"/>
    <w:rsid w:val="00474C48"/>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E4C8F"/>
    <w:rsid w:val="004F6961"/>
    <w:rsid w:val="00505FEA"/>
    <w:rsid w:val="00514567"/>
    <w:rsid w:val="00521260"/>
    <w:rsid w:val="00535D53"/>
    <w:rsid w:val="0053612C"/>
    <w:rsid w:val="00536499"/>
    <w:rsid w:val="00537DAB"/>
    <w:rsid w:val="005463EC"/>
    <w:rsid w:val="00547934"/>
    <w:rsid w:val="005630DA"/>
    <w:rsid w:val="00570EC8"/>
    <w:rsid w:val="005866C6"/>
    <w:rsid w:val="00587BAA"/>
    <w:rsid w:val="005915A4"/>
    <w:rsid w:val="00594BF5"/>
    <w:rsid w:val="00596110"/>
    <w:rsid w:val="005B3103"/>
    <w:rsid w:val="005C0A4A"/>
    <w:rsid w:val="005C5296"/>
    <w:rsid w:val="005C792F"/>
    <w:rsid w:val="005C7BAB"/>
    <w:rsid w:val="005D58D3"/>
    <w:rsid w:val="005E10AA"/>
    <w:rsid w:val="005E52A1"/>
    <w:rsid w:val="005F0A2E"/>
    <w:rsid w:val="005F46D5"/>
    <w:rsid w:val="005F649F"/>
    <w:rsid w:val="00605A58"/>
    <w:rsid w:val="00613376"/>
    <w:rsid w:val="006176BB"/>
    <w:rsid w:val="0063129D"/>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8FE"/>
    <w:rsid w:val="00731B1B"/>
    <w:rsid w:val="00731DF4"/>
    <w:rsid w:val="007343A5"/>
    <w:rsid w:val="007430F4"/>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771"/>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4ECB"/>
    <w:rsid w:val="008D6569"/>
    <w:rsid w:val="008D77C6"/>
    <w:rsid w:val="008E0966"/>
    <w:rsid w:val="008E0AB3"/>
    <w:rsid w:val="008F78AF"/>
    <w:rsid w:val="00910227"/>
    <w:rsid w:val="009178EF"/>
    <w:rsid w:val="00924ABF"/>
    <w:rsid w:val="00936DE8"/>
    <w:rsid w:val="0094354C"/>
    <w:rsid w:val="009517DF"/>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23C"/>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3B0"/>
    <w:rsid w:val="00C94531"/>
    <w:rsid w:val="00CA1526"/>
    <w:rsid w:val="00CA35E3"/>
    <w:rsid w:val="00CA56AE"/>
    <w:rsid w:val="00CA6617"/>
    <w:rsid w:val="00CB7A1F"/>
    <w:rsid w:val="00CC378D"/>
    <w:rsid w:val="00CD42F2"/>
    <w:rsid w:val="00CD4D68"/>
    <w:rsid w:val="00CE3C66"/>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089F"/>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073E"/>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03F7B"/>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27FE"/>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9599</TotalTime>
  <Pages>18</Pages>
  <Words>5950</Words>
  <Characters>33917</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39788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199</cp:revision>
  <cp:lastPrinted>2011-04-17T14:08:00Z</cp:lastPrinted>
  <dcterms:created xsi:type="dcterms:W3CDTF">2008-08-06T17:25:00Z</dcterms:created>
  <dcterms:modified xsi:type="dcterms:W3CDTF">2024-11-06T00:07:00Z</dcterms:modified>
  <cp:category>How Tos</cp:category>
  <cp:contentStatus>Draft</cp:contentStatus>
</cp:coreProperties>
</file>