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rsidR="00DA0C17" w:rsidRDefault="00DA0C17" w:rsidP="005F46D5"/>
    <w:p w:rsidR="005F649F" w:rsidRDefault="00872F89" w:rsidP="005F46D5">
      <w:r>
        <w:t>This “How to” guide describes track profiles for dynamic track implemented in Open Rails as of V</w:t>
      </w:r>
      <w:r w:rsidR="00F748E0">
        <w:t>716</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 to </w:t>
      </w:r>
      <w:r>
        <w:t>design and implement</w:t>
      </w:r>
      <w:r w:rsidR="0094354C">
        <w:t xml:space="preserve"> track profiles</w:t>
      </w:r>
      <w:r>
        <w:t xml:space="preserve"> for dynamic track</w:t>
      </w:r>
      <w:r w:rsidR="0094354C">
        <w:t>.</w:t>
      </w:r>
    </w:p>
    <w:p w:rsidR="007B7690" w:rsidRDefault="007B7690" w:rsidP="007B7690">
      <w:pPr>
        <w:pStyle w:val="Heading1"/>
      </w:pPr>
      <w:bookmarkStart w:id="0" w:name="_Toc292784932"/>
      <w:r>
        <w:t>Contents</w:t>
      </w:r>
      <w:bookmarkEnd w:id="0"/>
    </w:p>
    <w:p w:rsidR="00D9481B" w:rsidRDefault="00236F04">
      <w:pPr>
        <w:pStyle w:val="TOC1"/>
        <w:tabs>
          <w:tab w:val="right" w:leader="dot" w:pos="10070"/>
        </w:tabs>
        <w:rPr>
          <w:rFonts w:asciiTheme="minorHAnsi" w:eastAsiaTheme="minorEastAsia" w:hAnsiTheme="minorHAnsi" w:cstheme="minorBidi"/>
          <w:noProof/>
          <w:sz w:val="22"/>
          <w:szCs w:val="22"/>
        </w:rPr>
      </w:pPr>
      <w:r w:rsidRPr="00236F04">
        <w:rPr>
          <w:b/>
          <w:bCs/>
        </w:rPr>
        <w:fldChar w:fldCharType="begin"/>
      </w:r>
      <w:r w:rsidR="00BA0D48">
        <w:rPr>
          <w:b/>
          <w:bCs/>
        </w:rPr>
        <w:instrText xml:space="preserve"> TOC \o "1-3" \h \z \u </w:instrText>
      </w:r>
      <w:r w:rsidRPr="00236F04">
        <w:rPr>
          <w:b/>
          <w:bCs/>
        </w:rPr>
        <w:fldChar w:fldCharType="separate"/>
      </w:r>
      <w:hyperlink w:anchor="_Toc292784932" w:history="1">
        <w:r w:rsidR="00D9481B" w:rsidRPr="00D666C8">
          <w:rPr>
            <w:rStyle w:val="Hyperlink"/>
            <w:noProof/>
          </w:rPr>
          <w:t>Contents</w:t>
        </w:r>
        <w:r w:rsidR="00D9481B">
          <w:rPr>
            <w:noProof/>
            <w:webHidden/>
          </w:rPr>
          <w:tab/>
        </w:r>
        <w:r w:rsidR="00D9481B">
          <w:rPr>
            <w:noProof/>
            <w:webHidden/>
          </w:rPr>
          <w:fldChar w:fldCharType="begin"/>
        </w:r>
        <w:r w:rsidR="00D9481B">
          <w:rPr>
            <w:noProof/>
            <w:webHidden/>
          </w:rPr>
          <w:instrText xml:space="preserve"> PAGEREF _Toc292784932 \h </w:instrText>
        </w:r>
        <w:r w:rsidR="00D9481B">
          <w:rPr>
            <w:noProof/>
            <w:webHidden/>
          </w:rPr>
        </w:r>
        <w:r w:rsidR="00D9481B">
          <w:rPr>
            <w:noProof/>
            <w:webHidden/>
          </w:rPr>
          <w:fldChar w:fldCharType="separate"/>
        </w:r>
        <w:r w:rsidR="00D9481B">
          <w:rPr>
            <w:noProof/>
            <w:webHidden/>
          </w:rPr>
          <w:t>1</w:t>
        </w:r>
        <w:r w:rsidR="00D9481B">
          <w:rPr>
            <w:noProof/>
            <w:webHidden/>
          </w:rPr>
          <w:fldChar w:fldCharType="end"/>
        </w:r>
      </w:hyperlink>
    </w:p>
    <w:p w:rsidR="00D9481B" w:rsidRDefault="00D9481B">
      <w:pPr>
        <w:pStyle w:val="TOC1"/>
        <w:tabs>
          <w:tab w:val="right" w:leader="dot" w:pos="10070"/>
        </w:tabs>
        <w:rPr>
          <w:rFonts w:asciiTheme="minorHAnsi" w:eastAsiaTheme="minorEastAsia" w:hAnsiTheme="minorHAnsi" w:cstheme="minorBidi"/>
          <w:noProof/>
          <w:sz w:val="22"/>
          <w:szCs w:val="22"/>
        </w:rPr>
      </w:pPr>
      <w:hyperlink w:anchor="_Toc292784933" w:history="1">
        <w:r w:rsidRPr="00D666C8">
          <w:rPr>
            <w:rStyle w:val="Hyperlink"/>
            <w:noProof/>
          </w:rPr>
          <w:t>Track Profiles</w:t>
        </w:r>
        <w:r>
          <w:rPr>
            <w:noProof/>
            <w:webHidden/>
          </w:rPr>
          <w:tab/>
        </w:r>
        <w:r>
          <w:rPr>
            <w:noProof/>
            <w:webHidden/>
          </w:rPr>
          <w:fldChar w:fldCharType="begin"/>
        </w:r>
        <w:r>
          <w:rPr>
            <w:noProof/>
            <w:webHidden/>
          </w:rPr>
          <w:instrText xml:space="preserve"> PAGEREF _Toc292784933 \h </w:instrText>
        </w:r>
        <w:r>
          <w:rPr>
            <w:noProof/>
            <w:webHidden/>
          </w:rPr>
        </w:r>
        <w:r>
          <w:rPr>
            <w:noProof/>
            <w:webHidden/>
          </w:rPr>
          <w:fldChar w:fldCharType="separate"/>
        </w:r>
        <w:r>
          <w:rPr>
            <w:noProof/>
            <w:webHidden/>
          </w:rPr>
          <w:t>1</w:t>
        </w:r>
        <w:r>
          <w:rPr>
            <w:noProof/>
            <w:webHidden/>
          </w:rPr>
          <w:fldChar w:fldCharType="end"/>
        </w:r>
      </w:hyperlink>
    </w:p>
    <w:p w:rsidR="00D9481B" w:rsidRDefault="00D9481B">
      <w:pPr>
        <w:pStyle w:val="TOC1"/>
        <w:tabs>
          <w:tab w:val="right" w:leader="dot" w:pos="10070"/>
        </w:tabs>
        <w:rPr>
          <w:rFonts w:asciiTheme="minorHAnsi" w:eastAsiaTheme="minorEastAsia" w:hAnsiTheme="minorHAnsi" w:cstheme="minorBidi"/>
          <w:noProof/>
          <w:sz w:val="22"/>
          <w:szCs w:val="22"/>
        </w:rPr>
      </w:pPr>
      <w:hyperlink w:anchor="_Toc292784934" w:history="1">
        <w:r w:rsidRPr="00D666C8">
          <w:rPr>
            <w:rStyle w:val="Hyperlink"/>
            <w:noProof/>
          </w:rPr>
          <w:t>Track Profile Hierarchy</w:t>
        </w:r>
        <w:r>
          <w:rPr>
            <w:noProof/>
            <w:webHidden/>
          </w:rPr>
          <w:tab/>
        </w:r>
        <w:r>
          <w:rPr>
            <w:noProof/>
            <w:webHidden/>
          </w:rPr>
          <w:fldChar w:fldCharType="begin"/>
        </w:r>
        <w:r>
          <w:rPr>
            <w:noProof/>
            <w:webHidden/>
          </w:rPr>
          <w:instrText xml:space="preserve"> PAGEREF _Toc292784934 \h </w:instrText>
        </w:r>
        <w:r>
          <w:rPr>
            <w:noProof/>
            <w:webHidden/>
          </w:rPr>
        </w:r>
        <w:r>
          <w:rPr>
            <w:noProof/>
            <w:webHidden/>
          </w:rPr>
          <w:fldChar w:fldCharType="separate"/>
        </w:r>
        <w:r>
          <w:rPr>
            <w:noProof/>
            <w:webHidden/>
          </w:rPr>
          <w:t>3</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35" w:history="1">
        <w:r w:rsidRPr="00D666C8">
          <w:rPr>
            <w:rStyle w:val="Hyperlink"/>
            <w:noProof/>
          </w:rPr>
          <w:t>TrProfile</w:t>
        </w:r>
        <w:r>
          <w:rPr>
            <w:noProof/>
            <w:webHidden/>
          </w:rPr>
          <w:tab/>
        </w:r>
        <w:r>
          <w:rPr>
            <w:noProof/>
            <w:webHidden/>
          </w:rPr>
          <w:fldChar w:fldCharType="begin"/>
        </w:r>
        <w:r>
          <w:rPr>
            <w:noProof/>
            <w:webHidden/>
          </w:rPr>
          <w:instrText xml:space="preserve"> PAGEREF _Toc292784935 \h </w:instrText>
        </w:r>
        <w:r>
          <w:rPr>
            <w:noProof/>
            <w:webHidden/>
          </w:rPr>
        </w:r>
        <w:r>
          <w:rPr>
            <w:noProof/>
            <w:webHidden/>
          </w:rPr>
          <w:fldChar w:fldCharType="separate"/>
        </w:r>
        <w:r>
          <w:rPr>
            <w:noProof/>
            <w:webHidden/>
          </w:rPr>
          <w:t>4</w:t>
        </w:r>
        <w:r>
          <w:rPr>
            <w:noProof/>
            <w:webHidden/>
          </w:rPr>
          <w:fldChar w:fldCharType="end"/>
        </w:r>
      </w:hyperlink>
    </w:p>
    <w:p w:rsidR="00D9481B" w:rsidRDefault="00D9481B">
      <w:pPr>
        <w:pStyle w:val="TOC3"/>
        <w:tabs>
          <w:tab w:val="right" w:leader="dot" w:pos="10070"/>
        </w:tabs>
        <w:rPr>
          <w:rFonts w:asciiTheme="minorHAnsi" w:eastAsiaTheme="minorEastAsia" w:hAnsiTheme="minorHAnsi" w:cstheme="minorBidi"/>
          <w:noProof/>
          <w:sz w:val="22"/>
          <w:szCs w:val="22"/>
        </w:rPr>
      </w:pPr>
      <w:hyperlink w:anchor="_Toc292784936" w:history="1">
        <w:r w:rsidRPr="00D666C8">
          <w:rPr>
            <w:rStyle w:val="Hyperlink"/>
            <w:noProof/>
          </w:rPr>
          <w:t>LOD Control</w:t>
        </w:r>
        <w:r>
          <w:rPr>
            <w:noProof/>
            <w:webHidden/>
          </w:rPr>
          <w:tab/>
        </w:r>
        <w:r>
          <w:rPr>
            <w:noProof/>
            <w:webHidden/>
          </w:rPr>
          <w:fldChar w:fldCharType="begin"/>
        </w:r>
        <w:r>
          <w:rPr>
            <w:noProof/>
            <w:webHidden/>
          </w:rPr>
          <w:instrText xml:space="preserve"> PAGEREF _Toc292784936 \h </w:instrText>
        </w:r>
        <w:r>
          <w:rPr>
            <w:noProof/>
            <w:webHidden/>
          </w:rPr>
        </w:r>
        <w:r>
          <w:rPr>
            <w:noProof/>
            <w:webHidden/>
          </w:rPr>
          <w:fldChar w:fldCharType="separate"/>
        </w:r>
        <w:r>
          <w:rPr>
            <w:noProof/>
            <w:webHidden/>
          </w:rPr>
          <w:t>5</w:t>
        </w:r>
        <w:r>
          <w:rPr>
            <w:noProof/>
            <w:webHidden/>
          </w:rPr>
          <w:fldChar w:fldCharType="end"/>
        </w:r>
      </w:hyperlink>
    </w:p>
    <w:p w:rsidR="00D9481B" w:rsidRDefault="00D9481B">
      <w:pPr>
        <w:pStyle w:val="TOC3"/>
        <w:tabs>
          <w:tab w:val="right" w:leader="dot" w:pos="10070"/>
        </w:tabs>
        <w:rPr>
          <w:rFonts w:asciiTheme="minorHAnsi" w:eastAsiaTheme="minorEastAsia" w:hAnsiTheme="minorHAnsi" w:cstheme="minorBidi"/>
          <w:noProof/>
          <w:sz w:val="22"/>
          <w:szCs w:val="22"/>
        </w:rPr>
      </w:pPr>
      <w:hyperlink w:anchor="_Toc292784937" w:history="1">
        <w:r w:rsidRPr="00D666C8">
          <w:rPr>
            <w:rStyle w:val="Hyperlink"/>
            <w:noProof/>
          </w:rPr>
          <w:t>Pitch Control</w:t>
        </w:r>
        <w:r>
          <w:rPr>
            <w:noProof/>
            <w:webHidden/>
          </w:rPr>
          <w:tab/>
        </w:r>
        <w:r>
          <w:rPr>
            <w:noProof/>
            <w:webHidden/>
          </w:rPr>
          <w:fldChar w:fldCharType="begin"/>
        </w:r>
        <w:r>
          <w:rPr>
            <w:noProof/>
            <w:webHidden/>
          </w:rPr>
          <w:instrText xml:space="preserve"> PAGEREF _Toc292784937 \h </w:instrText>
        </w:r>
        <w:r>
          <w:rPr>
            <w:noProof/>
            <w:webHidden/>
          </w:rPr>
        </w:r>
        <w:r>
          <w:rPr>
            <w:noProof/>
            <w:webHidden/>
          </w:rPr>
          <w:fldChar w:fldCharType="separate"/>
        </w:r>
        <w:r>
          <w:rPr>
            <w:noProof/>
            <w:webHidden/>
          </w:rPr>
          <w:t>6</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38" w:history="1">
        <w:r w:rsidRPr="00D666C8">
          <w:rPr>
            <w:rStyle w:val="Hyperlink"/>
            <w:noProof/>
          </w:rPr>
          <w:t>LOD</w:t>
        </w:r>
        <w:r>
          <w:rPr>
            <w:noProof/>
            <w:webHidden/>
          </w:rPr>
          <w:tab/>
        </w:r>
        <w:r>
          <w:rPr>
            <w:noProof/>
            <w:webHidden/>
          </w:rPr>
          <w:fldChar w:fldCharType="begin"/>
        </w:r>
        <w:r>
          <w:rPr>
            <w:noProof/>
            <w:webHidden/>
          </w:rPr>
          <w:instrText xml:space="preserve"> PAGEREF _Toc292784938 \h </w:instrText>
        </w:r>
        <w:r>
          <w:rPr>
            <w:noProof/>
            <w:webHidden/>
          </w:rPr>
        </w:r>
        <w:r>
          <w:rPr>
            <w:noProof/>
            <w:webHidden/>
          </w:rPr>
          <w:fldChar w:fldCharType="separate"/>
        </w:r>
        <w:r>
          <w:rPr>
            <w:noProof/>
            <w:webHidden/>
          </w:rPr>
          <w:t>7</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39" w:history="1">
        <w:r w:rsidRPr="00D666C8">
          <w:rPr>
            <w:rStyle w:val="Hyperlink"/>
            <w:noProof/>
          </w:rPr>
          <w:t>LODItem</w:t>
        </w:r>
        <w:r>
          <w:rPr>
            <w:noProof/>
            <w:webHidden/>
          </w:rPr>
          <w:tab/>
        </w:r>
        <w:r>
          <w:rPr>
            <w:noProof/>
            <w:webHidden/>
          </w:rPr>
          <w:fldChar w:fldCharType="begin"/>
        </w:r>
        <w:r>
          <w:rPr>
            <w:noProof/>
            <w:webHidden/>
          </w:rPr>
          <w:instrText xml:space="preserve"> PAGEREF _Toc292784939 \h </w:instrText>
        </w:r>
        <w:r>
          <w:rPr>
            <w:noProof/>
            <w:webHidden/>
          </w:rPr>
        </w:r>
        <w:r>
          <w:rPr>
            <w:noProof/>
            <w:webHidden/>
          </w:rPr>
          <w:fldChar w:fldCharType="separate"/>
        </w:r>
        <w:r>
          <w:rPr>
            <w:noProof/>
            <w:webHidden/>
          </w:rPr>
          <w:t>8</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40" w:history="1">
        <w:r w:rsidRPr="00D666C8">
          <w:rPr>
            <w:rStyle w:val="Hyperlink"/>
            <w:noProof/>
          </w:rPr>
          <w:t>Polyline</w:t>
        </w:r>
        <w:r>
          <w:rPr>
            <w:noProof/>
            <w:webHidden/>
          </w:rPr>
          <w:tab/>
        </w:r>
        <w:r>
          <w:rPr>
            <w:noProof/>
            <w:webHidden/>
          </w:rPr>
          <w:fldChar w:fldCharType="begin"/>
        </w:r>
        <w:r>
          <w:rPr>
            <w:noProof/>
            <w:webHidden/>
          </w:rPr>
          <w:instrText xml:space="preserve"> PAGEREF _Toc292784940 \h </w:instrText>
        </w:r>
        <w:r>
          <w:rPr>
            <w:noProof/>
            <w:webHidden/>
          </w:rPr>
        </w:r>
        <w:r>
          <w:rPr>
            <w:noProof/>
            <w:webHidden/>
          </w:rPr>
          <w:fldChar w:fldCharType="separate"/>
        </w:r>
        <w:r>
          <w:rPr>
            <w:noProof/>
            <w:webHidden/>
          </w:rPr>
          <w:t>9</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41" w:history="1">
        <w:r w:rsidRPr="00D666C8">
          <w:rPr>
            <w:rStyle w:val="Hyperlink"/>
            <w:noProof/>
          </w:rPr>
          <w:t>Vertex</w:t>
        </w:r>
        <w:r>
          <w:rPr>
            <w:noProof/>
            <w:webHidden/>
          </w:rPr>
          <w:tab/>
        </w:r>
        <w:r>
          <w:rPr>
            <w:noProof/>
            <w:webHidden/>
          </w:rPr>
          <w:fldChar w:fldCharType="begin"/>
        </w:r>
        <w:r>
          <w:rPr>
            <w:noProof/>
            <w:webHidden/>
          </w:rPr>
          <w:instrText xml:space="preserve"> PAGEREF _Toc292784941 \h </w:instrText>
        </w:r>
        <w:r>
          <w:rPr>
            <w:noProof/>
            <w:webHidden/>
          </w:rPr>
        </w:r>
        <w:r>
          <w:rPr>
            <w:noProof/>
            <w:webHidden/>
          </w:rPr>
          <w:fldChar w:fldCharType="separate"/>
        </w:r>
        <w:r>
          <w:rPr>
            <w:noProof/>
            <w:webHidden/>
          </w:rPr>
          <w:t>10</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42" w:history="1">
        <w:r w:rsidRPr="00D666C8">
          <w:rPr>
            <w:rStyle w:val="Hyperlink"/>
            <w:noProof/>
          </w:rPr>
          <w:t>Track Profile Hierarchy Summary</w:t>
        </w:r>
        <w:r>
          <w:rPr>
            <w:noProof/>
            <w:webHidden/>
          </w:rPr>
          <w:tab/>
        </w:r>
        <w:r>
          <w:rPr>
            <w:noProof/>
            <w:webHidden/>
          </w:rPr>
          <w:fldChar w:fldCharType="begin"/>
        </w:r>
        <w:r>
          <w:rPr>
            <w:noProof/>
            <w:webHidden/>
          </w:rPr>
          <w:instrText xml:space="preserve"> PAGEREF _Toc292784942 \h </w:instrText>
        </w:r>
        <w:r>
          <w:rPr>
            <w:noProof/>
            <w:webHidden/>
          </w:rPr>
        </w:r>
        <w:r>
          <w:rPr>
            <w:noProof/>
            <w:webHidden/>
          </w:rPr>
          <w:fldChar w:fldCharType="separate"/>
        </w:r>
        <w:r>
          <w:rPr>
            <w:noProof/>
            <w:webHidden/>
          </w:rPr>
          <w:t>10</w:t>
        </w:r>
        <w:r>
          <w:rPr>
            <w:noProof/>
            <w:webHidden/>
          </w:rPr>
          <w:fldChar w:fldCharType="end"/>
        </w:r>
      </w:hyperlink>
    </w:p>
    <w:p w:rsidR="00D9481B" w:rsidRDefault="00D9481B">
      <w:pPr>
        <w:pStyle w:val="TOC1"/>
        <w:tabs>
          <w:tab w:val="right" w:leader="dot" w:pos="10070"/>
        </w:tabs>
        <w:rPr>
          <w:rFonts w:asciiTheme="minorHAnsi" w:eastAsiaTheme="minorEastAsia" w:hAnsiTheme="minorHAnsi" w:cstheme="minorBidi"/>
          <w:noProof/>
          <w:sz w:val="22"/>
          <w:szCs w:val="22"/>
        </w:rPr>
      </w:pPr>
      <w:hyperlink w:anchor="_Toc292784943" w:history="1">
        <w:r w:rsidRPr="00D666C8">
          <w:rPr>
            <w:rStyle w:val="Hyperlink"/>
            <w:noProof/>
          </w:rPr>
          <w:t>Track Profile Files</w:t>
        </w:r>
        <w:r>
          <w:rPr>
            <w:noProof/>
            <w:webHidden/>
          </w:rPr>
          <w:tab/>
        </w:r>
        <w:r>
          <w:rPr>
            <w:noProof/>
            <w:webHidden/>
          </w:rPr>
          <w:fldChar w:fldCharType="begin"/>
        </w:r>
        <w:r>
          <w:rPr>
            <w:noProof/>
            <w:webHidden/>
          </w:rPr>
          <w:instrText xml:space="preserve"> PAGEREF _Toc292784943 \h </w:instrText>
        </w:r>
        <w:r>
          <w:rPr>
            <w:noProof/>
            <w:webHidden/>
          </w:rPr>
        </w:r>
        <w:r>
          <w:rPr>
            <w:noProof/>
            <w:webHidden/>
          </w:rPr>
          <w:fldChar w:fldCharType="separate"/>
        </w:r>
        <w:r>
          <w:rPr>
            <w:noProof/>
            <w:webHidden/>
          </w:rPr>
          <w:t>10</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44" w:history="1">
        <w:r w:rsidRPr="00D666C8">
          <w:rPr>
            <w:rStyle w:val="Hyperlink"/>
            <w:noProof/>
          </w:rPr>
          <w:t>STF-Style</w:t>
        </w:r>
        <w:r>
          <w:rPr>
            <w:noProof/>
            <w:webHidden/>
          </w:rPr>
          <w:tab/>
        </w:r>
        <w:r>
          <w:rPr>
            <w:noProof/>
            <w:webHidden/>
          </w:rPr>
          <w:fldChar w:fldCharType="begin"/>
        </w:r>
        <w:r>
          <w:rPr>
            <w:noProof/>
            <w:webHidden/>
          </w:rPr>
          <w:instrText xml:space="preserve"> PAGEREF _Toc292784944 \h </w:instrText>
        </w:r>
        <w:r>
          <w:rPr>
            <w:noProof/>
            <w:webHidden/>
          </w:rPr>
        </w:r>
        <w:r>
          <w:rPr>
            <w:noProof/>
            <w:webHidden/>
          </w:rPr>
          <w:fldChar w:fldCharType="separate"/>
        </w:r>
        <w:r>
          <w:rPr>
            <w:noProof/>
            <w:webHidden/>
          </w:rPr>
          <w:t>10</w:t>
        </w:r>
        <w:r>
          <w:rPr>
            <w:noProof/>
            <w:webHidden/>
          </w:rPr>
          <w:fldChar w:fldCharType="end"/>
        </w:r>
      </w:hyperlink>
    </w:p>
    <w:p w:rsidR="00D9481B" w:rsidRDefault="00D9481B">
      <w:pPr>
        <w:pStyle w:val="TOC2"/>
        <w:tabs>
          <w:tab w:val="right" w:leader="dot" w:pos="10070"/>
        </w:tabs>
        <w:rPr>
          <w:rFonts w:asciiTheme="minorHAnsi" w:eastAsiaTheme="minorEastAsia" w:hAnsiTheme="minorHAnsi" w:cstheme="minorBidi"/>
          <w:noProof/>
          <w:sz w:val="22"/>
          <w:szCs w:val="22"/>
        </w:rPr>
      </w:pPr>
      <w:hyperlink w:anchor="_Toc292784945" w:history="1">
        <w:r w:rsidRPr="00D666C8">
          <w:rPr>
            <w:rStyle w:val="Hyperlink"/>
            <w:noProof/>
          </w:rPr>
          <w:t>XML-Style</w:t>
        </w:r>
        <w:r>
          <w:rPr>
            <w:noProof/>
            <w:webHidden/>
          </w:rPr>
          <w:tab/>
        </w:r>
        <w:r>
          <w:rPr>
            <w:noProof/>
            <w:webHidden/>
          </w:rPr>
          <w:fldChar w:fldCharType="begin"/>
        </w:r>
        <w:r>
          <w:rPr>
            <w:noProof/>
            <w:webHidden/>
          </w:rPr>
          <w:instrText xml:space="preserve"> PAGEREF _Toc292784945 \h </w:instrText>
        </w:r>
        <w:r>
          <w:rPr>
            <w:noProof/>
            <w:webHidden/>
          </w:rPr>
        </w:r>
        <w:r>
          <w:rPr>
            <w:noProof/>
            <w:webHidden/>
          </w:rPr>
          <w:fldChar w:fldCharType="separate"/>
        </w:r>
        <w:r>
          <w:rPr>
            <w:noProof/>
            <w:webHidden/>
          </w:rPr>
          <w:t>11</w:t>
        </w:r>
        <w:r>
          <w:rPr>
            <w:noProof/>
            <w:webHidden/>
          </w:rPr>
          <w:fldChar w:fldCharType="end"/>
        </w:r>
      </w:hyperlink>
    </w:p>
    <w:p w:rsidR="00D9481B" w:rsidRDefault="00D9481B">
      <w:pPr>
        <w:pStyle w:val="TOC1"/>
        <w:tabs>
          <w:tab w:val="right" w:leader="dot" w:pos="10070"/>
        </w:tabs>
        <w:rPr>
          <w:rFonts w:asciiTheme="minorHAnsi" w:eastAsiaTheme="minorEastAsia" w:hAnsiTheme="minorHAnsi" w:cstheme="minorBidi"/>
          <w:noProof/>
          <w:sz w:val="22"/>
          <w:szCs w:val="22"/>
        </w:rPr>
      </w:pPr>
      <w:hyperlink w:anchor="_Toc292784946" w:history="1">
        <w:r w:rsidRPr="00D666C8">
          <w:rPr>
            <w:rStyle w:val="Hyperlink"/>
            <w:noProof/>
          </w:rPr>
          <w:t>Installation</w:t>
        </w:r>
        <w:r>
          <w:rPr>
            <w:noProof/>
            <w:webHidden/>
          </w:rPr>
          <w:tab/>
        </w:r>
        <w:r>
          <w:rPr>
            <w:noProof/>
            <w:webHidden/>
          </w:rPr>
          <w:fldChar w:fldCharType="begin"/>
        </w:r>
        <w:r>
          <w:rPr>
            <w:noProof/>
            <w:webHidden/>
          </w:rPr>
          <w:instrText xml:space="preserve"> PAGEREF _Toc292784946 \h </w:instrText>
        </w:r>
        <w:r>
          <w:rPr>
            <w:noProof/>
            <w:webHidden/>
          </w:rPr>
        </w:r>
        <w:r>
          <w:rPr>
            <w:noProof/>
            <w:webHidden/>
          </w:rPr>
          <w:fldChar w:fldCharType="separate"/>
        </w:r>
        <w:r>
          <w:rPr>
            <w:noProof/>
            <w:webHidden/>
          </w:rPr>
          <w:t>11</w:t>
        </w:r>
        <w:r>
          <w:rPr>
            <w:noProof/>
            <w:webHidden/>
          </w:rPr>
          <w:fldChar w:fldCharType="end"/>
        </w:r>
      </w:hyperlink>
    </w:p>
    <w:p w:rsidR="00D9481B" w:rsidRDefault="00D9481B">
      <w:pPr>
        <w:pStyle w:val="TOC1"/>
        <w:tabs>
          <w:tab w:val="right" w:leader="dot" w:pos="10070"/>
        </w:tabs>
        <w:rPr>
          <w:rFonts w:asciiTheme="minorHAnsi" w:eastAsiaTheme="minorEastAsia" w:hAnsiTheme="minorHAnsi" w:cstheme="minorBidi"/>
          <w:noProof/>
          <w:sz w:val="22"/>
          <w:szCs w:val="22"/>
        </w:rPr>
      </w:pPr>
      <w:hyperlink w:anchor="_Toc292784947" w:history="1">
        <w:r w:rsidRPr="00D666C8">
          <w:rPr>
            <w:rStyle w:val="Hyperlink"/>
            <w:noProof/>
          </w:rPr>
          <w:t>Appendix – More on Pitch Control</w:t>
        </w:r>
        <w:r>
          <w:rPr>
            <w:noProof/>
            <w:webHidden/>
          </w:rPr>
          <w:tab/>
        </w:r>
        <w:r>
          <w:rPr>
            <w:noProof/>
            <w:webHidden/>
          </w:rPr>
          <w:fldChar w:fldCharType="begin"/>
        </w:r>
        <w:r>
          <w:rPr>
            <w:noProof/>
            <w:webHidden/>
          </w:rPr>
          <w:instrText xml:space="preserve"> PAGEREF _Toc292784947 \h </w:instrText>
        </w:r>
        <w:r>
          <w:rPr>
            <w:noProof/>
            <w:webHidden/>
          </w:rPr>
        </w:r>
        <w:r>
          <w:rPr>
            <w:noProof/>
            <w:webHidden/>
          </w:rPr>
          <w:fldChar w:fldCharType="separate"/>
        </w:r>
        <w:r>
          <w:rPr>
            <w:noProof/>
            <w:webHidden/>
          </w:rPr>
          <w:t>14</w:t>
        </w:r>
        <w:r>
          <w:rPr>
            <w:noProof/>
            <w:webHidden/>
          </w:rPr>
          <w:fldChar w:fldCharType="end"/>
        </w:r>
      </w:hyperlink>
    </w:p>
    <w:p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292784933"/>
      <w:r w:rsidR="00AA027A">
        <w:t>Track Profiles</w:t>
      </w:r>
      <w:bookmarkEnd w:id="1"/>
    </w:p>
    <w:p w:rsidR="00AA027A" w:rsidRPr="00AA027A" w:rsidRDefault="00AA027A" w:rsidP="00AA027A">
      <w:r>
        <w:t xml:space="preserve">Track profiles are cross sections </w:t>
      </w:r>
      <w:r w:rsidR="00417EF6">
        <w:t xml:space="preserve">of track – rails, ties, ballast, etc. – used to specify the geometry of construction.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8886"/>
      </w:tblGrid>
      <w:tr w:rsidR="004D34E5" w:rsidTr="00BD4FDE">
        <w:trPr>
          <w:jc w:val="center"/>
        </w:trPr>
        <w:tc>
          <w:tcPr>
            <w:tcW w:w="10296" w:type="dxa"/>
          </w:tcPr>
          <w:p w:rsidR="004D34E5" w:rsidRDefault="004D34E5" w:rsidP="00804E53">
            <w:pPr>
              <w:ind w:firstLine="0"/>
              <w:jc w:val="center"/>
            </w:pPr>
            <w:r>
              <w:rPr>
                <w:noProof/>
              </w:rPr>
              <w:lastRenderedPageBreak/>
              <w:drawing>
                <wp:inline distT="0" distB="0" distL="0" distR="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rsidTr="00BD4FDE">
        <w:trPr>
          <w:jc w:val="center"/>
        </w:trPr>
        <w:tc>
          <w:tcPr>
            <w:tcW w:w="10296" w:type="dxa"/>
          </w:tcPr>
          <w:p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8886"/>
      </w:tblGrid>
      <w:tr w:rsidR="00A418D3" w:rsidTr="00A418D3">
        <w:trPr>
          <w:jc w:val="center"/>
        </w:trPr>
        <w:tc>
          <w:tcPr>
            <w:tcW w:w="10296" w:type="dxa"/>
          </w:tcPr>
          <w:p w:rsidR="00A418D3" w:rsidRDefault="00A418D3" w:rsidP="00A418D3">
            <w:pPr>
              <w:ind w:firstLine="0"/>
            </w:pPr>
            <w:r>
              <w:rPr>
                <w:noProof/>
              </w:rPr>
              <w:drawing>
                <wp:inline distT="0" distB="0" distL="0" distR="0">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rsidTr="00A418D3">
        <w:trPr>
          <w:jc w:val="center"/>
        </w:trPr>
        <w:tc>
          <w:tcPr>
            <w:tcW w:w="10296" w:type="dxa"/>
          </w:tcPr>
          <w:p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more or less detailed than the previous LOD item, and, as an LOD item is added, it </w:t>
      </w:r>
      <w:r w:rsidRPr="00322D2F">
        <w:rPr>
          <w:i/>
        </w:rPr>
        <w:t>replaces</w:t>
      </w:r>
      <w:r>
        <w:t xml:space="preserve"> the previous one.</w:t>
      </w:r>
      <w:r w:rsidR="00322D2F">
        <w:t xml:space="preserve">  This topic will be covered in more detail later.</w:t>
      </w:r>
    </w:p>
    <w:p w:rsidR="00E20F04" w:rsidRDefault="00E20F04" w:rsidP="00A67E9A">
      <w:pPr>
        <w:pStyle w:val="Heading1"/>
      </w:pPr>
      <w:bookmarkStart w:id="2" w:name="_Toc292784934"/>
      <w:r>
        <w:lastRenderedPageBreak/>
        <w:t>Track Profile Hierarchy</w:t>
      </w:r>
      <w:bookmarkEnd w:id="2"/>
    </w:p>
    <w:p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w:t>
      </w:r>
      <w:proofErr w:type="spellStart"/>
      <w:r w:rsidR="0047128C">
        <w:t>Polyline</w:t>
      </w:r>
      <w:proofErr w:type="spellEnd"/>
      <w:r w:rsidR="0047128C">
        <w:t xml:space="preserve"> to Vertex as you descend in the tree.  Those elements will be discussed in sequence in the subsections below.</w:t>
      </w:r>
    </w:p>
    <w:p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9380"/>
      </w:tblGrid>
      <w:tr w:rsidR="00A6695F" w:rsidTr="004F6961">
        <w:trPr>
          <w:jc w:val="center"/>
        </w:trPr>
        <w:tc>
          <w:tcPr>
            <w:tcW w:w="0" w:type="auto"/>
            <w:vAlign w:val="center"/>
          </w:tcPr>
          <w:p w:rsidR="00A6695F" w:rsidRDefault="004F6961" w:rsidP="004F6961">
            <w:pPr>
              <w:spacing w:before="0"/>
              <w:ind w:firstLine="0"/>
              <w:jc w:val="center"/>
            </w:pPr>
            <w:r w:rsidRPr="004F6961">
              <w:rPr>
                <w:noProof/>
              </w:rPr>
              <w:lastRenderedPageBreak/>
              <w:drawing>
                <wp:inline distT="0" distB="0" distL="0" distR="0">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rsidTr="004F6961">
        <w:trPr>
          <w:jc w:val="center"/>
        </w:trPr>
        <w:tc>
          <w:tcPr>
            <w:tcW w:w="0" w:type="auto"/>
          </w:tcPr>
          <w:p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rsidR="00C876FB" w:rsidRDefault="00C876FB" w:rsidP="00C876FB">
      <w:pPr>
        <w:pStyle w:val="Heading2"/>
      </w:pPr>
      <w:bookmarkStart w:id="4" w:name="_Toc292784935"/>
      <w:proofErr w:type="spellStart"/>
      <w:r>
        <w:t>TrProfile</w:t>
      </w:r>
      <w:bookmarkEnd w:id="4"/>
      <w:proofErr w:type="spellEnd"/>
    </w:p>
    <w:p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tblPr>
      <w:tblGrid>
        <w:gridCol w:w="3060"/>
        <w:gridCol w:w="6300"/>
      </w:tblGrid>
      <w:tr w:rsidR="00465218" w:rsidTr="00E33CC9">
        <w:trPr>
          <w:jc w:val="center"/>
        </w:trPr>
        <w:tc>
          <w:tcPr>
            <w:tcW w:w="3060" w:type="dxa"/>
          </w:tcPr>
          <w:p w:rsidR="00465218" w:rsidRPr="00326F22" w:rsidRDefault="00465218" w:rsidP="00465218">
            <w:pPr>
              <w:ind w:firstLine="0"/>
              <w:rPr>
                <w:b/>
                <w:i/>
              </w:rPr>
            </w:pPr>
            <w:proofErr w:type="spellStart"/>
            <w:r w:rsidRPr="00326F22">
              <w:rPr>
                <w:b/>
                <w:i/>
              </w:rPr>
              <w:t>xmlns</w:t>
            </w:r>
            <w:proofErr w:type="spellEnd"/>
          </w:p>
        </w:tc>
        <w:tc>
          <w:tcPr>
            <w:tcW w:w="6300" w:type="dxa"/>
          </w:tcPr>
          <w:p w:rsidR="00465218" w:rsidRDefault="00465218" w:rsidP="005F0A2E">
            <w:pPr>
              <w:ind w:firstLine="0"/>
            </w:pPr>
            <w:r>
              <w:t>Standard for all track profiles that use XML for their definition</w:t>
            </w:r>
            <w:r w:rsidR="005F0A2E">
              <w:t>.  The MSTS Structured Text File (STF) format may alternatively be used.</w:t>
            </w:r>
          </w:p>
        </w:tc>
      </w:tr>
      <w:tr w:rsidR="00465218" w:rsidTr="00E33CC9">
        <w:trPr>
          <w:jc w:val="center"/>
        </w:trPr>
        <w:tc>
          <w:tcPr>
            <w:tcW w:w="3060" w:type="dxa"/>
          </w:tcPr>
          <w:p w:rsidR="00465218" w:rsidRPr="00326F22" w:rsidRDefault="00465218" w:rsidP="00465218">
            <w:pPr>
              <w:ind w:firstLine="0"/>
              <w:rPr>
                <w:b/>
                <w:i/>
              </w:rPr>
            </w:pPr>
            <w:r w:rsidRPr="00326F22">
              <w:rPr>
                <w:b/>
                <w:i/>
              </w:rPr>
              <w:t>Name</w:t>
            </w:r>
          </w:p>
        </w:tc>
        <w:tc>
          <w:tcPr>
            <w:tcW w:w="6300" w:type="dxa"/>
          </w:tcPr>
          <w:p w:rsidR="00465218" w:rsidRDefault="00465218" w:rsidP="00465218">
            <w:pPr>
              <w:ind w:firstLine="0"/>
            </w:pPr>
            <w:r>
              <w:t>A descriptive name for the track profile.</w:t>
            </w:r>
          </w:p>
        </w:tc>
      </w:tr>
      <w:tr w:rsidR="00465218" w:rsidTr="00E33CC9">
        <w:trPr>
          <w:jc w:val="center"/>
        </w:trPr>
        <w:tc>
          <w:tcPr>
            <w:tcW w:w="3060" w:type="dxa"/>
          </w:tcPr>
          <w:p w:rsidR="00465218" w:rsidRPr="00326F22" w:rsidRDefault="00465218" w:rsidP="00465218">
            <w:pPr>
              <w:ind w:firstLine="0"/>
              <w:rPr>
                <w:b/>
                <w:i/>
              </w:rPr>
            </w:pPr>
            <w:proofErr w:type="spellStart"/>
            <w:r w:rsidRPr="00326F22">
              <w:rPr>
                <w:b/>
                <w:i/>
              </w:rPr>
              <w:lastRenderedPageBreak/>
              <w:t>ChordSpan</w:t>
            </w:r>
            <w:proofErr w:type="spellEnd"/>
          </w:p>
        </w:tc>
        <w:tc>
          <w:tcPr>
            <w:tcW w:w="6300" w:type="dxa"/>
          </w:tcPr>
          <w:p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rsidTr="00EE2E15">
        <w:trPr>
          <w:trHeight w:val="971"/>
          <w:jc w:val="center"/>
        </w:trPr>
        <w:tc>
          <w:tcPr>
            <w:tcW w:w="3060" w:type="dxa"/>
          </w:tcPr>
          <w:p w:rsidR="007042AC" w:rsidRPr="00326F22" w:rsidRDefault="007042AC" w:rsidP="00B33F42">
            <w:pPr>
              <w:ind w:firstLine="0"/>
              <w:rPr>
                <w:b/>
                <w:i/>
              </w:rPr>
            </w:pPr>
            <w:proofErr w:type="spellStart"/>
            <w:r w:rsidRPr="00326F22">
              <w:rPr>
                <w:b/>
                <w:i/>
              </w:rPr>
              <w:t>LODMethod</w:t>
            </w:r>
            <w:proofErr w:type="spellEnd"/>
          </w:p>
        </w:tc>
        <w:tc>
          <w:tcPr>
            <w:tcW w:w="6300" w:type="dxa"/>
          </w:tcPr>
          <w:p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465218" w:rsidTr="00E33CC9">
        <w:trPr>
          <w:jc w:val="center"/>
        </w:trPr>
        <w:tc>
          <w:tcPr>
            <w:tcW w:w="3060" w:type="dxa"/>
          </w:tcPr>
          <w:p w:rsidR="00465218" w:rsidRPr="00326F22" w:rsidRDefault="00326F22" w:rsidP="00465218">
            <w:pPr>
              <w:ind w:firstLine="0"/>
              <w:rPr>
                <w:b/>
                <w:i/>
              </w:rPr>
            </w:pPr>
            <w:proofErr w:type="spellStart"/>
            <w:r w:rsidRPr="00326F22">
              <w:rPr>
                <w:b/>
                <w:i/>
              </w:rPr>
              <w:t>PitchControl</w:t>
            </w:r>
            <w:proofErr w:type="spellEnd"/>
          </w:p>
        </w:tc>
        <w:tc>
          <w:tcPr>
            <w:tcW w:w="6300" w:type="dxa"/>
          </w:tcPr>
          <w:p w:rsidR="00465218" w:rsidRDefault="00326F22" w:rsidP="00B26A2A">
            <w:pPr>
              <w:ind w:firstLine="0"/>
            </w:pPr>
            <w:r>
              <w:t xml:space="preserve">Specifies </w:t>
            </w:r>
            <w:r w:rsidR="00B26A2A">
              <w:t>the</w:t>
            </w:r>
            <w:r>
              <w:t xml:space="preserve"> method of pitch refinement</w:t>
            </w:r>
            <w:r w:rsidR="00DD6ECF">
              <w:t xml:space="preserve"> for curves</w:t>
            </w:r>
            <w:proofErr w:type="gramStart"/>
            <w:r w:rsidR="00DD6ECF">
              <w:t>.</w:t>
            </w:r>
            <w:r>
              <w:t>.</w:t>
            </w:r>
            <w:proofErr w:type="gramEnd"/>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2204"/>
              <w:gridCol w:w="3880"/>
            </w:tblGrid>
            <w:tr w:rsidR="000B2592" w:rsidTr="00A6746D">
              <w:tc>
                <w:tcPr>
                  <w:tcW w:w="2160" w:type="dxa"/>
                </w:tcPr>
                <w:p w:rsidR="000B2592" w:rsidRPr="00B26A2A" w:rsidRDefault="000B2592" w:rsidP="00B33F42">
                  <w:pPr>
                    <w:ind w:firstLine="0"/>
                    <w:rPr>
                      <w:b/>
                      <w:i/>
                    </w:rPr>
                  </w:pPr>
                  <w:r w:rsidRPr="00B26A2A">
                    <w:rPr>
                      <w:b/>
                      <w:i/>
                    </w:rPr>
                    <w:t>None</w:t>
                  </w:r>
                </w:p>
              </w:tc>
              <w:tc>
                <w:tcPr>
                  <w:tcW w:w="3960" w:type="dxa"/>
                </w:tcPr>
                <w:p w:rsidR="000B2592" w:rsidRDefault="000B2592" w:rsidP="00B33F42">
                  <w:pPr>
                    <w:ind w:firstLine="0"/>
                  </w:pPr>
                  <w:r>
                    <w:t>No refinement desired.</w:t>
                  </w:r>
                </w:p>
              </w:tc>
            </w:tr>
            <w:tr w:rsidR="000B2592" w:rsidTr="00A6746D">
              <w:tc>
                <w:tcPr>
                  <w:tcW w:w="2160" w:type="dxa"/>
                </w:tcPr>
                <w:p w:rsidR="000B2592" w:rsidRPr="00B26A2A" w:rsidRDefault="000B2592" w:rsidP="00B33F42">
                  <w:pPr>
                    <w:ind w:firstLine="0"/>
                    <w:rPr>
                      <w:b/>
                      <w:i/>
                    </w:rPr>
                  </w:pPr>
                  <w:proofErr w:type="spellStart"/>
                  <w:r w:rsidRPr="00B26A2A">
                    <w:rPr>
                      <w:b/>
                      <w:i/>
                    </w:rPr>
                    <w:t>ChordLength</w:t>
                  </w:r>
                  <w:proofErr w:type="spellEnd"/>
                </w:p>
              </w:tc>
              <w:tc>
                <w:tcPr>
                  <w:tcW w:w="3960" w:type="dxa"/>
                </w:tcPr>
                <w:p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rsidTr="00A6746D">
              <w:tc>
                <w:tcPr>
                  <w:tcW w:w="2160" w:type="dxa"/>
                </w:tcPr>
                <w:p w:rsidR="000B2592" w:rsidRPr="00B26A2A" w:rsidRDefault="000B2592" w:rsidP="00B33F42">
                  <w:pPr>
                    <w:ind w:firstLine="0"/>
                    <w:rPr>
                      <w:b/>
                      <w:i/>
                    </w:rPr>
                  </w:pPr>
                  <w:proofErr w:type="spellStart"/>
                  <w:r w:rsidRPr="00B26A2A">
                    <w:rPr>
                      <w:b/>
                      <w:i/>
                    </w:rPr>
                    <w:t>ChordDisplacement</w:t>
                  </w:r>
                  <w:proofErr w:type="spellEnd"/>
                </w:p>
              </w:tc>
              <w:tc>
                <w:tcPr>
                  <w:tcW w:w="3960" w:type="dxa"/>
                </w:tcPr>
                <w:p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rsidTr="00E33CC9">
        <w:trPr>
          <w:jc w:val="center"/>
        </w:trPr>
        <w:tc>
          <w:tcPr>
            <w:tcW w:w="3060" w:type="dxa"/>
          </w:tcPr>
          <w:p w:rsidR="00326F22" w:rsidRPr="00326F22" w:rsidRDefault="00326F22" w:rsidP="00465218">
            <w:pPr>
              <w:ind w:firstLine="0"/>
              <w:rPr>
                <w:b/>
                <w:i/>
              </w:rPr>
            </w:pPr>
            <w:proofErr w:type="spellStart"/>
            <w:r w:rsidRPr="00326F22">
              <w:rPr>
                <w:b/>
                <w:i/>
              </w:rPr>
              <w:t>PitchControlScalar</w:t>
            </w:r>
            <w:proofErr w:type="spellEnd"/>
          </w:p>
        </w:tc>
        <w:tc>
          <w:tcPr>
            <w:tcW w:w="6300" w:type="dxa"/>
          </w:tcPr>
          <w:p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bl>
    <w:p w:rsidR="007042AC" w:rsidRDefault="005C7BAB" w:rsidP="00E87086">
      <w:pPr>
        <w:pStyle w:val="Heading3"/>
        <w:rPr>
          <w:rFonts w:cs="Times New Roman"/>
        </w:rPr>
      </w:pPr>
      <w:bookmarkStart w:id="5" w:name="_LOD_Control"/>
      <w:bookmarkStart w:id="6" w:name="LODControl"/>
      <w:bookmarkStart w:id="7" w:name="_Toc292784936"/>
      <w:bookmarkEnd w:id="5"/>
      <w:r w:rsidRPr="00BA68DF">
        <w:rPr>
          <w:rFonts w:cs="Times New Roman"/>
        </w:rPr>
        <w:t>LOD Control</w:t>
      </w:r>
      <w:bookmarkEnd w:id="6"/>
      <w:bookmarkEnd w:id="7"/>
    </w:p>
    <w:p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rsidR="00A236AC" w:rsidRDefault="00A236AC" w:rsidP="004D4545">
      <w:proofErr w:type="spellStart"/>
      <w:r w:rsidRPr="005630DA">
        <w:rPr>
          <w:i/>
          <w:u w:val="single"/>
        </w:rPr>
        <w:t>ComponentAdditive</w:t>
      </w:r>
      <w:proofErr w:type="spellEnd"/>
      <w:r>
        <w:t xml:space="preserve"> – To see how this scheme works, consider the illustration below.</w:t>
      </w:r>
    </w:p>
    <w:p w:rsidR="00A236AC" w:rsidRDefault="004A4602" w:rsidP="004A4602">
      <w:pPr>
        <w:ind w:left="360"/>
        <w:jc w:val="center"/>
      </w:pPr>
      <w:r>
        <w:rPr>
          <w:noProof/>
        </w:rPr>
        <w:drawing>
          <wp:inline distT="0" distB="0" distL="0" distR="0">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he hits a cutoff radius boundary, another component is </w:t>
      </w:r>
      <w:r w:rsidR="00587BAA" w:rsidRPr="00587BAA">
        <w:rPr>
          <w:i/>
        </w:rPr>
        <w:t>added</w:t>
      </w:r>
      <w:r w:rsidR="00587BAA">
        <w:t>.</w:t>
      </w:r>
    </w:p>
    <w:p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xml:space="preserve">.  As the camera moves away from the object and the 700-meter range is crossed, the rail sides are no longer rendered.  Then, as the camera crosses the 1200-meter range, the rail tops leave the render list.  Finally, after the camera crosses the 2000-meter </w:t>
      </w:r>
      <w:r w:rsidR="007247C4">
        <w:lastRenderedPageBreak/>
        <w:t>range, no component of this object is rendered.  Reversing the camera and moving it closer to the object, the components pop into the scene in reverse order, that is, ballast (red) at 2000 meters, rail tops (green) at 1200 meters, and rail sides (blue) at 700 meters.</w:t>
      </w:r>
    </w:p>
    <w:p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take a look at the following</w:t>
      </w:r>
      <w:r w:rsidR="007247C4">
        <w:t xml:space="preserve"> diagram</w:t>
      </w:r>
      <w:r>
        <w:t>:</w:t>
      </w:r>
    </w:p>
    <w:p w:rsidR="004A4602" w:rsidRDefault="004A4602" w:rsidP="004A4602">
      <w:pPr>
        <w:ind w:left="360"/>
        <w:jc w:val="center"/>
      </w:pPr>
      <w:r>
        <w:rPr>
          <w:noProof/>
        </w:rPr>
        <w:drawing>
          <wp:inline distT="0" distB="0" distL="0" distR="0">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rsidR="005630DA" w:rsidRDefault="005630DA" w:rsidP="00D3514B">
      <w:bookmarkStart w:id="8" w:name="PitchControl"/>
    </w:p>
    <w:p w:rsidR="00D3514B" w:rsidRDefault="00D3514B" w:rsidP="00D3514B">
      <w:r>
        <w:t>Which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rsidR="005C7BAB" w:rsidRDefault="005C7BAB" w:rsidP="00E87086">
      <w:pPr>
        <w:pStyle w:val="Heading3"/>
        <w:rPr>
          <w:rFonts w:cs="Times New Roman"/>
        </w:rPr>
      </w:pPr>
      <w:bookmarkStart w:id="9" w:name="_Toc292784937"/>
      <w:r w:rsidRPr="00BA68DF">
        <w:rPr>
          <w:rFonts w:cs="Times New Roman"/>
        </w:rPr>
        <w:t>Pitch Control</w:t>
      </w:r>
      <w:bookmarkEnd w:id="8"/>
      <w:bookmarkEnd w:id="9"/>
    </w:p>
    <w:p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rsidR="00C12A08" w:rsidRDefault="003F582C" w:rsidP="003F582C">
      <w:pPr>
        <w:jc w:val="center"/>
      </w:pPr>
      <w:r>
        <w:rPr>
          <w:noProof/>
        </w:rPr>
        <w:drawing>
          <wp:inline distT="0" distB="0" distL="0" distR="0">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w:t>
      </w:r>
      <w:proofErr w:type="spellStart"/>
      <w:r w:rsidR="00A91ACC">
        <w:t>jaggies</w:t>
      </w:r>
      <w:proofErr w:type="spellEnd"/>
      <w:r w:rsidR="00A91ACC">
        <w:t>” because, superimposed with it is a one-degree radial line to the center of the arc.</w:t>
      </w:r>
    </w:p>
    <w:p w:rsidR="00A91ACC" w:rsidRDefault="00A91ACC" w:rsidP="00805CF2">
      <w:r>
        <w:lastRenderedPageBreak/>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rsidR="00B33F42" w:rsidRDefault="00B33F42" w:rsidP="00193DD5">
      <w:pPr>
        <w:ind w:left="360"/>
      </w:pPr>
      <w:r>
        <w:t>One suggested “rule of thumb” is that target chord lengths should be held to a maximum in the 10.0-12.5 meter range.</w:t>
      </w:r>
    </w:p>
    <w:p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rsidR="0081498E" w:rsidRDefault="0081498E" w:rsidP="00A92AFA">
      <w:pPr>
        <w:jc w:val="center"/>
      </w:pPr>
      <w:r w:rsidRPr="0081498E">
        <w:rPr>
          <w:noProof/>
        </w:rPr>
        <w:drawing>
          <wp:inline distT="0" distB="0" distL="0" distR="0">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rsidR="00CA56AE" w:rsidRDefault="00DF1E5E" w:rsidP="00CA56AE">
      <w:r>
        <w:t xml:space="preserve">For more on pitch control, see the </w:t>
      </w:r>
      <w:hyperlink w:anchor="MorePitchControl" w:history="1">
        <w:r w:rsidRPr="00DF1E5E">
          <w:rPr>
            <w:rStyle w:val="Hyperlink"/>
          </w:rPr>
          <w:t>Appendix</w:t>
        </w:r>
      </w:hyperlink>
      <w:r>
        <w:t>.</w:t>
      </w:r>
    </w:p>
    <w:p w:rsidR="008C2E80" w:rsidRDefault="008C2E80" w:rsidP="00843BEC">
      <w:pPr>
        <w:ind w:firstLine="0"/>
      </w:pPr>
    </w:p>
    <w:p w:rsidR="00C876FB" w:rsidRDefault="008C2E80" w:rsidP="00E20F04">
      <w:r>
        <w:t xml:space="preserve">Returning to the description of the structure of a track profile, after the root item, </w:t>
      </w:r>
      <w:proofErr w:type="spellStart"/>
      <w:r w:rsidRPr="008C2E80">
        <w:rPr>
          <w:i/>
        </w:rPr>
        <w:t>TrProfile</w:t>
      </w:r>
      <w:proofErr w:type="spellEnd"/>
      <w:r>
        <w:t>, next</w:t>
      </w:r>
      <w:r w:rsidR="00381931">
        <w:t xml:space="preserve"> </w:t>
      </w:r>
      <w:r w:rsidR="005915A4">
        <w:t>in the hierarchy is</w:t>
      </w:r>
      <w:r w:rsidR="00381931">
        <w:t xml:space="preserve"> a list of the one or more LOD</w:t>
      </w:r>
      <w:r w:rsidR="00860EEA">
        <w:t>s</w:t>
      </w:r>
      <w:r w:rsidR="00381931">
        <w:t xml:space="preserve"> that comprise the track profile</w:t>
      </w:r>
      <w:r w:rsidR="008A14FA">
        <w:t xml:space="preserve">, </w:t>
      </w:r>
      <w:r w:rsidR="008B117E">
        <w:t>arranged</w:t>
      </w:r>
      <w:r w:rsidR="008A14FA">
        <w:t xml:space="preserve"> in order of </w:t>
      </w:r>
      <w:r w:rsidR="00860EEA">
        <w:t>increasing</w:t>
      </w:r>
      <w:r w:rsidR="008A14FA">
        <w:t xml:space="preserve"> </w:t>
      </w:r>
      <w:proofErr w:type="spellStart"/>
      <w:r w:rsidR="008A14FA" w:rsidRPr="008A14FA">
        <w:rPr>
          <w:i/>
        </w:rPr>
        <w:t>Cut</w:t>
      </w:r>
      <w:r w:rsidR="00F57382">
        <w:rPr>
          <w:i/>
        </w:rPr>
        <w:t>o</w:t>
      </w:r>
      <w:r w:rsidR="008A14FA" w:rsidRPr="008A14FA">
        <w:rPr>
          <w:i/>
        </w:rPr>
        <w:t>ffRadius</w:t>
      </w:r>
      <w:proofErr w:type="spellEnd"/>
      <w:r w:rsidR="008A14FA">
        <w:t xml:space="preserve"> (see below).</w:t>
      </w:r>
    </w:p>
    <w:p w:rsidR="00860EEA" w:rsidRDefault="00860EEA" w:rsidP="00860EEA">
      <w:pPr>
        <w:pStyle w:val="Heading2"/>
      </w:pPr>
      <w:bookmarkStart w:id="10" w:name="_Toc292784938"/>
      <w:r>
        <w:t>LOD</w:t>
      </w:r>
      <w:bookmarkEnd w:id="10"/>
    </w:p>
    <w:p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tblPr>
      <w:tblGrid>
        <w:gridCol w:w="3060"/>
        <w:gridCol w:w="6300"/>
      </w:tblGrid>
      <w:tr w:rsidR="00471316" w:rsidTr="00C94531">
        <w:trPr>
          <w:jc w:val="center"/>
        </w:trPr>
        <w:tc>
          <w:tcPr>
            <w:tcW w:w="3060" w:type="dxa"/>
          </w:tcPr>
          <w:p w:rsidR="00471316" w:rsidRPr="00326F22" w:rsidRDefault="00471316" w:rsidP="00C94531">
            <w:pPr>
              <w:ind w:firstLine="0"/>
              <w:rPr>
                <w:b/>
                <w:i/>
              </w:rPr>
            </w:pPr>
            <w:proofErr w:type="spellStart"/>
            <w:r>
              <w:rPr>
                <w:b/>
                <w:i/>
              </w:rPr>
              <w:t>CutoffRadius</w:t>
            </w:r>
            <w:proofErr w:type="spellEnd"/>
          </w:p>
        </w:tc>
        <w:tc>
          <w:tcPr>
            <w:tcW w:w="6300" w:type="dxa"/>
          </w:tcPr>
          <w:p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rsidR="00E16373" w:rsidRDefault="00E16373" w:rsidP="00860EEA">
      <w:r>
        <w:t>LODs give control over model complexity as a function of distance of the object from the camera.  As the distance increases, the model can become less complex, which economizes hardware/software performance.</w:t>
      </w:r>
    </w:p>
    <w:p w:rsidR="00181830" w:rsidRPr="00860EEA" w:rsidRDefault="00181830" w:rsidP="00860EEA">
      <w:r>
        <w:t xml:space="preserve">Each LOD consists of one or more </w:t>
      </w:r>
      <w:proofErr w:type="spellStart"/>
      <w:r w:rsidRPr="00181830">
        <w:rPr>
          <w:i/>
        </w:rPr>
        <w:t>LODItems</w:t>
      </w:r>
      <w:proofErr w:type="spellEnd"/>
      <w:r>
        <w:t>.</w:t>
      </w:r>
    </w:p>
    <w:p w:rsidR="00381931" w:rsidRDefault="00381931" w:rsidP="00381931">
      <w:pPr>
        <w:pStyle w:val="Heading2"/>
      </w:pPr>
      <w:bookmarkStart w:id="11" w:name="_Toc292784939"/>
      <w:proofErr w:type="spellStart"/>
      <w:r>
        <w:lastRenderedPageBreak/>
        <w:t>LODItem</w:t>
      </w:r>
      <w:bookmarkEnd w:id="11"/>
      <w:proofErr w:type="spellEnd"/>
    </w:p>
    <w:p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tblPr>
      <w:tblGrid>
        <w:gridCol w:w="3060"/>
        <w:gridCol w:w="6300"/>
      </w:tblGrid>
      <w:tr w:rsidR="0010550B" w:rsidTr="00E33CC9">
        <w:trPr>
          <w:jc w:val="center"/>
        </w:trPr>
        <w:tc>
          <w:tcPr>
            <w:tcW w:w="3060" w:type="dxa"/>
          </w:tcPr>
          <w:p w:rsidR="0010550B" w:rsidRPr="00326F22" w:rsidRDefault="0010550B" w:rsidP="00B33F42">
            <w:pPr>
              <w:ind w:firstLine="0"/>
              <w:rPr>
                <w:b/>
                <w:i/>
              </w:rPr>
            </w:pPr>
            <w:r>
              <w:rPr>
                <w:b/>
                <w:i/>
              </w:rPr>
              <w:t>Name</w:t>
            </w:r>
          </w:p>
        </w:tc>
        <w:tc>
          <w:tcPr>
            <w:tcW w:w="6300" w:type="dxa"/>
          </w:tcPr>
          <w:p w:rsidR="0010550B" w:rsidRDefault="00B14FD7" w:rsidP="00B33F42">
            <w:pPr>
              <w:ind w:firstLine="0"/>
            </w:pPr>
            <w:r>
              <w:t>A descriptive name for the LOD.</w:t>
            </w:r>
          </w:p>
        </w:tc>
      </w:tr>
      <w:tr w:rsidR="0010550B" w:rsidTr="00E33CC9">
        <w:trPr>
          <w:jc w:val="center"/>
        </w:trPr>
        <w:tc>
          <w:tcPr>
            <w:tcW w:w="3060" w:type="dxa"/>
          </w:tcPr>
          <w:p w:rsidR="0010550B" w:rsidRPr="00326F22" w:rsidRDefault="0010550B" w:rsidP="00B33F42">
            <w:pPr>
              <w:ind w:firstLine="0"/>
              <w:rPr>
                <w:b/>
                <w:i/>
              </w:rPr>
            </w:pPr>
            <w:proofErr w:type="spellStart"/>
            <w:r>
              <w:rPr>
                <w:b/>
                <w:i/>
              </w:rPr>
              <w:t>TexName</w:t>
            </w:r>
            <w:proofErr w:type="spellEnd"/>
          </w:p>
        </w:tc>
        <w:tc>
          <w:tcPr>
            <w:tcW w:w="6300" w:type="dxa"/>
          </w:tcPr>
          <w:p w:rsidR="0010550B" w:rsidRDefault="00B14FD7" w:rsidP="00B33F42">
            <w:pPr>
              <w:ind w:firstLine="0"/>
            </w:pPr>
            <w:r>
              <w:t>The filename (with file extension) for the texture to be used for this LOD.</w:t>
            </w:r>
          </w:p>
        </w:tc>
      </w:tr>
      <w:tr w:rsidR="0010550B" w:rsidTr="00E33CC9">
        <w:trPr>
          <w:jc w:val="center"/>
        </w:trPr>
        <w:tc>
          <w:tcPr>
            <w:tcW w:w="3060" w:type="dxa"/>
          </w:tcPr>
          <w:p w:rsidR="0010550B" w:rsidRPr="00326F22" w:rsidRDefault="00E17637" w:rsidP="00B33F42">
            <w:pPr>
              <w:ind w:firstLine="0"/>
              <w:rPr>
                <w:b/>
                <w:i/>
              </w:rPr>
            </w:pPr>
            <w:proofErr w:type="spellStart"/>
            <w:r>
              <w:rPr>
                <w:b/>
                <w:i/>
              </w:rPr>
              <w:t>ShaderName</w:t>
            </w:r>
            <w:proofErr w:type="spellEnd"/>
          </w:p>
        </w:tc>
        <w:tc>
          <w:tcPr>
            <w:tcW w:w="6300" w:type="dxa"/>
          </w:tcPr>
          <w:p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2155"/>
              <w:gridCol w:w="3929"/>
            </w:tblGrid>
            <w:tr w:rsidR="003A6B8B" w:rsidTr="00F12E72">
              <w:tc>
                <w:tcPr>
                  <w:tcW w:w="2155" w:type="dxa"/>
                </w:tcPr>
                <w:p w:rsidR="003A6B8B" w:rsidRPr="00B26A2A" w:rsidRDefault="00EB2431" w:rsidP="00B33F42">
                  <w:pPr>
                    <w:ind w:firstLine="0"/>
                    <w:rPr>
                      <w:b/>
                      <w:i/>
                    </w:rPr>
                  </w:pPr>
                  <w:r>
                    <w:rPr>
                      <w:b/>
                      <w:i/>
                    </w:rPr>
                    <w:t>Diffuse</w:t>
                  </w:r>
                </w:p>
              </w:tc>
              <w:tc>
                <w:tcPr>
                  <w:tcW w:w="3929" w:type="dxa"/>
                </w:tcPr>
                <w:p w:rsidR="003A6B8B" w:rsidRDefault="00817280" w:rsidP="00B33F42">
                  <w:pPr>
                    <w:ind w:firstLine="0"/>
                  </w:pPr>
                  <w:r>
                    <w:t>Diffuse light reflected.</w:t>
                  </w:r>
                </w:p>
              </w:tc>
            </w:tr>
            <w:tr w:rsidR="003A6B8B" w:rsidTr="00F12E72">
              <w:tc>
                <w:tcPr>
                  <w:tcW w:w="2155" w:type="dxa"/>
                </w:tcPr>
                <w:p w:rsidR="003A6B8B" w:rsidRPr="00B26A2A" w:rsidRDefault="00EB2431" w:rsidP="00B33F42">
                  <w:pPr>
                    <w:ind w:firstLine="0"/>
                    <w:rPr>
                      <w:b/>
                      <w:i/>
                    </w:rPr>
                  </w:pPr>
                  <w:proofErr w:type="spellStart"/>
                  <w:r>
                    <w:rPr>
                      <w:b/>
                      <w:i/>
                    </w:rPr>
                    <w:t>TexDiff</w:t>
                  </w:r>
                  <w:proofErr w:type="spellEnd"/>
                </w:p>
              </w:tc>
              <w:tc>
                <w:tcPr>
                  <w:tcW w:w="3929" w:type="dxa"/>
                </w:tcPr>
                <w:p w:rsidR="003A6B8B" w:rsidRDefault="00817280" w:rsidP="00B33F42">
                  <w:pPr>
                    <w:ind w:firstLine="0"/>
                  </w:pPr>
                  <w:r>
                    <w:t>Diffuse light reflected.</w:t>
                  </w:r>
                </w:p>
              </w:tc>
            </w:tr>
            <w:tr w:rsidR="00F12E72" w:rsidTr="00F12E72">
              <w:tc>
                <w:tcPr>
                  <w:tcW w:w="2155" w:type="dxa"/>
                </w:tcPr>
                <w:p w:rsidR="00F12E72" w:rsidRDefault="00F12E72" w:rsidP="00B33F42">
                  <w:pPr>
                    <w:ind w:firstLine="0"/>
                    <w:rPr>
                      <w:b/>
                      <w:i/>
                    </w:rPr>
                  </w:pPr>
                  <w:proofErr w:type="spellStart"/>
                  <w:r>
                    <w:rPr>
                      <w:b/>
                      <w:i/>
                    </w:rPr>
                    <w:t>BlendATexDiff</w:t>
                  </w:r>
                  <w:proofErr w:type="spellEnd"/>
                </w:p>
              </w:tc>
              <w:tc>
                <w:tcPr>
                  <w:tcW w:w="3929" w:type="dxa"/>
                </w:tcPr>
                <w:p w:rsidR="00F12E72" w:rsidRDefault="00F12E72" w:rsidP="00B33F42">
                  <w:pPr>
                    <w:ind w:firstLine="0"/>
                  </w:pPr>
                  <w:r>
                    <w:t>Diffuse light reflected</w:t>
                  </w:r>
                  <w:r w:rsidR="002B6891">
                    <w:t xml:space="preserve"> with alpha-testing and blending</w:t>
                  </w:r>
                  <w:r>
                    <w:t>.</w:t>
                  </w:r>
                </w:p>
              </w:tc>
            </w:tr>
            <w:tr w:rsidR="00F12E72" w:rsidTr="00F12E72">
              <w:tc>
                <w:tcPr>
                  <w:tcW w:w="2155" w:type="dxa"/>
                </w:tcPr>
                <w:p w:rsidR="00F12E72" w:rsidRDefault="00F12E72" w:rsidP="00B33F42">
                  <w:pPr>
                    <w:ind w:firstLine="0"/>
                    <w:rPr>
                      <w:b/>
                      <w:i/>
                    </w:rPr>
                  </w:pPr>
                  <w:proofErr w:type="spellStart"/>
                  <w:r>
                    <w:rPr>
                      <w:b/>
                      <w:i/>
                    </w:rPr>
                    <w:t>AddATexDiff</w:t>
                  </w:r>
                  <w:proofErr w:type="spellEnd"/>
                </w:p>
              </w:tc>
              <w:tc>
                <w:tcPr>
                  <w:tcW w:w="3929" w:type="dxa"/>
                </w:tcPr>
                <w:p w:rsidR="00F12E72" w:rsidRDefault="00F12E72" w:rsidP="001C7BBA">
                  <w:pPr>
                    <w:ind w:firstLine="0"/>
                  </w:pPr>
                  <w:r>
                    <w:t>Diffuse light reflected</w:t>
                  </w:r>
                  <w:r w:rsidR="002B6891">
                    <w:t xml:space="preserve"> with alpha-testing and blending</w:t>
                  </w:r>
                  <w:r>
                    <w:t>.</w:t>
                  </w:r>
                </w:p>
              </w:tc>
            </w:tr>
            <w:tr w:rsidR="00F12E72" w:rsidTr="00B33F42">
              <w:tc>
                <w:tcPr>
                  <w:tcW w:w="2155" w:type="dxa"/>
                </w:tcPr>
                <w:p w:rsidR="00F12E72" w:rsidRPr="00B26A2A" w:rsidRDefault="00F12E72" w:rsidP="00B33F42">
                  <w:pPr>
                    <w:ind w:firstLine="0"/>
                    <w:rPr>
                      <w:b/>
                      <w:i/>
                    </w:rPr>
                  </w:pPr>
                  <w:r>
                    <w:rPr>
                      <w:b/>
                      <w:i/>
                    </w:rPr>
                    <w:t>Tex</w:t>
                  </w:r>
                </w:p>
              </w:tc>
              <w:tc>
                <w:tcPr>
                  <w:tcW w:w="3929" w:type="dxa"/>
                </w:tcPr>
                <w:p w:rsidR="00F12E72" w:rsidRDefault="00F12E72" w:rsidP="00B33F42">
                  <w:pPr>
                    <w:ind w:firstLine="0"/>
                  </w:pPr>
                  <w:r>
                    <w:t>Diffuse light not reflected.</w:t>
                  </w:r>
                </w:p>
              </w:tc>
            </w:tr>
            <w:tr w:rsidR="00EB2431" w:rsidTr="00F12E72">
              <w:tc>
                <w:tcPr>
                  <w:tcW w:w="2155" w:type="dxa"/>
                </w:tcPr>
                <w:p w:rsidR="00EB2431" w:rsidRDefault="00EB2431" w:rsidP="00B33F42">
                  <w:pPr>
                    <w:ind w:firstLine="0"/>
                    <w:rPr>
                      <w:b/>
                      <w:i/>
                    </w:rPr>
                  </w:pPr>
                  <w:proofErr w:type="spellStart"/>
                  <w:r>
                    <w:rPr>
                      <w:b/>
                      <w:i/>
                    </w:rPr>
                    <w:t>BlendATex</w:t>
                  </w:r>
                  <w:proofErr w:type="spellEnd"/>
                </w:p>
              </w:tc>
              <w:tc>
                <w:tcPr>
                  <w:tcW w:w="3929" w:type="dxa"/>
                </w:tcPr>
                <w:p w:rsidR="00EB2431" w:rsidRDefault="00817280" w:rsidP="001C7BBA">
                  <w:pPr>
                    <w:ind w:firstLine="0"/>
                  </w:pPr>
                  <w:r>
                    <w:t>Diffuse light not reflected</w:t>
                  </w:r>
                  <w:r w:rsidR="002B6891">
                    <w:t xml:space="preserve"> with alpha-testing and blending</w:t>
                  </w:r>
                  <w:r>
                    <w:t>.</w:t>
                  </w:r>
                </w:p>
              </w:tc>
            </w:tr>
            <w:tr w:rsidR="00EB2431" w:rsidTr="00F12E72">
              <w:tc>
                <w:tcPr>
                  <w:tcW w:w="2155" w:type="dxa"/>
                </w:tcPr>
                <w:p w:rsidR="00EB2431" w:rsidRDefault="00EB2431" w:rsidP="00EB2431">
                  <w:pPr>
                    <w:ind w:firstLine="0"/>
                    <w:rPr>
                      <w:b/>
                      <w:i/>
                    </w:rPr>
                  </w:pPr>
                  <w:proofErr w:type="spellStart"/>
                  <w:r>
                    <w:rPr>
                      <w:b/>
                      <w:i/>
                    </w:rPr>
                    <w:t>AddATex</w:t>
                  </w:r>
                  <w:proofErr w:type="spellEnd"/>
                </w:p>
              </w:tc>
              <w:tc>
                <w:tcPr>
                  <w:tcW w:w="3929" w:type="dxa"/>
                </w:tcPr>
                <w:p w:rsidR="00EB2431" w:rsidRDefault="00817280" w:rsidP="001C7BBA">
                  <w:pPr>
                    <w:ind w:firstLine="0"/>
                  </w:pPr>
                  <w:r>
                    <w:t>Diffuse light not reflected</w:t>
                  </w:r>
                  <w:r w:rsidR="002B6891">
                    <w:t xml:space="preserve"> with alpha-testing and blending</w:t>
                  </w:r>
                  <w:r>
                    <w:t>.</w:t>
                  </w:r>
                </w:p>
              </w:tc>
            </w:tr>
          </w:tbl>
          <w:p w:rsidR="003A6B8B" w:rsidRDefault="003A6B8B" w:rsidP="00B33F42">
            <w:pPr>
              <w:ind w:firstLine="0"/>
            </w:pPr>
          </w:p>
        </w:tc>
      </w:tr>
      <w:tr w:rsidR="0010550B" w:rsidTr="00E33CC9">
        <w:trPr>
          <w:jc w:val="center"/>
        </w:trPr>
        <w:tc>
          <w:tcPr>
            <w:tcW w:w="3060" w:type="dxa"/>
          </w:tcPr>
          <w:p w:rsidR="0010550B" w:rsidRPr="00326F22" w:rsidRDefault="00E17637" w:rsidP="00B33F42">
            <w:pPr>
              <w:ind w:firstLine="0"/>
              <w:rPr>
                <w:b/>
                <w:i/>
              </w:rPr>
            </w:pPr>
            <w:proofErr w:type="spellStart"/>
            <w:r>
              <w:rPr>
                <w:b/>
                <w:i/>
              </w:rPr>
              <w:t>LightModelName</w:t>
            </w:r>
            <w:proofErr w:type="spellEnd"/>
          </w:p>
        </w:tc>
        <w:tc>
          <w:tcPr>
            <w:tcW w:w="6300" w:type="dxa"/>
          </w:tcPr>
          <w:p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2157"/>
              <w:gridCol w:w="3927"/>
            </w:tblGrid>
            <w:tr w:rsidR="003A6B8B" w:rsidTr="00CE7F2F">
              <w:tc>
                <w:tcPr>
                  <w:tcW w:w="2157" w:type="dxa"/>
                </w:tcPr>
                <w:p w:rsidR="003A6B8B" w:rsidRPr="00B26A2A" w:rsidRDefault="00817280" w:rsidP="00B33F42">
                  <w:pPr>
                    <w:ind w:firstLine="0"/>
                    <w:rPr>
                      <w:b/>
                      <w:i/>
                    </w:rPr>
                  </w:pPr>
                  <w:proofErr w:type="spellStart"/>
                  <w:r>
                    <w:rPr>
                      <w:b/>
                      <w:i/>
                    </w:rPr>
                    <w:t>DarkShade</w:t>
                  </w:r>
                  <w:proofErr w:type="spellEnd"/>
                </w:p>
              </w:tc>
              <w:tc>
                <w:tcPr>
                  <w:tcW w:w="3927" w:type="dxa"/>
                </w:tcPr>
                <w:p w:rsidR="003A6B8B" w:rsidRDefault="00817280" w:rsidP="00B33F42">
                  <w:pPr>
                    <w:ind w:firstLine="0"/>
                  </w:pPr>
                  <w:r>
                    <w:t>Darkly shaded</w:t>
                  </w:r>
                  <w:r w:rsidR="00CE7F2F">
                    <w:t>.</w:t>
                  </w:r>
                </w:p>
              </w:tc>
            </w:tr>
            <w:tr w:rsidR="003A6B8B" w:rsidTr="00CE7F2F">
              <w:tc>
                <w:tcPr>
                  <w:tcW w:w="2157" w:type="dxa"/>
                </w:tcPr>
                <w:p w:rsidR="003A6B8B" w:rsidRPr="00B26A2A" w:rsidRDefault="00817280" w:rsidP="00B33F42">
                  <w:pPr>
                    <w:ind w:firstLine="0"/>
                    <w:rPr>
                      <w:b/>
                      <w:i/>
                    </w:rPr>
                  </w:pPr>
                  <w:proofErr w:type="spellStart"/>
                  <w:r>
                    <w:rPr>
                      <w:b/>
                      <w:i/>
                    </w:rPr>
                    <w:t>OptHalfBright</w:t>
                  </w:r>
                  <w:proofErr w:type="spellEnd"/>
                </w:p>
              </w:tc>
              <w:tc>
                <w:tcPr>
                  <w:tcW w:w="3927" w:type="dxa"/>
                </w:tcPr>
                <w:p w:rsidR="003A6B8B" w:rsidRDefault="00CE7F2F" w:rsidP="00B33F42">
                  <w:pPr>
                    <w:ind w:firstLine="0"/>
                  </w:pPr>
                  <w:r>
                    <w:t>Half lit.</w:t>
                  </w:r>
                </w:p>
              </w:tc>
            </w:tr>
            <w:tr w:rsidR="00CE7F2F" w:rsidTr="00CE7F2F">
              <w:tc>
                <w:tcPr>
                  <w:tcW w:w="2157" w:type="dxa"/>
                </w:tcPr>
                <w:p w:rsidR="00CE7F2F" w:rsidRDefault="00CE7F2F" w:rsidP="00B33F42">
                  <w:pPr>
                    <w:ind w:firstLine="0"/>
                    <w:rPr>
                      <w:b/>
                      <w:i/>
                    </w:rPr>
                  </w:pPr>
                  <w:proofErr w:type="spellStart"/>
                  <w:r>
                    <w:rPr>
                      <w:b/>
                      <w:i/>
                    </w:rPr>
                    <w:t>OptFullBright</w:t>
                  </w:r>
                  <w:proofErr w:type="spellEnd"/>
                </w:p>
              </w:tc>
              <w:tc>
                <w:tcPr>
                  <w:tcW w:w="3927" w:type="dxa"/>
                </w:tcPr>
                <w:p w:rsidR="00CE7F2F" w:rsidRDefault="00CE7F2F" w:rsidP="00B33F42">
                  <w:pPr>
                    <w:ind w:firstLine="0"/>
                  </w:pPr>
                  <w:r>
                    <w:t>Fully lit.</w:t>
                  </w:r>
                </w:p>
              </w:tc>
            </w:tr>
            <w:tr w:rsidR="00CE7F2F" w:rsidTr="00B33F42">
              <w:tc>
                <w:tcPr>
                  <w:tcW w:w="2157" w:type="dxa"/>
                </w:tcPr>
                <w:p w:rsidR="00CE7F2F" w:rsidRDefault="00CE7F2F" w:rsidP="00B33F42">
                  <w:pPr>
                    <w:ind w:firstLine="0"/>
                    <w:rPr>
                      <w:b/>
                      <w:i/>
                    </w:rPr>
                  </w:pPr>
                  <w:r>
                    <w:rPr>
                      <w:b/>
                      <w:i/>
                    </w:rPr>
                    <w:t>Cruciform</w:t>
                  </w:r>
                </w:p>
              </w:tc>
              <w:tc>
                <w:tcPr>
                  <w:tcW w:w="3927" w:type="dxa"/>
                </w:tcPr>
                <w:p w:rsidR="00CE7F2F" w:rsidRDefault="00CE7F2F" w:rsidP="00B33F42">
                  <w:pPr>
                    <w:ind w:firstLine="0"/>
                  </w:pPr>
                  <w:r>
                    <w:t>Simulates lighting on vegetation.</w:t>
                  </w:r>
                </w:p>
              </w:tc>
            </w:tr>
            <w:tr w:rsidR="003A6B8B" w:rsidTr="00CE7F2F">
              <w:tc>
                <w:tcPr>
                  <w:tcW w:w="2157" w:type="dxa"/>
                </w:tcPr>
                <w:p w:rsidR="003A6B8B" w:rsidRPr="00B26A2A" w:rsidRDefault="00817280" w:rsidP="00B33F42">
                  <w:pPr>
                    <w:ind w:firstLine="0"/>
                    <w:rPr>
                      <w:b/>
                      <w:i/>
                    </w:rPr>
                  </w:pPr>
                  <w:proofErr w:type="spellStart"/>
                  <w:r>
                    <w:rPr>
                      <w:b/>
                      <w:i/>
                    </w:rPr>
                    <w:t>CruciformLong</w:t>
                  </w:r>
                  <w:proofErr w:type="spellEnd"/>
                </w:p>
              </w:tc>
              <w:tc>
                <w:tcPr>
                  <w:tcW w:w="3927" w:type="dxa"/>
                </w:tcPr>
                <w:p w:rsidR="003A6B8B" w:rsidRDefault="00CE7F2F" w:rsidP="00B33F42">
                  <w:pPr>
                    <w:ind w:firstLine="0"/>
                  </w:pPr>
                  <w:r>
                    <w:t>Simulates lighting on vegetation.</w:t>
                  </w:r>
                </w:p>
              </w:tc>
            </w:tr>
            <w:tr w:rsidR="00CE7F2F" w:rsidTr="00B33F42">
              <w:tc>
                <w:tcPr>
                  <w:tcW w:w="2157" w:type="dxa"/>
                </w:tcPr>
                <w:p w:rsidR="00CE7F2F" w:rsidRDefault="00CE7F2F" w:rsidP="00B33F42">
                  <w:pPr>
                    <w:ind w:firstLine="0"/>
                    <w:rPr>
                      <w:b/>
                      <w:i/>
                    </w:rPr>
                  </w:pPr>
                  <w:r>
                    <w:rPr>
                      <w:b/>
                      <w:i/>
                    </w:rPr>
                    <w:t>OptSpecular0</w:t>
                  </w:r>
                </w:p>
              </w:tc>
              <w:tc>
                <w:tcPr>
                  <w:tcW w:w="3927" w:type="dxa"/>
                </w:tcPr>
                <w:p w:rsidR="00CE7F2F" w:rsidRDefault="00CE7F2F" w:rsidP="00B33F42">
                  <w:pPr>
                    <w:ind w:firstLine="0"/>
                  </w:pPr>
                  <w:r>
                    <w:t>Dull finish.</w:t>
                  </w:r>
                </w:p>
              </w:tc>
            </w:tr>
            <w:tr w:rsidR="00CE7F2F" w:rsidTr="00B33F42">
              <w:tc>
                <w:tcPr>
                  <w:tcW w:w="2157" w:type="dxa"/>
                </w:tcPr>
                <w:p w:rsidR="00CE7F2F" w:rsidRDefault="00CE7F2F" w:rsidP="00B33F42">
                  <w:pPr>
                    <w:ind w:firstLine="0"/>
                    <w:rPr>
                      <w:b/>
                      <w:i/>
                    </w:rPr>
                  </w:pPr>
                  <w:r>
                    <w:rPr>
                      <w:b/>
                      <w:i/>
                    </w:rPr>
                    <w:t>OptSpecular25</w:t>
                  </w:r>
                </w:p>
              </w:tc>
              <w:tc>
                <w:tcPr>
                  <w:tcW w:w="3927" w:type="dxa"/>
                </w:tcPr>
                <w:p w:rsidR="00CE7F2F" w:rsidRDefault="00CE7F2F" w:rsidP="00CE7F2F">
                  <w:pPr>
                    <w:ind w:firstLine="0"/>
                  </w:pPr>
                  <w:r>
                    <w:t>Shiny.</w:t>
                  </w:r>
                </w:p>
              </w:tc>
            </w:tr>
            <w:tr w:rsidR="00817280" w:rsidTr="00CE7F2F">
              <w:tc>
                <w:tcPr>
                  <w:tcW w:w="2157" w:type="dxa"/>
                </w:tcPr>
                <w:p w:rsidR="00817280" w:rsidRDefault="00817280" w:rsidP="00B33F42">
                  <w:pPr>
                    <w:ind w:firstLine="0"/>
                    <w:rPr>
                      <w:b/>
                      <w:i/>
                    </w:rPr>
                  </w:pPr>
                  <w:r>
                    <w:rPr>
                      <w:b/>
                      <w:i/>
                    </w:rPr>
                    <w:t>OptSpecular750</w:t>
                  </w:r>
                </w:p>
              </w:tc>
              <w:tc>
                <w:tcPr>
                  <w:tcW w:w="3927" w:type="dxa"/>
                </w:tcPr>
                <w:p w:rsidR="00817280" w:rsidRDefault="00CE7F2F" w:rsidP="00B33F42">
                  <w:pPr>
                    <w:ind w:firstLine="0"/>
                  </w:pPr>
                  <w:r>
                    <w:t>Very shiny.</w:t>
                  </w:r>
                </w:p>
              </w:tc>
            </w:tr>
          </w:tbl>
          <w:p w:rsidR="003A6B8B" w:rsidRDefault="003A6B8B" w:rsidP="00B33F42">
            <w:pPr>
              <w:ind w:firstLine="0"/>
            </w:pPr>
          </w:p>
        </w:tc>
      </w:tr>
      <w:tr w:rsidR="0010550B" w:rsidTr="00E33CC9">
        <w:trPr>
          <w:jc w:val="center"/>
        </w:trPr>
        <w:tc>
          <w:tcPr>
            <w:tcW w:w="3060" w:type="dxa"/>
          </w:tcPr>
          <w:p w:rsidR="0010550B" w:rsidRPr="00326F22" w:rsidRDefault="00E17637" w:rsidP="00B33F42">
            <w:pPr>
              <w:ind w:firstLine="0"/>
              <w:rPr>
                <w:b/>
                <w:i/>
              </w:rPr>
            </w:pPr>
            <w:proofErr w:type="spellStart"/>
            <w:r>
              <w:rPr>
                <w:b/>
                <w:i/>
              </w:rPr>
              <w:t>AlphaTestMode</w:t>
            </w:r>
            <w:proofErr w:type="spellEnd"/>
          </w:p>
        </w:tc>
        <w:tc>
          <w:tcPr>
            <w:tcW w:w="6300" w:type="dxa"/>
          </w:tcPr>
          <w:p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2143"/>
              <w:gridCol w:w="3941"/>
            </w:tblGrid>
            <w:tr w:rsidR="003A6B8B" w:rsidTr="002B6891">
              <w:tc>
                <w:tcPr>
                  <w:tcW w:w="2143" w:type="dxa"/>
                </w:tcPr>
                <w:p w:rsidR="003A6B8B" w:rsidRPr="00B26A2A" w:rsidRDefault="0012764F" w:rsidP="00B33F42">
                  <w:pPr>
                    <w:ind w:firstLine="0"/>
                    <w:rPr>
                      <w:b/>
                      <w:i/>
                    </w:rPr>
                  </w:pPr>
                  <w:r>
                    <w:rPr>
                      <w:b/>
                      <w:i/>
                    </w:rPr>
                    <w:t>0</w:t>
                  </w:r>
                </w:p>
              </w:tc>
              <w:tc>
                <w:tcPr>
                  <w:tcW w:w="3941" w:type="dxa"/>
                </w:tcPr>
                <w:p w:rsidR="003A6B8B" w:rsidRDefault="0012764F" w:rsidP="00B33F42">
                  <w:pPr>
                    <w:ind w:firstLine="0"/>
                  </w:pPr>
                  <w:r>
                    <w:t>No alpha-testing.</w:t>
                  </w:r>
                </w:p>
              </w:tc>
            </w:tr>
            <w:tr w:rsidR="003A6B8B" w:rsidTr="002B6891">
              <w:tc>
                <w:tcPr>
                  <w:tcW w:w="2143" w:type="dxa"/>
                </w:tcPr>
                <w:p w:rsidR="003A6B8B" w:rsidRPr="00B26A2A" w:rsidRDefault="0012764F" w:rsidP="00B33F42">
                  <w:pPr>
                    <w:ind w:firstLine="0"/>
                    <w:rPr>
                      <w:b/>
                      <w:i/>
                    </w:rPr>
                  </w:pPr>
                  <w:r>
                    <w:rPr>
                      <w:b/>
                      <w:i/>
                    </w:rPr>
                    <w:t>1</w:t>
                  </w:r>
                </w:p>
              </w:tc>
              <w:tc>
                <w:tcPr>
                  <w:tcW w:w="3941" w:type="dxa"/>
                </w:tcPr>
                <w:p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otherwise it is transparent.  </w:t>
                  </w:r>
                  <w:proofErr w:type="spellStart"/>
                  <w:r w:rsidRPr="0012764F">
                    <w:rPr>
                      <w:i/>
                    </w:rPr>
                    <w:t>ReferenceAlpha</w:t>
                  </w:r>
                  <w:proofErr w:type="spellEnd"/>
                  <w:r>
                    <w:t xml:space="preserve"> is </w:t>
                  </w:r>
                  <w:r w:rsidR="002B6891">
                    <w:t xml:space="preserve">10 for all of the </w:t>
                  </w:r>
                  <w:proofErr w:type="spellStart"/>
                  <w:r w:rsidR="002B6891">
                    <w:t>shaders</w:t>
                  </w:r>
                  <w:proofErr w:type="spellEnd"/>
                  <w:r w:rsidR="002B6891">
                    <w:t xml:space="preserve"> with “</w:t>
                  </w:r>
                  <w:proofErr w:type="spellStart"/>
                  <w:r w:rsidR="002B6891">
                    <w:t>ATex</w:t>
                  </w:r>
                  <w:proofErr w:type="spellEnd"/>
                  <w:r w:rsidR="002B6891">
                    <w:t>” in their names and 200 otherwise</w:t>
                  </w:r>
                  <w:r>
                    <w:t>.</w:t>
                  </w:r>
                </w:p>
              </w:tc>
            </w:tr>
          </w:tbl>
          <w:p w:rsidR="003A6B8B" w:rsidRDefault="003A6B8B" w:rsidP="00B33F42">
            <w:pPr>
              <w:ind w:firstLine="0"/>
            </w:pPr>
          </w:p>
        </w:tc>
      </w:tr>
      <w:tr w:rsidR="00E17637" w:rsidTr="00E33CC9">
        <w:trPr>
          <w:jc w:val="center"/>
        </w:trPr>
        <w:tc>
          <w:tcPr>
            <w:tcW w:w="3060" w:type="dxa"/>
          </w:tcPr>
          <w:p w:rsidR="00E17637" w:rsidRDefault="00E17637" w:rsidP="00B33F42">
            <w:pPr>
              <w:ind w:firstLine="0"/>
              <w:rPr>
                <w:b/>
                <w:i/>
              </w:rPr>
            </w:pPr>
            <w:proofErr w:type="spellStart"/>
            <w:r>
              <w:rPr>
                <w:b/>
                <w:i/>
              </w:rPr>
              <w:t>TexAddrModeName</w:t>
            </w:r>
            <w:proofErr w:type="spellEnd"/>
          </w:p>
        </w:tc>
        <w:tc>
          <w:tcPr>
            <w:tcW w:w="6300" w:type="dxa"/>
          </w:tcPr>
          <w:p w:rsidR="00E17637" w:rsidRDefault="00183B08" w:rsidP="00B33F42">
            <w:pPr>
              <w:ind w:firstLine="0"/>
            </w:pPr>
            <w:r>
              <w:t>A material property</w:t>
            </w:r>
            <w:r w:rsidR="00086897">
              <w:t xml:space="preserve"> that determines how the texture gets </w:t>
            </w:r>
            <w:r w:rsidR="00086897">
              <w:lastRenderedPageBreak/>
              <w:t>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tblPr>
            <w:tblGrid>
              <w:gridCol w:w="2148"/>
              <w:gridCol w:w="3936"/>
            </w:tblGrid>
            <w:tr w:rsidR="003A6B8B" w:rsidTr="00B33F42">
              <w:tc>
                <w:tcPr>
                  <w:tcW w:w="2160" w:type="dxa"/>
                </w:tcPr>
                <w:p w:rsidR="003A6B8B" w:rsidRPr="00B26A2A" w:rsidRDefault="00086897" w:rsidP="00B33F42">
                  <w:pPr>
                    <w:ind w:firstLine="0"/>
                    <w:rPr>
                      <w:b/>
                      <w:i/>
                    </w:rPr>
                  </w:pPr>
                  <w:r>
                    <w:rPr>
                      <w:b/>
                      <w:i/>
                    </w:rPr>
                    <w:t>Wrap</w:t>
                  </w:r>
                </w:p>
              </w:tc>
              <w:tc>
                <w:tcPr>
                  <w:tcW w:w="3960" w:type="dxa"/>
                </w:tcPr>
                <w:p w:rsidR="003A6B8B" w:rsidRDefault="00086897" w:rsidP="00B33F42">
                  <w:pPr>
                    <w:ind w:firstLine="0"/>
                  </w:pPr>
                  <w:r>
                    <w:t>Tile the texture at every integer value of a texture coordinate (u, v).  For example, for u values between 0 and 3, the texture is repeated three times.</w:t>
                  </w:r>
                </w:p>
              </w:tc>
            </w:tr>
            <w:tr w:rsidR="003A6B8B" w:rsidTr="00B33F42">
              <w:tc>
                <w:tcPr>
                  <w:tcW w:w="2160" w:type="dxa"/>
                </w:tcPr>
                <w:p w:rsidR="003A6B8B" w:rsidRPr="00B26A2A" w:rsidRDefault="00086897" w:rsidP="00B33F42">
                  <w:pPr>
                    <w:ind w:firstLine="0"/>
                    <w:rPr>
                      <w:b/>
                      <w:i/>
                    </w:rPr>
                  </w:pPr>
                  <w:r>
                    <w:rPr>
                      <w:b/>
                      <w:i/>
                    </w:rPr>
                    <w:t>Mirror</w:t>
                  </w:r>
                </w:p>
              </w:tc>
              <w:tc>
                <w:tcPr>
                  <w:tcW w:w="3960" w:type="dxa"/>
                </w:tcPr>
                <w:p w:rsidR="003A6B8B" w:rsidRDefault="00086897" w:rsidP="00B33F42">
                  <w:pPr>
                    <w:ind w:firstLine="0"/>
                  </w:pPr>
                  <w:r>
                    <w:t xml:space="preserve">Similar to </w:t>
                  </w:r>
                  <w:r w:rsidRPr="00086897">
                    <w:rPr>
                      <w:i/>
                    </w:rPr>
                    <w:t>Wrap</w:t>
                  </w:r>
                  <w:r>
                    <w:t>, except that the texture is flipped at every integer value of (u, v).</w:t>
                  </w:r>
                </w:p>
              </w:tc>
            </w:tr>
            <w:tr w:rsidR="003A6B8B" w:rsidTr="00B33F42">
              <w:tc>
                <w:tcPr>
                  <w:tcW w:w="2160" w:type="dxa"/>
                </w:tcPr>
                <w:p w:rsidR="003A6B8B" w:rsidRPr="00B26A2A" w:rsidRDefault="00086897" w:rsidP="00B33F42">
                  <w:pPr>
                    <w:ind w:firstLine="0"/>
                    <w:rPr>
                      <w:b/>
                      <w:i/>
                    </w:rPr>
                  </w:pPr>
                  <w:r>
                    <w:rPr>
                      <w:b/>
                      <w:i/>
                    </w:rPr>
                    <w:t>Clamp</w:t>
                  </w:r>
                </w:p>
              </w:tc>
              <w:tc>
                <w:tcPr>
                  <w:tcW w:w="3960" w:type="dxa"/>
                </w:tcPr>
                <w:p w:rsidR="003A6B8B" w:rsidRDefault="00086897" w:rsidP="00B33F42">
                  <w:pPr>
                    <w:ind w:firstLine="0"/>
                  </w:pPr>
                  <w:r>
                    <w:t>Texture coordinates less than 0 are set to the texture color at 0, and texture coordinates greater than 1 are set to the texture color at 1.</w:t>
                  </w:r>
                </w:p>
              </w:tc>
            </w:tr>
            <w:tr w:rsidR="00086897" w:rsidTr="00B33F42">
              <w:tc>
                <w:tcPr>
                  <w:tcW w:w="2160" w:type="dxa"/>
                </w:tcPr>
                <w:p w:rsidR="00086897" w:rsidRDefault="00086897" w:rsidP="00B33F42">
                  <w:pPr>
                    <w:ind w:firstLine="0"/>
                    <w:rPr>
                      <w:b/>
                      <w:i/>
                    </w:rPr>
                  </w:pPr>
                  <w:r>
                    <w:rPr>
                      <w:b/>
                      <w:i/>
                    </w:rPr>
                    <w:t>Border</w:t>
                  </w:r>
                </w:p>
              </w:tc>
              <w:tc>
                <w:tcPr>
                  <w:tcW w:w="3960" w:type="dxa"/>
                </w:tcPr>
                <w:p w:rsidR="00086897" w:rsidRDefault="00086897" w:rsidP="00B33F42">
                  <w:pPr>
                    <w:ind w:firstLine="0"/>
                  </w:pPr>
                  <w:r>
                    <w:t>Texture coordinates outside the range 0-1 are set to the border color.</w:t>
                  </w:r>
                </w:p>
              </w:tc>
            </w:tr>
          </w:tbl>
          <w:p w:rsidR="003A6B8B" w:rsidRDefault="003A6B8B" w:rsidP="00B33F42">
            <w:pPr>
              <w:ind w:firstLine="0"/>
            </w:pPr>
          </w:p>
        </w:tc>
      </w:tr>
      <w:tr w:rsidR="00E17637" w:rsidTr="00E33CC9">
        <w:trPr>
          <w:jc w:val="center"/>
        </w:trPr>
        <w:tc>
          <w:tcPr>
            <w:tcW w:w="3060" w:type="dxa"/>
          </w:tcPr>
          <w:p w:rsidR="00E17637" w:rsidRDefault="00E17637" w:rsidP="00B33F42">
            <w:pPr>
              <w:ind w:firstLine="0"/>
              <w:rPr>
                <w:b/>
                <w:i/>
              </w:rPr>
            </w:pPr>
            <w:proofErr w:type="spellStart"/>
            <w:r>
              <w:rPr>
                <w:b/>
                <w:i/>
              </w:rPr>
              <w:lastRenderedPageBreak/>
              <w:t>ESD_Alternative_Texture</w:t>
            </w:r>
            <w:proofErr w:type="spellEnd"/>
          </w:p>
        </w:tc>
        <w:tc>
          <w:tcPr>
            <w:tcW w:w="6300" w:type="dxa"/>
          </w:tcPr>
          <w:p w:rsidR="00E17637" w:rsidRDefault="00335915" w:rsidP="00B33F42">
            <w:pPr>
              <w:ind w:firstLine="0"/>
            </w:pPr>
            <w:r>
              <w:t xml:space="preserve">Equivalent to the MSTS parameter of the same name.  This integer indicates where </w:t>
            </w:r>
            <w:proofErr w:type="spellStart"/>
            <w:r>
              <w:t>OpenRails</w:t>
            </w:r>
            <w:proofErr w:type="spellEnd"/>
            <w:r>
              <w:t xml:space="preserve">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720"/>
              <w:gridCol w:w="5040"/>
            </w:tblGrid>
            <w:tr w:rsidR="00335915" w:rsidTr="002C143B">
              <w:trPr>
                <w:jc w:val="center"/>
              </w:trPr>
              <w:tc>
                <w:tcPr>
                  <w:tcW w:w="720" w:type="dxa"/>
                </w:tcPr>
                <w:p w:rsidR="00335915" w:rsidRDefault="00CF2060" w:rsidP="002C143B">
                  <w:pPr>
                    <w:ind w:firstLine="0"/>
                    <w:jc w:val="right"/>
                  </w:pPr>
                  <w:r>
                    <w:t>0</w:t>
                  </w:r>
                  <w:r w:rsidR="002C143B">
                    <w:t>:</w:t>
                  </w:r>
                </w:p>
              </w:tc>
              <w:tc>
                <w:tcPr>
                  <w:tcW w:w="0" w:type="auto"/>
                </w:tcPr>
                <w:p w:rsidR="00335915" w:rsidRDefault="00CF2060" w:rsidP="00CF2060">
                  <w:pPr>
                    <w:ind w:firstLine="0"/>
                  </w:pPr>
                  <w:r>
                    <w:t xml:space="preserve">The </w:t>
                  </w:r>
                  <w:proofErr w:type="spellStart"/>
                  <w:r>
                    <w:t>LODItem</w:t>
                  </w:r>
                  <w:proofErr w:type="spellEnd"/>
                  <w:r>
                    <w:t xml:space="preserve"> has no alternative texture.  The base texture is used all of the time.</w:t>
                  </w:r>
                </w:p>
              </w:tc>
            </w:tr>
            <w:tr w:rsidR="00335915" w:rsidTr="002C143B">
              <w:trPr>
                <w:jc w:val="center"/>
              </w:trPr>
              <w:tc>
                <w:tcPr>
                  <w:tcW w:w="720" w:type="dxa"/>
                </w:tcPr>
                <w:p w:rsidR="00335915" w:rsidRDefault="00CF2060" w:rsidP="002C143B">
                  <w:pPr>
                    <w:ind w:firstLine="0"/>
                    <w:jc w:val="right"/>
                  </w:pPr>
                  <w:r>
                    <w:t>1</w:t>
                  </w:r>
                  <w:r w:rsidR="002C143B">
                    <w:t>:</w:t>
                  </w:r>
                </w:p>
              </w:tc>
              <w:tc>
                <w:tcPr>
                  <w:tcW w:w="0" w:type="auto"/>
                </w:tcPr>
                <w:p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rsidTr="002C143B">
              <w:trPr>
                <w:jc w:val="center"/>
              </w:trPr>
              <w:tc>
                <w:tcPr>
                  <w:tcW w:w="720" w:type="dxa"/>
                </w:tcPr>
                <w:p w:rsidR="00335915" w:rsidRDefault="00CF2060" w:rsidP="002C143B">
                  <w:pPr>
                    <w:ind w:firstLine="0"/>
                    <w:jc w:val="right"/>
                  </w:pPr>
                  <w:r>
                    <w:t>252</w:t>
                  </w:r>
                  <w:r w:rsidR="002C143B">
                    <w:t>:</w:t>
                  </w:r>
                </w:p>
              </w:tc>
              <w:tc>
                <w:tcPr>
                  <w:tcW w:w="0" w:type="auto"/>
                </w:tcPr>
                <w:p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rsidTr="002C143B">
              <w:trPr>
                <w:jc w:val="center"/>
              </w:trPr>
              <w:tc>
                <w:tcPr>
                  <w:tcW w:w="720" w:type="dxa"/>
                </w:tcPr>
                <w:p w:rsidR="00CF2060" w:rsidRDefault="00CF2060" w:rsidP="002C143B">
                  <w:pPr>
                    <w:ind w:firstLine="0"/>
                    <w:jc w:val="right"/>
                  </w:pPr>
                  <w:r>
                    <w:t>256</w:t>
                  </w:r>
                  <w:r w:rsidR="002C143B">
                    <w:t>:</w:t>
                  </w:r>
                </w:p>
              </w:tc>
              <w:tc>
                <w:tcPr>
                  <w:tcW w:w="0" w:type="auto"/>
                </w:tcPr>
                <w:p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rsidR="00335915" w:rsidRDefault="00335915" w:rsidP="00B33F42">
            <w:pPr>
              <w:ind w:firstLine="0"/>
            </w:pPr>
          </w:p>
        </w:tc>
      </w:tr>
      <w:tr w:rsidR="0028574A" w:rsidTr="00E33CC9">
        <w:trPr>
          <w:jc w:val="center"/>
        </w:trPr>
        <w:tc>
          <w:tcPr>
            <w:tcW w:w="3060" w:type="dxa"/>
          </w:tcPr>
          <w:p w:rsidR="0028574A" w:rsidRDefault="0028574A" w:rsidP="00B33F42">
            <w:pPr>
              <w:ind w:firstLine="0"/>
              <w:rPr>
                <w:b/>
                <w:i/>
              </w:rPr>
            </w:pPr>
            <w:proofErr w:type="spellStart"/>
            <w:r>
              <w:rPr>
                <w:b/>
                <w:i/>
              </w:rPr>
              <w:t>MipMapLevelOfDetailBias</w:t>
            </w:r>
            <w:proofErr w:type="spellEnd"/>
          </w:p>
        </w:tc>
        <w:tc>
          <w:tcPr>
            <w:tcW w:w="6300" w:type="dxa"/>
          </w:tcPr>
          <w:p w:rsidR="0028574A" w:rsidRDefault="00DF6112" w:rsidP="00B33F42">
            <w:pPr>
              <w:ind w:firstLine="0"/>
            </w:pPr>
            <w:r>
              <w:t>A number that can be “tweaked” to sharpen or blur textures.  Negative changes sharpen; positive changes blur.  (0 means no bias.)</w:t>
            </w:r>
          </w:p>
        </w:tc>
      </w:tr>
    </w:tbl>
    <w:p w:rsidR="002F06CB" w:rsidRDefault="002F06CB" w:rsidP="002F06CB">
      <w:r>
        <w:t xml:space="preserve">The collection </w:t>
      </w:r>
      <w:r w:rsidR="00220C34">
        <w:t>that follows the attributes of</w:t>
      </w:r>
      <w:r>
        <w:t xml:space="preserve"> </w:t>
      </w:r>
      <w:proofErr w:type="gramStart"/>
      <w:r>
        <w:t>an</w:t>
      </w:r>
      <w:proofErr w:type="gramEnd"/>
      <w:r>
        <w:t xml:space="preserve"> </w:t>
      </w:r>
      <w:proofErr w:type="spellStart"/>
      <w:r>
        <w:t>LODItem</w:t>
      </w:r>
      <w:proofErr w:type="spellEnd"/>
      <w:r>
        <w:t xml:space="preserve"> is a collection of </w:t>
      </w:r>
      <w:proofErr w:type="spellStart"/>
      <w:r>
        <w:t>Polylines</w:t>
      </w:r>
      <w:proofErr w:type="spellEnd"/>
      <w:r>
        <w:t>.</w:t>
      </w:r>
    </w:p>
    <w:p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w:t>
        </w:r>
        <w:r w:rsidRPr="0053612C">
          <w:rPr>
            <w:rStyle w:val="Hyperlink"/>
          </w:rPr>
          <w:t xml:space="preserve"> </w:t>
        </w:r>
        <w:r w:rsidRPr="0053612C">
          <w:rPr>
            <w:rStyle w:val="Hyperlink"/>
          </w:rPr>
          <w:t>screenshot</w:t>
        </w:r>
      </w:hyperlink>
      <w:r>
        <w:t xml:space="preserve"> to save space.  In XML Notepad, the </w:t>
      </w:r>
      <w:proofErr w:type="spellStart"/>
      <w:r>
        <w:t>LODItems</w:t>
      </w:r>
      <w:proofErr w:type="spellEnd"/>
      <w:r>
        <w:t xml:space="preserve"> can be expanded to show their </w:t>
      </w:r>
      <w:proofErr w:type="spellStart"/>
      <w:r>
        <w:t>Polyline</w:t>
      </w:r>
      <w:proofErr w:type="spellEnd"/>
      <w:r>
        <w:t xml:space="preserve"> children simply by clicking the ‘+’ sign.</w:t>
      </w:r>
    </w:p>
    <w:p w:rsidR="00716D9B" w:rsidRPr="00716D9B" w:rsidRDefault="002F06CB" w:rsidP="00716D9B">
      <w:pPr>
        <w:pStyle w:val="Heading2"/>
      </w:pPr>
      <w:bookmarkStart w:id="12" w:name="_Toc292784940"/>
      <w:proofErr w:type="spellStart"/>
      <w:r>
        <w:t>Polyline</w:t>
      </w:r>
      <w:bookmarkEnd w:id="12"/>
      <w:proofErr w:type="spellEnd"/>
    </w:p>
    <w:p w:rsidR="002F06CB" w:rsidRDefault="00716D9B" w:rsidP="00716D9B">
      <w:r w:rsidRPr="00716D9B">
        <w:rPr>
          <w:noProof/>
        </w:rPr>
        <w:drawing>
          <wp:anchor distT="0" distB="0" distL="114300" distR="114300" simplePos="0" relativeHeight="251659264" behindDoc="0" locked="0" layoutInCell="1" allowOverlap="1">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7" cstate="print"/>
                    <a:stretch>
                      <a:fillRect/>
                    </a:stretch>
                  </pic:blipFill>
                  <pic:spPr>
                    <a:xfrm>
                      <a:off x="0" y="0"/>
                      <a:ext cx="2743200" cy="1828800"/>
                    </a:xfrm>
                    <a:prstGeom prst="rect">
                      <a:avLst/>
                    </a:prstGeom>
                  </pic:spPr>
                </pic:pic>
              </a:graphicData>
            </a:graphic>
          </wp:anchor>
        </w:drawing>
      </w:r>
      <w:r w:rsidR="002F06CB">
        <w:t xml:space="preserve">A </w:t>
      </w:r>
      <w:proofErr w:type="spellStart"/>
      <w:r w:rsidR="002F06CB" w:rsidRPr="002F06CB">
        <w:rPr>
          <w:i/>
        </w:rPr>
        <w:t>Polyline</w:t>
      </w:r>
      <w:proofErr w:type="spellEnd"/>
      <w:r w:rsidR="002F06CB">
        <w:t xml:space="preserve"> element</w:t>
      </w:r>
      <w:r w:rsidR="008C1A44">
        <w:t xml:space="preserve"> is a contiguous</w:t>
      </w:r>
      <w:r w:rsidR="00155667">
        <w:rPr>
          <w:rStyle w:val="FootnoteReference"/>
        </w:rPr>
        <w:footnoteReference w:id="1"/>
      </w:r>
      <w:r w:rsidR="008C1A44">
        <w:t xml:space="preserve"> set of straight line segments that connect a set of points.</w:t>
      </w:r>
      <w:r w:rsidR="006C7C13">
        <w:t xml:space="preserve">  For example, consider the illustration to the right.  The part labeled “0” is not a </w:t>
      </w:r>
      <w:proofErr w:type="spellStart"/>
      <w:r w:rsidR="006C7C13">
        <w:t>polyline</w:t>
      </w:r>
      <w:proofErr w:type="spellEnd"/>
      <w:r w:rsidR="006C7C13">
        <w:t>; it’s a point.  “1</w:t>
      </w:r>
      <w:r w:rsidR="006C7C13" w:rsidRPr="002F06CB">
        <w:t>–</w:t>
      </w:r>
      <w:r w:rsidR="006C7C13">
        <w:t xml:space="preserve">2” is a </w:t>
      </w:r>
      <w:proofErr w:type="spellStart"/>
      <w:r w:rsidR="006C7C13">
        <w:t>polyline</w:t>
      </w:r>
      <w:proofErr w:type="spellEnd"/>
      <w:r w:rsidR="006C7C13">
        <w:t xml:space="preserve">, a single-segment </w:t>
      </w:r>
      <w:proofErr w:type="spellStart"/>
      <w:r w:rsidR="006C7C13">
        <w:t>polyline</w:t>
      </w:r>
      <w:proofErr w:type="spellEnd"/>
      <w:r w:rsidR="006C7C13">
        <w:t xml:space="preserve">.  “3 </w:t>
      </w:r>
      <w:r w:rsidR="006C7C13" w:rsidRPr="002F06CB">
        <w:t>–</w:t>
      </w:r>
      <w:r w:rsidR="006C7C13">
        <w:t xml:space="preserve"> 4 </w:t>
      </w:r>
      <w:r w:rsidR="006C7C13" w:rsidRPr="002F06CB">
        <w:t>–</w:t>
      </w:r>
      <w:r w:rsidR="006C7C13">
        <w:t xml:space="preserve"> 5” is a two-segment </w:t>
      </w:r>
      <w:proofErr w:type="spellStart"/>
      <w:r w:rsidR="006C7C13">
        <w:t>polyline</w:t>
      </w:r>
      <w:proofErr w:type="spellEnd"/>
      <w:r w:rsidR="006C7C13">
        <w:t xml:space="preserv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w:t>
      </w:r>
      <w:proofErr w:type="spellStart"/>
      <w:r w:rsidR="006C7C13">
        <w:lastRenderedPageBreak/>
        <w:t>polyline</w:t>
      </w:r>
      <w:proofErr w:type="spellEnd"/>
      <w:r w:rsidR="006C7C13">
        <w:t xml:space="preserv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w:t>
      </w:r>
      <w:proofErr w:type="spellStart"/>
      <w:r w:rsidR="006C7C13">
        <w:t>polyline</w:t>
      </w:r>
      <w:proofErr w:type="spellEnd"/>
      <w:r w:rsidR="006C7C13">
        <w:t xml:space="preserve">; it is two </w:t>
      </w:r>
      <w:proofErr w:type="spellStart"/>
      <w:r w:rsidR="006C7C13">
        <w:t>polylines</w:t>
      </w:r>
      <w:proofErr w:type="spellEnd"/>
      <w:r w:rsidR="006C7C13">
        <w:t>.</w:t>
      </w:r>
    </w:p>
    <w:p w:rsidR="006C7C13" w:rsidRDefault="006C7C13" w:rsidP="00220C34">
      <w:pPr>
        <w:spacing w:after="120"/>
      </w:pPr>
      <w:r>
        <w:t xml:space="preserve">Each </w:t>
      </w:r>
      <w:proofErr w:type="spellStart"/>
      <w:r>
        <w:t>Polyline</w:t>
      </w:r>
      <w:proofErr w:type="spellEnd"/>
      <w:r>
        <w:t xml:space="preserve"> element is defined in the track profile file by a set of attributes and a collection of child elements.  The attributes follow:</w:t>
      </w:r>
    </w:p>
    <w:tbl>
      <w:tblPr>
        <w:tblStyle w:val="TableGrid"/>
        <w:tblW w:w="0" w:type="auto"/>
        <w:jc w:val="center"/>
        <w:tblLook w:val="04A0"/>
      </w:tblPr>
      <w:tblGrid>
        <w:gridCol w:w="3060"/>
        <w:gridCol w:w="6300"/>
      </w:tblGrid>
      <w:tr w:rsidR="00220C34" w:rsidTr="00B33F42">
        <w:trPr>
          <w:jc w:val="center"/>
        </w:trPr>
        <w:tc>
          <w:tcPr>
            <w:tcW w:w="3060" w:type="dxa"/>
          </w:tcPr>
          <w:p w:rsidR="00220C34" w:rsidRPr="00326F22" w:rsidRDefault="00220C34" w:rsidP="00B33F42">
            <w:pPr>
              <w:ind w:firstLine="0"/>
              <w:rPr>
                <w:b/>
                <w:i/>
              </w:rPr>
            </w:pPr>
            <w:r w:rsidRPr="00326F22">
              <w:rPr>
                <w:b/>
                <w:i/>
              </w:rPr>
              <w:t>Name</w:t>
            </w:r>
          </w:p>
        </w:tc>
        <w:tc>
          <w:tcPr>
            <w:tcW w:w="6300" w:type="dxa"/>
          </w:tcPr>
          <w:p w:rsidR="00220C34" w:rsidRDefault="00220C34" w:rsidP="00B33F42">
            <w:pPr>
              <w:ind w:firstLine="0"/>
            </w:pPr>
            <w:r>
              <w:t xml:space="preserve">A descriptive name for the </w:t>
            </w:r>
            <w:proofErr w:type="spellStart"/>
            <w:r>
              <w:t>polyline</w:t>
            </w:r>
            <w:proofErr w:type="spellEnd"/>
            <w:r>
              <w:t>.</w:t>
            </w:r>
          </w:p>
        </w:tc>
      </w:tr>
      <w:tr w:rsidR="00220C34" w:rsidTr="00B33F42">
        <w:trPr>
          <w:jc w:val="center"/>
        </w:trPr>
        <w:tc>
          <w:tcPr>
            <w:tcW w:w="3060" w:type="dxa"/>
          </w:tcPr>
          <w:p w:rsidR="00220C34" w:rsidRPr="00326F22" w:rsidRDefault="00220C34" w:rsidP="00B33F42">
            <w:pPr>
              <w:ind w:firstLine="0"/>
              <w:rPr>
                <w:b/>
                <w:i/>
              </w:rPr>
            </w:pPr>
            <w:proofErr w:type="spellStart"/>
            <w:r w:rsidRPr="00075A76">
              <w:rPr>
                <w:b/>
                <w:i/>
              </w:rPr>
              <w:t>DeltaTexCoord</w:t>
            </w:r>
            <w:proofErr w:type="spellEnd"/>
          </w:p>
        </w:tc>
        <w:tc>
          <w:tcPr>
            <w:tcW w:w="6300" w:type="dxa"/>
          </w:tcPr>
          <w:p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rsidR="00147337" w:rsidRDefault="00147337" w:rsidP="00147337">
      <w:r>
        <w:t xml:space="preserve">It is obvious from the examples above that a </w:t>
      </w:r>
      <w:proofErr w:type="spellStart"/>
      <w:r>
        <w:t>polyline</w:t>
      </w:r>
      <w:proofErr w:type="spellEnd"/>
      <w:r>
        <w:t xml:space="preserve"> is defined by a collection of points, in addition to its attributes.  We term these vertices because they describe more than just the location.</w:t>
      </w:r>
      <w:r w:rsidR="00220C34">
        <w:t xml:space="preserve">  The collection that constitutes the child elements of a </w:t>
      </w:r>
      <w:proofErr w:type="spellStart"/>
      <w:r w:rsidR="00220C34">
        <w:t>polyline</w:t>
      </w:r>
      <w:proofErr w:type="spellEnd"/>
      <w:r w:rsidR="00220C34">
        <w:t xml:space="preserve"> is a collection of vertices.</w:t>
      </w:r>
    </w:p>
    <w:p w:rsidR="00147337" w:rsidRDefault="00147337" w:rsidP="00147337">
      <w:pPr>
        <w:pStyle w:val="Heading2"/>
      </w:pPr>
      <w:bookmarkStart w:id="13" w:name="_Toc292784941"/>
      <w:r>
        <w:t>Vertex</w:t>
      </w:r>
      <w:bookmarkEnd w:id="13"/>
    </w:p>
    <w:p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tblPr>
      <w:tblGrid>
        <w:gridCol w:w="3060"/>
        <w:gridCol w:w="6300"/>
      </w:tblGrid>
      <w:tr w:rsidR="000D6A42" w:rsidTr="00B33F42">
        <w:trPr>
          <w:jc w:val="center"/>
        </w:trPr>
        <w:tc>
          <w:tcPr>
            <w:tcW w:w="3060" w:type="dxa"/>
          </w:tcPr>
          <w:p w:rsidR="000D6A42" w:rsidRPr="00326F22" w:rsidRDefault="000D6A42" w:rsidP="00B33F42">
            <w:pPr>
              <w:ind w:firstLine="0"/>
              <w:rPr>
                <w:b/>
                <w:i/>
              </w:rPr>
            </w:pPr>
            <w:r w:rsidRPr="00F27AFD">
              <w:rPr>
                <w:b/>
                <w:i/>
              </w:rPr>
              <w:t>Positio</w:t>
            </w:r>
            <w:r>
              <w:rPr>
                <w:b/>
                <w:i/>
              </w:rPr>
              <w:t>n</w:t>
            </w:r>
          </w:p>
        </w:tc>
        <w:tc>
          <w:tcPr>
            <w:tcW w:w="6300" w:type="dxa"/>
          </w:tcPr>
          <w:p w:rsidR="000D6A42" w:rsidRDefault="000D6A42" w:rsidP="00B33F42">
            <w:pPr>
              <w:ind w:firstLine="0"/>
            </w:pPr>
            <w:r>
              <w:t>The position vector (</w:t>
            </w:r>
            <w:r w:rsidRPr="00147337">
              <w:rPr>
                <w:i/>
              </w:rPr>
              <w:t>x, y, z</w:t>
            </w:r>
            <w:r>
              <w:t>) at the point relative to the local origin (root) of the track section.</w:t>
            </w:r>
          </w:p>
        </w:tc>
      </w:tr>
      <w:tr w:rsidR="000D6A42" w:rsidTr="00B33F42">
        <w:trPr>
          <w:jc w:val="center"/>
        </w:trPr>
        <w:tc>
          <w:tcPr>
            <w:tcW w:w="3060" w:type="dxa"/>
          </w:tcPr>
          <w:p w:rsidR="000D6A42" w:rsidRPr="00326F22" w:rsidRDefault="00C928AA" w:rsidP="00B33F42">
            <w:pPr>
              <w:ind w:firstLine="0"/>
              <w:rPr>
                <w:b/>
                <w:i/>
              </w:rPr>
            </w:pPr>
            <w:r w:rsidRPr="00F27AFD">
              <w:rPr>
                <w:b/>
                <w:i/>
              </w:rPr>
              <w:t>Normal</w:t>
            </w:r>
          </w:p>
        </w:tc>
        <w:tc>
          <w:tcPr>
            <w:tcW w:w="6300" w:type="dxa"/>
          </w:tcPr>
          <w:p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rsidTr="00B33F42">
        <w:trPr>
          <w:jc w:val="center"/>
        </w:trPr>
        <w:tc>
          <w:tcPr>
            <w:tcW w:w="3060" w:type="dxa"/>
          </w:tcPr>
          <w:p w:rsidR="00C928AA" w:rsidRPr="00F27AFD" w:rsidRDefault="00C928AA" w:rsidP="00B33F42">
            <w:pPr>
              <w:ind w:firstLine="0"/>
              <w:rPr>
                <w:b/>
                <w:i/>
              </w:rPr>
            </w:pPr>
            <w:proofErr w:type="spellStart"/>
            <w:r w:rsidRPr="00F27AFD">
              <w:rPr>
                <w:b/>
                <w:i/>
              </w:rPr>
              <w:t>TexCoord</w:t>
            </w:r>
            <w:proofErr w:type="spellEnd"/>
          </w:p>
        </w:tc>
        <w:tc>
          <w:tcPr>
            <w:tcW w:w="6300" w:type="dxa"/>
          </w:tcPr>
          <w:p w:rsidR="00C928AA" w:rsidRDefault="00C928AA" w:rsidP="00B33F42">
            <w:pPr>
              <w:ind w:firstLine="0"/>
            </w:pPr>
            <w:r>
              <w:t>A texture coordinate (</w:t>
            </w:r>
            <w:r w:rsidRPr="00F27AFD">
              <w:rPr>
                <w:i/>
              </w:rPr>
              <w:t>u, v</w:t>
            </w:r>
            <w:r>
              <w:t>) at the point, which is used for texture wrapping.</w:t>
            </w:r>
          </w:p>
        </w:tc>
      </w:tr>
    </w:tbl>
    <w:p w:rsidR="003C081F" w:rsidRDefault="003C081F" w:rsidP="003C081F">
      <w:pPr>
        <w:pStyle w:val="Heading2"/>
      </w:pPr>
      <w:bookmarkStart w:id="14" w:name="_Toc292784942"/>
      <w:r>
        <w:t>Track Profile Hierarchy Summary</w:t>
      </w:r>
      <w:bookmarkEnd w:id="14"/>
    </w:p>
    <w:p w:rsidR="003C081F" w:rsidRDefault="003C081F" w:rsidP="003C081F">
      <w:r>
        <w:t>Before leaving the topic of the track profile hierarchy, it is important to emphasize quantities:</w:t>
      </w:r>
    </w:p>
    <w:p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rsidR="003C081F" w:rsidRDefault="003C081F" w:rsidP="003C081F">
      <w:pPr>
        <w:pStyle w:val="ListParagraph"/>
        <w:numPr>
          <w:ilvl w:val="0"/>
          <w:numId w:val="12"/>
        </w:numPr>
      </w:pPr>
      <w:r>
        <w:t xml:space="preserve">There may be one or more </w:t>
      </w:r>
      <w:proofErr w:type="spellStart"/>
      <w:r w:rsidRPr="003C081F">
        <w:rPr>
          <w:i/>
        </w:rPr>
        <w:t>Polylines</w:t>
      </w:r>
      <w:proofErr w:type="spellEnd"/>
      <w:r>
        <w:t xml:space="preserve"> for each </w:t>
      </w:r>
      <w:proofErr w:type="spellStart"/>
      <w:r w:rsidRPr="003C081F">
        <w:rPr>
          <w:i/>
        </w:rPr>
        <w:t>LODItem</w:t>
      </w:r>
      <w:proofErr w:type="spellEnd"/>
      <w:r>
        <w:t>; there must be at least one.</w:t>
      </w:r>
    </w:p>
    <w:p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proofErr w:type="spellStart"/>
      <w:r w:rsidRPr="00A03068">
        <w:rPr>
          <w:i/>
        </w:rPr>
        <w:t>Polyline</w:t>
      </w:r>
      <w:proofErr w:type="spellEnd"/>
      <w:r>
        <w:t xml:space="preserve">; there must be at least </w:t>
      </w:r>
      <w:r w:rsidRPr="00A03068">
        <w:rPr>
          <w:u w:val="single"/>
        </w:rPr>
        <w:t>two</w:t>
      </w:r>
      <w:r>
        <w:t>.</w:t>
      </w:r>
    </w:p>
    <w:p w:rsidR="00F27AFD" w:rsidRDefault="00E931B5" w:rsidP="00E931B5">
      <w:pPr>
        <w:pStyle w:val="Heading1"/>
      </w:pPr>
      <w:bookmarkStart w:id="15" w:name="_Toc292784943"/>
      <w:r>
        <w:t>Track Profile Files</w:t>
      </w:r>
      <w:bookmarkEnd w:id="15"/>
    </w:p>
    <w:p w:rsidR="00E931B5" w:rsidRDefault="00E931B5" w:rsidP="00E931B5">
      <w:r>
        <w:t>Track profiles are defined by external files.</w:t>
      </w:r>
      <w:r w:rsidR="00C60CD7">
        <w:t xml:space="preserve">  </w:t>
      </w:r>
      <w:r w:rsidR="009B0C4E">
        <w:t>Currently, t</w:t>
      </w:r>
      <w:r w:rsidR="00C60CD7">
        <w:t>hey all have a common file name of “</w:t>
      </w:r>
      <w:proofErr w:type="spellStart"/>
      <w:r w:rsidR="00C60CD7">
        <w:t>TrProfile</w:t>
      </w:r>
      <w:proofErr w:type="spellEnd"/>
      <w:r w:rsidR="00C60CD7">
        <w:t>.”</w:t>
      </w:r>
      <w:r w:rsidR="009B0C4E">
        <w:rPr>
          <w:rStyle w:val="FootnoteReference"/>
        </w:rPr>
        <w:footnoteReference w:id="2"/>
      </w:r>
      <w:r w:rsidR="00C60CD7">
        <w:t xml:space="preserve">  The file extension changes from style to style.  If Open Rails finds no TrProfile.</w:t>
      </w:r>
      <w:r w:rsidR="00C60CD7" w:rsidRPr="00C60CD7">
        <w:rPr>
          <w:i/>
        </w:rPr>
        <w:t>xxx</w:t>
      </w:r>
      <w:r w:rsidR="004B26E8" w:rsidRPr="004B26E8">
        <w:t xml:space="preserve"> </w:t>
      </w:r>
      <w:r w:rsidR="004B26E8">
        <w:t xml:space="preserve">in the </w:t>
      </w:r>
      <w:proofErr w:type="spellStart"/>
      <w:r w:rsidR="009B0C4E">
        <w:t>TrackProfiles</w:t>
      </w:r>
      <w:proofErr w:type="spellEnd"/>
      <w:r w:rsidR="004B26E8">
        <w:t xml:space="preserve"> folder for a route,</w:t>
      </w:r>
      <w:r w:rsidR="00C60CD7">
        <w:t xml:space="preserve"> where </w:t>
      </w:r>
      <w:r w:rsidR="00C60CD7" w:rsidRPr="00C60CD7">
        <w:rPr>
          <w:i/>
        </w:rPr>
        <w:t>xxx</w:t>
      </w:r>
      <w:r w:rsidR="00C60CD7">
        <w:t xml:space="preserve"> is a supported file extension, then it builds a default track profile in memory.  The default profile looks identical to the one you’re used to for dynamic track.</w:t>
      </w:r>
    </w:p>
    <w:p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3"/>
      </w:r>
      <w:r w:rsidR="00C94531">
        <w:t xml:space="preserve">  The search order is XML first, STF next; if neither exist, then the default is built.</w:t>
      </w:r>
    </w:p>
    <w:p w:rsidR="008171BC" w:rsidRDefault="009F1463" w:rsidP="008171BC">
      <w:pPr>
        <w:pStyle w:val="Heading2"/>
      </w:pPr>
      <w:bookmarkStart w:id="16" w:name="_Toc292784944"/>
      <w:r>
        <w:t>STF</w:t>
      </w:r>
      <w:r w:rsidR="008171BC">
        <w:t>-Style</w:t>
      </w:r>
      <w:bookmarkEnd w:id="16"/>
    </w:p>
    <w:p w:rsidR="008171BC" w:rsidRDefault="00A54176" w:rsidP="008171BC">
      <w:r>
        <w:t xml:space="preserve">MSTS veterans probably have experience with the complete parenthesis syntax of ENG, WAG, etc. files.  </w:t>
      </w:r>
      <w:r w:rsidR="0049655F">
        <w:t>Take</w:t>
      </w:r>
      <w:r>
        <w:t xml:space="preserve"> a look at what an </w:t>
      </w:r>
      <w:r w:rsidR="009F1463">
        <w:t>STF</w:t>
      </w:r>
      <w:r>
        <w:t>-style track profile file loo</w:t>
      </w:r>
      <w:r w:rsidR="0049655F">
        <w:t xml:space="preserve">ks like for the </w:t>
      </w:r>
      <w:hyperlink w:anchor="STFProfile" w:history="1">
        <w:r w:rsidR="0049655F" w:rsidRPr="00893549">
          <w:rPr>
            <w:rStyle w:val="Hyperlink"/>
          </w:rPr>
          <w:t>defaul</w:t>
        </w:r>
        <w:r w:rsidR="0049655F" w:rsidRPr="00893549">
          <w:rPr>
            <w:rStyle w:val="Hyperlink"/>
          </w:rPr>
          <w:t>t</w:t>
        </w:r>
        <w:r w:rsidR="0049655F" w:rsidRPr="00893549">
          <w:rPr>
            <w:rStyle w:val="Hyperlink"/>
          </w:rPr>
          <w:t xml:space="preserve"> </w:t>
        </w:r>
        <w:r w:rsidR="0049655F" w:rsidRPr="00893549">
          <w:rPr>
            <w:rStyle w:val="Hyperlink"/>
          </w:rPr>
          <w:t>p</w:t>
        </w:r>
        <w:r w:rsidR="0049655F" w:rsidRPr="00893549">
          <w:rPr>
            <w:rStyle w:val="Hyperlink"/>
          </w:rPr>
          <w:t>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893549">
        <w:rPr>
          <w:noProof/>
        </w:rPr>
        <w:t>1</w:t>
      </w:r>
      <w:r w:rsidR="00893549">
        <w:rPr>
          <w:noProof/>
        </w:rPr>
        <w:t>2</w:t>
      </w:r>
      <w:r w:rsidR="00893549">
        <w:fldChar w:fldCharType="end"/>
      </w:r>
      <w:r w:rsidR="00893549">
        <w:t>)</w:t>
      </w:r>
      <w:r w:rsidR="0049655F">
        <w:t>.</w:t>
      </w:r>
    </w:p>
    <w:p w:rsidR="000D597C" w:rsidRDefault="000D597C" w:rsidP="000D597C">
      <w:r>
        <w:lastRenderedPageBreak/>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4"/>
      </w:r>
      <w:r w:rsidR="004B26E8">
        <w:t>)</w:t>
      </w:r>
    </w:p>
    <w:p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rsidR="00C23B66" w:rsidRDefault="00C23B66" w:rsidP="00C23B66">
      <w:pPr>
        <w:pStyle w:val="Heading2"/>
      </w:pPr>
      <w:bookmarkStart w:id="17" w:name="_Toc292784945"/>
      <w:r>
        <w:t>XML-Style</w:t>
      </w:r>
      <w:bookmarkEnd w:id="17"/>
    </w:p>
    <w:p w:rsidR="00C23B66" w:rsidRPr="008171BC" w:rsidRDefault="00C23B66" w:rsidP="00C23B66">
      <w:r>
        <w:t xml:space="preserve">You’ve already seen what XML-style track profile files look like when viewed with XML Notepad 2007.  To see what </w:t>
      </w:r>
      <w:r w:rsidR="00834BF1">
        <w:t xml:space="preserve">an </w:t>
      </w:r>
      <w:hyperlink w:anchor="XMLProfile" w:history="1">
        <w:r w:rsidR="00834BF1" w:rsidRPr="00834BF1">
          <w:rPr>
            <w:rStyle w:val="Hyperlink"/>
          </w:rPr>
          <w:t>XML trac</w:t>
        </w:r>
        <w:r w:rsidR="00834BF1" w:rsidRPr="00834BF1">
          <w:rPr>
            <w:rStyle w:val="Hyperlink"/>
          </w:rPr>
          <w:t>k</w:t>
        </w:r>
        <w:r w:rsidR="00834BF1" w:rsidRPr="00834BF1">
          <w:rPr>
            <w:rStyle w:val="Hyperlink"/>
          </w:rPr>
          <w:t xml:space="preserve">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605A58">
        <w:rPr>
          <w:noProof/>
        </w:rPr>
        <w:t>1</w:t>
      </w:r>
      <w:r w:rsidR="00605A58">
        <w:rPr>
          <w:noProof/>
        </w:rPr>
        <w:t>3</w:t>
      </w:r>
      <w:r w:rsidR="00236F04">
        <w:fldChar w:fldCharType="end"/>
      </w:r>
      <w:r w:rsidR="003F3371">
        <w:t>.</w:t>
      </w:r>
    </w:p>
    <w:p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rsidR="00E34D51" w:rsidRDefault="00E34D51" w:rsidP="00E34D51">
      <w:r>
        <w:t xml:space="preserve">All you have to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rsidR="006C1584" w:rsidRDefault="00D43A39" w:rsidP="006C1584">
      <w:pPr>
        <w:pStyle w:val="Heading1"/>
      </w:pPr>
      <w:bookmarkStart w:id="18" w:name="_Toc292784946"/>
      <w:r>
        <w:t>Installation</w:t>
      </w:r>
      <w:bookmarkEnd w:id="18"/>
    </w:p>
    <w:p w:rsidR="00D43A39" w:rsidRDefault="00D43A39" w:rsidP="00D43A39">
      <w:r>
        <w:t>Installation is simple:</w:t>
      </w:r>
    </w:p>
    <w:p w:rsidR="00D43A39" w:rsidRDefault="00D43A39" w:rsidP="00D43A39">
      <w:pPr>
        <w:pStyle w:val="ListParagraph"/>
        <w:numPr>
          <w:ilvl w:val="0"/>
          <w:numId w:val="14"/>
        </w:numPr>
      </w:pPr>
      <w:r>
        <w:t xml:space="preserve">Select a style: </w:t>
      </w:r>
      <w:r w:rsidR="009F1463">
        <w:t>STF</w:t>
      </w:r>
      <w:r>
        <w:t xml:space="preserve"> or XML.</w:t>
      </w:r>
    </w:p>
    <w:p w:rsidR="00D43A39" w:rsidRDefault="00D43A39" w:rsidP="00D43A39">
      <w:pPr>
        <w:pStyle w:val="ListParagraph"/>
        <w:numPr>
          <w:ilvl w:val="0"/>
          <w:numId w:val="14"/>
        </w:numPr>
      </w:pPr>
      <w:r>
        <w:t xml:space="preserve"> </w:t>
      </w:r>
    </w:p>
    <w:p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rsidR="00D43A39" w:rsidRDefault="00D43A39" w:rsidP="00D43A39">
      <w:pPr>
        <w:pStyle w:val="ListParagraph"/>
        <w:numPr>
          <w:ilvl w:val="1"/>
          <w:numId w:val="14"/>
        </w:numPr>
        <w:ind w:left="1440"/>
      </w:pPr>
      <w:r>
        <w:t xml:space="preserve">If </w:t>
      </w:r>
      <w:r w:rsidR="009F1463">
        <w:t>STF</w:t>
      </w:r>
      <w:r>
        <w:t>, copy TrProfile.</w:t>
      </w:r>
      <w:r w:rsidR="009F1463">
        <w:t>stf</w:t>
      </w:r>
      <w:r w:rsidR="00745D8B">
        <w:t xml:space="preserve"> to the route’s </w:t>
      </w:r>
      <w:proofErr w:type="spellStart"/>
      <w:r w:rsidR="00745D8B">
        <w:t>TrackProfiles</w:t>
      </w:r>
      <w:proofErr w:type="spellEnd"/>
      <w:r>
        <w:t xml:space="preserve"> folder.  If there is a TrProfile.xml in the folder, delete it</w:t>
      </w:r>
      <w:r w:rsidR="009F1463">
        <w:t>, rename it,</w:t>
      </w:r>
      <w:r>
        <w:t xml:space="preserve"> or move it elsewhere.  (TrProfile.xml takes precedence over TrProfile.</w:t>
      </w:r>
      <w:r w:rsidR="009F1463">
        <w:t>stf</w:t>
      </w:r>
      <w:r>
        <w:t xml:space="preserve"> if both are in the folder.)</w:t>
      </w:r>
    </w:p>
    <w:p w:rsidR="00D43A39" w:rsidRDefault="00D43A39" w:rsidP="00D43A39">
      <w:pPr>
        <w:pStyle w:val="ListParagraph"/>
        <w:numPr>
          <w:ilvl w:val="1"/>
          <w:numId w:val="14"/>
        </w:numPr>
        <w:ind w:left="1440"/>
      </w:pPr>
      <w:r>
        <w:t xml:space="preserve">If XML, copy TrProfile.xml and TrProfile.xsd to the route’s </w:t>
      </w:r>
      <w:r w:rsidR="00745D8B">
        <w:t>TrackProfiles</w:t>
      </w:r>
      <w:r>
        <w:t xml:space="preserve"> folder.</w:t>
      </w:r>
    </w:p>
    <w:p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TRackProfile</w:t>
      </w:r>
      <w:proofErr w:type="spellEnd"/>
      <w:r w:rsidR="004B26E8">
        <w:t>.  “Default,” “</w:t>
      </w:r>
      <w:proofErr w:type="gramStart"/>
      <w:r w:rsidR="009F1463">
        <w:t>STF</w:t>
      </w:r>
      <w:r w:rsidR="004B26E8">
        <w:t>,”</w:t>
      </w:r>
      <w:proofErr w:type="gramEnd"/>
      <w:r w:rsidR="004B26E8">
        <w:t xml:space="preserve"> or “XML” is </w:t>
      </w:r>
      <w:r w:rsidR="009A4C1A">
        <w:t>output in parenthesis following the “TRP.”</w:t>
      </w:r>
    </w:p>
    <w:p w:rsidR="0049655F" w:rsidRDefault="0049655F" w:rsidP="008171BC"/>
    <w:p w:rsidR="0049655F" w:rsidRDefault="0049655F" w:rsidP="0049655F">
      <w:pPr>
        <w:spacing w:before="0"/>
        <w:ind w:firstLine="0"/>
        <w:sectPr w:rsidR="0049655F" w:rsidSect="00F12D5E">
          <w:footerReference w:type="default" r:id="rId18"/>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rsidR="00461126" w:rsidRPr="00461126" w:rsidRDefault="00461126" w:rsidP="00461126">
      <w:pPr>
        <w:spacing w:before="0"/>
        <w:ind w:firstLine="0"/>
        <w:rPr>
          <w:rFonts w:ascii="Courier New" w:hAnsi="Courier New" w:cs="Courier New"/>
          <w:sz w:val="17"/>
          <w:szCs w:val="17"/>
        </w:rPr>
      </w:pPr>
      <w:bookmarkStart w:id="19" w:name="MSTS"/>
      <w:bookmarkStart w:id="20" w:name="STFProfile"/>
      <w:bookmarkEnd w:id="19"/>
      <w:bookmarkEnd w:id="20"/>
      <w:r w:rsidRPr="00461126">
        <w:rPr>
          <w:rFonts w:ascii="Courier New" w:hAnsi="Courier New" w:cs="Courier New"/>
          <w:sz w:val="17"/>
          <w:szCs w:val="17"/>
        </w:rPr>
        <w:lastRenderedPageBreak/>
        <w:t>SIMISA@@@@@@@@@@JINX0p0t______</w:t>
      </w:r>
    </w:p>
    <w:p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w:t>
      </w:r>
      <w:proofErr w:type="spellStart"/>
      <w:r w:rsidRPr="00461126">
        <w:rPr>
          <w:rFonts w:ascii="Courier New" w:hAnsi="Courier New" w:cs="Courier New"/>
          <w:sz w:val="17"/>
          <w:szCs w:val="17"/>
        </w:rPr>
        <w:t>0</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proofErr w:type="gramStart"/>
      <w:r w:rsidRPr="00461126">
        <w:rPr>
          <w:rFonts w:ascii="Courier New" w:hAnsi="Courier New" w:cs="Courier New"/>
          <w:sz w:val="17"/>
          <w:szCs w:val="17"/>
        </w:rPr>
        <w:t>Polyline</w:t>
      </w:r>
      <w:proofErr w:type="spellEnd"/>
      <w:r w:rsidRPr="00461126">
        <w:rPr>
          <w:rFonts w:ascii="Courier New" w:hAnsi="Courier New" w:cs="Courier New"/>
          <w:sz w:val="17"/>
          <w:szCs w:val="17"/>
        </w:rPr>
        <w:t xml:space="preserv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rsidR="007C6787" w:rsidRDefault="000D597C" w:rsidP="00F91AE5">
      <w:pPr>
        <w:spacing w:before="0"/>
        <w:ind w:firstLine="0"/>
        <w:jc w:val="center"/>
        <w:sectPr w:rsidR="007C6787" w:rsidSect="0049655F">
          <w:footerReference w:type="default" r:id="rId19"/>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rsidR="003756E7" w:rsidRPr="003756E7" w:rsidRDefault="003756E7" w:rsidP="003756E7">
      <w:pPr>
        <w:spacing w:before="0"/>
        <w:ind w:firstLine="0"/>
        <w:rPr>
          <w:rFonts w:ascii="Courier New" w:hAnsi="Courier New" w:cs="Courier New"/>
          <w:sz w:val="18"/>
          <w:szCs w:val="18"/>
        </w:rPr>
      </w:pPr>
      <w:bookmarkStart w:id="21" w:name="XML"/>
      <w:bookmarkStart w:id="22" w:name="XMLProfile"/>
      <w:bookmarkEnd w:id="21"/>
      <w:bookmarkEnd w:id="22"/>
      <w:proofErr w:type="gramStart"/>
      <w:r w:rsidRPr="003756E7">
        <w:rPr>
          <w:rFonts w:ascii="Courier New" w:hAnsi="Courier New" w:cs="Courier New"/>
          <w:sz w:val="18"/>
          <w:szCs w:val="18"/>
        </w:rPr>
        <w:lastRenderedPageBreak/>
        <w:t>&lt;?xml</w:t>
      </w:r>
      <w:proofErr w:type="gramEnd"/>
      <w:r w:rsidRPr="003756E7">
        <w:rPr>
          <w:rFonts w:ascii="Courier New" w:hAnsi="Courier New" w:cs="Courier New"/>
          <w:sz w:val="18"/>
          <w:szCs w:val="18"/>
        </w:rPr>
        <w:t xml:space="preserve"> version="1.0" encoding="utf-8"?&gt;</w:t>
      </w:r>
    </w:p>
    <w:p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w:t>
      </w:r>
      <w:proofErr w:type="spellStart"/>
      <w:r w:rsidRPr="003756E7">
        <w:rPr>
          <w:rFonts w:ascii="Courier New" w:hAnsi="Courier New" w:cs="Courier New"/>
          <w:sz w:val="18"/>
          <w:szCs w:val="18"/>
        </w:rPr>
        <w:t>0</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Polyline</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rsidR="009D1B13" w:rsidRDefault="00DF1E5E" w:rsidP="00DF1E5E">
      <w:pPr>
        <w:pStyle w:val="Heading1"/>
      </w:pPr>
      <w:bookmarkStart w:id="23" w:name="_Toc292784947"/>
      <w:r>
        <w:lastRenderedPageBreak/>
        <w:t xml:space="preserve">Appendix – </w:t>
      </w:r>
      <w:bookmarkStart w:id="24" w:name="MorePitchControl"/>
      <w:r>
        <w:t>More on Pitch Control</w:t>
      </w:r>
      <w:bookmarkEnd w:id="23"/>
      <w:bookmarkEnd w:id="24"/>
    </w:p>
    <w:p w:rsidR="00DF1E5E" w:rsidRDefault="00DF1E5E" w:rsidP="00DF1E5E">
      <w:r>
        <w:t>For more insight into pitch control, consider the following plot:</w:t>
      </w:r>
    </w:p>
    <w:p w:rsidR="00DF1E5E" w:rsidRDefault="00DF1E5E" w:rsidP="00DF1E5E">
      <w:pPr>
        <w:ind w:firstLine="0"/>
        <w:jc w:val="center"/>
      </w:pPr>
      <m:oMathPara>
        <m:oMath>
          <m:r>
            <w:rPr>
              <w:rFonts w:ascii="Cambria Math" w:hAnsi="Cambria Math"/>
              <w:i/>
              <w:noProof/>
            </w:rPr>
            <w:drawing>
              <wp:inline distT="0" distB="0" distL="0" distR="0">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0" cstate="print"/>
                        <a:stretch>
                          <a:fillRect/>
                        </a:stretch>
                      </pic:blipFill>
                      <pic:spPr>
                        <a:xfrm>
                          <a:off x="0" y="0"/>
                          <a:ext cx="4000000" cy="3268293"/>
                        </a:xfrm>
                        <a:prstGeom prst="rect">
                          <a:avLst/>
                        </a:prstGeom>
                      </pic:spPr>
                    </pic:pic>
                  </a:graphicData>
                </a:graphic>
              </wp:inline>
            </w:drawing>
          </m:r>
        </m:oMath>
      </m:oMathPara>
    </w:p>
    <w:p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rsidR="00DF1E5E" w:rsidRDefault="00DF1E5E" w:rsidP="00DF1E5E">
      <w:pPr>
        <w:ind w:firstLine="0"/>
      </w:pPr>
      <w:proofErr w:type="gramStart"/>
      <w:r>
        <w:t>for</w:t>
      </w:r>
      <w:proofErr w:type="gramEnd"/>
      <w:r>
        <w:t xml:space="preserve">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w:t>
      </w:r>
      <w:proofErr w:type="gramStart"/>
      <w:r>
        <w:t xml:space="preserve">, </w:t>
      </w:r>
      <m:oMath>
        <w:proofErr w:type="gramEnd"/>
        <m:r>
          <w:rPr>
            <w:rFonts w:ascii="Cambria Math" w:hAnsi="Cambria Math"/>
          </w:rPr>
          <m:t>θ</m:t>
        </m:r>
      </m:oMath>
      <w:r>
        <w:t>.  For example, for a one-degree chord span:</w:t>
      </w:r>
    </w:p>
    <w:p w:rsidR="00DF1E5E" w:rsidRDefault="00DF1E5E" w:rsidP="00DF1E5E">
      <w:pPr>
        <w:ind w:firstLine="0"/>
      </w:pPr>
      <m:oMathPara>
        <m:oMath>
          <m:r>
            <w:rPr>
              <w:rFonts w:ascii="Cambria Math" w:hAnsi="Cambria Math"/>
            </w:rPr>
            <m:t>d= .00218 L</m:t>
          </m:r>
        </m:oMath>
      </m:oMathPara>
    </w:p>
    <w:p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1"/>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426DE" w:rsidRPr="006537F9" w:rsidRDefault="002426DE" w:rsidP="0067727B">
      <w:pPr>
        <w:pStyle w:val="Heading2"/>
      </w:pPr>
      <w:r>
        <w:t>References</w:t>
      </w:r>
    </w:p>
  </w:endnote>
  <w:endnote w:type="continuationSeparator" w:id="0">
    <w:p w:rsidR="002426DE" w:rsidRPr="001040B1" w:rsidRDefault="002426DE">
      <w:pPr>
        <w:spacing w:before="0"/>
        <w:rPr>
          <w:sz w:val="2"/>
        </w:rPr>
      </w:pPr>
    </w:p>
  </w:endnote>
  <w:endnote w:type="continuationNotice" w:id="1">
    <w:p w:rsidR="002426DE" w:rsidRPr="001040B1" w:rsidRDefault="002426DE">
      <w:pPr>
        <w:spacing w:before="0"/>
        <w:rPr>
          <w:sz w:val="2"/>
        </w:rPr>
      </w:pP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E1002AFF" w:usb1="C000605B" w:usb2="00000029" w:usb3="00000000" w:csb0="000101FF" w:csb1="00000000"/>
  </w:font>
  <w:font w:name="Calibri">
    <w:panose1 w:val="020F0502020204030204"/>
    <w:charset w:val="00"/>
    <w:family w:val="swiss"/>
    <w:pitch w:val="variable"/>
    <w:sig w:usb0="A00002EF" w:usb1="4000207B" w:usb2="00000000" w:usb3="00000000" w:csb0="0000009F" w:csb1="00000000"/>
  </w:font>
  <w:font w:name="Cambria Math">
    <w:panose1 w:val="02040503050406030204"/>
    <w:charset w:val="00"/>
    <w:family w:val="roman"/>
    <w:pitch w:val="variable"/>
    <w:sig w:usb0="A00002EF" w:usb1="420020E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9E3F07">
      <w:rPr>
        <w:rFonts w:ascii="Arial" w:hAnsi="Arial" w:cs="Arial"/>
        <w:noProof/>
      </w:rPr>
      <w:t>May 10, 2011</w:t>
    </w:r>
    <w:r w:rsidR="009E3F07">
      <w:rPr>
        <w:rFonts w:ascii="Arial" w:hAnsi="Arial" w:cs="Arial"/>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426DE" w:rsidRDefault="002426DE">
      <w:pPr>
        <w:spacing w:before="0"/>
      </w:pPr>
      <w:r>
        <w:separator/>
      </w:r>
    </w:p>
  </w:footnote>
  <w:footnote w:type="continuationSeparator" w:id="0">
    <w:p w:rsidR="002426DE" w:rsidRDefault="002426DE">
      <w:pPr>
        <w:spacing w:before="0"/>
      </w:pPr>
      <w:r>
        <w:continuationSeparator/>
      </w:r>
    </w:p>
  </w:footnote>
  <w:footnote w:id="1">
    <w:p w:rsidR="00C94531" w:rsidRPr="00155667" w:rsidRDefault="00C94531">
      <w:pPr>
        <w:pStyle w:val="FootnoteText"/>
      </w:pPr>
      <w:r w:rsidRPr="00155667">
        <w:footnoteRef/>
      </w:r>
      <w:r>
        <w:tab/>
        <w:t>Contiguous – arranged head-to-tail.</w:t>
      </w:r>
    </w:p>
  </w:footnote>
  <w:footnote w:id="2">
    <w:p w:rsidR="00C94531" w:rsidRPr="009B0C4E" w:rsidRDefault="00C94531">
      <w:pPr>
        <w:pStyle w:val="FootnoteText"/>
      </w:pPr>
      <w:r w:rsidRPr="009B0C4E">
        <w:footnoteRef/>
      </w:r>
      <w:r>
        <w:tab/>
        <w:t>In the future, we intend to extend this to multiple profiles, probably distinctly named.</w:t>
      </w:r>
    </w:p>
  </w:footnote>
  <w:footnote w:id="3">
    <w:p w:rsidR="00C94531" w:rsidRPr="00177C07" w:rsidRDefault="00C94531">
      <w:pPr>
        <w:pStyle w:val="FootnoteText"/>
      </w:pPr>
      <w:r w:rsidRPr="00177C07">
        <w:footnoteRef/>
      </w:r>
      <w:r>
        <w:tab/>
        <w:t>Hopefully, experience will reveal the superior style, and one will be deprecated in the future.</w:t>
      </w:r>
    </w:p>
  </w:footnote>
  <w:footnote w:id="4">
    <w:p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46C8C934"/>
    <w:lvl w:ilvl="0">
      <w:start w:val="1"/>
      <w:numFmt w:val="decimal"/>
      <w:lvlText w:val="%1."/>
      <w:lvlJc w:val="left"/>
      <w:pPr>
        <w:tabs>
          <w:tab w:val="num" w:pos="1800"/>
        </w:tabs>
        <w:ind w:left="1800" w:hanging="360"/>
      </w:pPr>
    </w:lvl>
  </w:abstractNum>
  <w:abstractNum w:abstractNumId="1">
    <w:nsid w:val="FFFFFF7D"/>
    <w:multiLevelType w:val="singleLevel"/>
    <w:tmpl w:val="0B3076CE"/>
    <w:lvl w:ilvl="0">
      <w:start w:val="1"/>
      <w:numFmt w:val="decimal"/>
      <w:lvlText w:val="%1."/>
      <w:lvlJc w:val="left"/>
      <w:pPr>
        <w:tabs>
          <w:tab w:val="num" w:pos="1440"/>
        </w:tabs>
        <w:ind w:left="1440" w:hanging="360"/>
      </w:pPr>
    </w:lvl>
  </w:abstractNum>
  <w:abstractNum w:abstractNumId="2">
    <w:nsid w:val="FFFFFF7E"/>
    <w:multiLevelType w:val="singleLevel"/>
    <w:tmpl w:val="DD940786"/>
    <w:lvl w:ilvl="0">
      <w:start w:val="1"/>
      <w:numFmt w:val="decimal"/>
      <w:lvlText w:val="%1."/>
      <w:lvlJc w:val="left"/>
      <w:pPr>
        <w:tabs>
          <w:tab w:val="num" w:pos="1080"/>
        </w:tabs>
        <w:ind w:left="1080" w:hanging="360"/>
      </w:pPr>
    </w:lvl>
  </w:abstractNum>
  <w:abstractNum w:abstractNumId="3">
    <w:nsid w:val="FFFFFF7F"/>
    <w:multiLevelType w:val="singleLevel"/>
    <w:tmpl w:val="9230C02C"/>
    <w:lvl w:ilvl="0">
      <w:start w:val="1"/>
      <w:numFmt w:val="decimal"/>
      <w:lvlText w:val="%1."/>
      <w:lvlJc w:val="left"/>
      <w:pPr>
        <w:tabs>
          <w:tab w:val="num" w:pos="720"/>
        </w:tabs>
        <w:ind w:left="720" w:hanging="360"/>
      </w:pPr>
    </w:lvl>
  </w:abstractNum>
  <w:abstractNum w:abstractNumId="4">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3978F968"/>
    <w:lvl w:ilvl="0">
      <w:start w:val="1"/>
      <w:numFmt w:val="decimal"/>
      <w:lvlText w:val="%1."/>
      <w:lvlJc w:val="left"/>
      <w:pPr>
        <w:tabs>
          <w:tab w:val="num" w:pos="360"/>
        </w:tabs>
        <w:ind w:left="360" w:hanging="360"/>
      </w:pPr>
    </w:lvl>
  </w:abstractNum>
  <w:abstractNum w:abstractNumId="9">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1"/>
  </w:num>
  <w:num w:numId="12">
    <w:abstractNumId w:val="10"/>
  </w:num>
  <w:num w:numId="13">
    <w:abstractNumId w:val="12"/>
  </w:num>
  <w:num w:numId="14">
    <w:abstractNumId w:val="14"/>
  </w:num>
  <w:num w:numId="1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stylePaneFormatFilter w:val="3F01"/>
  <w:defaultTabStop w:val="720"/>
  <w:drawingGridHorizontalSpacing w:val="120"/>
  <w:displayHorizontalDrawingGridEvery w:val="2"/>
  <w:displayVerticalDrawingGridEvery w:val="2"/>
  <w:noPunctuationKerning/>
  <w:characterSpacingControl w:val="doNotCompress"/>
  <w:hdrShapeDefaults>
    <o:shapedefaults v:ext="edit" spidmax="31746"/>
  </w:hdrShapeDefaults>
  <w:footnotePr>
    <w:numFmt w:val="chicago"/>
    <w:numRestart w:val="eachPage"/>
    <w:footnote w:id="-1"/>
    <w:footnote w:id="0"/>
  </w:footnotePr>
  <w:endnotePr>
    <w:pos w:val="sectEnd"/>
    <w:numFmt w:val="decimal"/>
    <w:numRestart w:val="eachSect"/>
    <w:endnote w:id="-1"/>
    <w:endnote w:id="0"/>
    <w:endnote w:id="1"/>
  </w:endnotePr>
  <w:compat/>
  <w:rsids>
    <w:rsidRoot w:val="007D115C"/>
    <w:rsid w:val="00014C90"/>
    <w:rsid w:val="00022B0F"/>
    <w:rsid w:val="00033941"/>
    <w:rsid w:val="00044674"/>
    <w:rsid w:val="000630AD"/>
    <w:rsid w:val="0006343E"/>
    <w:rsid w:val="00075A76"/>
    <w:rsid w:val="00076BE3"/>
    <w:rsid w:val="00076C7A"/>
    <w:rsid w:val="000775FB"/>
    <w:rsid w:val="000803F0"/>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41A6E"/>
    <w:rsid w:val="00147337"/>
    <w:rsid w:val="00150E00"/>
    <w:rsid w:val="001516A3"/>
    <w:rsid w:val="00155667"/>
    <w:rsid w:val="0017723E"/>
    <w:rsid w:val="00177C07"/>
    <w:rsid w:val="00181830"/>
    <w:rsid w:val="00181E57"/>
    <w:rsid w:val="00182215"/>
    <w:rsid w:val="00183B08"/>
    <w:rsid w:val="0018667A"/>
    <w:rsid w:val="0018741E"/>
    <w:rsid w:val="00190BC7"/>
    <w:rsid w:val="0019239D"/>
    <w:rsid w:val="00193DD5"/>
    <w:rsid w:val="001A5C2A"/>
    <w:rsid w:val="001B14D6"/>
    <w:rsid w:val="001C7BBA"/>
    <w:rsid w:val="001D77B1"/>
    <w:rsid w:val="001F4AC8"/>
    <w:rsid w:val="001F50D4"/>
    <w:rsid w:val="0021763F"/>
    <w:rsid w:val="0022023C"/>
    <w:rsid w:val="00220C34"/>
    <w:rsid w:val="00224976"/>
    <w:rsid w:val="00226EF9"/>
    <w:rsid w:val="00232CC0"/>
    <w:rsid w:val="00236963"/>
    <w:rsid w:val="00236F04"/>
    <w:rsid w:val="002426DE"/>
    <w:rsid w:val="00242C4E"/>
    <w:rsid w:val="00244A7D"/>
    <w:rsid w:val="0025025E"/>
    <w:rsid w:val="00254800"/>
    <w:rsid w:val="00271A88"/>
    <w:rsid w:val="00276C1F"/>
    <w:rsid w:val="0028574A"/>
    <w:rsid w:val="00287AE9"/>
    <w:rsid w:val="00290D56"/>
    <w:rsid w:val="0029211C"/>
    <w:rsid w:val="002927B8"/>
    <w:rsid w:val="00294520"/>
    <w:rsid w:val="002957D8"/>
    <w:rsid w:val="002A3792"/>
    <w:rsid w:val="002A5761"/>
    <w:rsid w:val="002B6891"/>
    <w:rsid w:val="002C143B"/>
    <w:rsid w:val="002C6E83"/>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21260"/>
    <w:rsid w:val="00535D53"/>
    <w:rsid w:val="0053612C"/>
    <w:rsid w:val="00537DAB"/>
    <w:rsid w:val="005463EC"/>
    <w:rsid w:val="00547934"/>
    <w:rsid w:val="005630DA"/>
    <w:rsid w:val="00570EC8"/>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C1584"/>
    <w:rsid w:val="006C7C13"/>
    <w:rsid w:val="006F0663"/>
    <w:rsid w:val="006F54FE"/>
    <w:rsid w:val="006F555F"/>
    <w:rsid w:val="007004CD"/>
    <w:rsid w:val="007042AC"/>
    <w:rsid w:val="00705DDA"/>
    <w:rsid w:val="00716D9B"/>
    <w:rsid w:val="00723ED2"/>
    <w:rsid w:val="007247C4"/>
    <w:rsid w:val="00731B1B"/>
    <w:rsid w:val="00731DF4"/>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80104A"/>
    <w:rsid w:val="00804E53"/>
    <w:rsid w:val="00805CF2"/>
    <w:rsid w:val="0081498E"/>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A027A"/>
    <w:rsid w:val="00AC2185"/>
    <w:rsid w:val="00AC4210"/>
    <w:rsid w:val="00AC5C4A"/>
    <w:rsid w:val="00AD70B2"/>
    <w:rsid w:val="00AE1938"/>
    <w:rsid w:val="00AF7F2D"/>
    <w:rsid w:val="00B14FD7"/>
    <w:rsid w:val="00B26A2A"/>
    <w:rsid w:val="00B27D3E"/>
    <w:rsid w:val="00B33F42"/>
    <w:rsid w:val="00B3685D"/>
    <w:rsid w:val="00B41DC2"/>
    <w:rsid w:val="00B52345"/>
    <w:rsid w:val="00B556B3"/>
    <w:rsid w:val="00B55E3B"/>
    <w:rsid w:val="00B55F95"/>
    <w:rsid w:val="00B71A1B"/>
    <w:rsid w:val="00B748F0"/>
    <w:rsid w:val="00B83565"/>
    <w:rsid w:val="00B84104"/>
    <w:rsid w:val="00B92E4A"/>
    <w:rsid w:val="00B94691"/>
    <w:rsid w:val="00BA0D48"/>
    <w:rsid w:val="00BA68DF"/>
    <w:rsid w:val="00BB5F8A"/>
    <w:rsid w:val="00BD4FDE"/>
    <w:rsid w:val="00C12A08"/>
    <w:rsid w:val="00C23B66"/>
    <w:rsid w:val="00C277D3"/>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E4F00"/>
    <w:rsid w:val="00CE7F2F"/>
    <w:rsid w:val="00CF2060"/>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6ECF"/>
    <w:rsid w:val="00DE015E"/>
    <w:rsid w:val="00DF1960"/>
    <w:rsid w:val="00DF1E5E"/>
    <w:rsid w:val="00DF6112"/>
    <w:rsid w:val="00DF6617"/>
    <w:rsid w:val="00E12476"/>
    <w:rsid w:val="00E16373"/>
    <w:rsid w:val="00E17637"/>
    <w:rsid w:val="00E20F04"/>
    <w:rsid w:val="00E33CC9"/>
    <w:rsid w:val="00E34D51"/>
    <w:rsid w:val="00E46D92"/>
    <w:rsid w:val="00E609FF"/>
    <w:rsid w:val="00E61056"/>
    <w:rsid w:val="00E62794"/>
    <w:rsid w:val="00E70725"/>
    <w:rsid w:val="00E87086"/>
    <w:rsid w:val="00E931B5"/>
    <w:rsid w:val="00EA3749"/>
    <w:rsid w:val="00EB2431"/>
    <w:rsid w:val="00EC1348"/>
    <w:rsid w:val="00EC65CB"/>
    <w:rsid w:val="00EC7216"/>
    <w:rsid w:val="00EE2721"/>
    <w:rsid w:val="00EE2E15"/>
    <w:rsid w:val="00EE690E"/>
    <w:rsid w:val="00EF7E0D"/>
    <w:rsid w:val="00F10221"/>
    <w:rsid w:val="00F12D5E"/>
    <w:rsid w:val="00F12E72"/>
    <w:rsid w:val="00F172C2"/>
    <w:rsid w:val="00F232F3"/>
    <w:rsid w:val="00F27AFD"/>
    <w:rsid w:val="00F34EA9"/>
    <w:rsid w:val="00F357AB"/>
    <w:rsid w:val="00F45D65"/>
    <w:rsid w:val="00F57382"/>
    <w:rsid w:val="00F61E6C"/>
    <w:rsid w:val="00F701B7"/>
    <w:rsid w:val="00F71CBC"/>
    <w:rsid w:val="00F748E0"/>
    <w:rsid w:val="00F82403"/>
    <w:rsid w:val="00F91AE5"/>
    <w:rsid w:val="00F92429"/>
    <w:rsid w:val="00F94CCC"/>
    <w:rsid w:val="00FA29EB"/>
    <w:rsid w:val="00FC3879"/>
    <w:rsid w:val="00FF0652"/>
    <w:rsid w:val="00FF5CD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17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r="http://schemas.openxmlformats.org/officeDocument/2006/relationships" xmlns:w="http://schemas.openxmlformats.org/wordprocessingml/2006/main">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oter" Target="footer3.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jpeg"/><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2522</TotalTime>
  <Pages>14</Pages>
  <Words>4360</Words>
  <Characters>24858</Characters>
  <Application>Microsoft Office Word</Application>
  <DocSecurity>0</DocSecurity>
  <Lines>207</Lines>
  <Paragraphs>58</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29160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Walt Niehoff</cp:lastModifiedBy>
  <cp:revision>176</cp:revision>
  <cp:lastPrinted>2011-04-17T14:08:00Z</cp:lastPrinted>
  <dcterms:created xsi:type="dcterms:W3CDTF">2008-08-06T17:25:00Z</dcterms:created>
  <dcterms:modified xsi:type="dcterms:W3CDTF">2011-05-10T14:01:00Z</dcterms:modified>
  <cp:category>How Tos</cp:category>
  <cp:contentStatus>Draft</cp:contentStatus>
</cp:coreProperties>
</file>