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46"/>
        <w:gridCol w:w="4080"/>
      </w:tblGrid>
      <w:tr>
        <w:tc>
          <w:tcPr>
            <w:tcW w:type="dxa" w:w="6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z w:val="42"/>
                <w:szCs w:val="42"/>
              </w:rPr>
              <w:t xml:space="preserve">FACTURA</w:t>
            </w:r>
          </w:p>
          <w:p>
            <w:pPr>
              <w:spacing w:after="0" w:before="40"/>
            </w:pPr>
            <w:r>
              <w:rPr>
                <w:rFonts w:ascii="Inter" w:cs="Inter" w:eastAsia="Inter" w:hAnsi="Inter"/>
                <w:b/>
                <w:bCs/>
                <w:color w:val="6A6863"/>
                <w:spacing w:val="18"/>
                <w:sz w:val="13"/>
                <w:szCs w:val="13"/>
              </w:rPr>
              <w:t xml:space="preserve">ELECTRÓNICA DE VENTA</w:t>
            </w:r>
          </w:p>
          <w:p>
            <w:pPr>
              <w:spacing w:after="0" w:before="100"/>
            </w:pPr>
            <w:r>
              <w:drawing>
                <wp:inline distT="0" distB="0" distL="0" distR="0">
                  <wp:extent cx="431997" cy="3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7" cy="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2580"/>
            </w:tblGrid>
            <w:tr>
              <w:trPr>
                <w:trHeight w:val="39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B0B0B"/>
                      <w:sz w:val="20"/>
                      <w:szCs w:val="20"/>
                    </w:rPr>
                    <w:t xml:space="preserve">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D71920" w:sz="1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7192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 de emisión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 de vencimiento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Forma de pago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Medio de pago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4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3"/>
        <w:gridCol w:w="800"/>
        <w:gridCol w:w="4813"/>
      </w:tblGrid>
      <w:tr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ADQUIRIENTE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Nombre / razón social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NIT / C.C.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Correo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Dirección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Ciudad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EMISOR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VELARA TALLER S.A.S.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NIT [000.000.000-0]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Responsabilidad tributaria: [Responsable de IVA]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[Dirección], Barranquilla, Colombia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[+57 300 000 0000]</w:t>
            </w:r>
          </w:p>
          <w:p>
            <w:pPr>
              <w:spacing w:after="5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[correo@dominio.com]</w:t>
            </w:r>
          </w:p>
        </w:tc>
      </w:tr>
    </w:tbl>
    <w:p>
      <w:pPr>
        <w:spacing w:after="0" w:before="28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5026"/>
        <w:gridCol w:w="900"/>
        <w:gridCol w:w="1900"/>
        <w:gridCol w:w="1900"/>
      </w:tblGrid>
      <w:tr>
        <w:trPr>
          <w:tblHeader/>
          <w:trHeight w:val="396" w:hRule="atLeast"/>
        </w:trPr>
        <w:tc>
          <w:tcPr>
            <w:tcW w:type="dxa" w:w="7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ÍTEM</w:t>
            </w:r>
          </w:p>
        </w:tc>
        <w:tc>
          <w:tcPr>
            <w:tcW w:type="dxa" w:w="5026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CANT.</w:t>
            </w:r>
          </w:p>
        </w:tc>
        <w:tc>
          <w:tcPr>
            <w:tcW w:type="dxa" w:w="1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UNITARIO</w:t>
            </w:r>
          </w:p>
        </w:tc>
        <w:tc>
          <w:tcPr>
            <w:tcW w:type="dxa" w:w="1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VALOR TOTAL</w:t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2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3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4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5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6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17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4226"/>
        <w:gridCol w:w="45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Valor en letras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single" w:color="CFCBC2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</w:tr>
    </w:tbl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26"/>
        <w:gridCol w:w="2600"/>
        <w:gridCol w:w="1600"/>
      </w:tblGrid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Descuentos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374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IVA (19 %)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$</w:t>
            </w:r>
          </w:p>
        </w:tc>
      </w:tr>
      <w:tr>
        <w:trPr>
          <w:trHeight w:val="430" w:hRule="atLeast"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11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Total a pagar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1920" w:color="auto" w:val="clear"/>
            <w:tcMar>
              <w:top w:type="dxa" w:w="30"/>
              <w:left w:type="dxa" w:w="6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$</w:t>
            </w:r>
          </w:p>
        </w:tc>
      </w:tr>
    </w:tbl>
    <w:p>
      <w:pPr>
        <w:spacing w:after="0" w:before="22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0B0B0B"/>
          <w:spacing w:val="16"/>
          <w:sz w:val="13"/>
          <w:szCs w:val="13"/>
        </w:rPr>
        <w:t xml:space="preserve">DATOS DE FACTURACIÓN ELECTRÓNICA (DIAN)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826"/>
      </w:tblGrid>
      <w:tr>
        <w:trPr>
          <w:trHeight w:val="306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CUFE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CFCBC2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/>
            </w:r>
          </w:p>
        </w:tc>
      </w:tr>
      <w:tr>
        <w:trPr>
          <w:trHeight w:val="306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Resolución DIAN N.º y fecha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CFCBC2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/>
            </w:r>
          </w:p>
        </w:tc>
      </w:tr>
      <w:tr>
        <w:trPr>
          <w:trHeight w:val="306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Prefijo y rango autorizado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CFCBC2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/>
            </w:r>
          </w:p>
        </w:tc>
      </w:tr>
      <w:tr>
        <w:trPr>
          <w:trHeight w:val="306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4"/>
                <w:szCs w:val="14"/>
              </w:rPr>
              <w:t xml:space="preserve">Vigencia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single" w:color="CFCBC2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11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0" w:before="0"/>
      </w:pPr>
      <w:r>
        <w:rPr>
          <w:rFonts w:ascii="Inter" w:cs="Inter" w:eastAsia="Inter" w:hAnsi="Inter"/>
          <w:b/>
          <w:bCs/>
          <w:color w:val="0B0B0B"/>
          <w:sz w:val="14"/>
          <w:szCs w:val="14"/>
        </w:rPr>
        <w:t xml:space="preserve">Representación gráfica de la factura electrónica de venta.</w:t>
      </w:r>
    </w:p>
    <w:p>
      <w:pPr>
        <w:spacing w:after="0" w:before="22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0" w:before="454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13"/>
        <w:gridCol w:w="2000"/>
        <w:gridCol w:w="4213"/>
      </w:tblGrid>
      <w:tr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FIRMA AUTORIZADA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VELARA Taller S.A.S.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RECIBIDO POR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Nombre, C.C. y fecha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20d5567136cff6654acdf9af1cec545a5d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Factura</dc:title>
  <dc:creator>VELARA Taller S.A.S.</dc:creator>
  <cp:lastModifiedBy>Un-named</cp:lastModifiedBy>
  <cp:revision>1</cp:revision>
  <dcterms:created xsi:type="dcterms:W3CDTF">2026-09-29T05:26:34.550Z</dcterms:created>
  <dcterms:modified xsi:type="dcterms:W3CDTF">2026-09-29T05:26:34.550Z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