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Inter" w:cs="Inter" w:eastAsia="Inter" w:hAnsi="Inter"/>
          <w:color w:val="0B0B0B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Hoja membretada</dc:title>
  <dc:creator>VELARA Taller S.A.S.</dc:creator>
  <cp:lastModifiedBy>Un-named</cp:lastModifiedBy>
  <cp:revision>1</cp:revision>
  <dcterms:created xsi:type="dcterms:W3CDTF">2026-09-29T05:26:34.734Z</dcterms:created>
  <dcterms:modified xsi:type="dcterms:W3CDTF">2026-09-29T05:26:34.734Z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