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372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ca"/>
        <w:tblLayout w:type="fixed"/>
      </w:tblPr>
      <w:tblGrid>
        <w:gridCol w:w="1676"/>
        <w:gridCol w:w="1302"/>
        <w:gridCol w:w="744"/>
      </w:tblGrid>
      <w:tr>
        <w:tblPrEx>
          <w:shd w:val="clear" w:color="auto" w:fill="cadfca"/>
        </w:tblPrEx>
        <w:trPr>
          <w:trHeight w:val="300" w:hRule="atLeast"/>
        </w:trPr>
        <w:tc>
          <w:tcPr>
            <w:tcW w:type="dxa" w:w="167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2" w:space="0" w:shadow="0" w:frame="0"/>
              <w:right w:val="single" w:color="80808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1302"/>
            <w:tcBorders>
              <w:top w:val="single" w:color="808080" w:sz="6" w:space="0" w:shadow="0" w:frame="0"/>
              <w:left w:val="single" w:color="808080" w:sz="2" w:space="0" w:shadow="0" w:frame="0"/>
              <w:bottom w:val="single" w:color="808080" w:sz="2" w:space="0" w:shadow="0" w:frame="0"/>
              <w:right w:val="single" w:color="80808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743"/>
            <w:tcBorders>
              <w:top w:val="single" w:color="808080" w:sz="6" w:space="0" w:shadow="0" w:frame="0"/>
              <w:left w:val="single" w:color="808080" w:sz="2" w:space="0" w:shadow="0" w:frame="0"/>
              <w:bottom w:val="single" w:color="808080" w:sz="2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DOB</w:t>
            </w:r>
          </w:p>
        </w:tc>
      </w:tr>
      <w:tr>
        <w:tblPrEx>
          <w:shd w:val="clear" w:color="auto" w:fill="cadfca"/>
        </w:tblPrEx>
        <w:trPr>
          <w:trHeight w:val="300" w:hRule="atLeast"/>
        </w:trPr>
        <w:tc>
          <w:tcPr>
            <w:tcW w:type="dxa" w:w="1676"/>
            <w:tcBorders>
              <w:top w:val="single" w:color="808080" w:sz="2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original script</w:t>
            </w:r>
          </w:p>
        </w:tc>
        <w:tc>
          <w:tcPr>
            <w:tcW w:type="dxa" w:w="1302"/>
            <w:tcBorders>
              <w:top w:val="single" w:color="808080" w:sz="2" w:space="0" w:shadow="0" w:frame="0"/>
              <w:left w:val="single" w:color="808080" w:sz="2" w:space="0" w:shadow="0" w:frame="0"/>
              <w:bottom w:val="single" w:color="808080" w:sz="6" w:space="0" w:shadow="0" w:frame="0"/>
              <w:right w:val="single" w:color="80808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latin script</w:t>
            </w:r>
          </w:p>
        </w:tc>
        <w:tc>
          <w:tcPr>
            <w:tcW w:type="dxa" w:w="743"/>
            <w:tcBorders>
              <w:top w:val="single" w:color="808080" w:sz="2" w:space="0" w:shadow="0" w:frame="0"/>
              <w:left w:val="single" w:color="808080" w:sz="2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1970</w:t>
            </w:r>
          </w:p>
        </w:tc>
      </w:tr>
    </w:tbl>
    <w:p>
      <w:pPr>
        <w:pStyle w:val="Body Text"/>
      </w:pPr>
      <w:r/>
    </w:p>
    <w:sectPr>
      <w:headerReference w:type="default" r:id="rId4"/>
      <w:footerReference w:type="default" r:id="rId5"/>
      <w:pgSz w:w="11900" w:h="16840" w:orient="portrait"/>
      <w:pgMar w:top="567" w:right="567" w:bottom="567" w:left="1134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1134"/>
  <w:autoHyphenation w:val="1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283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Table Contents">
    <w:name w:val="Table Contents"/>
    <w:next w:val="Table Contents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283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rial"/>
            <a:ea typeface="Arial"/>
            <a:cs typeface="Arial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rial"/>
            <a:ea typeface="Arial"/>
            <a:cs typeface="Arial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