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48"/>
          <w:szCs w:val="48"/>
        </w:rPr>
      </w:pPr>
      <w:bookmarkStart w:colFirst="0" w:colLast="0" w:name="_kgy56kzbqbbn" w:id="0"/>
      <w:bookmarkEnd w:id="0"/>
      <w:r w:rsidDel="00000000" w:rsidR="00000000" w:rsidRPr="00000000">
        <w:rPr>
          <w:sz w:val="48"/>
          <w:szCs w:val="48"/>
          <w:rtl w:val="0"/>
        </w:rPr>
        <w:t xml:space="preserve">Tools Specification 0.1</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after="600" w:lineRule="auto"/>
        <w:contextualSpacing w:val="0"/>
        <w:rPr/>
      </w:pPr>
      <w:bookmarkStart w:colFirst="0" w:colLast="0" w:name="_60m7aornmijg" w:id="1"/>
      <w:bookmarkEnd w:id="1"/>
      <w:r w:rsidDel="00000000" w:rsidR="00000000" w:rsidRPr="00000000">
        <w:rPr>
          <w:rtl w:val="0"/>
        </w:rPr>
        <w:t xml:space="preserve">A specification for describing life science software tools</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iwpofulctdmg" w:id="2"/>
      <w:bookmarkEnd w:id="2"/>
      <w:r w:rsidDel="00000000" w:rsidR="00000000" w:rsidRPr="00000000">
        <w:rPr>
          <w:rtl w:val="0"/>
        </w:rPr>
        <w:t xml:space="preserve">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Tools specification provides a way to describe bioscience tools and software on the World Wide Web. It defines a set of metadata and vocabularies, built on top of existing technologies and standards, that can be used to represent such tools in Web pages and applications. The goal of the specification is to make it easier to discover, exchange and integrate information about life science tools across the Internet. </w:t>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100" w:before="300" w:lineRule="auto"/>
        <w:contextualSpacing w:val="0"/>
        <w:rPr/>
      </w:pPr>
      <w:bookmarkStart w:colFirst="0" w:colLast="0" w:name="_uc6mc8iukqe" w:id="3"/>
      <w:bookmarkEnd w:id="3"/>
      <w:r w:rsidDel="00000000" w:rsidR="00000000" w:rsidRPr="00000000">
        <w:rPr>
          <w:rtl w:val="0"/>
        </w:rPr>
        <w:t xml:space="preserve">Tools type definition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2fbsxcd60sp9" w:id="4"/>
      <w:bookmarkEnd w:id="4"/>
      <w:r w:rsidDel="00000000" w:rsidR="00000000" w:rsidRPr="00000000">
        <w:rPr>
          <w:rtl w:val="0"/>
        </w:rPr>
        <w:t xml:space="preserve">Data fields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60" w:lineRule="auto"/>
        <w:contextualSpacing w:val="0"/>
        <w:rPr>
          <w:b w:val="1"/>
          <w:sz w:val="16"/>
          <w:szCs w:val="16"/>
        </w:rPr>
      </w:pPr>
      <w:r w:rsidDel="00000000" w:rsidR="00000000" w:rsidRPr="00000000">
        <w:rPr>
          <w:b w:val="1"/>
          <w:sz w:val="16"/>
          <w:szCs w:val="16"/>
          <w:rtl w:val="0"/>
        </w:rPr>
        <w:t xml:space="preserve">Legend: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405"/>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405"/>
        <w:contextualSpacing w:val="0"/>
        <w:rPr>
          <w:i w:val="1"/>
          <w:sz w:val="16"/>
          <w:szCs w:val="16"/>
        </w:rPr>
      </w:pPr>
      <w:r w:rsidDel="00000000" w:rsidR="00000000" w:rsidRPr="00000000">
        <w:rPr>
          <w:i w:val="1"/>
          <w:sz w:val="16"/>
          <w:szCs w:val="16"/>
          <w:rtl w:val="0"/>
        </w:rPr>
        <w:t xml:space="preserve">CG: Content Guideline (</w:t>
      </w:r>
      <w:r w:rsidDel="00000000" w:rsidR="00000000" w:rsidRPr="00000000">
        <w:rPr>
          <w:i w:val="1"/>
          <w:sz w:val="16"/>
          <w:szCs w:val="16"/>
          <w:shd w:fill="d9ead3" w:val="clear"/>
          <w:rtl w:val="0"/>
        </w:rPr>
        <w:t xml:space="preserve">M: minimum</w:t>
      </w:r>
      <w:r w:rsidDel="00000000" w:rsidR="00000000" w:rsidRPr="00000000">
        <w:rPr>
          <w:i w:val="1"/>
          <w:sz w:val="16"/>
          <w:szCs w:val="16"/>
          <w:rtl w:val="0"/>
        </w:rPr>
        <w:t xml:space="preserve">; </w:t>
      </w:r>
      <w:r w:rsidDel="00000000" w:rsidR="00000000" w:rsidRPr="00000000">
        <w:rPr>
          <w:i w:val="1"/>
          <w:sz w:val="16"/>
          <w:szCs w:val="16"/>
          <w:shd w:fill="fff2cc" w:val="clear"/>
          <w:rtl w:val="0"/>
        </w:rPr>
        <w:t xml:space="preserve">R: recommended</w:t>
      </w:r>
      <w:r w:rsidDel="00000000" w:rsidR="00000000" w:rsidRPr="00000000">
        <w:rPr>
          <w:i w:val="1"/>
          <w:sz w:val="16"/>
          <w:szCs w:val="16"/>
          <w:rtl w:val="0"/>
        </w:rPr>
        <w:t xml:space="preserve">; O: optional)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60" w:lineRule="auto"/>
        <w:ind w:left="0" w:firstLine="405"/>
        <w:contextualSpacing w:val="0"/>
        <w:rPr/>
      </w:pPr>
      <w:r w:rsidDel="00000000" w:rsidR="00000000" w:rsidRPr="00000000">
        <w:rPr>
          <w:i w:val="1"/>
          <w:sz w:val="16"/>
          <w:szCs w:val="16"/>
          <w:rtl w:val="0"/>
        </w:rPr>
        <w:t xml:space="preserve">CV: Controlled Vocabulary</w:t>
      </w:r>
      <w:r w:rsidDel="00000000" w:rsidR="00000000" w:rsidRPr="00000000">
        <w:rPr>
          <w:rtl w:val="0"/>
        </w:rPr>
      </w:r>
    </w:p>
    <w:tbl>
      <w:tblPr>
        <w:tblStyle w:val="Table1"/>
        <w:tblW w:w="9495.0" w:type="dxa"/>
        <w:jc w:val="left"/>
        <w:tblInd w:w="100.0" w:type="pct"/>
        <w:tblLayout w:type="fixed"/>
        <w:tblLook w:val="0600"/>
      </w:tblPr>
      <w:tblGrid>
        <w:gridCol w:w="1830"/>
        <w:gridCol w:w="1080"/>
        <w:gridCol w:w="4560"/>
        <w:gridCol w:w="720"/>
        <w:gridCol w:w="555"/>
        <w:gridCol w:w="750"/>
        <w:tblGridChange w:id="0">
          <w:tblGrid>
            <w:gridCol w:w="1830"/>
            <w:gridCol w:w="1080"/>
            <w:gridCol w:w="4560"/>
            <w:gridCol w:w="720"/>
            <w:gridCol w:w="555"/>
            <w:gridCol w:w="750"/>
          </w:tblGrid>
        </w:tblGridChange>
      </w:tblGrid>
      <w:t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color w:val="ffffff"/>
                <w:sz w:val="18"/>
                <w:szCs w:val="18"/>
              </w:rPr>
            </w:pPr>
            <w:r w:rsidDel="00000000" w:rsidR="00000000" w:rsidRPr="00000000">
              <w:rPr>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CG</w:t>
            </w:r>
          </w:p>
        </w:tc>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CV</w:t>
            </w:r>
          </w:p>
        </w:tc>
      </w:tr>
      <w:tr>
        <w:trPr>
          <w:trHeight w:val="340" w:hRule="atLeast"/>
        </w:trPr>
        <w:tc>
          <w:tcPr>
            <w:gridSpan w:val="6"/>
            <w:tcBorders>
              <w:top w:color="b7b7b7" w:space="0" w:sz="8" w:val="single"/>
              <w:left w:color="b7b7b7" w:space="0" w:sz="8" w:val="single"/>
              <w:bottom w:color="b7b7b7" w:space="0" w:sz="8" w:val="single"/>
              <w:right w:color="b7b7b7" w:space="0" w:sz="8" w:val="single"/>
            </w:tcBorders>
            <w:shd w:fill="efefef" w:val="clear"/>
            <w:tcMar>
              <w:top w:w="72.0" w:type="dxa"/>
              <w:left w:w="72.0" w:type="dxa"/>
              <w:bottom w:w="72.0" w:type="dxa"/>
              <w:right w:w="72.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b w:val="1"/>
                <w:sz w:val="18"/>
                <w:szCs w:val="18"/>
                <w:rtl w:val="0"/>
              </w:rPr>
              <w:t xml:space="preserve">Existing properties in </w:t>
            </w:r>
            <w:hyperlink r:id="rId7">
              <w:r w:rsidDel="00000000" w:rsidR="00000000" w:rsidRPr="00000000">
                <w:rPr>
                  <w:b w:val="1"/>
                  <w:color w:val="1155cc"/>
                  <w:sz w:val="18"/>
                  <w:szCs w:val="18"/>
                  <w:u w:val="single"/>
                  <w:rtl w:val="0"/>
                </w:rPr>
                <w:t xml:space="preserve">schema.org/SoftwareApplication</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applicationCategory</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Text</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Type of software e.g. a database, tool, service.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Many</w:t>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w:t>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sz w:val="20"/>
                <w:szCs w:val="20"/>
              </w:rPr>
            </w:pPr>
            <w:commentRangeStart w:id="0"/>
            <w:commentRangeStart w:id="1"/>
            <w:r w:rsidDel="00000000" w:rsidR="00000000" w:rsidRPr="00000000">
              <w:rPr>
                <w:sz w:val="20"/>
                <w:szCs w:val="20"/>
                <w:rtl w:val="0"/>
              </w:rPr>
              <w:t xml:space="preserve">x</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r>
        <w:trPr>
          <w:trHeight w:val="1160" w:hRule="atLeast"/>
        </w:trPr>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keywords</w:t>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Text</w:t>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color w:val="3a4956"/>
                <w:sz w:val="20"/>
                <w:szCs w:val="20"/>
                <w:rtl w:val="0"/>
              </w:rPr>
              <w:t xml:space="preserve">Keywords or tags used to describe this content. Multiple entries in a keywords list are typically delimited by commas.</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Many</w:t>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w:t>
            </w:r>
          </w:p>
        </w:tc>
        <w:tc>
          <w:tcPr>
            <w:tcBorders>
              <w:top w:color="b7b7b7" w:space="0" w:sz="8" w:val="single"/>
              <w:left w:color="b7b7b7" w:space="0" w:sz="8" w:val="single"/>
              <w:bottom w:color="b7b7b7" w:space="0" w:sz="8" w:val="single"/>
              <w:right w:color="b7b7b7"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sz w:val="20"/>
                <w:szCs w:val="20"/>
              </w:rPr>
            </w:pPr>
            <w:commentRangeStart w:id="2"/>
            <w:r w:rsidDel="00000000" w:rsidR="00000000" w:rsidRPr="00000000">
              <w:rPr>
                <w:sz w:val="20"/>
                <w:szCs w:val="20"/>
                <w:rtl w:val="0"/>
              </w:rPr>
              <w:t xml:space="preserve">x</w:t>
            </w:r>
            <w:commentRangeEnd w:id="2"/>
            <w:r w:rsidDel="00000000" w:rsidR="00000000" w:rsidRPr="00000000">
              <w:commentReference w:id="2"/>
            </w:r>
            <w:r w:rsidDel="00000000" w:rsidR="00000000" w:rsidRPr="00000000">
              <w:rPr>
                <w:rtl w:val="0"/>
              </w:rPr>
            </w:r>
          </w:p>
        </w:tc>
      </w:tr>
      <w:tr>
        <w:trPr>
          <w:trHeight w:val="1160" w:hRule="atLeast"/>
        </w:trP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featureList</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Text</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3a4956"/>
                <w:sz w:val="20"/>
                <w:szCs w:val="20"/>
              </w:rPr>
            </w:pPr>
            <w:r w:rsidDel="00000000" w:rsidR="00000000" w:rsidRPr="00000000">
              <w:rPr>
                <w:color w:val="3a4956"/>
                <w:sz w:val="20"/>
                <w:szCs w:val="20"/>
                <w:rtl w:val="0"/>
              </w:rPr>
              <w:t xml:space="preserve">Features or modules provided by this application (and possibly required by other applications).</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sz w:val="20"/>
                <w:szCs w:val="20"/>
              </w:rPr>
            </w:pPr>
            <w:commentRangeStart w:id="3"/>
            <w:r w:rsidDel="00000000" w:rsidR="00000000" w:rsidRPr="00000000">
              <w:rPr>
                <w:sz w:val="20"/>
                <w:szCs w:val="20"/>
                <w:rtl w:val="0"/>
              </w:rPr>
              <w:t xml:space="preserve">x</w:t>
            </w:r>
            <w:commentRangeEnd w:id="3"/>
            <w:r w:rsidDel="00000000" w:rsidR="00000000" w:rsidRPr="00000000">
              <w:commentReference w:id="3"/>
            </w:r>
            <w:r w:rsidDel="00000000" w:rsidR="00000000" w:rsidRPr="00000000">
              <w:rPr>
                <w:rtl w:val="0"/>
              </w:rPr>
            </w:r>
          </w:p>
        </w:tc>
      </w:tr>
      <w:tr>
        <w:trPr>
          <w:trHeight w:val="1160" w:hRule="atLeast"/>
        </w:trPr>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softwareVersion</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sz w:val="20"/>
                <w:szCs w:val="20"/>
              </w:rPr>
            </w:pPr>
            <w:commentRangeStart w:id="4"/>
            <w:r w:rsidDel="00000000" w:rsidR="00000000" w:rsidRPr="00000000">
              <w:rPr>
                <w:sz w:val="20"/>
                <w:szCs w:val="20"/>
                <w:rtl w:val="0"/>
              </w:rPr>
              <w:t xml:space="preserve">Text</w:t>
            </w:r>
            <w:commentRangeEnd w:id="4"/>
            <w:r w:rsidDel="00000000" w:rsidR="00000000" w:rsidRPr="00000000">
              <w:commentReference w:id="4"/>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0"/>
                <w:szCs w:val="20"/>
              </w:rPr>
            </w:pPr>
            <w:r w:rsidDel="00000000" w:rsidR="00000000" w:rsidRPr="00000000">
              <w:rPr>
                <w:sz w:val="20"/>
                <w:szCs w:val="20"/>
                <w:rtl w:val="0"/>
              </w:rPr>
              <w:t xml:space="preserve">Version of the software instance.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One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rPr>
          <w:trHeight w:val="680" w:hRule="atLeast"/>
        </w:trPr>
        <w:tc>
          <w:tcPr>
            <w:gridSpan w:val="6"/>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You can also use other properties from </w:t>
            </w:r>
            <w:hyperlink r:id="rId8">
              <w:r w:rsidDel="00000000" w:rsidR="00000000" w:rsidRPr="00000000">
                <w:rPr>
                  <w:color w:val="1155cc"/>
                  <w:sz w:val="20"/>
                  <w:szCs w:val="20"/>
                  <w:u w:val="single"/>
                  <w:rtl w:val="0"/>
                </w:rPr>
                <w:t xml:space="preserve">SoftwareApplication</w:t>
              </w:r>
            </w:hyperlink>
            <w:r w:rsidDel="00000000" w:rsidR="00000000" w:rsidRPr="00000000">
              <w:rPr>
                <w:sz w:val="20"/>
                <w:szCs w:val="20"/>
                <w:rtl w:val="0"/>
              </w:rPr>
              <w:t xml:space="preserve">.</w:t>
            </w:r>
            <w:r w:rsidDel="00000000" w:rsidR="00000000" w:rsidRPr="00000000">
              <w:rPr>
                <w:rtl w:val="0"/>
              </w:rPr>
            </w:r>
          </w:p>
        </w:tc>
      </w:tr>
      <w:tr>
        <w:tc>
          <w:tcPr>
            <w:gridSpan w:val="6"/>
            <w:tcBorders>
              <w:top w:color="b7b7b7" w:space="0" w:sz="8" w:val="single"/>
              <w:left w:color="b7b7b7" w:space="0" w:sz="8" w:val="single"/>
              <w:bottom w:color="b7b7b7" w:space="0" w:sz="8" w:val="single"/>
              <w:right w:color="b7b7b7" w:space="0" w:sz="8" w:val="single"/>
            </w:tcBorders>
            <w:shd w:fill="305899"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contextualSpacing w:val="0"/>
              <w:rPr>
                <w:b w:val="1"/>
                <w:color w:val="ffffff"/>
                <w:sz w:val="18"/>
                <w:szCs w:val="18"/>
              </w:rPr>
            </w:pPr>
            <w:commentRangeStart w:id="5"/>
            <w:commentRangeStart w:id="6"/>
            <w:commentRangeStart w:id="7"/>
            <w:r w:rsidDel="00000000" w:rsidR="00000000" w:rsidRPr="00000000">
              <w:rPr>
                <w:b w:val="1"/>
                <w:color w:val="ffffff"/>
                <w:sz w:val="18"/>
                <w:szCs w:val="18"/>
                <w:rtl w:val="0"/>
              </w:rPr>
              <w:t xml:space="preserve">Proposed new properties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b w:val="1"/>
                <w:color w:val="ffffff"/>
                <w:sz w:val="18"/>
                <w:szCs w:val="18"/>
                <w:rtl w:val="0"/>
              </w:rPr>
              <w:t xml:space="preserve"> for the SoftwareApplication type</w:t>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inputDataType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Type(s) of data: primary inputs (if any), e.g. "Protein sequences"</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8"/>
            <w:r w:rsidDel="00000000" w:rsidR="00000000" w:rsidRPr="00000000">
              <w:rPr>
                <w:sz w:val="18"/>
                <w:szCs w:val="18"/>
                <w:rtl w:val="0"/>
              </w:rPr>
              <w:t xml:space="preserve">x</w:t>
            </w:r>
            <w:commentRangeEnd w:id="8"/>
            <w:r w:rsidDel="00000000" w:rsidR="00000000" w:rsidRPr="00000000">
              <w:commentReference w:id="8"/>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outputDataType</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Type(s) of data: primary inputs (if any), e.g. "Protein sequences"</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tcMar>
              <w:top w:w="72.0" w:type="dxa"/>
              <w:left w:w="72.0" w:type="dxa"/>
              <w:bottom w:w="72.0" w:type="dxa"/>
              <w:right w:w="72.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9"/>
            <w:r w:rsidDel="00000000" w:rsidR="00000000" w:rsidRPr="00000000">
              <w:rPr>
                <w:sz w:val="18"/>
                <w:szCs w:val="18"/>
                <w:rtl w:val="0"/>
              </w:rPr>
              <w:t xml:space="preserve">x</w:t>
            </w:r>
            <w:commentRangeEnd w:id="9"/>
            <w:r w:rsidDel="00000000" w:rsidR="00000000" w:rsidRPr="00000000">
              <w:commentReference w:id="9"/>
            </w:r>
            <w:r w:rsidDel="00000000" w:rsidR="00000000" w:rsidRPr="00000000">
              <w:rPr>
                <w:rtl w:val="0"/>
              </w:rPr>
            </w:r>
          </w:p>
        </w:tc>
      </w:tr>
      <w:tr>
        <w:trPr>
          <w:trHeight w:val="340" w:hRule="atLeast"/>
        </w:trPr>
        <w:tc>
          <w:tcPr>
            <w:gridSpan w:val="6"/>
            <w:tcBorders>
              <w:top w:color="b7b7b7" w:space="0" w:sz="8" w:val="single"/>
              <w:left w:color="b7b7b7" w:space="0" w:sz="8" w:val="single"/>
              <w:bottom w:color="b7b7b7" w:space="0" w:sz="8" w:val="single"/>
              <w:right w:color="b7b7b7" w:space="0" w:sz="8" w:val="single"/>
            </w:tcBorders>
            <w:shd w:fill="efefef" w:val="clear"/>
            <w:tcMar>
              <w:top w:w="72.0" w:type="dxa"/>
              <w:left w:w="72.0" w:type="dxa"/>
              <w:bottom w:w="72.0" w:type="dxa"/>
              <w:right w:w="72.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contextualSpacing w:val="0"/>
              <w:rPr>
                <w:b w:val="1"/>
                <w:sz w:val="18"/>
                <w:szCs w:val="18"/>
              </w:rPr>
            </w:pPr>
            <w:r w:rsidDel="00000000" w:rsidR="00000000" w:rsidRPr="00000000">
              <w:rPr>
                <w:b w:val="1"/>
                <w:sz w:val="18"/>
                <w:szCs w:val="18"/>
                <w:rtl w:val="0"/>
              </w:rPr>
              <w:t xml:space="preserve">Properties inherited from </w:t>
            </w:r>
            <w:hyperlink r:id="rId9">
              <w:r w:rsidDel="00000000" w:rsidR="00000000" w:rsidRPr="00000000">
                <w:rPr>
                  <w:b w:val="1"/>
                  <w:color w:val="1155cc"/>
                  <w:sz w:val="18"/>
                  <w:szCs w:val="18"/>
                  <w:u w:val="single"/>
                  <w:rtl w:val="0"/>
                </w:rPr>
                <w:t xml:space="preserve">schema.org/CreativeWork</w:t>
              </w:r>
            </w:hyperlink>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Publisher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10"/>
            <w:r w:rsidDel="00000000" w:rsidR="00000000" w:rsidRPr="00000000">
              <w:rPr>
                <w:sz w:val="18"/>
                <w:szCs w:val="18"/>
                <w:rtl w:val="0"/>
              </w:rPr>
              <w:t xml:space="preserve">Person or Organization</w:t>
            </w:r>
            <w:commentRangeEnd w:id="10"/>
            <w:r w:rsidDel="00000000" w:rsidR="00000000" w:rsidRPr="00000000">
              <w:commentReference w:id="10"/>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Use for contacts or ‘credit’.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Publication</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11"/>
            <w:r w:rsidDel="00000000" w:rsidR="00000000" w:rsidRPr="00000000">
              <w:rPr>
                <w:sz w:val="18"/>
                <w:szCs w:val="18"/>
                <w:rtl w:val="0"/>
              </w:rPr>
              <w:t xml:space="preserve">Text</w:t>
            </w:r>
            <w:commentRangeEnd w:id="11"/>
            <w:r w:rsidDel="00000000" w:rsidR="00000000" w:rsidRPr="00000000">
              <w:commentReference w:id="11"/>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Publication about this software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license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applicable software license</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12"/>
            <w:r w:rsidDel="00000000" w:rsidR="00000000" w:rsidRPr="00000000">
              <w:rPr>
                <w:sz w:val="18"/>
                <w:szCs w:val="18"/>
                <w:rtl w:val="0"/>
              </w:rPr>
              <w:t xml:space="preserve">?</w:t>
            </w:r>
            <w:commentRangeEnd w:id="12"/>
            <w:r w:rsidDel="00000000" w:rsidR="00000000" w:rsidRPr="00000000">
              <w:commentReference w:id="12"/>
            </w: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60" w:lineRule="auto"/>
        <w:ind w:left="0" w:firstLine="0"/>
        <w:contextualSpacing w:val="0"/>
        <w:rPr/>
      </w:pPr>
      <w:r w:rsidDel="00000000" w:rsidR="00000000" w:rsidRPr="00000000">
        <w:rPr>
          <w:rtl w:val="0"/>
        </w:rPr>
      </w:r>
    </w:p>
    <w:tbl>
      <w:tblPr>
        <w:tblStyle w:val="Table2"/>
        <w:tblW w:w="9495.0" w:type="dxa"/>
        <w:jc w:val="left"/>
        <w:tblInd w:w="72.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095"/>
        <w:gridCol w:w="4785"/>
        <w:gridCol w:w="645"/>
        <w:gridCol w:w="630"/>
        <w:gridCol w:w="735"/>
        <w:tblGridChange w:id="0">
          <w:tblGrid>
            <w:gridCol w:w="1605"/>
            <w:gridCol w:w="1095"/>
            <w:gridCol w:w="4785"/>
            <w:gridCol w:w="645"/>
            <w:gridCol w:w="630"/>
            <w:gridCol w:w="735"/>
          </w:tblGrid>
        </w:tblGridChange>
      </w:tblGrid>
      <w:tr>
        <w:trPr>
          <w:trHeight w:val="380" w:hRule="atLeast"/>
        </w:trPr>
        <w:tc>
          <w:tcPr>
            <w:gridSpan w:val="6"/>
            <w:tcBorders>
              <w:top w:color="d9d9d9" w:space="0" w:sz="8" w:val="single"/>
              <w:left w:color="d9d9d9" w:space="0" w:sz="8" w:val="single"/>
              <w:bottom w:color="d9d9d9" w:space="0" w:sz="8" w:val="single"/>
              <w:right w:color="d9d9d9" w:space="0" w:sz="8" w:val="single"/>
            </w:tcBorders>
            <w:shd w:fill="efefef" w:val="clear"/>
            <w:tcMar>
              <w:top w:w="72.0" w:type="dxa"/>
              <w:left w:w="72.0" w:type="dxa"/>
              <w:bottom w:w="72.0" w:type="dxa"/>
              <w:right w:w="72.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contextualSpacing w:val="0"/>
              <w:rPr>
                <w:b w:val="1"/>
                <w:sz w:val="18"/>
                <w:szCs w:val="18"/>
              </w:rPr>
            </w:pPr>
            <w:r w:rsidDel="00000000" w:rsidR="00000000" w:rsidRPr="00000000">
              <w:rPr>
                <w:b w:val="1"/>
                <w:sz w:val="18"/>
                <w:szCs w:val="18"/>
                <w:rtl w:val="0"/>
              </w:rPr>
              <w:t xml:space="preserve">Properties inherited from </w:t>
            </w:r>
            <w:hyperlink r:id="rId10">
              <w:r w:rsidDel="00000000" w:rsidR="00000000" w:rsidRPr="00000000">
                <w:rPr>
                  <w:b w:val="1"/>
                  <w:color w:val="1155cc"/>
                  <w:sz w:val="18"/>
                  <w:szCs w:val="18"/>
                  <w:u w:val="single"/>
                  <w:rtl w:val="0"/>
                </w:rPr>
                <w:t xml:space="preserve">schema.org/Thing</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sz w:val="20"/>
                <w:szCs w:val="20"/>
              </w:rPr>
            </w:pPr>
            <w:hyperlink r:id="rId11">
              <w:r w:rsidDel="00000000" w:rsidR="00000000" w:rsidRPr="00000000">
                <w:rPr>
                  <w:sz w:val="20"/>
                  <w:szCs w:val="20"/>
                  <w:rtl w:val="0"/>
                </w:rPr>
                <w:t xml:space="preserve">description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sz w:val="20"/>
                <w:szCs w:val="20"/>
              </w:rPr>
            </w:pPr>
            <w:hyperlink r:id="rId12">
              <w:r w:rsidDel="00000000" w:rsidR="00000000" w:rsidRPr="00000000">
                <w:rPr>
                  <w:sz w:val="20"/>
                  <w:szCs w:val="20"/>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 short description of the item.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sz w:val="20"/>
                <w:szCs w:val="20"/>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sz w:val="20"/>
                <w:szCs w:val="20"/>
              </w:rPr>
            </w:pPr>
            <w:hyperlink r:id="rId13">
              <w:r w:rsidDel="00000000" w:rsidR="00000000" w:rsidRPr="00000000">
                <w:rPr>
                  <w:sz w:val="20"/>
                  <w:szCs w:val="20"/>
                  <w:rtl w:val="0"/>
                </w:rPr>
                <w:t xml:space="preserv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sz w:val="20"/>
                <w:szCs w:val="20"/>
              </w:rPr>
            </w:pPr>
            <w:hyperlink r:id="rId14">
              <w:r w:rsidDel="00000000" w:rsidR="00000000" w:rsidRPr="00000000">
                <w:rPr>
                  <w:sz w:val="20"/>
                  <w:szCs w:val="20"/>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name of the item.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jc w:val="left"/>
              <w:rPr>
                <w:sz w:val="20"/>
                <w:szCs w:val="20"/>
              </w:rPr>
            </w:pPr>
            <w:r w:rsidDel="00000000" w:rsidR="00000000" w:rsidRPr="00000000">
              <w:rPr>
                <w:sz w:val="20"/>
                <w:szCs w:val="20"/>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hyperlink r:id="rId15">
              <w:r w:rsidDel="00000000" w:rsidR="00000000" w:rsidRPr="00000000">
                <w:rPr>
                  <w:sz w:val="20"/>
                  <w:szCs w:val="20"/>
                  <w:rtl w:val="0"/>
                </w:rPr>
                <w:t xml:space="preserve">url</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hyperlink r:id="rId16">
              <w:r w:rsidDel="00000000" w:rsidR="00000000" w:rsidRPr="00000000">
                <w:rPr>
                  <w:sz w:val="20"/>
                  <w:szCs w:val="20"/>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URL of the item.This property can be used on a page listing many events, to indicate each individual event’s page.</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One</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w:t>
            </w:r>
          </w:p>
        </w:tc>
        <w:tc>
          <w:tcPr>
            <w:tcBorders>
              <w:top w:color="d9d9d9" w:space="0" w:sz="8" w:val="single"/>
              <w:left w:color="d9d9d9" w:space="0" w:sz="8" w:val="single"/>
              <w:bottom w:color="d9d9d9" w:space="0" w:sz="8" w:val="single"/>
              <w:right w:color="d9d9d9" w:space="0" w:sz="8" w:val="single"/>
            </w:tcBorders>
            <w:shd w:fill="d9ead3" w:val="clear"/>
            <w:tcMar>
              <w:top w:w="72.0" w:type="dxa"/>
              <w:left w:w="72.0" w:type="dxa"/>
              <w:bottom w:w="72.0" w:type="dxa"/>
              <w:right w:w="72.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hwrilg1hj6p0" w:id="5"/>
      <w:bookmarkEnd w:id="5"/>
      <w:r w:rsidDel="00000000" w:rsidR="00000000" w:rsidRPr="00000000">
        <w:rPr>
          <w:rtl w:val="0"/>
        </w:rPr>
        <w:t xml:space="preserve">C</w:t>
      </w:r>
      <w:r w:rsidDel="00000000" w:rsidR="00000000" w:rsidRPr="00000000">
        <w:rPr>
          <w:rtl w:val="0"/>
        </w:rPr>
        <w:t xml:space="preserve">ontrolled Vocabularies (CV)</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data fields suggest the use of controlled vocabularies or enumerations. We will rely on existing vocabularies and ontologies wherever possible but define new collections of terms for very specific purposes as required.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section contains a list of fields that require a controlled vocabulary, enumeration or an ontology term, and specifies what is acceptable for each. The fields involved are:</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spacing w:after="0" w:lineRule="auto"/>
        <w:ind w:left="720" w:hanging="360"/>
        <w:contextualSpacing w:val="0"/>
        <w:rPr>
          <w:b w:val="1"/>
          <w:u w:val="none"/>
        </w:rPr>
      </w:pPr>
      <w:commentRangeStart w:id="13"/>
      <w:r w:rsidDel="00000000" w:rsidR="00000000" w:rsidRPr="00000000">
        <w:rPr>
          <w:b w:val="1"/>
          <w:color w:val="222222"/>
          <w:rtl w:val="0"/>
        </w:rPr>
        <w:t xml:space="preserve">applicationCategory</w:t>
      </w:r>
      <w:commentRangeEnd w:id="13"/>
      <w:r w:rsidDel="00000000" w:rsidR="00000000" w:rsidRPr="00000000">
        <w:commentReference w:id="13"/>
      </w:r>
      <w:r w:rsidDel="00000000" w:rsidR="00000000" w:rsidRPr="00000000">
        <w:rPr>
          <w:b w:val="1"/>
          <w:color w:val="222222"/>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ind w:left="720" w:firstLine="0"/>
        <w:contextualSpacing w:val="0"/>
        <w:rPr>
          <w:color w:val="222222"/>
        </w:rPr>
      </w:pPr>
      <w:r w:rsidDel="00000000" w:rsidR="00000000" w:rsidRPr="00000000">
        <w:rPr>
          <w:color w:val="222222"/>
          <w:rtl w:val="0"/>
        </w:rPr>
        <w:t xml:space="preserve">Must be one of the </w:t>
      </w:r>
      <w:hyperlink r:id="rId17">
        <w:r w:rsidDel="00000000" w:rsidR="00000000" w:rsidRPr="00000000">
          <w:rPr>
            <w:color w:val="1155cc"/>
            <w:u w:val="single"/>
            <w:rtl w:val="0"/>
          </w:rPr>
          <w:t xml:space="preserve">valid values</w:t>
        </w:r>
      </w:hyperlink>
      <w:r w:rsidDel="00000000" w:rsidR="00000000" w:rsidRPr="00000000">
        <w:rPr>
          <w:color w:val="222222"/>
          <w:rtl w:val="0"/>
        </w:rPr>
        <w:t xml:space="preserve"> for biotoolsSchema 2.0</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Rule="auto"/>
        <w:ind w:left="720" w:firstLine="0"/>
        <w:contextualSpacing w:val="0"/>
        <w:rPr>
          <w:color w:val="222222"/>
        </w:rPr>
      </w:pPr>
      <w:r w:rsidDel="00000000" w:rsidR="00000000" w:rsidRPr="00000000">
        <w:rPr>
          <w:rtl w:val="0"/>
        </w:rPr>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spacing w:after="60" w:lineRule="auto"/>
        <w:ind w:left="720" w:hanging="360"/>
        <w:contextualSpacing w:val="1"/>
        <w:rPr>
          <w:b w:val="1"/>
          <w:color w:val="222222"/>
          <w:shd w:fill="f4cccc" w:val="clear"/>
        </w:rPr>
      </w:pPr>
      <w:r w:rsidDel="00000000" w:rsidR="00000000" w:rsidRPr="00000000">
        <w:rPr>
          <w:b w:val="1"/>
          <w:color w:val="222222"/>
          <w:shd w:fill="f4cccc" w:val="clear"/>
          <w:rtl w:val="0"/>
        </w:rPr>
        <w:t xml:space="preserve">Input data type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color w:val="222222"/>
          <w:rtl w:val="0"/>
        </w:rPr>
        <w:t xml:space="preserve">Must be one of the </w:t>
      </w:r>
      <w:hyperlink r:id="rId18">
        <w:r w:rsidDel="00000000" w:rsidR="00000000" w:rsidRPr="00000000">
          <w:rPr>
            <w:color w:val="1155cc"/>
            <w:u w:val="single"/>
            <w:rtl w:val="0"/>
          </w:rPr>
          <w:t xml:space="preserve">EDAM Data</w:t>
        </w:r>
      </w:hyperlink>
      <w:r w:rsidDel="00000000" w:rsidR="00000000" w:rsidRPr="00000000">
        <w:rPr>
          <w:color w:val="222222"/>
          <w:rtl w:val="0"/>
        </w:rPr>
        <w:t xml:space="preserve"> concept labels or one of its synonyms.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rtl w:val="0"/>
        </w:rPr>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hd w:fill="auto" w:val="clear"/>
        <w:spacing w:after="60" w:lineRule="auto"/>
        <w:ind w:left="720" w:hanging="360"/>
        <w:contextualSpacing w:val="1"/>
        <w:rPr>
          <w:b w:val="1"/>
          <w:color w:val="222222"/>
          <w:shd w:fill="f4cccc" w:val="clear"/>
        </w:rPr>
      </w:pPr>
      <w:r w:rsidDel="00000000" w:rsidR="00000000" w:rsidRPr="00000000">
        <w:rPr>
          <w:b w:val="1"/>
          <w:color w:val="222222"/>
          <w:shd w:fill="f4cccc" w:val="clear"/>
          <w:rtl w:val="0"/>
        </w:rPr>
        <w:t xml:space="preserve">Output data type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color w:val="222222"/>
          <w:rtl w:val="0"/>
        </w:rPr>
        <w:t xml:space="preserve">Must be one of the </w:t>
      </w:r>
      <w:hyperlink r:id="rId19">
        <w:r w:rsidDel="00000000" w:rsidR="00000000" w:rsidRPr="00000000">
          <w:rPr>
            <w:color w:val="1155cc"/>
            <w:u w:val="single"/>
            <w:rtl w:val="0"/>
          </w:rPr>
          <w:t xml:space="preserve">EDAM Data</w:t>
        </w:r>
      </w:hyperlink>
      <w:r w:rsidDel="00000000" w:rsidR="00000000" w:rsidRPr="00000000">
        <w:rPr>
          <w:color w:val="222222"/>
          <w:rtl w:val="0"/>
        </w:rPr>
        <w:t xml:space="preserve"> concept labels or one of its synonyms.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rtl w:val="0"/>
        </w:rPr>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spacing w:after="0" w:lineRule="auto"/>
        <w:ind w:left="720" w:hanging="360"/>
        <w:contextualSpacing w:val="0"/>
        <w:rPr>
          <w:b w:val="1"/>
        </w:rPr>
      </w:pPr>
      <w:r w:rsidDel="00000000" w:rsidR="00000000" w:rsidRPr="00000000">
        <w:rPr>
          <w:b w:val="1"/>
          <w:color w:val="222222"/>
          <w:rtl w:val="0"/>
        </w:rPr>
        <w:t xml:space="preserve">Keywords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 the </w:t>
      </w:r>
      <w:hyperlink r:id="rId20">
        <w:r w:rsidDel="00000000" w:rsidR="00000000" w:rsidRPr="00000000">
          <w:rPr>
            <w:color w:val="1155cc"/>
            <w:u w:val="single"/>
            <w:rtl w:val="0"/>
          </w:rPr>
          <w:t xml:space="preserve">EDAM Topic</w:t>
        </w:r>
      </w:hyperlink>
      <w:r w:rsidDel="00000000" w:rsidR="00000000" w:rsidRPr="00000000">
        <w:rPr>
          <w:color w:val="222222"/>
          <w:rtl w:val="0"/>
        </w:rPr>
        <w:t xml:space="preserve"> concept labels or one of its synonyms.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b w:val="1"/>
        </w:rPr>
      </w:pPr>
      <w:commentRangeStart w:id="14"/>
      <w:r w:rsidDel="00000000" w:rsidR="00000000" w:rsidRPr="00000000">
        <w:rPr>
          <w:b w:val="1"/>
          <w:color w:val="222222"/>
          <w:rtl w:val="0"/>
        </w:rPr>
        <w:t xml:space="preserve">featureList</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 the </w:t>
      </w:r>
      <w:hyperlink r:id="rId21">
        <w:r w:rsidDel="00000000" w:rsidR="00000000" w:rsidRPr="00000000">
          <w:rPr>
            <w:color w:val="1155cc"/>
            <w:u w:val="single"/>
            <w:rtl w:val="0"/>
          </w:rPr>
          <w:t xml:space="preserve">EDAM Operation</w:t>
        </w:r>
      </w:hyperlink>
      <w:r w:rsidDel="00000000" w:rsidR="00000000" w:rsidRPr="00000000">
        <w:rPr>
          <w:color w:val="222222"/>
          <w:rtl w:val="0"/>
        </w:rPr>
        <w:t xml:space="preserve"> concept labels or one of its synonyms.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aseflhc840ye" w:id="6"/>
      <w:bookmarkEnd w:id="6"/>
      <w:r w:rsidDel="00000000" w:rsidR="00000000" w:rsidRPr="00000000">
        <w:rPr>
          <w:rtl w:val="0"/>
        </w:rPr>
        <w:t xml:space="preserve">Content Guidelines (CG)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it as easy as possible to implement a basic Tools model, we suggest a very small set of minimum (M) fields to include. For optimal discovery and integration we suggest some additional recommended </w:t>
      </w:r>
      <w:r w:rsidDel="00000000" w:rsidR="00000000" w:rsidRPr="00000000">
        <w:rPr>
          <w:rtl w:val="0"/>
        </w:rPr>
        <w:t xml:space="preserve">(R)</w:t>
      </w:r>
      <w:r w:rsidDel="00000000" w:rsidR="00000000" w:rsidRPr="00000000">
        <w:rPr>
          <w:rtl w:val="0"/>
        </w:rPr>
        <w:t xml:space="preserve"> fields. All other fields are optional (O), but if included will enhance the user experience.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Fields that </w:t>
      </w:r>
      <w:r w:rsidDel="00000000" w:rsidR="00000000" w:rsidRPr="00000000">
        <w:rPr>
          <w:i w:val="1"/>
          <w:rtl w:val="0"/>
        </w:rPr>
        <w:t xml:space="preserve">must be</w:t>
      </w:r>
      <w:r w:rsidDel="00000000" w:rsidR="00000000" w:rsidRPr="00000000">
        <w:rPr>
          <w:rtl w:val="0"/>
        </w:rPr>
        <w:t xml:space="preserve"> present (M) in order to comply with the specification are:</w:t>
      </w: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name</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url</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15"/>
      <w:r w:rsidDel="00000000" w:rsidR="00000000" w:rsidRPr="00000000">
        <w:rPr>
          <w:rtl w:val="0"/>
        </w:rPr>
        <w:t xml:space="preserve">a</w:t>
      </w:r>
      <w:r w:rsidDel="00000000" w:rsidR="00000000" w:rsidRPr="00000000">
        <w:rPr>
          <w:rtl w:val="0"/>
        </w:rPr>
        <w:t xml:space="preserve">pplicationCategory</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keywords</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featureList</w:t>
      </w:r>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softwareVersion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Fields that are </w:t>
      </w:r>
      <w:r w:rsidDel="00000000" w:rsidR="00000000" w:rsidRPr="00000000">
        <w:rPr>
          <w:i w:val="1"/>
          <w:rtl w:val="0"/>
        </w:rPr>
        <w:t xml:space="preserve">recommended</w:t>
      </w:r>
      <w:r w:rsidDel="00000000" w:rsidR="00000000" w:rsidRPr="00000000">
        <w:rPr>
          <w:rtl w:val="0"/>
        </w:rPr>
        <w:t xml:space="preserve"> </w:t>
      </w:r>
      <w:r w:rsidDel="00000000" w:rsidR="00000000" w:rsidRPr="00000000">
        <w:rPr>
          <w:rtl w:val="0"/>
        </w:rPr>
        <w:t xml:space="preserve">(R)</w:t>
      </w:r>
      <w:r w:rsidDel="00000000" w:rsidR="00000000" w:rsidRPr="00000000">
        <w:rPr>
          <w:rtl w:val="0"/>
        </w:rPr>
        <w:t xml:space="preserve"> in order to comply with the specification are:</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Input data type</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Output data type</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Publication</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accountablePerson</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license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Fields that are optional (O) in order to comply with the specification </w:t>
      </w:r>
      <w:commentRangeStart w:id="16"/>
      <w:r w:rsidDel="00000000" w:rsidR="00000000" w:rsidRPr="00000000">
        <w:rPr>
          <w:rtl w:val="0"/>
        </w:rPr>
        <w:t xml:space="preserve">are</w:t>
      </w:r>
      <w:commentRangeEnd w:id="16"/>
      <w:r w:rsidDel="00000000" w:rsidR="00000000" w:rsidRPr="00000000">
        <w:commentReference w:id="16"/>
      </w:r>
      <w:r w:rsidDel="00000000" w:rsidR="00000000" w:rsidRPr="00000000">
        <w:rPr>
          <w:rtl w:val="0"/>
        </w:rPr>
        <w:t xml:space="preserve">:</w:t>
      </w:r>
    </w:p>
    <w:p w:rsidR="00000000" w:rsidDel="00000000" w:rsidP="00000000" w:rsidRDefault="00000000" w:rsidRPr="00000000" w14:paraId="000000A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after="60" w:before="320" w:lineRule="auto"/>
        <w:contextualSpacing w:val="0"/>
        <w:rPr/>
      </w:pPr>
      <w:bookmarkStart w:colFirst="0" w:colLast="0" w:name="_ugktfe6ssxha" w:id="7"/>
      <w:bookmarkEnd w:id="7"/>
      <w:r w:rsidDel="00000000" w:rsidR="00000000" w:rsidRPr="00000000">
        <w:rPr>
          <w:rtl w:val="0"/>
        </w:rPr>
        <w:t xml:space="preserve">Cardinality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Schema.org specification permits any field to be included any number of times. Whether this is desirable depends on the context and intended use of the data. This specification includes suggestions as to the cardinality of selected fields, as indicated in the data model table above.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table notates cardinalities in the following way:</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4469.5"/>
        <w:gridCol w:w="4469.5"/>
        <w:tblGridChange w:id="0">
          <w:tblGrid>
            <w:gridCol w:w="4469.5"/>
            <w:gridCol w:w="446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There may only be a maximum of one instance of this property type. For example, an event may only have a maximum o</w:t>
            </w:r>
            <w:r w:rsidDel="00000000" w:rsidR="00000000" w:rsidRPr="00000000">
              <w:rPr>
                <w:rtl w:val="0"/>
              </w:rPr>
              <w:t xml:space="preserve">f </w:t>
            </w:r>
            <w:r w:rsidDel="00000000" w:rsidR="00000000" w:rsidRPr="00000000">
              <w:rPr>
                <w:rtl w:val="0"/>
              </w:rPr>
              <w:t xml:space="preserve">one start 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There can be multiple instances of this property type. For example, there may be more than one sponsor of an event.</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2. Cardinality in Tools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http://schema.org/SoftwareApplication</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rtl w:val="0"/>
              </w:rPr>
              <w:t xml:space="preserve">ExpaRNA</w:t>
            </w: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&lt;div&gt;Type: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"applicationCategory"</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color w:val="333333"/>
                <w:sz w:val="20"/>
                <w:szCs w:val="20"/>
                <w:highlight w:val="white"/>
                <w:rtl w:val="0"/>
              </w:rPr>
              <w:t xml:space="preserve">Command-line tool</w:t>
            </w:r>
            <w:r w:rsidDel="00000000" w:rsidR="00000000" w:rsidRPr="00000000">
              <w:rPr>
                <w:rFonts w:ascii="Courier New" w:cs="Courier New" w:eastAsia="Courier New" w:hAnsi="Courier New"/>
                <w:sz w:val="20"/>
                <w:szCs w:val="20"/>
                <w:rtl w:val="0"/>
              </w:rPr>
              <w:t xml:space="preserve">&lt;/span&gt;,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"applicationCategory"</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color w:val="333333"/>
                <w:sz w:val="20"/>
                <w:szCs w:val="20"/>
                <w:rtl w:val="0"/>
              </w:rPr>
              <w:t xml:space="preserve">Script</w:t>
            </w:r>
            <w:r w:rsidDel="00000000" w:rsidR="00000000" w:rsidRPr="00000000">
              <w:rPr>
                <w:rFonts w:ascii="Courier New" w:cs="Courier New" w:eastAsia="Courier New" w:hAnsi="Courier New"/>
                <w:sz w:val="20"/>
                <w:szCs w:val="20"/>
                <w:rtl w:val="0"/>
              </w:rPr>
              <w:t xml:space="preserve">&lt;/span&gt;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00" w:line="276" w:lineRule="auto"/>
        <w:ind w:right="0"/>
        <w:contextualSpacing w:val="0"/>
        <w:jc w:val="left"/>
        <w:rPr/>
      </w:pPr>
      <w:r w:rsidDel="00000000" w:rsidR="00000000" w:rsidRPr="00000000">
        <w:rPr>
          <w:i w:val="1"/>
          <w:rtl w:val="0"/>
        </w:rPr>
        <w:t xml:space="preserve">An example of a property type with multiple cardinality (applicationCategory) and single cardinality (name).</w:t>
      </w:r>
      <w:r w:rsidDel="00000000" w:rsidR="00000000" w:rsidRPr="00000000">
        <w:rPr>
          <w:rtl w:val="0"/>
        </w:rPr>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spacing w:after="60" w:before="300" w:lineRule="auto"/>
        <w:contextualSpacing w:val="0"/>
        <w:rPr/>
      </w:pPr>
      <w:bookmarkStart w:colFirst="0" w:colLast="0" w:name="_8vosxnycv8rb" w:id="8"/>
      <w:bookmarkEnd w:id="8"/>
      <w:r w:rsidDel="00000000" w:rsidR="00000000" w:rsidRPr="00000000">
        <w:rPr>
          <w:rtl w:val="0"/>
        </w:rPr>
        <w:t xml:space="preserve">Implementation Guidelines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w:t>
      </w:r>
      <w:hyperlink r:id="rId22">
        <w:r w:rsidDel="00000000" w:rsidR="00000000" w:rsidRPr="00000000">
          <w:rPr>
            <w:color w:val="1155cc"/>
            <w:u w:val="single"/>
            <w:rtl w:val="0"/>
          </w:rPr>
          <w:t xml:space="preserve">suggests</w:t>
        </w:r>
      </w:hyperlink>
      <w:r w:rsidDel="00000000" w:rsidR="00000000" w:rsidRPr="00000000">
        <w:rPr>
          <w:rtl w:val="0"/>
        </w:rPr>
        <w:t xml:space="preserve"> implementing metadata using JSON-LD, RDFa or Microdata. JSON-LD is the recommended format by Google but of these formats can be used for embedding information about tools in a web page or other online resource.</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gfutfxtjn960" w:id="9"/>
      <w:bookmarkEnd w:id="9"/>
      <w:r w:rsidDel="00000000" w:rsidR="00000000" w:rsidRPr="00000000">
        <w:rPr>
          <w:rtl w:val="0"/>
        </w:rPr>
        <w:t xml:space="preserve">JSON-LD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hyperlink r:id="rId23">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Linked Data</w:t>
        </w:r>
      </w:hyperlink>
      <w:r w:rsidDel="00000000" w:rsidR="00000000" w:rsidRPr="00000000">
        <w:rPr>
          <w:rtl w:val="0"/>
        </w:rPr>
        <w:t xml:space="preserve"> using</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JSON</w:t>
        </w:r>
      </w:hyperlink>
      <w:r w:rsidDel="00000000" w:rsidR="00000000" w:rsidRPr="00000000">
        <w:rPr>
          <w:rtl w:val="0"/>
        </w:rPr>
        <w:t xml:space="preserve">. Example below represents an Event described in JSON-LD format.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5. Representing a tool in JSON-LD format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"SoftwareApplication",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w:t>
            </w:r>
            <w:r w:rsidDel="00000000" w:rsidR="00000000" w:rsidRPr="00000000">
              <w:rPr>
                <w:rFonts w:ascii="Courier New" w:cs="Courier New" w:eastAsia="Courier New" w:hAnsi="Courier New"/>
                <w:color w:val="38761d"/>
                <w:rtl w:val="0"/>
              </w:rPr>
              <w:t xml:space="preserve">Pladipus</w:t>
            </w: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w:t>
            </w:r>
            <w:r w:rsidDel="00000000" w:rsidR="00000000" w:rsidRPr="00000000">
              <w:rPr>
                <w:rFonts w:ascii="Courier New" w:cs="Courier New" w:eastAsia="Courier New" w:hAnsi="Courier New"/>
                <w:color w:val="38761d"/>
                <w:rtl w:val="0"/>
              </w:rPr>
              <w:t xml:space="preserve">The </w:t>
            </w:r>
            <w:hyperlink r:id="rId28">
              <w:r w:rsidDel="00000000" w:rsidR="00000000" w:rsidRPr="00000000">
                <w:rPr>
                  <w:rFonts w:ascii="Courier New" w:cs="Courier New" w:eastAsia="Courier New" w:hAnsi="Courier New"/>
                  <w:color w:val="38761d"/>
                  <w:rtl w:val="0"/>
                </w:rPr>
                <w:t xml:space="preserve">CompOmics</w:t>
              </w:r>
            </w:hyperlink>
            <w:r w:rsidDel="00000000" w:rsidR="00000000" w:rsidRPr="00000000">
              <w:rPr>
                <w:rFonts w:ascii="Courier New" w:cs="Courier New" w:eastAsia="Courier New" w:hAnsi="Courier New"/>
                <w:color w:val="38761d"/>
                <w:rtl w:val="0"/>
              </w:rPr>
              <w:t xml:space="preserve"> Pladipus system is an affordable cluster computing framework allowing for distributed processing, management and analyses for bio-informatics pipelines.</w:t>
            </w: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"applicationCategory": "</w:t>
            </w:r>
            <w:r w:rsidDel="00000000" w:rsidR="00000000" w:rsidRPr="00000000">
              <w:rPr>
                <w:rFonts w:ascii="Courier New" w:cs="Courier New" w:eastAsia="Courier New" w:hAnsi="Courier New"/>
                <w:color w:val="38761d"/>
                <w:sz w:val="20"/>
                <w:szCs w:val="20"/>
                <w:shd w:fill="fbfbfb" w:val="clear"/>
                <w:rtl w:val="0"/>
              </w:rPr>
              <w:t xml:space="preserve">Command line</w:t>
            </w: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"applicationCategory": "</w:t>
            </w:r>
            <w:r w:rsidDel="00000000" w:rsidR="00000000" w:rsidRPr="00000000">
              <w:rPr>
                <w:rFonts w:ascii="Courier New" w:cs="Courier New" w:eastAsia="Courier New" w:hAnsi="Courier New"/>
                <w:color w:val="38761d"/>
                <w:sz w:val="20"/>
                <w:szCs w:val="20"/>
                <w:shd w:fill="fbfbfb" w:val="clear"/>
                <w:rtl w:val="0"/>
              </w:rPr>
              <w:t xml:space="preserve">Desktop GUI</w:t>
            </w: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"keywords": "</w:t>
            </w:r>
            <w:r w:rsidDel="00000000" w:rsidR="00000000" w:rsidRPr="00000000">
              <w:rPr>
                <w:rFonts w:ascii="Courier New" w:cs="Courier New" w:eastAsia="Courier New" w:hAnsi="Courier New"/>
                <w:color w:val="38761d"/>
                <w:sz w:val="20"/>
                <w:szCs w:val="20"/>
                <w:rtl w:val="0"/>
              </w:rPr>
              <w:t xml:space="preserve">Proteomics</w:t>
            </w: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"softwareVersion": "0.4.1",</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29">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egby0mkkdvod" w:id="10"/>
      <w:bookmarkEnd w:id="10"/>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l5ii5j50d7c8" w:id="11"/>
      <w:bookmarkEnd w:id="11"/>
      <w:r w:rsidDel="00000000" w:rsidR="00000000" w:rsidRPr="00000000">
        <w:rPr>
          <w:rtl w:val="0"/>
        </w:rPr>
        <w:t xml:space="preserve">Microdata</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Microdata can be used for embedding properties from the specification directly into existing web pages and HTML tags to enrich tools descriptions. </w:t>
        <w:br w:type="textWrapping"/>
      </w:r>
    </w:p>
    <w:tbl>
      <w:tblPr>
        <w:tblStyle w:val="Table6"/>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Example 3. Embedding Tools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"http://schema.org/SoftwareApplication"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Pladipus</w:t>
            </w: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The </w:t>
            </w:r>
            <w:hyperlink r:id="rId30">
              <w:r w:rsidDel="00000000" w:rsidR="00000000" w:rsidRPr="00000000">
                <w:rPr>
                  <w:rFonts w:ascii="Courier New" w:cs="Courier New" w:eastAsia="Courier New" w:hAnsi="Courier New"/>
                  <w:sz w:val="20"/>
                  <w:szCs w:val="20"/>
                  <w:rtl w:val="0"/>
                </w:rPr>
                <w:t xml:space="preserve">CompOmics</w:t>
              </w:r>
            </w:hyperlink>
            <w:r w:rsidDel="00000000" w:rsidR="00000000" w:rsidRPr="00000000">
              <w:rPr>
                <w:rFonts w:ascii="Courier New" w:cs="Courier New" w:eastAsia="Courier New" w:hAnsi="Courier New"/>
                <w:sz w:val="20"/>
                <w:szCs w:val="20"/>
                <w:rtl w:val="0"/>
              </w:rPr>
              <w:t xml:space="preserve"> Pladipus system is an affordable cluster computing framework allowing for distributed processing, management and analyses for bio-informatics pipelines.</w:t>
            </w: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&lt;div&gt;Application categories: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"applicationCategory"</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Command line</w:t>
            </w:r>
            <w:r w:rsidDel="00000000" w:rsidR="00000000" w:rsidRPr="00000000">
              <w:rPr>
                <w:rFonts w:ascii="Courier New" w:cs="Courier New" w:eastAsia="Courier New" w:hAnsi="Courier New"/>
                <w:sz w:val="20"/>
                <w:szCs w:val="20"/>
                <w:rtl w:val="0"/>
              </w:rPr>
              <w:t xml:space="preserve">&lt;/span&gt;,    </w:t>
            </w:r>
            <w:r w:rsidDel="00000000" w:rsidR="00000000" w:rsidRPr="00000000">
              <w:rPr>
                <w:rFonts w:ascii="Courier New" w:cs="Courier New" w:eastAsia="Courier New" w:hAnsi="Courier New"/>
                <w:sz w:val="20"/>
                <w:szCs w:val="20"/>
                <w:rtl w:val="0"/>
              </w:rPr>
              <w:t xml:space="preserve">&lt;</w:t>
            </w:r>
            <w:r w:rsidDel="00000000" w:rsidR="00000000" w:rsidRPr="00000000">
              <w:rPr>
                <w:rFonts w:ascii="Courier New" w:cs="Courier New" w:eastAsia="Courier New" w:hAnsi="Courier New"/>
                <w:sz w:val="20"/>
                <w:szCs w:val="20"/>
                <w:rtl w:val="0"/>
              </w:rPr>
              <w:t xml:space="preserve">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"applicationCategory"</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Desktop GUI</w:t>
            </w:r>
            <w:r w:rsidDel="00000000" w:rsidR="00000000" w:rsidRPr="00000000">
              <w:rPr>
                <w:rFonts w:ascii="Courier New" w:cs="Courier New" w:eastAsia="Courier New" w:hAnsi="Courier New"/>
                <w:sz w:val="20"/>
                <w:szCs w:val="20"/>
                <w:rtl w:val="0"/>
              </w:rPr>
              <w:t xml:space="preserve">&lt;/span&gt;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&lt;div&gt;Keywords: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Proteomics</w:t>
            </w:r>
            <w:r w:rsidDel="00000000" w:rsidR="00000000" w:rsidRPr="00000000">
              <w:rPr>
                <w:rFonts w:ascii="Courier New" w:cs="Courier New" w:eastAsia="Courier New" w:hAnsi="Courier New"/>
                <w:sz w:val="20"/>
                <w:szCs w:val="20"/>
                <w:rtl w:val="0"/>
              </w:rPr>
              <w:t xml:space="preserve">&lt;/span&gt;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&lt;div&gt;Version: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ind w:left="1080" w:firstLine="34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"softwareVersion"</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0.4.1&lt;/span&gt;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For more information, please refer to the </w:t>
      </w:r>
      <w:hyperlink r:id="rId31">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kg4bvzc6psy9" w:id="12"/>
      <w:bookmarkEnd w:id="12"/>
      <w:r w:rsidDel="00000000" w:rsidR="00000000" w:rsidRPr="00000000">
        <w:rPr>
          <w:rtl w:val="0"/>
        </w:rPr>
        <w:t xml:space="preserve">RDFa</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hyperlink r:id="rId32">
        <w:r w:rsidDel="00000000" w:rsidR="00000000" w:rsidRPr="00000000">
          <w:rPr>
            <w:color w:val="1155cc"/>
            <w:u w:val="single"/>
            <w:rtl w:val="0"/>
          </w:rPr>
          <w:t xml:space="preserve">RDFa</w:t>
        </w:r>
      </w:hyperlink>
      <w:r w:rsidDel="00000000" w:rsidR="00000000" w:rsidRPr="00000000">
        <w:rPr>
          <w:rtl w:val="0"/>
        </w:rPr>
        <w:t xml:space="preserve"> (or</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35">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HTML</w:t>
        </w:r>
      </w:hyperlink>
      <w:r w:rsidDel="00000000" w:rsidR="00000000" w:rsidRPr="00000000">
        <w:rPr>
          <w:rtl w:val="0"/>
        </w:rPr>
        <w:t xml:space="preserv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4. Embedding Tools properties as RDFa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"SoftwareApplication"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&gt;Pladipus&lt;/div&gt;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&gt;The </w:t>
            </w:r>
            <w:hyperlink r:id="rId44">
              <w:r w:rsidDel="00000000" w:rsidR="00000000" w:rsidRPr="00000000">
                <w:rPr>
                  <w:rFonts w:ascii="Courier New" w:cs="Courier New" w:eastAsia="Courier New" w:hAnsi="Courier New"/>
                  <w:sz w:val="20"/>
                  <w:szCs w:val="20"/>
                  <w:rtl w:val="0"/>
                </w:rPr>
                <w:t xml:space="preserve">CompOmics</w:t>
              </w:r>
            </w:hyperlink>
            <w:r w:rsidDel="00000000" w:rsidR="00000000" w:rsidRPr="00000000">
              <w:rPr>
                <w:rFonts w:ascii="Courier New" w:cs="Courier New" w:eastAsia="Courier New" w:hAnsi="Courier New"/>
                <w:sz w:val="20"/>
                <w:szCs w:val="20"/>
                <w:rtl w:val="0"/>
              </w:rPr>
              <w:t xml:space="preserve"> Pladipus system is an affordable cluster computing framework allowing for distributed processing, management and analyses for bio-informatics pipelines.&lt;/div&gt;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&lt;div&gt;Application categories: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"applicationCategory"</w:t>
            </w:r>
            <w:r w:rsidDel="00000000" w:rsidR="00000000" w:rsidRPr="00000000">
              <w:rPr>
                <w:rFonts w:ascii="Courier New" w:cs="Courier New" w:eastAsia="Courier New" w:hAnsi="Courier New"/>
                <w:sz w:val="20"/>
                <w:szCs w:val="20"/>
                <w:rtl w:val="0"/>
              </w:rPr>
              <w:t xml:space="preserve">&gt;Command line&lt;/span&gt;,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"applicationCategory"</w:t>
            </w:r>
            <w:r w:rsidDel="00000000" w:rsidR="00000000" w:rsidRPr="00000000">
              <w:rPr>
                <w:rFonts w:ascii="Courier New" w:cs="Courier New" w:eastAsia="Courier New" w:hAnsi="Courier New"/>
                <w:sz w:val="20"/>
                <w:szCs w:val="20"/>
                <w:rtl w:val="0"/>
              </w:rPr>
              <w:t xml:space="preserve">&gt;Desktop GUI&lt;/span&gt;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&lt;div&gt;Keywords: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left="1080" w:firstLine="34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&gt;Proteomics&lt;/span&gt;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&lt;div&gt;Version: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left="1080" w:firstLine="34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"softwareVersion"</w:t>
            </w:r>
            <w:r w:rsidDel="00000000" w:rsidR="00000000" w:rsidRPr="00000000">
              <w:rPr>
                <w:rFonts w:ascii="Courier New" w:cs="Courier New" w:eastAsia="Courier New" w:hAnsi="Courier New"/>
                <w:sz w:val="20"/>
                <w:szCs w:val="20"/>
                <w:rtl w:val="0"/>
              </w:rPr>
              <w:t xml:space="preserve">&gt;0.4.1&lt;/span&gt;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45">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c1s31syx6p" w:id="13"/>
      <w:bookmarkEnd w:id="13"/>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1d65manghhw" w:id="14"/>
      <w:bookmarkEnd w:id="14"/>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457h9uql3j5" w:id="15"/>
      <w:bookmarkEnd w:id="15"/>
      <w:r w:rsidDel="00000000" w:rsidR="00000000" w:rsidRPr="00000000">
        <w:rPr>
          <w:rtl w:val="0"/>
        </w:rPr>
        <w:t xml:space="preserve">Glossary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345"/>
        <w:gridCol w:w="5655"/>
        <w:tblGridChange w:id="0">
          <w:tblGrid>
            <w:gridCol w:w="3345"/>
            <w:gridCol w:w="5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Ontology/Controlled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purposes of this document the terms ontology and controlled vocabulary are interchangeable. </w:t>
            </w:r>
            <w:hyperlink r:id="rId46">
              <w:r w:rsidDel="00000000" w:rsidR="00000000" w:rsidRPr="00000000">
                <w:rPr>
                  <w:color w:val="1155cc"/>
                  <w:u w:val="single"/>
                  <w:rtl w:val="0"/>
                </w:rPr>
                <w:t xml:space="preserve">Wikipedia</w:t>
              </w:r>
            </w:hyperlink>
            <w:r w:rsidDel="00000000" w:rsidR="00000000" w:rsidRPr="00000000">
              <w:rPr>
                <w:rtl w:val="0"/>
              </w:rPr>
              <w:t xml:space="preserve"> defines ontologies as: </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420" w:firstLine="0"/>
              <w:contextualSpacing w:val="0"/>
              <w:rPr/>
            </w:pPr>
            <w:r w:rsidDel="00000000" w:rsidR="00000000" w:rsidRPr="00000000">
              <w:rPr>
                <w:i w:val="1"/>
                <w:rtl w:val="0"/>
              </w:rPr>
              <w:t xml:space="preserve">“In</w:t>
            </w:r>
            <w:hyperlink r:id="rId47">
              <w:r w:rsidDel="00000000" w:rsidR="00000000" w:rsidRPr="00000000">
                <w:rPr>
                  <w:i w:val="1"/>
                  <w:rtl w:val="0"/>
                </w:rPr>
                <w:t xml:space="preserve"> </w:t>
              </w:r>
            </w:hyperlink>
            <w:hyperlink r:id="rId48">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49">
              <w:r w:rsidDel="00000000" w:rsidR="00000000" w:rsidRPr="00000000">
                <w:rPr>
                  <w:i w:val="1"/>
                  <w:rtl w:val="0"/>
                </w:rPr>
                <w:t xml:space="preserve"> </w:t>
              </w:r>
            </w:hyperlink>
            <w:hyperlink r:id="rId50">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51">
              <w:r w:rsidDel="00000000" w:rsidR="00000000" w:rsidRPr="00000000">
                <w:rPr>
                  <w:i w:val="1"/>
                  <w:rtl w:val="0"/>
                </w:rPr>
                <w:t xml:space="preserve"> </w:t>
              </w:r>
            </w:hyperlink>
            <w:hyperlink r:id="rId52">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53">
              <w:r w:rsidDel="00000000" w:rsidR="00000000" w:rsidRPr="00000000">
                <w:rPr>
                  <w:i w:val="1"/>
                  <w:rtl w:val="0"/>
                </w:rPr>
                <w:t xml:space="preserve"> </w:t>
              </w:r>
            </w:hyperlink>
            <w:hyperlink r:id="rId54">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55">
              <w:r w:rsidDel="00000000" w:rsidR="00000000" w:rsidRPr="00000000">
                <w:rPr>
                  <w:i w:val="1"/>
                  <w:rtl w:val="0"/>
                </w:rPr>
                <w:t xml:space="preserve"> </w:t>
              </w:r>
            </w:hyperlink>
            <w:hyperlink r:id="rId56">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57">
              <w:r w:rsidDel="00000000" w:rsidR="00000000" w:rsidRPr="00000000">
                <w:rPr>
                  <w:i w:val="1"/>
                  <w:rtl w:val="0"/>
                </w:rPr>
                <w:t xml:space="preserve"> </w:t>
              </w:r>
            </w:hyperlink>
            <w:hyperlink r:id="rId58">
              <w:r w:rsidDel="00000000" w:rsidR="00000000" w:rsidRPr="00000000">
                <w:rPr>
                  <w:i w:val="1"/>
                  <w:color w:val="1155cc"/>
                  <w:u w:val="single"/>
                  <w:rtl w:val="0"/>
                </w:rPr>
                <w:t xml:space="preserve">taxonomy</w:t>
              </w:r>
            </w:hyperlink>
            <w:r w:rsidDel="00000000" w:rsidR="00000000" w:rsidRPr="00000000">
              <w:rPr>
                <w:i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EDAM 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hyperlink r:id="rId59">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EDAM ontology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10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rogzbdsbts4" w:id="16"/>
      <w:bookmarkEnd w:id="16"/>
      <w:r w:rsidDel="00000000" w:rsidR="00000000" w:rsidRPr="00000000">
        <w:rPr>
          <w:rtl w:val="0"/>
        </w:rPr>
      </w:r>
    </w:p>
    <w:p w:rsidR="00000000" w:rsidDel="00000000" w:rsidP="00000000" w:rsidRDefault="00000000" w:rsidRPr="00000000" w14:paraId="0000010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1rqbwjyvu1j" w:id="17"/>
      <w:bookmarkEnd w:id="17"/>
      <w:r w:rsidDel="00000000" w:rsidR="00000000" w:rsidRPr="00000000">
        <w:rPr>
          <w:rtl w:val="0"/>
        </w:rPr>
      </w:r>
    </w:p>
    <w:p w:rsidR="00000000" w:rsidDel="00000000" w:rsidP="00000000" w:rsidRDefault="00000000" w:rsidRPr="00000000" w14:paraId="0000010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wwejkusv5nx" w:id="18"/>
      <w:bookmarkEnd w:id="18"/>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gyoon21375" w:id="19"/>
      <w:bookmarkEnd w:id="19"/>
      <w:r w:rsidDel="00000000" w:rsidR="00000000" w:rsidRPr="00000000">
        <w:rPr>
          <w:rtl w:val="0"/>
        </w:rPr>
        <w:t xml:space="preserve">Further examples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6. Extended example using JSON-LD, RDFa and microdata</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JSON-LD: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38761d"/>
                <w:sz w:val="20"/>
                <w:szCs w:val="20"/>
                <w:rtl w:val="0"/>
              </w:rPr>
              <w:t xml:space="preserve">"@type": "SoftwareApplication",</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"SNPs and GO",</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"SNPs&amp;GO is a server for the prediction of single point protein mutations likely to be involved in the insurgence of diseases in humans.",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"url": "http://snps-and-go.biocomp.unibo.it/snps-and-go/index.html",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"applicationCategory": "Tool",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"Keywords": "DNA polymorphism",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"Keywords": "Bioinformatics",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"Keywords": "Protein properties",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"softwareVersion": "1.0",</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"featureList": "Variant classification",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"publisher": {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"@type": "Person",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"name": "Rita Casadio",</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"email": "casadio@biocomp.unibo.it"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"publisher": { </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"@type": "Person",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"name": "Pier Luigi Martelli",</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"email": "gigi@biocomp.unibo.it"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"operatingSystem": "All"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RDFa:</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ind w:left="720" w:hanging="18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"SoftwareApplication"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rtl w:val="0"/>
              </w:rPr>
              <w:t xml:space="preserve">SNPs and GO</w:t>
            </w: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&gt;SNPs&amp;GO is a server for the prediction of single point protein mutations likely to be involved in the insurgence of diseases in humans.&lt;/div&gt;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&lt;div&gt;Url: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http://snps-and-go.biocomp.unibo.it/snps-and-go/index.html</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br w:type="textWrapping"/>
            </w:r>
            <w:r w:rsidDel="00000000" w:rsidR="00000000" w:rsidRPr="00000000">
              <w:rPr>
                <w:rFonts w:ascii="Courier New" w:cs="Courier New" w:eastAsia="Courier New" w:hAnsi="Courier New"/>
                <w:sz w:val="20"/>
                <w:szCs w:val="20"/>
                <w:shd w:fill="fbfbfb" w:val="clear"/>
                <w:rtl w:val="0"/>
              </w:rPr>
              <w:t xml:space="preserve">http://snps-and-go.biocomp.unibo.it/snps-and-go/index.html</w:t>
              <w:br w:type="textWrapping"/>
            </w:r>
            <w:r w:rsidDel="00000000" w:rsidR="00000000" w:rsidRPr="00000000">
              <w:rPr>
                <w:rFonts w:ascii="Courier New" w:cs="Courier New" w:eastAsia="Courier New" w:hAnsi="Courier New"/>
                <w:sz w:val="20"/>
                <w:szCs w:val="20"/>
                <w:rtl w:val="0"/>
              </w:rPr>
              <w:t xml:space="preserve">&lt;/a&gt;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&lt;div&gt;Type: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left="1080" w:firstLine="34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"applicationCategory"</w:t>
            </w:r>
            <w:r w:rsidDel="00000000" w:rsidR="00000000" w:rsidRPr="00000000">
              <w:rPr>
                <w:rFonts w:ascii="Courier New" w:cs="Courier New" w:eastAsia="Courier New" w:hAnsi="Courier New"/>
                <w:sz w:val="20"/>
                <w:szCs w:val="20"/>
                <w:rtl w:val="0"/>
              </w:rPr>
              <w:t xml:space="preserve">&gt;Tool&lt;/span&gt;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&lt;div&gt;Keywords: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"&gt;DNA polymorphism&lt;/span&gt;,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"&gt;Bioinformatics&lt;/span&gt;,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"&gt;Protein properties&lt;/span&gt;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&lt;div&gt;Version: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ind w:left="1080" w:firstLine="34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"softwareVersion"</w:t>
            </w:r>
            <w:r w:rsidDel="00000000" w:rsidR="00000000" w:rsidRPr="00000000">
              <w:rPr>
                <w:rFonts w:ascii="Courier New" w:cs="Courier New" w:eastAsia="Courier New" w:hAnsi="Courier New"/>
                <w:sz w:val="20"/>
                <w:szCs w:val="20"/>
                <w:rtl w:val="0"/>
              </w:rPr>
              <w:t xml:space="preserve">&gt;1.0&lt;/span&gt;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&lt;div&gt;Function: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ind w:left="1080" w:firstLine="34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"featureList"</w:t>
            </w:r>
            <w:r w:rsidDel="00000000" w:rsidR="00000000" w:rsidRPr="00000000">
              <w:rPr>
                <w:rFonts w:ascii="Courier New" w:cs="Courier New" w:eastAsia="Courier New" w:hAnsi="Courier New"/>
                <w:sz w:val="20"/>
                <w:szCs w:val="20"/>
                <w:rtl w:val="0"/>
              </w:rPr>
              <w:t xml:space="preserve">&gt;Variant classification&lt;/span&gt;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&lt;div&gt;Contacts: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"publisher"</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40" w:lineRule="auto"/>
              <w:ind w:left="1425" w:firstLine="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60">
              <w:r w:rsidDel="00000000" w:rsidR="00000000" w:rsidRPr="00000000">
                <w:rPr>
                  <w:rFonts w:ascii="Courier New" w:cs="Courier New" w:eastAsia="Courier New" w:hAnsi="Courier New"/>
                  <w:color w:val="1155cc"/>
                  <w:sz w:val="20"/>
                  <w:szCs w:val="20"/>
                  <w:u w:val="single"/>
                  <w:rtl w:val="0"/>
                </w:rPr>
                <w:t xml:space="preserve">http://schema.org/Person</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40" w:lineRule="auto"/>
              <w:ind w:left="1425"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&gt;Rita Casadio&lt;/div&gt;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ind w:left="1425"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&gt;casadio@biocomp.unibo.it&lt;/div&gt;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ind w:left="1425" w:firstLine="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ind w:left="1425" w:firstLine="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61">
              <w:r w:rsidDel="00000000" w:rsidR="00000000" w:rsidRPr="00000000">
                <w:rPr>
                  <w:rFonts w:ascii="Courier New" w:cs="Courier New" w:eastAsia="Courier New" w:hAnsi="Courier New"/>
                  <w:color w:val="1155cc"/>
                  <w:sz w:val="20"/>
                  <w:szCs w:val="20"/>
                  <w:u w:val="single"/>
                  <w:rtl w:val="0"/>
                </w:rPr>
                <w:t xml:space="preserve">http://schema.org/Person</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ind w:left="1425"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&gt;Pier Luigi Martelli&lt;/div&gt;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ind w:left="1425"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&gt;gigi@biocomp.unibo.it&lt;/div&gt;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ind w:left="1425" w:firstLine="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1c4587"/>
                <w:sz w:val="20"/>
                <w:szCs w:val="20"/>
              </w:rPr>
            </w:pPr>
            <w:r w:rsidDel="00000000" w:rsidR="00000000" w:rsidRPr="00000000">
              <w:rPr>
                <w:rFonts w:ascii="Courier New" w:cs="Courier New" w:eastAsia="Courier New" w:hAnsi="Courier New"/>
                <w:color w:val="1c4587"/>
                <w:sz w:val="20"/>
                <w:szCs w:val="20"/>
                <w:rtl w:val="0"/>
              </w:rPr>
              <w:t xml:space="preserve">&lt;!-- The following is to appease Google's Structured Data</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1c4587"/>
                <w:sz w:val="20"/>
                <w:szCs w:val="20"/>
              </w:rPr>
            </w:pPr>
            <w:r w:rsidDel="00000000" w:rsidR="00000000" w:rsidRPr="00000000">
              <w:rPr>
                <w:rFonts w:ascii="Courier New" w:cs="Courier New" w:eastAsia="Courier New" w:hAnsi="Courier New"/>
                <w:color w:val="1c4587"/>
                <w:sz w:val="20"/>
                <w:szCs w:val="20"/>
                <w:rtl w:val="0"/>
              </w:rPr>
              <w:t xml:space="preserve">Testing Tool,</w:t>
            </w:r>
            <w:r w:rsidDel="00000000" w:rsidR="00000000" w:rsidRPr="00000000">
              <w:rPr>
                <w:rFonts w:ascii="Courier New" w:cs="Courier New" w:eastAsia="Courier New" w:hAnsi="Courier New"/>
                <w:color w:val="1c4587"/>
                <w:rtl w:val="0"/>
              </w:rPr>
              <w:t xml:space="preserve"> which requires at least two properties from these four: operatingSystem, aggregateRating, applicationCategory, offers. --&gt;</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operatingSystem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All</w:t>
            </w:r>
            <w:r w:rsidDel="00000000" w:rsidR="00000000" w:rsidRPr="00000000">
              <w:rPr>
                <w:rFonts w:ascii="Courier New" w:cs="Courier New" w:eastAsia="Courier New" w:hAnsi="Courier New"/>
                <w:sz w:val="20"/>
                <w:szCs w:val="20"/>
                <w:rtl w:val="0"/>
              </w:rPr>
              <w:t xml:space="preserve">" /&gt;</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ind w:left="720" w:hanging="18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Microdata:</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"http://schema.org/SoftwareApplication"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rtl w:val="0"/>
              </w:rPr>
              <w:t xml:space="preserve">SNPs and GO</w:t>
            </w: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&gt;SNPs&amp;GO is a server for the prediction of single point protein mutations likely to be involved in the insurgence of diseases in humans.&lt;/div&gt;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&lt;div&gt;Url: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http://snps-and-go.biocomp.unibo.it/snps-and-go/index.html</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br w:type="textWrapping"/>
            </w:r>
            <w:r w:rsidDel="00000000" w:rsidR="00000000" w:rsidRPr="00000000">
              <w:rPr>
                <w:rFonts w:ascii="Courier New" w:cs="Courier New" w:eastAsia="Courier New" w:hAnsi="Courier New"/>
                <w:sz w:val="20"/>
                <w:szCs w:val="20"/>
                <w:shd w:fill="fbfbfb" w:val="clear"/>
                <w:rtl w:val="0"/>
              </w:rPr>
              <w:t xml:space="preserve">http://snps-and-go.biocomp.unibo.it/snps-and-go/index.html</w:t>
              <w:br w:type="textWrapping"/>
            </w:r>
            <w:r w:rsidDel="00000000" w:rsidR="00000000" w:rsidRPr="00000000">
              <w:rPr>
                <w:rFonts w:ascii="Courier New" w:cs="Courier New" w:eastAsia="Courier New" w:hAnsi="Courier New"/>
                <w:sz w:val="20"/>
                <w:szCs w:val="20"/>
                <w:rtl w:val="0"/>
              </w:rPr>
              <w:t xml:space="preserve">&lt;/a&gt;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&lt;div&gt;Type: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ind w:left="1080" w:firstLine="34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"applicationCategory"</w:t>
            </w:r>
            <w:r w:rsidDel="00000000" w:rsidR="00000000" w:rsidRPr="00000000">
              <w:rPr>
                <w:rFonts w:ascii="Courier New" w:cs="Courier New" w:eastAsia="Courier New" w:hAnsi="Courier New"/>
                <w:sz w:val="20"/>
                <w:szCs w:val="20"/>
                <w:rtl w:val="0"/>
              </w:rPr>
              <w:t xml:space="preserve">&gt;Tool&lt;/span&gt;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&lt;div&gt;Keywords: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DNA polymorphism</w:t>
            </w:r>
            <w:r w:rsidDel="00000000" w:rsidR="00000000" w:rsidRPr="00000000">
              <w:rPr>
                <w:rFonts w:ascii="Courier New" w:cs="Courier New" w:eastAsia="Courier New" w:hAnsi="Courier New"/>
                <w:sz w:val="20"/>
                <w:szCs w:val="20"/>
                <w:rtl w:val="0"/>
              </w:rPr>
              <w:t xml:space="preserve">&lt;/span&gt;,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Bioinformatics</w:t>
            </w:r>
            <w:r w:rsidDel="00000000" w:rsidR="00000000" w:rsidRPr="00000000">
              <w:rPr>
                <w:rFonts w:ascii="Courier New" w:cs="Courier New" w:eastAsia="Courier New" w:hAnsi="Courier New"/>
                <w:sz w:val="20"/>
                <w:szCs w:val="20"/>
                <w:rtl w:val="0"/>
              </w:rPr>
              <w:t xml:space="preserve">&lt;/span&gt;,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"&gt;Protein properties&lt;/span&gt;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&lt;div&gt;Version: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ind w:left="1080" w:firstLine="34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"softwareVersion"</w:t>
            </w:r>
            <w:r w:rsidDel="00000000" w:rsidR="00000000" w:rsidRPr="00000000">
              <w:rPr>
                <w:rFonts w:ascii="Courier New" w:cs="Courier New" w:eastAsia="Courier New" w:hAnsi="Courier New"/>
                <w:sz w:val="20"/>
                <w:szCs w:val="20"/>
                <w:rtl w:val="0"/>
              </w:rPr>
              <w:t xml:space="preserve">&gt;1.0&lt;/span&gt;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&lt;div&gt;Function: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ind w:left="1080" w:firstLine="34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"featureList"</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Variant classification</w:t>
            </w:r>
            <w:r w:rsidDel="00000000" w:rsidR="00000000" w:rsidRPr="00000000">
              <w:rPr>
                <w:rFonts w:ascii="Courier New" w:cs="Courier New" w:eastAsia="Courier New" w:hAnsi="Courier New"/>
                <w:sz w:val="20"/>
                <w:szCs w:val="20"/>
                <w:rtl w:val="0"/>
              </w:rPr>
              <w:t xml:space="preserve">&lt;/span&gt;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&lt;div&gt;Contacts: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"publisher"</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ind w:left="1425" w:firstLine="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62">
              <w:r w:rsidDel="00000000" w:rsidR="00000000" w:rsidRPr="00000000">
                <w:rPr>
                  <w:rFonts w:ascii="Courier New" w:cs="Courier New" w:eastAsia="Courier New" w:hAnsi="Courier New"/>
                  <w:color w:val="1155cc"/>
                  <w:sz w:val="20"/>
                  <w:szCs w:val="20"/>
                  <w:u w:val="single"/>
                  <w:rtl w:val="0"/>
                </w:rPr>
                <w:t xml:space="preserve">http://schema.org/Person</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ind w:left="1425"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&gt;Rita Casadio&lt;/div&gt;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ind w:left="1425"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&gt;casadio@biocomp.unibo.it&lt;/div&gt;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ind w:left="1425" w:firstLine="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ind w:left="1425" w:firstLine="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63">
              <w:r w:rsidDel="00000000" w:rsidR="00000000" w:rsidRPr="00000000">
                <w:rPr>
                  <w:rFonts w:ascii="Courier New" w:cs="Courier New" w:eastAsia="Courier New" w:hAnsi="Courier New"/>
                  <w:color w:val="1155cc"/>
                  <w:sz w:val="20"/>
                  <w:szCs w:val="20"/>
                  <w:u w:val="single"/>
                  <w:rtl w:val="0"/>
                </w:rPr>
                <w:t xml:space="preserve">http://schema.org/Person</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ind w:left="1425"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&gt;Pier Luigi Martelli&lt;/div&gt;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ind w:left="1425"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&gt;gigi@biocomp.unibo.it&lt;/div&gt;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ind w:left="1425" w:firstLine="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40" w:lineRule="auto"/>
              <w:ind w:left="142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1c4587"/>
                <w:sz w:val="20"/>
                <w:szCs w:val="20"/>
              </w:rPr>
            </w:pPr>
            <w:r w:rsidDel="00000000" w:rsidR="00000000" w:rsidRPr="00000000">
              <w:rPr>
                <w:rFonts w:ascii="Courier New" w:cs="Courier New" w:eastAsia="Courier New" w:hAnsi="Courier New"/>
                <w:color w:val="1c4587"/>
                <w:sz w:val="20"/>
                <w:szCs w:val="20"/>
                <w:rtl w:val="0"/>
              </w:rPr>
              <w:t xml:space="preserve">&lt;!-- The following is to appease Google's Structured Data</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1c4587"/>
                <w:sz w:val="20"/>
                <w:szCs w:val="20"/>
              </w:rPr>
            </w:pPr>
            <w:r w:rsidDel="00000000" w:rsidR="00000000" w:rsidRPr="00000000">
              <w:rPr>
                <w:rFonts w:ascii="Courier New" w:cs="Courier New" w:eastAsia="Courier New" w:hAnsi="Courier New"/>
                <w:color w:val="1c4587"/>
                <w:sz w:val="20"/>
                <w:szCs w:val="20"/>
                <w:rtl w:val="0"/>
              </w:rPr>
              <w:t xml:space="preserve">Testing Tool,</w:t>
            </w:r>
            <w:r w:rsidDel="00000000" w:rsidR="00000000" w:rsidRPr="00000000">
              <w:rPr>
                <w:rFonts w:ascii="Courier New" w:cs="Courier New" w:eastAsia="Courier New" w:hAnsi="Courier New"/>
                <w:color w:val="1c4587"/>
                <w:rtl w:val="0"/>
              </w:rPr>
              <w:t xml:space="preserve"> which requires at least two properties from these four: operatingSystem, aggregateRating, applicationCategory, offers. --&gt;</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operatingSystem</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All</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ind w:left="5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r>
    </w:p>
    <w:sectPr>
      <w:pgSz w:h="16834" w:w="11909"/>
      <w:pgMar w:bottom="1440" w:top="1440" w:left="153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 Ison" w:id="10" w:date="2016-11-07T09:54:07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captured as a "credit" in biotoolsSchema 2.0 and requires the name and one of email or URL.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orcidId or gridId may also be specified.</w:t>
      </w:r>
    </w:p>
  </w:comment>
  <w:comment w:author="Jon Ison" w:id="11" w:date="2016-11-07T09:54:41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biotoolsSchema mandates a properly formatted DOI, PMID or PMCID.</w:t>
      </w:r>
    </w:p>
  </w:comment>
  <w:comment w:author="Jon Ison" w:id="12" w:date="2016-11-07T09:55:23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biotoolsSchema 2.0 defines a controlled vocabulary of common licences.</w:t>
      </w:r>
    </w:p>
  </w:comment>
  <w:comment w:author="Giuseppe Profiti" w:id="14" w:date="2016-10-24T15:49:24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name</w:t>
      </w:r>
    </w:p>
  </w:comment>
  <w:comment w:author="Giuseppe Profiti" w:id="13" w:date="2016-10-24T15:48:56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type</w:t>
      </w:r>
    </w:p>
  </w:comment>
  <w:comment w:author="Jon Ison" w:id="3" w:date="2016-11-07T09:46:07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synonyms defined for EDAM Operation concepts provide a controlled vocabulary.</w:t>
      </w:r>
    </w:p>
  </w:comment>
  <w:comment w:author="Jon Ison" w:id="4" w:date="2016-11-07T09:47:17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either be the user-supplied version number or (better still) the unique versionID registered in bio.tools : this is a URL-safe, length-limited derivative of the user-supplied version number.</w:t>
      </w:r>
    </w:p>
  </w:comment>
  <w:comment w:author="Jon Ison" w:id="8" w:date="2016-11-07T09:47:58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synonyms defined for EDAM Data concepts provide a controlled vocabulary.</w:t>
      </w:r>
    </w:p>
  </w:comment>
  <w:comment w:author="Jon Ison" w:id="9" w:date="2016-11-07T09:48:04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synonyms defined for EDAM Data concepts provide a controlled vocabulary.</w:t>
      </w:r>
    </w:p>
  </w:comment>
  <w:comment w:author="Jon Ison" w:id="15" w:date="2016-11-07T09:40:13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vocabulary defined in biotoolsSchema : https://github.com/bio-tools/biotoolsschema#tool-types-v20beta03</w:t>
      </w:r>
    </w:p>
  </w:comment>
  <w:comment w:author="Jon Ison" w:id="0" w:date="2016-11-07T09:40:2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Controlled vocabulary defined in biotoolsSchema : https://github.com/bio-tools/biotoolsschema#tool-types-v20beta03</w:t>
      </w:r>
    </w:p>
  </w:comment>
  <w:comment w:author="Giuseppe Profiti" w:id="1" w:date="2016-11-07T10:05:57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linked in the Controlled vocabulary section</w:t>
      </w:r>
    </w:p>
  </w:comment>
  <w:comment w:author="Jon Ison" w:id="2" w:date="2016-11-07T09:44:35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synonyms defined for EDAM Topic concepts provide a controlled vocabulary.</w:t>
      </w:r>
    </w:p>
  </w:comment>
  <w:comment w:author="Jon Ison" w:id="5" w:date="2016-11-07T09:50:59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recommend to add two new fields: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inputDataFormat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outputDataFormat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"optional"</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synonyms defined for EDAM Data concepts provide a controlled vocabulary.</w:t>
      </w:r>
    </w:p>
  </w:comment>
  <w:comment w:author="Martin Cook" w:id="6" w:date="2016-11-07T12:38:14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DataFormat and DataType?</w:t>
      </w:r>
    </w:p>
  </w:comment>
  <w:comment w:author="Jon Ison" w:id="7" w:date="2016-11-07T13:18:00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 is the basic type of data e.g. "Sequence" and DataFormat is the format (binary or text) of, say, a file containing the data.   e.g. "FASTA".</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both are valuable, depending on the community / application.</w:t>
      </w:r>
    </w:p>
  </w:comment>
  <w:comment w:author="Jon Ison" w:id="16" w:date="2016-11-07T09:59:44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to add "Input data format" and "Output data format" (see comment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XHTML" TargetMode="External"/><Relationship Id="rId42" Type="http://schemas.openxmlformats.org/officeDocument/2006/relationships/hyperlink" Target="https://en.wikipedia.org/wiki/Metadata" TargetMode="External"/><Relationship Id="rId41" Type="http://schemas.openxmlformats.org/officeDocument/2006/relationships/hyperlink" Target="https://en.wikipedia.org/wiki/XHTML" TargetMode="External"/><Relationship Id="rId44" Type="http://schemas.openxmlformats.org/officeDocument/2006/relationships/hyperlink" Target="http://www.compomics.com/" TargetMode="External"/><Relationship Id="rId43" Type="http://schemas.openxmlformats.org/officeDocument/2006/relationships/hyperlink" Target="https://en.wikipedia.org/wiki/Metadata" TargetMode="External"/><Relationship Id="rId46" Type="http://schemas.openxmlformats.org/officeDocument/2006/relationships/hyperlink" Target="https://en.wikipedia.org/wiki/Ontology_%28information_science%29" TargetMode="External"/><Relationship Id="rId45" Type="http://schemas.openxmlformats.org/officeDocument/2006/relationships/hyperlink" Target="http://rdfa.inf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hema.org/CreativeWork" TargetMode="External"/><Relationship Id="rId48" Type="http://schemas.openxmlformats.org/officeDocument/2006/relationships/hyperlink" Target="https://en.wikipedia.org/wiki/Computer_science" TargetMode="External"/><Relationship Id="rId47" Type="http://schemas.openxmlformats.org/officeDocument/2006/relationships/hyperlink" Target="https://en.wikipedia.org/wiki/Computer_science" TargetMode="External"/><Relationship Id="rId49" Type="http://schemas.openxmlformats.org/officeDocument/2006/relationships/hyperlink" Target="https://en.wikipedia.org/wiki/Information_scien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hema.org/SoftwareApplication" TargetMode="External"/><Relationship Id="rId8" Type="http://schemas.openxmlformats.org/officeDocument/2006/relationships/hyperlink" Target="https://schema.org/SoftwareApplication" TargetMode="External"/><Relationship Id="rId31" Type="http://schemas.openxmlformats.org/officeDocument/2006/relationships/hyperlink" Target="https://schema.org/docs/gs.html" TargetMode="External"/><Relationship Id="rId30" Type="http://schemas.openxmlformats.org/officeDocument/2006/relationships/hyperlink" Target="http://www.compomics.com/" TargetMode="External"/><Relationship Id="rId33" Type="http://schemas.openxmlformats.org/officeDocument/2006/relationships/hyperlink" Target="https://en.wikipedia.org/wiki/Resource_Description_Framework" TargetMode="External"/><Relationship Id="rId32" Type="http://schemas.openxmlformats.org/officeDocument/2006/relationships/hyperlink" Target="https://en.wikipedia.org/wiki/RDFa" TargetMode="External"/><Relationship Id="rId35" Type="http://schemas.openxmlformats.org/officeDocument/2006/relationships/hyperlink" Target="https://en.wikipedia.org/wiki/RDFa#cite_note-n-1" TargetMode="External"/><Relationship Id="rId34" Type="http://schemas.openxmlformats.org/officeDocument/2006/relationships/hyperlink" Target="https://en.wikipedia.org/wiki/Resource_Description_Framework" TargetMode="External"/><Relationship Id="rId37" Type="http://schemas.openxmlformats.org/officeDocument/2006/relationships/hyperlink" Target="https://en.wikipedia.org/wiki/W3C" TargetMode="External"/><Relationship Id="rId36" Type="http://schemas.openxmlformats.org/officeDocument/2006/relationships/hyperlink" Target="https://en.wikipedia.org/wiki/W3C" TargetMode="External"/><Relationship Id="rId39" Type="http://schemas.openxmlformats.org/officeDocument/2006/relationships/hyperlink" Target="https://en.wikipedia.org/wiki/HTML" TargetMode="External"/><Relationship Id="rId38" Type="http://schemas.openxmlformats.org/officeDocument/2006/relationships/hyperlink" Target="https://en.wikipedia.org/wiki/HTML" TargetMode="External"/><Relationship Id="rId62" Type="http://schemas.openxmlformats.org/officeDocument/2006/relationships/hyperlink" Target="http://schema.org/Person" TargetMode="External"/><Relationship Id="rId61" Type="http://schemas.openxmlformats.org/officeDocument/2006/relationships/hyperlink" Target="http://schema.org/Person" TargetMode="External"/><Relationship Id="rId20" Type="http://schemas.openxmlformats.org/officeDocument/2006/relationships/hyperlink" Target="http://edamontology.org/topic_0003" TargetMode="External"/><Relationship Id="rId63" Type="http://schemas.openxmlformats.org/officeDocument/2006/relationships/hyperlink" Target="http://schema.org/Person" TargetMode="External"/><Relationship Id="rId22" Type="http://schemas.openxmlformats.org/officeDocument/2006/relationships/hyperlink" Target="http://schema.org/docs/gs.html" TargetMode="External"/><Relationship Id="rId21" Type="http://schemas.openxmlformats.org/officeDocument/2006/relationships/hyperlink" Target="http://edamontology.org/operation_0004" TargetMode="External"/><Relationship Id="rId24" Type="http://schemas.openxmlformats.org/officeDocument/2006/relationships/hyperlink" Target="https://en.wikipedia.org/wiki/Linked_Data" TargetMode="External"/><Relationship Id="rId23" Type="http://schemas.openxmlformats.org/officeDocument/2006/relationships/hyperlink" Target="https://en.wikipedia.org/wiki/JSON-LD" TargetMode="External"/><Relationship Id="rId60" Type="http://schemas.openxmlformats.org/officeDocument/2006/relationships/hyperlink" Target="http://schema.org/Person" TargetMode="External"/><Relationship Id="rId26" Type="http://schemas.openxmlformats.org/officeDocument/2006/relationships/hyperlink" Target="https://en.wikipedia.org/wiki/JSON" TargetMode="External"/><Relationship Id="rId25" Type="http://schemas.openxmlformats.org/officeDocument/2006/relationships/hyperlink" Target="https://en.wikipedia.org/wiki/Linked_Data" TargetMode="External"/><Relationship Id="rId28" Type="http://schemas.openxmlformats.org/officeDocument/2006/relationships/hyperlink" Target="http://www.compomics.com/" TargetMode="External"/><Relationship Id="rId27" Type="http://schemas.openxmlformats.org/officeDocument/2006/relationships/hyperlink" Target="https://en.wikipedia.org/wiki/JSON" TargetMode="External"/><Relationship Id="rId29" Type="http://schemas.openxmlformats.org/officeDocument/2006/relationships/hyperlink" Target="http://www.w3.org/TR/json-ld/" TargetMode="External"/><Relationship Id="rId51" Type="http://schemas.openxmlformats.org/officeDocument/2006/relationships/hyperlink" Target="https://en.wikipedia.org/wiki/Entities" TargetMode="External"/><Relationship Id="rId50" Type="http://schemas.openxmlformats.org/officeDocument/2006/relationships/hyperlink" Target="https://en.wikipedia.org/wiki/Information_science" TargetMode="External"/><Relationship Id="rId53" Type="http://schemas.openxmlformats.org/officeDocument/2006/relationships/hyperlink" Target="https://en.wikipedia.org/wiki/Domain_of_discourse" TargetMode="External"/><Relationship Id="rId52" Type="http://schemas.openxmlformats.org/officeDocument/2006/relationships/hyperlink" Target="https://en.wikipedia.org/wiki/Entities" TargetMode="External"/><Relationship Id="rId11" Type="http://schemas.openxmlformats.org/officeDocument/2006/relationships/hyperlink" Target="https://schema.org/description" TargetMode="External"/><Relationship Id="rId55" Type="http://schemas.openxmlformats.org/officeDocument/2006/relationships/hyperlink" Target="https://en.wikipedia.org/wiki/Ontology" TargetMode="External"/><Relationship Id="rId10" Type="http://schemas.openxmlformats.org/officeDocument/2006/relationships/hyperlink" Target="https://schema.org/Thing" TargetMode="External"/><Relationship Id="rId54" Type="http://schemas.openxmlformats.org/officeDocument/2006/relationships/hyperlink" Target="https://en.wikipedia.org/wiki/Domain_of_discourse" TargetMode="External"/><Relationship Id="rId13" Type="http://schemas.openxmlformats.org/officeDocument/2006/relationships/hyperlink" Target="https://schema.org/name" TargetMode="External"/><Relationship Id="rId57" Type="http://schemas.openxmlformats.org/officeDocument/2006/relationships/hyperlink" Target="https://en.wikipedia.org/wiki/Taxonomy_%28general%29" TargetMode="External"/><Relationship Id="rId12" Type="http://schemas.openxmlformats.org/officeDocument/2006/relationships/hyperlink" Target="https://schema.org/Text" TargetMode="External"/><Relationship Id="rId56" Type="http://schemas.openxmlformats.org/officeDocument/2006/relationships/hyperlink" Target="https://en.wikipedia.org/wiki/Ontology" TargetMode="External"/><Relationship Id="rId15" Type="http://schemas.openxmlformats.org/officeDocument/2006/relationships/hyperlink" Target="https://schema.org/url" TargetMode="External"/><Relationship Id="rId59" Type="http://schemas.openxmlformats.org/officeDocument/2006/relationships/hyperlink" Target="http://edamontology.org/page" TargetMode="External"/><Relationship Id="rId14" Type="http://schemas.openxmlformats.org/officeDocument/2006/relationships/hyperlink" Target="https://schema.org/Text" TargetMode="External"/><Relationship Id="rId58" Type="http://schemas.openxmlformats.org/officeDocument/2006/relationships/hyperlink" Target="https://en.wikipedia.org/wiki/Taxonomy_%28general%29" TargetMode="External"/><Relationship Id="rId17" Type="http://schemas.openxmlformats.org/officeDocument/2006/relationships/hyperlink" Target="https://github.com/bio-tools/biotoolsschema#tool-types-v20beta03" TargetMode="External"/><Relationship Id="rId16" Type="http://schemas.openxmlformats.org/officeDocument/2006/relationships/hyperlink" Target="https://schema.org/URL" TargetMode="External"/><Relationship Id="rId19" Type="http://schemas.openxmlformats.org/officeDocument/2006/relationships/hyperlink" Target="http://edamontology.org/data_0006" TargetMode="External"/><Relationship Id="rId18" Type="http://schemas.openxmlformats.org/officeDocument/2006/relationships/hyperlink" Target="http://edamontology.org/data_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