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lr9d65tcgndl" w:id="0"/>
      <w:bookmarkEnd w:id="0"/>
      <w:r w:rsidDel="00000000" w:rsidR="00000000" w:rsidRPr="00000000">
        <w:rPr>
          <w:rtl w:val="0"/>
        </w:rPr>
        <w:t xml:space="preserve">Notes for the Beacon group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cviiqbh0hcrf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Mockup (demo) in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BEacon Network API 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http://schema.org/DataCatalog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https://ega.crg.eu/beacon_web/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EGA dataset XSD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ELIXIR Beacon reference implementation: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https://github.com/elixirhub/human-data-beacon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ELIXIR beacon user interface: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https://github.com/elixir-europe/human-data-beacon-ui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CRG info endpoint: 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https://ega.crg.eu/requesterportal/v1/beacon/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89glxhr7lxr8" w:id="2"/>
      <w:bookmarkEnd w:id="2"/>
      <w:r w:rsidDel="00000000" w:rsidR="00000000" w:rsidRPr="00000000">
        <w:rPr>
          <w:rtl w:val="0"/>
        </w:rPr>
        <w:t xml:space="preserve">Outomce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Specification draft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First commit to CRG’s user interface: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https://github.com/juhtornr/human-data-beacon-ui/commit/d1fb770659259b3a9469cf376e22abcb20470de7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h781g8hwmaf" w:id="3"/>
      <w:bookmarkEnd w:id="3"/>
      <w:r w:rsidDel="00000000" w:rsidR="00000000" w:rsidRPr="00000000">
        <w:rPr>
          <w:rtl w:val="0"/>
        </w:rPr>
        <w:t xml:space="preserve">Participants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Susheel Varma &lt;susheel.varma@gmail.com&gt;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Juha Törnroos &lt;juha.tornroos@csc.fi&gt;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Rafael C Jimenez &lt;rajido@gmail.com&gt;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Saif Ur-Rehman 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saifu@ebi.ac.uk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Guillermo Calderon &lt;guillermojose.calderon@gmail.com&gt;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v9i8566nxlsn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5mkdpndgfcsw" w:id="5"/>
      <w:bookmarkEnd w:id="5"/>
      <w:r w:rsidDel="00000000" w:rsidR="00000000" w:rsidRPr="00000000">
        <w:rPr>
          <w:rtl w:val="0"/>
        </w:rPr>
        <w:t xml:space="preserve">Dataset in beacons example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"datasets": [</w:t>
      </w:r>
    </w:p>
    <w:p w:rsidR="00000000" w:rsidDel="00000000" w:rsidP="00000000" w:rsidRDefault="00000000" w:rsidRPr="00000000" w14:paraId="00000018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"assemblyId": "grch37",</w:t>
      </w:r>
    </w:p>
    <w:p w:rsidR="00000000" w:rsidDel="00000000" w:rsidP="00000000" w:rsidRDefault="00000000" w:rsidRPr="00000000" w14:paraId="0000001A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"callCount": null,</w:t>
      </w:r>
    </w:p>
    <w:p w:rsidR="00000000" w:rsidDel="00000000" w:rsidP="00000000" w:rsidRDefault="00000000" w:rsidRPr="00000000" w14:paraId="0000001B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"createDateTime": null,</w:t>
      </w:r>
    </w:p>
    <w:p w:rsidR="00000000" w:rsidDel="00000000" w:rsidP="00000000" w:rsidRDefault="00000000" w:rsidRPr="00000000" w14:paraId="0000001C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"description": "Finnish samples sequenced in 1000genomes project",</w:t>
      </w:r>
    </w:p>
    <w:p w:rsidR="00000000" w:rsidDel="00000000" w:rsidP="00000000" w:rsidRDefault="00000000" w:rsidRPr="00000000" w14:paraId="0000001D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"externalUrl": null,</w:t>
      </w:r>
    </w:p>
    <w:p w:rsidR="00000000" w:rsidDel="00000000" w:rsidP="00000000" w:rsidRDefault="00000000" w:rsidRPr="00000000" w14:paraId="0000001E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"id": "1000Genomes-FIN",</w:t>
      </w:r>
    </w:p>
    <w:p w:rsidR="00000000" w:rsidDel="00000000" w:rsidP="00000000" w:rsidRDefault="00000000" w:rsidRPr="00000000" w14:paraId="0000001F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"info": {</w:t>
      </w:r>
    </w:p>
    <w:p w:rsidR="00000000" w:rsidDel="00000000" w:rsidP="00000000" w:rsidRDefault="00000000" w:rsidRPr="00000000" w14:paraId="0000002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"accessType": "PUBLIC",</w:t>
      </w:r>
    </w:p>
    <w:p w:rsidR="00000000" w:rsidDel="00000000" w:rsidP="00000000" w:rsidRDefault="00000000" w:rsidRPr="00000000" w14:paraId="00000021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"authorized": "true"</w:t>
      </w:r>
    </w:p>
    <w:p w:rsidR="00000000" w:rsidDel="00000000" w:rsidP="00000000" w:rsidRDefault="00000000" w:rsidRPr="00000000" w14:paraId="00000022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},</w:t>
      </w:r>
    </w:p>
    <w:p w:rsidR="00000000" w:rsidDel="00000000" w:rsidP="00000000" w:rsidRDefault="00000000" w:rsidRPr="00000000" w14:paraId="00000023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"name": null,</w:t>
      </w:r>
    </w:p>
    <w:p w:rsidR="00000000" w:rsidDel="00000000" w:rsidP="00000000" w:rsidRDefault="00000000" w:rsidRPr="00000000" w14:paraId="00000024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"sampleCount": null,</w:t>
      </w:r>
    </w:p>
    <w:p w:rsidR="00000000" w:rsidDel="00000000" w:rsidP="00000000" w:rsidRDefault="00000000" w:rsidRPr="00000000" w14:paraId="00000025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"updateDateTime": null,</w:t>
      </w:r>
    </w:p>
    <w:p w:rsidR="00000000" w:rsidDel="00000000" w:rsidP="00000000" w:rsidRDefault="00000000" w:rsidRPr="00000000" w14:paraId="00000026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"variantCount": 81102770,</w:t>
      </w:r>
    </w:p>
    <w:p w:rsidR="00000000" w:rsidDel="00000000" w:rsidP="00000000" w:rsidRDefault="00000000" w:rsidRPr="00000000" w14:paraId="00000027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"version": null</w:t>
      </w:r>
    </w:p>
    <w:p w:rsidR="00000000" w:rsidDel="00000000" w:rsidP="00000000" w:rsidRDefault="00000000" w:rsidRPr="00000000" w14:paraId="00000028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lixirhub/human-data-beacon" TargetMode="External"/><Relationship Id="rId10" Type="http://schemas.openxmlformats.org/officeDocument/2006/relationships/hyperlink" Target="ftp://ftp.sra.ebi.ac.uk/meta/xsd/sra_1_5/EGA.dataset.xsd" TargetMode="External"/><Relationship Id="rId13" Type="http://schemas.openxmlformats.org/officeDocument/2006/relationships/hyperlink" Target="https://ega.crg.eu/requesterportal/v1/beacon/" TargetMode="External"/><Relationship Id="rId12" Type="http://schemas.openxmlformats.org/officeDocument/2006/relationships/hyperlink" Target="https://github.com/elixir-europe/human-data-beacon-u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ga.crg.eu/beacon_web/" TargetMode="External"/><Relationship Id="rId15" Type="http://schemas.openxmlformats.org/officeDocument/2006/relationships/hyperlink" Target="https://github.com/juhtornr/human-data-beacon-ui/commit/d1fb770659259b3a9469cf376e22abcb20470de7" TargetMode="External"/><Relationship Id="rId14" Type="http://schemas.openxmlformats.org/officeDocument/2006/relationships/hyperlink" Target="https://docs.google.com/document/d/1kQE3lixvBjBiZ8X3I1Mi44c3dcdgf4SshoGdNX5-_TE/edit?usp=sharing" TargetMode="External"/><Relationship Id="rId16" Type="http://schemas.openxmlformats.org/officeDocument/2006/relationships/hyperlink" Target="mailto:saifu@ebi.ac.u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ioSchemas/bioschemas-beacons-mockup" TargetMode="External"/><Relationship Id="rId7" Type="http://schemas.openxmlformats.org/officeDocument/2006/relationships/hyperlink" Target="https://beacon-network.org/#/developers/api/beacon-network" TargetMode="External"/><Relationship Id="rId8" Type="http://schemas.openxmlformats.org/officeDocument/2006/relationships/hyperlink" Target="http://schema.org/Data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