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m1299dlula" w:id="0"/>
      <w:bookmarkEnd w:id="0"/>
      <w:r w:rsidDel="00000000" w:rsidR="00000000" w:rsidRPr="00000000">
        <w:rPr>
          <w:rtl w:val="0"/>
        </w:rPr>
        <w:t xml:space="preserve">SASI Events Group Page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Name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SASI Group Page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 hoc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SASI Events Group aims to develop and maintain the schema, vocabulary and guidelines for SASI Events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provide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common </w:t>
      </w: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 for event description and dissemination, based on iCalendar, a well known industry format;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vocabulary</w:t>
      </w:r>
      <w:r w:rsidDel="00000000" w:rsidR="00000000" w:rsidRPr="00000000">
        <w:rPr>
          <w:rtl w:val="0"/>
        </w:rPr>
        <w:t xml:space="preserve"> that define the content of each field description, and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series of </w:t>
      </w: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 for minimum and extended information capture for life science event exchange.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Authority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SASI Events Group decides the design of the schema, the terms that will form the vocabulary and the specification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Approves the addition of contributions to this group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Makes recommendations to other subgroups and the SASI Group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Chair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Schema editor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 contributors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Vocabulary editor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Vocabulary contributors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Guideline editor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Guideline contributors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Meetings and Logistics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On-going communication between all participants will be achieved via the mailing list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sasi-events-group@googlegroups.com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 teleconferences are organised to discuss the progress and direction of the working subgroup when appropriate.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subgroup meets face to face at least once at the GOBLET Annual Meeting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Mailing List and Issue Discussion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are welcome to add your comments and suggestions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sasi-events-group@googlegroups.com</w:t>
        </w:r>
      </w:hyperlink>
      <w:r w:rsidDel="00000000" w:rsidR="00000000" w:rsidRPr="00000000">
        <w:rPr>
          <w:rtl w:val="0"/>
        </w:rPr>
        <w:t xml:space="preserve"> directly or add, modify these documents via comments or “suggesting” mode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si-events-group@googlegroups.com" TargetMode="External"/><Relationship Id="rId7" Type="http://schemas.openxmlformats.org/officeDocument/2006/relationships/hyperlink" Target="mailto:sasi-events-group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