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oipgccr4ak8" w:id="0"/>
      <w:bookmarkEnd w:id="0"/>
      <w:r w:rsidDel="00000000" w:rsidR="00000000" w:rsidRPr="00000000">
        <w:rPr>
          <w:rtl w:val="0"/>
        </w:rPr>
        <w:t xml:space="preserve">[type] specification [version]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tm2wmh28h4bu" w:id="1"/>
      <w:bookmarkEnd w:id="1"/>
      <w:r w:rsidDel="00000000" w:rsidR="00000000" w:rsidRPr="00000000">
        <w:rPr>
          <w:rtl w:val="0"/>
        </w:rPr>
        <w:t xml:space="preserve">Bioschemas specification for describing [type] in the life-science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[One paragraph description]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[References to supporting information like “use cases”, “bioschemas mapping” and “schema.org posted issues”]</w:t>
      </w:r>
    </w:p>
    <w:p w:rsidR="00000000" w:rsidDel="00000000" w:rsidP="00000000" w:rsidRDefault="00000000" w:rsidRPr="00000000" w14:paraId="00000005">
      <w:pPr>
        <w:pStyle w:val="Heading1"/>
        <w:contextualSpacing w:val="0"/>
        <w:rPr>
          <w:color w:val="434343"/>
        </w:rPr>
      </w:pPr>
      <w:bookmarkStart w:colFirst="0" w:colLast="0" w:name="_zapdlank07s1" w:id="2"/>
      <w:bookmarkEnd w:id="2"/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</w:r>
    </w:p>
    <w:tbl>
      <w:tblPr>
        <w:tblStyle w:val="Table1"/>
        <w:tblW w:w="9468.941548183255" w:type="dxa"/>
        <w:jc w:val="left"/>
        <w:tblInd w:w="0.0" w:type="dxa"/>
        <w:tblLayout w:type="fixed"/>
        <w:tblLook w:val="0600"/>
      </w:tblPr>
      <w:tblGrid>
        <w:gridCol w:w="1494.4707740916272"/>
        <w:gridCol w:w="1494.4707740916272"/>
        <w:gridCol w:w="4620"/>
        <w:gridCol w:w="660"/>
        <w:gridCol w:w="540"/>
        <w:gridCol w:w="660"/>
        <w:tblGridChange w:id="0">
          <w:tblGrid>
            <w:gridCol w:w="1494.4707740916272"/>
            <w:gridCol w:w="1494.4707740916272"/>
            <w:gridCol w:w="4620"/>
            <w:gridCol w:w="660"/>
            <w:gridCol w:w="540"/>
            <w:gridCol w:w="660"/>
          </w:tblGrid>
        </w:tblGridChange>
      </w:tblGrid>
      <w:tr>
        <w:trPr>
          <w:trHeight w:val="380" w:hRule="atLeast"/>
        </w:trPr>
        <w:tc>
          <w:tcPr>
            <w:gridSpan w:val="6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60" w:before="60" w:line="276" w:lineRule="auto"/>
              <w:contextualSpacing w:val="0"/>
              <w:jc w:val="both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Based on schema.org [type]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CV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[schema.org property name]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[schema.org property type]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[schema.org description] [bioschemas clarification if needed]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[one | many]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[yes |no]</w:t>
            </w:r>
          </w:p>
        </w:tc>
      </w:tr>
    </w:tbl>
    <w:p w:rsidR="00000000" w:rsidDel="00000000" w:rsidP="00000000" w:rsidRDefault="00000000" w:rsidRPr="00000000" w14:paraId="00000018">
      <w:pPr>
        <w:spacing w:after="60" w:before="60" w:line="276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941548183255" w:type="dxa"/>
        <w:jc w:val="left"/>
        <w:tblInd w:w="-28.0" w:type="dxa"/>
        <w:tblLayout w:type="fixed"/>
        <w:tblLook w:val="0600"/>
      </w:tblPr>
      <w:tblGrid>
        <w:gridCol w:w="1494.4707740916272"/>
        <w:gridCol w:w="1494.4707740916272"/>
        <w:gridCol w:w="4620"/>
        <w:gridCol w:w="660"/>
        <w:gridCol w:w="540"/>
        <w:gridCol w:w="660"/>
        <w:tblGridChange w:id="0">
          <w:tblGrid>
            <w:gridCol w:w="1494.4707740916272"/>
            <w:gridCol w:w="1494.4707740916272"/>
            <w:gridCol w:w="4620"/>
            <w:gridCol w:w="660"/>
            <w:gridCol w:w="540"/>
            <w:gridCol w:w="660"/>
          </w:tblGrid>
        </w:tblGridChange>
      </w:tblGrid>
      <w:tr>
        <w:trPr>
          <w:trHeight w:val="320" w:hRule="atLeast"/>
        </w:trPr>
        <w:tc>
          <w:tcPr>
            <w:gridSpan w:val="6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New proporties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CV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[custom name or schema.org property name if present in other type]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[schema.org property type]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[bioschemas description]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[one | many]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[M |R | O]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[yes |no]</w:t>
            </w:r>
          </w:p>
        </w:tc>
      </w:tr>
    </w:tbl>
    <w:p w:rsidR="00000000" w:rsidDel="00000000" w:rsidP="00000000" w:rsidRDefault="00000000" w:rsidRPr="00000000" w14:paraId="0000002B">
      <w:pPr>
        <w:spacing w:before="60" w:line="276" w:lineRule="auto"/>
        <w:contextualSpacing w:val="0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60" w:line="276" w:lineRule="auto"/>
        <w:contextualSpacing w:val="0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0" w:line="276" w:lineRule="auto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Legend:</w:t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CN: Cardinality (one, many)</w:t>
      </w:r>
    </w:p>
    <w:p w:rsidR="00000000" w:rsidDel="00000000" w:rsidP="00000000" w:rsidRDefault="00000000" w:rsidRPr="00000000" w14:paraId="0000002E">
      <w:pPr>
        <w:spacing w:line="276" w:lineRule="auto"/>
        <w:ind w:left="720" w:firstLine="720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MG: Marginality (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d9ead3" w:val="clear"/>
          <w:rtl w:val="0"/>
        </w:rPr>
        <w:t xml:space="preserve">M: minimum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fff2cc" w:val="clear"/>
          <w:rtl w:val="0"/>
        </w:rPr>
        <w:t xml:space="preserve">R: recommended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d9d9d9" w:val="clear"/>
          <w:rtl w:val="0"/>
        </w:rPr>
        <w:t xml:space="preserve">O: optional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276" w:lineRule="auto"/>
        <w:ind w:left="720" w:firstLine="720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CV: Suggested controlled vocabularies (yes, no)</w:t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o1yfpcjtfslv" w:id="3"/>
      <w:bookmarkEnd w:id="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Schema.org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suggests</w:t>
        </w:r>
      </w:hyperlink>
      <w:r w:rsidDel="00000000" w:rsidR="00000000" w:rsidRPr="00000000">
        <w:rPr>
          <w:rtl w:val="0"/>
        </w:rPr>
        <w:t xml:space="preserve"> implementing metadata using JSON-LD, RDFa or Microdata. JSON-LD is the recommended format by Google, but any of these formats can be used for embedding information about tools in a web page or other online resource.</w:t>
      </w:r>
    </w:p>
    <w:p w:rsidR="00000000" w:rsidDel="00000000" w:rsidP="00000000" w:rsidRDefault="00000000" w:rsidRPr="00000000" w14:paraId="00000032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100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contextualSpacing w:val="0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Example 1 - [format: RDFa | JSON-LD | Microdata].  [Example description. Eg: Using minimum fields]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http://schema.org/[type]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&gt;[id]&lt;/div&gt;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&gt;[name]&lt;/div&gt;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&gt;[description]&lt;/div&gt;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...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ynq1mu67wxw8" w:id="4"/>
      <w:bookmarkEnd w:id="4"/>
      <w:r w:rsidDel="00000000" w:rsidR="00000000" w:rsidRPr="00000000">
        <w:rPr>
          <w:rtl w:val="0"/>
        </w:rPr>
        <w:t xml:space="preserve">Controlled Vocabularies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This section contains a list of fields that require a controlled vocabulary or enumeration and suggests what is acceptable for each. 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nkpgijjr7v3m" w:id="5"/>
      <w:bookmarkEnd w:id="5"/>
      <w:r w:rsidDel="00000000" w:rsidR="00000000" w:rsidRPr="00000000">
        <w:rPr>
          <w:rtl w:val="0"/>
        </w:rPr>
        <w:t xml:space="preserve">[Property]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[Please provide a list of suggested controlled vocabularies or a list of suggested enumerations. For controlled vocabularies include references or links to the vocabulary or branch within the vocabulary. Eg: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EDAM Topic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For enumerations include values and value descriptions]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/docs/gs.html" TargetMode="External"/><Relationship Id="rId7" Type="http://schemas.openxmlformats.org/officeDocument/2006/relationships/hyperlink" Target="http://schema.org/docs/gs.html" TargetMode="External"/><Relationship Id="rId8" Type="http://schemas.openxmlformats.org/officeDocument/2006/relationships/hyperlink" Target="http://edamontology.org/topic_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