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0DB" w:rsidRDefault="00EE00DB" w:rsidP="00EE00DB">
      <w:bookmarkStart w:id="0" w:name="_Toc415502205"/>
      <w:bookmarkStart w:id="1" w:name="_Toc452747272"/>
      <w:r>
        <w:rPr>
          <w:noProof/>
        </w:rPr>
        <mc:AlternateContent>
          <mc:Choice Requires="wpg">
            <w:drawing>
              <wp:anchor distT="0" distB="0" distL="114300" distR="114300" simplePos="0" relativeHeight="251658240" behindDoc="1" locked="0" layoutInCell="1" allowOverlap="1" wp14:anchorId="0F3F5705" wp14:editId="0BFA1E2E">
                <wp:simplePos x="0" y="0"/>
                <wp:positionH relativeFrom="margin">
                  <wp:align>center</wp:align>
                </wp:positionH>
                <wp:positionV relativeFrom="margin">
                  <wp:align>center</wp:align>
                </wp:positionV>
                <wp:extent cx="6852920" cy="9009380"/>
                <wp:effectExtent l="0" t="0" r="2540" b="635"/>
                <wp:wrapNone/>
                <wp:docPr id="119" name="Group 119"/>
                <wp:cNvGraphicFramePr/>
                <a:graphic xmlns:a="http://schemas.openxmlformats.org/drawingml/2006/main">
                  <a:graphicData uri="http://schemas.microsoft.com/office/word/2010/wordprocessingGroup">
                    <wpg:wgp>
                      <wpg:cNvGrpSpPr/>
                      <wpg:grpSpPr>
                        <a:xfrm>
                          <a:off x="0" y="0"/>
                          <a:ext cx="6852920" cy="900938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00DB" w:rsidRPr="00EE00DB" w:rsidRDefault="00EE00DB" w:rsidP="00EE00DB">
                              <w:pPr>
                                <w:pStyle w:val="NoSpacing"/>
                                <w:rPr>
                                  <w:caps/>
                                  <w:color w:val="FFFFFF" w:themeColor="background1"/>
                                </w:rPr>
                              </w:pPr>
                              <w:sdt>
                                <w:sdtPr>
                                  <w:rPr>
                                    <w:caps/>
                                    <w:color w:val="FFFFFF" w:themeColor="background1"/>
                                  </w:rPr>
                                  <w:alias w:val="Company"/>
                                  <w:tag w:val=""/>
                                  <w:id w:val="2129744163"/>
                                  <w:dataBinding w:prefixMappings="xmlns:ns0='http://schemas.openxmlformats.org/officeDocument/2006/extended-properties' " w:xpath="/ns0:Properties[1]/ns0:Company[1]" w:storeItemID="{6668398D-A668-4E3E-A5EB-62B293D839F1}"/>
                                  <w:text/>
                                </w:sdtPr>
                                <w:sdtContent>
                                  <w:r w:rsidRPr="00EE00DB">
                                    <w:rPr>
                                      <w:caps/>
                                      <w:color w:val="FFFFFF" w:themeColor="background1"/>
                                    </w:rPr>
                                    <w:t>Intel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0DB" w:rsidRDefault="00EE00DB" w:rsidP="00EE00D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2003749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CPA-DPA Spec</w:t>
                                  </w:r>
                                </w:sdtContent>
                              </w:sdt>
                            </w:p>
                            <w:sdt>
                              <w:sdtPr>
                                <w:rPr>
                                  <w:caps/>
                                  <w:color w:val="1F497D" w:themeColor="text2"/>
                                  <w:sz w:val="36"/>
                                  <w:szCs w:val="36"/>
                                </w:rPr>
                                <w:alias w:val="Subtitle"/>
                                <w:tag w:val=""/>
                                <w:id w:val="-424349592"/>
                                <w:showingPlcHdr/>
                                <w:dataBinding w:prefixMappings="xmlns:ns0='http://purl.org/dc/elements/1.1/' xmlns:ns1='http://schemas.openxmlformats.org/package/2006/metadata/core-properties' " w:xpath="/ns1:coreProperties[1]/ns0:subject[1]" w:storeItemID="{6C3C8BC8-F283-45AE-878A-BAB7291924A1}"/>
                                <w:text/>
                              </w:sdtPr>
                              <w:sdtContent>
                                <w:p w:rsidR="00EE00DB" w:rsidRDefault="00EE00DB" w:rsidP="00EE00DB">
                                  <w:pPr>
                                    <w:pStyle w:val="NoSpacing"/>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3F5705" id="Group 119" o:spid="_x0000_s1026" style="position:absolute;margin-left:0;margin-top:0;width:539.6pt;height:709.4pt;z-index:-251658240;mso-width-percent:882;mso-height-percent:909;mso-position-horizontal:center;mso-position-horizontal-relative:margin;mso-position-vertical:center;mso-position-vertical-relative:margin;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Z08UA&#10;AADcAAAADwAAAGRycy9kb3ducmV2LnhtbESPQWvDMAyF74P+B6PCbqvTwsrI6pa2sLLj1pWy3USs&#10;xmGxbGKnSffrp8NgN4n39N6n1Wb0rbpSl5rABuazAhRxFWzDtYHTx8vDE6iUkS22gcnAjRJs1pO7&#10;FZY2DPxO12OulYRwKtGAyzmWWqfKkcc0C5FYtEvoPGZZu1rbDgcJ961eFMVSe2xYGhxG2juqvo+9&#10;NxAPp7evi9vFYXk7Px7Guv/8aXpj7qfj9hlUpjH/m/+uX63gL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5nTxQAAANwAAAAPAAAAAAAAAAAAAAAAAJgCAABkcnMv&#10;ZG93bnJldi54bWxQSwUGAAAAAAQABAD1AAAAigMAAAAA&#10;" fillcolor="#4f81bd [3204]" stroked="f" strokeweight="2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6o8QA&#10;AADcAAAADwAAAGRycy9kb3ducmV2LnhtbERPTWvCQBC9F/oflin0UnQTwWJTNyG0DdiLotX7kB2T&#10;0OxsyK5J/PduQehtHu9z1tlkWjFQ7xrLCuJ5BIK4tLrhSsHxp5itQDiPrLG1TAqu5CBLHx/WmGg7&#10;8p6Gg69ECGGXoILa+y6R0pU1GXRz2xEH7mx7gz7AvpK6xzGEm1YuouhVGmw4NNTY0UdN5e/hYhS8&#10;rU5fy7Mx+eflVHxfl+Ou2L4MSj0/Tfk7CE+T/xff3Rsd5i9i+HsmXC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lOqPEAAAA3AAAAA8AAAAAAAAAAAAAAAAAmAIAAGRycy9k&#10;b3ducmV2LnhtbFBLBQYAAAAABAAEAPUAAACJAwAAAAA=&#10;" fillcolor="#e36c0a [2409]" stroked="f" strokeweight="2pt">
                  <v:textbox inset="36pt,14.4pt,36pt,36pt">
                    <w:txbxContent>
                      <w:p w:rsidR="00EE00DB" w:rsidRPr="00EE00DB" w:rsidRDefault="00EE00DB" w:rsidP="00EE00DB">
                        <w:pPr>
                          <w:pStyle w:val="NoSpacing"/>
                          <w:rPr>
                            <w:caps/>
                            <w:color w:val="FFFFFF" w:themeColor="background1"/>
                          </w:rPr>
                        </w:pPr>
                        <w:sdt>
                          <w:sdtPr>
                            <w:rPr>
                              <w:caps/>
                              <w:color w:val="FFFFFF" w:themeColor="background1"/>
                            </w:rPr>
                            <w:alias w:val="Company"/>
                            <w:tag w:val=""/>
                            <w:id w:val="2129744163"/>
                            <w:dataBinding w:prefixMappings="xmlns:ns0='http://schemas.openxmlformats.org/officeDocument/2006/extended-properties' " w:xpath="/ns0:Properties[1]/ns0:Company[1]" w:storeItemID="{6668398D-A668-4E3E-A5EB-62B293D839F1}"/>
                            <w:text/>
                          </w:sdtPr>
                          <w:sdtContent>
                            <w:r w:rsidRPr="00EE00DB">
                              <w:rPr>
                                <w:caps/>
                                <w:color w:val="FFFFFF" w:themeColor="background1"/>
                              </w:rPr>
                              <w:t>Intel</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EE00DB" w:rsidRDefault="00EE00DB" w:rsidP="00EE00D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2003749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CPA-DPA Spec</w:t>
                            </w:r>
                          </w:sdtContent>
                        </w:sdt>
                      </w:p>
                      <w:sdt>
                        <w:sdtPr>
                          <w:rPr>
                            <w:caps/>
                            <w:color w:val="1F497D" w:themeColor="text2"/>
                            <w:sz w:val="36"/>
                            <w:szCs w:val="36"/>
                          </w:rPr>
                          <w:alias w:val="Subtitle"/>
                          <w:tag w:val=""/>
                          <w:id w:val="-424349592"/>
                          <w:showingPlcHdr/>
                          <w:dataBinding w:prefixMappings="xmlns:ns0='http://purl.org/dc/elements/1.1/' xmlns:ns1='http://schemas.openxmlformats.org/package/2006/metadata/core-properties' " w:xpath="/ns1:coreProperties[1]/ns0:subject[1]" w:storeItemID="{6C3C8BC8-F283-45AE-878A-BAB7291924A1}"/>
                          <w:text/>
                        </w:sdtPr>
                        <w:sdtContent>
                          <w:p w:rsidR="00EE00DB" w:rsidRDefault="00EE00DB" w:rsidP="00EE00DB">
                            <w:pPr>
                              <w:pStyle w:val="NoSpacing"/>
                              <w:spacing w:before="240"/>
                              <w:rPr>
                                <w:caps/>
                                <w:color w:val="1F497D" w:themeColor="text2"/>
                                <w:sz w:val="36"/>
                                <w:szCs w:val="36"/>
                              </w:rPr>
                            </w:pPr>
                            <w:r>
                              <w:rPr>
                                <w:caps/>
                                <w:color w:val="1F497D" w:themeColor="text2"/>
                                <w:sz w:val="36"/>
                                <w:szCs w:val="36"/>
                              </w:rPr>
                              <w:t xml:space="preserve">     </w:t>
                            </w:r>
                          </w:p>
                        </w:sdtContent>
                      </w:sdt>
                    </w:txbxContent>
                  </v:textbox>
                </v:shape>
                <w10:wrap anchorx="margin" anchory="margin"/>
              </v:group>
            </w:pict>
          </mc:Fallback>
        </mc:AlternateContent>
      </w:r>
    </w:p>
    <w:p w:rsidR="00EE00DB" w:rsidRDefault="00EE00DB" w:rsidP="00EE00DB">
      <w:pPr>
        <w:pStyle w:val="Heading1"/>
        <w:spacing w:line="259" w:lineRule="auto"/>
      </w:pPr>
    </w:p>
    <w:p w:rsidR="00EE00DB" w:rsidRDefault="00EE00DB" w:rsidP="00EE00DB">
      <w:pPr>
        <w:rPr>
          <w:rFonts w:asciiTheme="majorHAnsi" w:eastAsiaTheme="majorEastAsia" w:hAnsiTheme="majorHAnsi" w:cstheme="majorBidi"/>
          <w:color w:val="365F91" w:themeColor="accent1" w:themeShade="BF"/>
          <w:sz w:val="32"/>
          <w:szCs w:val="32"/>
        </w:rPr>
      </w:pPr>
      <w:r>
        <w:br w:type="page"/>
      </w:r>
    </w:p>
    <w:sdt>
      <w:sdtPr>
        <w:id w:val="-13731428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E00DB" w:rsidRDefault="00EE00DB">
          <w:pPr>
            <w:pStyle w:val="TOCHeading"/>
          </w:pPr>
          <w:r>
            <w:t>Contents</w:t>
          </w:r>
        </w:p>
        <w:p w:rsidR="00EE00DB" w:rsidRDefault="00EE00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747370" w:history="1">
            <w:r w:rsidRPr="00120A83">
              <w:rPr>
                <w:rStyle w:val="Hyperlink"/>
                <w:noProof/>
              </w:rPr>
              <w:t>Service Function Appliance Integration</w:t>
            </w:r>
            <w:r>
              <w:rPr>
                <w:noProof/>
                <w:webHidden/>
              </w:rPr>
              <w:tab/>
            </w:r>
            <w:r>
              <w:rPr>
                <w:noProof/>
                <w:webHidden/>
              </w:rPr>
              <w:fldChar w:fldCharType="begin"/>
            </w:r>
            <w:r>
              <w:rPr>
                <w:noProof/>
                <w:webHidden/>
              </w:rPr>
              <w:instrText xml:space="preserve"> PAGEREF _Toc452747370 \h </w:instrText>
            </w:r>
            <w:r>
              <w:rPr>
                <w:noProof/>
                <w:webHidden/>
              </w:rPr>
            </w:r>
            <w:r>
              <w:rPr>
                <w:noProof/>
                <w:webHidden/>
              </w:rPr>
              <w:fldChar w:fldCharType="separate"/>
            </w:r>
            <w:r>
              <w:rPr>
                <w:noProof/>
                <w:webHidden/>
              </w:rPr>
              <w:t>3</w:t>
            </w:r>
            <w:r>
              <w:rPr>
                <w:noProof/>
                <w:webHidden/>
              </w:rPr>
              <w:fldChar w:fldCharType="end"/>
            </w:r>
          </w:hyperlink>
        </w:p>
        <w:p w:rsidR="00EE00DB" w:rsidRDefault="00EE00DB">
          <w:pPr>
            <w:pStyle w:val="TOC2"/>
            <w:tabs>
              <w:tab w:val="right" w:leader="dot" w:pos="9350"/>
            </w:tabs>
            <w:rPr>
              <w:rFonts w:eastAsiaTheme="minorEastAsia"/>
              <w:noProof/>
            </w:rPr>
          </w:pPr>
          <w:hyperlink w:anchor="_Toc452747371" w:history="1">
            <w:r w:rsidRPr="00120A83">
              <w:rPr>
                <w:rStyle w:val="Hyperlink"/>
                <w:noProof/>
              </w:rPr>
              <w:t>Control Path</w:t>
            </w:r>
            <w:r>
              <w:rPr>
                <w:noProof/>
                <w:webHidden/>
              </w:rPr>
              <w:tab/>
            </w:r>
            <w:r>
              <w:rPr>
                <w:noProof/>
                <w:webHidden/>
              </w:rPr>
              <w:fldChar w:fldCharType="begin"/>
            </w:r>
            <w:r>
              <w:rPr>
                <w:noProof/>
                <w:webHidden/>
              </w:rPr>
              <w:instrText xml:space="preserve"> PAGEREF _Toc452747371 \h </w:instrText>
            </w:r>
            <w:r>
              <w:rPr>
                <w:noProof/>
                <w:webHidden/>
              </w:rPr>
            </w:r>
            <w:r>
              <w:rPr>
                <w:noProof/>
                <w:webHidden/>
              </w:rPr>
              <w:fldChar w:fldCharType="separate"/>
            </w:r>
            <w:r>
              <w:rPr>
                <w:noProof/>
                <w:webHidden/>
              </w:rPr>
              <w:t>3</w:t>
            </w:r>
            <w:r>
              <w:rPr>
                <w:noProof/>
                <w:webHidden/>
              </w:rPr>
              <w:fldChar w:fldCharType="end"/>
            </w:r>
          </w:hyperlink>
        </w:p>
        <w:p w:rsidR="00EE00DB" w:rsidRDefault="00EE00DB">
          <w:pPr>
            <w:pStyle w:val="TOC2"/>
            <w:tabs>
              <w:tab w:val="right" w:leader="dot" w:pos="9350"/>
            </w:tabs>
            <w:rPr>
              <w:rFonts w:eastAsiaTheme="minorEastAsia"/>
              <w:noProof/>
            </w:rPr>
          </w:pPr>
          <w:hyperlink w:anchor="_Toc452747372" w:history="1">
            <w:r w:rsidRPr="00120A83">
              <w:rPr>
                <w:rStyle w:val="Hyperlink"/>
                <w:noProof/>
              </w:rPr>
              <w:t>Data Path</w:t>
            </w:r>
            <w:r>
              <w:rPr>
                <w:noProof/>
                <w:webHidden/>
              </w:rPr>
              <w:tab/>
            </w:r>
            <w:r>
              <w:rPr>
                <w:noProof/>
                <w:webHidden/>
              </w:rPr>
              <w:fldChar w:fldCharType="begin"/>
            </w:r>
            <w:r>
              <w:rPr>
                <w:noProof/>
                <w:webHidden/>
              </w:rPr>
              <w:instrText xml:space="preserve"> PAGEREF _Toc452747372 \h </w:instrText>
            </w:r>
            <w:r>
              <w:rPr>
                <w:noProof/>
                <w:webHidden/>
              </w:rPr>
            </w:r>
            <w:r>
              <w:rPr>
                <w:noProof/>
                <w:webHidden/>
              </w:rPr>
              <w:fldChar w:fldCharType="separate"/>
            </w:r>
            <w:r>
              <w:rPr>
                <w:noProof/>
                <w:webHidden/>
              </w:rPr>
              <w:t>5</w:t>
            </w:r>
            <w:r>
              <w:rPr>
                <w:noProof/>
                <w:webHidden/>
              </w:rPr>
              <w:fldChar w:fldCharType="end"/>
            </w:r>
          </w:hyperlink>
        </w:p>
        <w:p w:rsidR="00EE00DB" w:rsidRDefault="00EE00DB">
          <w:pPr>
            <w:pStyle w:val="TOC3"/>
            <w:tabs>
              <w:tab w:val="right" w:leader="dot" w:pos="9350"/>
            </w:tabs>
            <w:rPr>
              <w:rFonts w:eastAsiaTheme="minorEastAsia"/>
              <w:noProof/>
            </w:rPr>
          </w:pPr>
          <w:hyperlink w:anchor="_Toc452747373" w:history="1">
            <w:r w:rsidRPr="00120A83">
              <w:rPr>
                <w:rStyle w:val="Hyperlink"/>
                <w:noProof/>
              </w:rPr>
              <w:t>DPA IPC</w:t>
            </w:r>
            <w:r>
              <w:rPr>
                <w:noProof/>
                <w:webHidden/>
              </w:rPr>
              <w:tab/>
            </w:r>
            <w:r>
              <w:rPr>
                <w:noProof/>
                <w:webHidden/>
              </w:rPr>
              <w:fldChar w:fldCharType="begin"/>
            </w:r>
            <w:r>
              <w:rPr>
                <w:noProof/>
                <w:webHidden/>
              </w:rPr>
              <w:instrText xml:space="preserve"> PAGEREF _Toc452747373 \h </w:instrText>
            </w:r>
            <w:r>
              <w:rPr>
                <w:noProof/>
                <w:webHidden/>
              </w:rPr>
            </w:r>
            <w:r>
              <w:rPr>
                <w:noProof/>
                <w:webHidden/>
              </w:rPr>
              <w:fldChar w:fldCharType="separate"/>
            </w:r>
            <w:r>
              <w:rPr>
                <w:noProof/>
                <w:webHidden/>
              </w:rPr>
              <w:t>5</w:t>
            </w:r>
            <w:r>
              <w:rPr>
                <w:noProof/>
                <w:webHidden/>
              </w:rPr>
              <w:fldChar w:fldCharType="end"/>
            </w:r>
          </w:hyperlink>
        </w:p>
        <w:p w:rsidR="00EE00DB" w:rsidRDefault="00EE00DB">
          <w:pPr>
            <w:pStyle w:val="TOC3"/>
            <w:tabs>
              <w:tab w:val="right" w:leader="dot" w:pos="9350"/>
            </w:tabs>
            <w:rPr>
              <w:rFonts w:eastAsiaTheme="minorEastAsia"/>
              <w:noProof/>
            </w:rPr>
          </w:pPr>
          <w:hyperlink w:anchor="_Toc452747374" w:history="1">
            <w:r w:rsidRPr="00120A83">
              <w:rPr>
                <w:rStyle w:val="Hyperlink"/>
                <w:noProof/>
              </w:rPr>
              <w:t>Command Template</w:t>
            </w:r>
            <w:r>
              <w:rPr>
                <w:noProof/>
                <w:webHidden/>
              </w:rPr>
              <w:tab/>
            </w:r>
            <w:r>
              <w:rPr>
                <w:noProof/>
                <w:webHidden/>
              </w:rPr>
              <w:fldChar w:fldCharType="begin"/>
            </w:r>
            <w:r>
              <w:rPr>
                <w:noProof/>
                <w:webHidden/>
              </w:rPr>
              <w:instrText xml:space="preserve"> PAGEREF _Toc452747374 \h </w:instrText>
            </w:r>
            <w:r>
              <w:rPr>
                <w:noProof/>
                <w:webHidden/>
              </w:rPr>
            </w:r>
            <w:r>
              <w:rPr>
                <w:noProof/>
                <w:webHidden/>
              </w:rPr>
              <w:fldChar w:fldCharType="separate"/>
            </w:r>
            <w:r>
              <w:rPr>
                <w:noProof/>
                <w:webHidden/>
              </w:rPr>
              <w:t>5</w:t>
            </w:r>
            <w:r>
              <w:rPr>
                <w:noProof/>
                <w:webHidden/>
              </w:rPr>
              <w:fldChar w:fldCharType="end"/>
            </w:r>
          </w:hyperlink>
        </w:p>
        <w:p w:rsidR="00EE00DB" w:rsidRDefault="00EE00DB">
          <w:pPr>
            <w:pStyle w:val="TOC3"/>
            <w:tabs>
              <w:tab w:val="right" w:leader="dot" w:pos="9350"/>
            </w:tabs>
            <w:rPr>
              <w:rFonts w:eastAsiaTheme="minorEastAsia"/>
              <w:noProof/>
            </w:rPr>
          </w:pPr>
          <w:hyperlink w:anchor="_Toc452747375" w:history="1">
            <w:r w:rsidRPr="00120A83">
              <w:rPr>
                <w:rStyle w:val="Hyperlink"/>
                <w:noProof/>
              </w:rPr>
              <w:t>Response Template</w:t>
            </w:r>
            <w:r>
              <w:rPr>
                <w:noProof/>
                <w:webHidden/>
              </w:rPr>
              <w:tab/>
            </w:r>
            <w:r>
              <w:rPr>
                <w:noProof/>
                <w:webHidden/>
              </w:rPr>
              <w:fldChar w:fldCharType="begin"/>
            </w:r>
            <w:r>
              <w:rPr>
                <w:noProof/>
                <w:webHidden/>
              </w:rPr>
              <w:instrText xml:space="preserve"> PAGEREF _Toc452747375 \h </w:instrText>
            </w:r>
            <w:r>
              <w:rPr>
                <w:noProof/>
                <w:webHidden/>
              </w:rPr>
            </w:r>
            <w:r>
              <w:rPr>
                <w:noProof/>
                <w:webHidden/>
              </w:rPr>
              <w:fldChar w:fldCharType="separate"/>
            </w:r>
            <w:r>
              <w:rPr>
                <w:noProof/>
                <w:webHidden/>
              </w:rPr>
              <w:t>6</w:t>
            </w:r>
            <w:r>
              <w:rPr>
                <w:noProof/>
                <w:webHidden/>
              </w:rPr>
              <w:fldChar w:fldCharType="end"/>
            </w:r>
          </w:hyperlink>
        </w:p>
        <w:p w:rsidR="00EE00DB" w:rsidRDefault="00EE00DB">
          <w:pPr>
            <w:pStyle w:val="TOC2"/>
            <w:tabs>
              <w:tab w:val="right" w:leader="dot" w:pos="9350"/>
            </w:tabs>
            <w:rPr>
              <w:rFonts w:eastAsiaTheme="minorEastAsia"/>
              <w:noProof/>
            </w:rPr>
          </w:pPr>
          <w:hyperlink w:anchor="_Toc452747376" w:history="1">
            <w:r w:rsidRPr="00120A83">
              <w:rPr>
                <w:rStyle w:val="Hyperlink"/>
                <w:noProof/>
              </w:rPr>
              <w:t>DPA Broker to DPA Agent Command Reference</w:t>
            </w:r>
            <w:r>
              <w:rPr>
                <w:noProof/>
                <w:webHidden/>
              </w:rPr>
              <w:tab/>
            </w:r>
            <w:r>
              <w:rPr>
                <w:noProof/>
                <w:webHidden/>
              </w:rPr>
              <w:fldChar w:fldCharType="begin"/>
            </w:r>
            <w:r>
              <w:rPr>
                <w:noProof/>
                <w:webHidden/>
              </w:rPr>
              <w:instrText xml:space="preserve"> PAGEREF _Toc452747376 \h </w:instrText>
            </w:r>
            <w:r>
              <w:rPr>
                <w:noProof/>
                <w:webHidden/>
              </w:rPr>
            </w:r>
            <w:r>
              <w:rPr>
                <w:noProof/>
                <w:webHidden/>
              </w:rPr>
              <w:fldChar w:fldCharType="separate"/>
            </w:r>
            <w:r>
              <w:rPr>
                <w:noProof/>
                <w:webHidden/>
              </w:rPr>
              <w:t>6</w:t>
            </w:r>
            <w:r>
              <w:rPr>
                <w:noProof/>
                <w:webHidden/>
              </w:rPr>
              <w:fldChar w:fldCharType="end"/>
            </w:r>
          </w:hyperlink>
        </w:p>
        <w:p w:rsidR="00EE00DB" w:rsidRDefault="00EE00DB">
          <w:pPr>
            <w:pStyle w:val="TOC3"/>
            <w:tabs>
              <w:tab w:val="right" w:leader="dot" w:pos="9350"/>
            </w:tabs>
            <w:rPr>
              <w:rFonts w:eastAsiaTheme="minorEastAsia"/>
              <w:noProof/>
            </w:rPr>
          </w:pPr>
          <w:hyperlink w:anchor="_Toc452747377" w:history="1">
            <w:r w:rsidRPr="00120A83">
              <w:rPr>
                <w:rStyle w:val="Hyperlink"/>
                <w:noProof/>
              </w:rPr>
              <w:t>Command Summary</w:t>
            </w:r>
            <w:r>
              <w:rPr>
                <w:noProof/>
                <w:webHidden/>
              </w:rPr>
              <w:tab/>
            </w:r>
            <w:r>
              <w:rPr>
                <w:noProof/>
                <w:webHidden/>
              </w:rPr>
              <w:fldChar w:fldCharType="begin"/>
            </w:r>
            <w:r>
              <w:rPr>
                <w:noProof/>
                <w:webHidden/>
              </w:rPr>
              <w:instrText xml:space="preserve"> PAGEREF _Toc452747377 \h </w:instrText>
            </w:r>
            <w:r>
              <w:rPr>
                <w:noProof/>
                <w:webHidden/>
              </w:rPr>
            </w:r>
            <w:r>
              <w:rPr>
                <w:noProof/>
                <w:webHidden/>
              </w:rPr>
              <w:fldChar w:fldCharType="separate"/>
            </w:r>
            <w:r>
              <w:rPr>
                <w:noProof/>
                <w:webHidden/>
              </w:rPr>
              <w:t>6</w:t>
            </w:r>
            <w:r>
              <w:rPr>
                <w:noProof/>
                <w:webHidden/>
              </w:rPr>
              <w:fldChar w:fldCharType="end"/>
            </w:r>
          </w:hyperlink>
        </w:p>
        <w:p w:rsidR="00EE00DB" w:rsidRDefault="00EE00DB">
          <w:pPr>
            <w:pStyle w:val="TOC2"/>
            <w:tabs>
              <w:tab w:val="right" w:leader="dot" w:pos="9350"/>
            </w:tabs>
            <w:rPr>
              <w:rFonts w:eastAsiaTheme="minorEastAsia"/>
              <w:noProof/>
            </w:rPr>
          </w:pPr>
          <w:hyperlink w:anchor="_Toc452747378" w:history="1">
            <w:r w:rsidRPr="00120A83">
              <w:rPr>
                <w:rStyle w:val="Hyperlink"/>
                <w:noProof/>
              </w:rPr>
              <w:t>Command “dpa-info”</w:t>
            </w:r>
            <w:r>
              <w:rPr>
                <w:noProof/>
                <w:webHidden/>
              </w:rPr>
              <w:tab/>
            </w:r>
            <w:r>
              <w:rPr>
                <w:noProof/>
                <w:webHidden/>
              </w:rPr>
              <w:fldChar w:fldCharType="begin"/>
            </w:r>
            <w:r>
              <w:rPr>
                <w:noProof/>
                <w:webHidden/>
              </w:rPr>
              <w:instrText xml:space="preserve"> PAGEREF _Toc452747378 \h </w:instrText>
            </w:r>
            <w:r>
              <w:rPr>
                <w:noProof/>
                <w:webHidden/>
              </w:rPr>
            </w:r>
            <w:r>
              <w:rPr>
                <w:noProof/>
                <w:webHidden/>
              </w:rPr>
              <w:fldChar w:fldCharType="separate"/>
            </w:r>
            <w:r>
              <w:rPr>
                <w:noProof/>
                <w:webHidden/>
              </w:rPr>
              <w:t>6</w:t>
            </w:r>
            <w:r>
              <w:rPr>
                <w:noProof/>
                <w:webHidden/>
              </w:rPr>
              <w:fldChar w:fldCharType="end"/>
            </w:r>
          </w:hyperlink>
        </w:p>
        <w:p w:rsidR="00EE00DB" w:rsidRDefault="00EE00DB">
          <w:pPr>
            <w:pStyle w:val="TOC2"/>
            <w:tabs>
              <w:tab w:val="right" w:leader="dot" w:pos="9350"/>
            </w:tabs>
            <w:rPr>
              <w:rFonts w:eastAsiaTheme="minorEastAsia"/>
              <w:noProof/>
            </w:rPr>
          </w:pPr>
          <w:hyperlink w:anchor="_Toc452747379" w:history="1">
            <w:r w:rsidRPr="00120A83">
              <w:rPr>
                <w:rStyle w:val="Hyperlink"/>
                <w:noProof/>
              </w:rPr>
              <w:t>Command “get-statistics”</w:t>
            </w:r>
            <w:r>
              <w:rPr>
                <w:noProof/>
                <w:webHidden/>
              </w:rPr>
              <w:tab/>
            </w:r>
            <w:r>
              <w:rPr>
                <w:noProof/>
                <w:webHidden/>
              </w:rPr>
              <w:fldChar w:fldCharType="begin"/>
            </w:r>
            <w:r>
              <w:rPr>
                <w:noProof/>
                <w:webHidden/>
              </w:rPr>
              <w:instrText xml:space="preserve"> PAGEREF _Toc452747379 \h </w:instrText>
            </w:r>
            <w:r>
              <w:rPr>
                <w:noProof/>
                <w:webHidden/>
              </w:rPr>
            </w:r>
            <w:r>
              <w:rPr>
                <w:noProof/>
                <w:webHidden/>
              </w:rPr>
              <w:fldChar w:fldCharType="separate"/>
            </w:r>
            <w:r>
              <w:rPr>
                <w:noProof/>
                <w:webHidden/>
              </w:rPr>
              <w:t>7</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0" w:history="1">
            <w:r w:rsidRPr="00120A83">
              <w:rPr>
                <w:rStyle w:val="Hyperlink"/>
                <w:noProof/>
              </w:rPr>
              <w:t>Command “set-interface-endpoint-map”</w:t>
            </w:r>
            <w:r>
              <w:rPr>
                <w:noProof/>
                <w:webHidden/>
              </w:rPr>
              <w:tab/>
            </w:r>
            <w:r>
              <w:rPr>
                <w:noProof/>
                <w:webHidden/>
              </w:rPr>
              <w:fldChar w:fldCharType="begin"/>
            </w:r>
            <w:r>
              <w:rPr>
                <w:noProof/>
                <w:webHidden/>
              </w:rPr>
              <w:instrText xml:space="preserve"> PAGEREF _Toc452747380 \h </w:instrText>
            </w:r>
            <w:r>
              <w:rPr>
                <w:noProof/>
                <w:webHidden/>
              </w:rPr>
            </w:r>
            <w:r>
              <w:rPr>
                <w:noProof/>
                <w:webHidden/>
              </w:rPr>
              <w:fldChar w:fldCharType="separate"/>
            </w:r>
            <w:r>
              <w:rPr>
                <w:noProof/>
                <w:webHidden/>
              </w:rPr>
              <w:t>8</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1" w:history="1">
            <w:r w:rsidRPr="00120A83">
              <w:rPr>
                <w:rStyle w:val="Hyperlink"/>
                <w:noProof/>
              </w:rPr>
              <w:t>Command “update-interface-endpoint-map”</w:t>
            </w:r>
            <w:r>
              <w:rPr>
                <w:noProof/>
                <w:webHidden/>
              </w:rPr>
              <w:tab/>
            </w:r>
            <w:r>
              <w:rPr>
                <w:noProof/>
                <w:webHidden/>
              </w:rPr>
              <w:fldChar w:fldCharType="begin"/>
            </w:r>
            <w:r>
              <w:rPr>
                <w:noProof/>
                <w:webHidden/>
              </w:rPr>
              <w:instrText xml:space="preserve"> PAGEREF _Toc452747381 \h </w:instrText>
            </w:r>
            <w:r>
              <w:rPr>
                <w:noProof/>
                <w:webHidden/>
              </w:rPr>
            </w:r>
            <w:r>
              <w:rPr>
                <w:noProof/>
                <w:webHidden/>
              </w:rPr>
              <w:fldChar w:fldCharType="separate"/>
            </w:r>
            <w:r>
              <w:rPr>
                <w:noProof/>
                <w:webHidden/>
              </w:rPr>
              <w:t>9</w:t>
            </w:r>
            <w:r>
              <w:rPr>
                <w:noProof/>
                <w:webHidden/>
              </w:rPr>
              <w:fldChar w:fldCharType="end"/>
            </w:r>
          </w:hyperlink>
        </w:p>
        <w:p w:rsidR="00EE00DB" w:rsidRDefault="00EE00DB">
          <w:pPr>
            <w:pStyle w:val="TOC1"/>
            <w:tabs>
              <w:tab w:val="right" w:leader="dot" w:pos="9350"/>
            </w:tabs>
            <w:rPr>
              <w:rFonts w:eastAsiaTheme="minorEastAsia"/>
              <w:noProof/>
            </w:rPr>
          </w:pPr>
          <w:hyperlink w:anchor="_Toc452747382" w:history="1">
            <w:r w:rsidRPr="00120A83">
              <w:rPr>
                <w:rStyle w:val="Hyperlink"/>
                <w:noProof/>
              </w:rPr>
              <w:t>Optional/Not Used</w:t>
            </w:r>
            <w:r>
              <w:rPr>
                <w:noProof/>
                <w:webHidden/>
              </w:rPr>
              <w:tab/>
            </w:r>
            <w:r>
              <w:rPr>
                <w:noProof/>
                <w:webHidden/>
              </w:rPr>
              <w:fldChar w:fldCharType="begin"/>
            </w:r>
            <w:r>
              <w:rPr>
                <w:noProof/>
                <w:webHidden/>
              </w:rPr>
              <w:instrText xml:space="preserve"> PAGEREF _Toc452747382 \h </w:instrText>
            </w:r>
            <w:r>
              <w:rPr>
                <w:noProof/>
                <w:webHidden/>
              </w:rPr>
            </w:r>
            <w:r>
              <w:rPr>
                <w:noProof/>
                <w:webHidden/>
              </w:rPr>
              <w:fldChar w:fldCharType="separate"/>
            </w:r>
            <w:r>
              <w:rPr>
                <w:noProof/>
                <w:webHidden/>
              </w:rPr>
              <w:t>10</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3" w:history="1">
            <w:r w:rsidRPr="00120A83">
              <w:rPr>
                <w:rStyle w:val="Hyperlink"/>
                <w:noProof/>
              </w:rPr>
              <w:t>Command “connection-status”</w:t>
            </w:r>
            <w:r>
              <w:rPr>
                <w:noProof/>
                <w:webHidden/>
              </w:rPr>
              <w:tab/>
            </w:r>
            <w:r>
              <w:rPr>
                <w:noProof/>
                <w:webHidden/>
              </w:rPr>
              <w:fldChar w:fldCharType="begin"/>
            </w:r>
            <w:r>
              <w:rPr>
                <w:noProof/>
                <w:webHidden/>
              </w:rPr>
              <w:instrText xml:space="preserve"> PAGEREF _Toc452747383 \h </w:instrText>
            </w:r>
            <w:r>
              <w:rPr>
                <w:noProof/>
                <w:webHidden/>
              </w:rPr>
            </w:r>
            <w:r>
              <w:rPr>
                <w:noProof/>
                <w:webHidden/>
              </w:rPr>
              <w:fldChar w:fldCharType="separate"/>
            </w:r>
            <w:r>
              <w:rPr>
                <w:noProof/>
                <w:webHidden/>
              </w:rPr>
              <w:t>10</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4" w:history="1">
            <w:r w:rsidRPr="00120A83">
              <w:rPr>
                <w:rStyle w:val="Hyperlink"/>
                <w:noProof/>
              </w:rPr>
              <w:t>Command “set-log-level”</w:t>
            </w:r>
            <w:r>
              <w:rPr>
                <w:noProof/>
                <w:webHidden/>
              </w:rPr>
              <w:tab/>
            </w:r>
            <w:r>
              <w:rPr>
                <w:noProof/>
                <w:webHidden/>
              </w:rPr>
              <w:fldChar w:fldCharType="begin"/>
            </w:r>
            <w:r>
              <w:rPr>
                <w:noProof/>
                <w:webHidden/>
              </w:rPr>
              <w:instrText xml:space="preserve"> PAGEREF _Toc452747384 \h </w:instrText>
            </w:r>
            <w:r>
              <w:rPr>
                <w:noProof/>
                <w:webHidden/>
              </w:rPr>
            </w:r>
            <w:r>
              <w:rPr>
                <w:noProof/>
                <w:webHidden/>
              </w:rPr>
              <w:fldChar w:fldCharType="separate"/>
            </w:r>
            <w:r>
              <w:rPr>
                <w:noProof/>
                <w:webHidden/>
              </w:rPr>
              <w:t>11</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5" w:history="1">
            <w:r w:rsidRPr="00120A83">
              <w:rPr>
                <w:rStyle w:val="Hyperlink"/>
                <w:noProof/>
              </w:rPr>
              <w:t>Command “inspection-start”</w:t>
            </w:r>
            <w:r>
              <w:rPr>
                <w:noProof/>
                <w:webHidden/>
              </w:rPr>
              <w:tab/>
            </w:r>
            <w:r>
              <w:rPr>
                <w:noProof/>
                <w:webHidden/>
              </w:rPr>
              <w:fldChar w:fldCharType="begin"/>
            </w:r>
            <w:r>
              <w:rPr>
                <w:noProof/>
                <w:webHidden/>
              </w:rPr>
              <w:instrText xml:space="preserve"> PAGEREF _Toc452747385 \h </w:instrText>
            </w:r>
            <w:r>
              <w:rPr>
                <w:noProof/>
                <w:webHidden/>
              </w:rPr>
            </w:r>
            <w:r>
              <w:rPr>
                <w:noProof/>
                <w:webHidden/>
              </w:rPr>
              <w:fldChar w:fldCharType="separate"/>
            </w:r>
            <w:r>
              <w:rPr>
                <w:noProof/>
                <w:webHidden/>
              </w:rPr>
              <w:t>12</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6" w:history="1">
            <w:r w:rsidRPr="00120A83">
              <w:rPr>
                <w:rStyle w:val="Hyperlink"/>
                <w:noProof/>
              </w:rPr>
              <w:t>Command “inspection-stop”</w:t>
            </w:r>
            <w:r>
              <w:rPr>
                <w:noProof/>
                <w:webHidden/>
              </w:rPr>
              <w:tab/>
            </w:r>
            <w:r>
              <w:rPr>
                <w:noProof/>
                <w:webHidden/>
              </w:rPr>
              <w:fldChar w:fldCharType="begin"/>
            </w:r>
            <w:r>
              <w:rPr>
                <w:noProof/>
                <w:webHidden/>
              </w:rPr>
              <w:instrText xml:space="preserve"> PAGEREF _Toc452747386 \h </w:instrText>
            </w:r>
            <w:r>
              <w:rPr>
                <w:noProof/>
                <w:webHidden/>
              </w:rPr>
            </w:r>
            <w:r>
              <w:rPr>
                <w:noProof/>
                <w:webHidden/>
              </w:rPr>
              <w:fldChar w:fldCharType="separate"/>
            </w:r>
            <w:r>
              <w:rPr>
                <w:noProof/>
                <w:webHidden/>
              </w:rPr>
              <w:t>12</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7" w:history="1">
            <w:r w:rsidRPr="00120A83">
              <w:rPr>
                <w:rStyle w:val="Hyperlink"/>
                <w:noProof/>
              </w:rPr>
              <w:t>Command “set-system-type”</w:t>
            </w:r>
            <w:r>
              <w:rPr>
                <w:noProof/>
                <w:webHidden/>
              </w:rPr>
              <w:tab/>
            </w:r>
            <w:r>
              <w:rPr>
                <w:noProof/>
                <w:webHidden/>
              </w:rPr>
              <w:fldChar w:fldCharType="begin"/>
            </w:r>
            <w:r>
              <w:rPr>
                <w:noProof/>
                <w:webHidden/>
              </w:rPr>
              <w:instrText xml:space="preserve"> PAGEREF _Toc452747387 \h </w:instrText>
            </w:r>
            <w:r>
              <w:rPr>
                <w:noProof/>
                <w:webHidden/>
              </w:rPr>
            </w:r>
            <w:r>
              <w:rPr>
                <w:noProof/>
                <w:webHidden/>
              </w:rPr>
              <w:fldChar w:fldCharType="separate"/>
            </w:r>
            <w:r>
              <w:rPr>
                <w:noProof/>
                <w:webHidden/>
              </w:rPr>
              <w:t>12</w:t>
            </w:r>
            <w:r>
              <w:rPr>
                <w:noProof/>
                <w:webHidden/>
              </w:rPr>
              <w:fldChar w:fldCharType="end"/>
            </w:r>
          </w:hyperlink>
        </w:p>
        <w:p w:rsidR="00EE00DB" w:rsidRDefault="00EE00DB">
          <w:pPr>
            <w:pStyle w:val="TOC2"/>
            <w:tabs>
              <w:tab w:val="right" w:leader="dot" w:pos="9350"/>
            </w:tabs>
            <w:rPr>
              <w:rFonts w:eastAsiaTheme="minorEastAsia"/>
              <w:noProof/>
            </w:rPr>
          </w:pPr>
          <w:hyperlink w:anchor="_Toc452747388" w:history="1">
            <w:r w:rsidRPr="00120A83">
              <w:rPr>
                <w:rStyle w:val="Hyperlink"/>
                <w:noProof/>
              </w:rPr>
              <w:t>Command “clear-statistics”</w:t>
            </w:r>
            <w:r>
              <w:rPr>
                <w:noProof/>
                <w:webHidden/>
              </w:rPr>
              <w:tab/>
            </w:r>
            <w:r>
              <w:rPr>
                <w:noProof/>
                <w:webHidden/>
              </w:rPr>
              <w:fldChar w:fldCharType="begin"/>
            </w:r>
            <w:r>
              <w:rPr>
                <w:noProof/>
                <w:webHidden/>
              </w:rPr>
              <w:instrText xml:space="preserve"> PAGEREF _Toc452747388 \h </w:instrText>
            </w:r>
            <w:r>
              <w:rPr>
                <w:noProof/>
                <w:webHidden/>
              </w:rPr>
            </w:r>
            <w:r>
              <w:rPr>
                <w:noProof/>
                <w:webHidden/>
              </w:rPr>
              <w:fldChar w:fldCharType="separate"/>
            </w:r>
            <w:r>
              <w:rPr>
                <w:noProof/>
                <w:webHidden/>
              </w:rPr>
              <w:t>13</w:t>
            </w:r>
            <w:r>
              <w:rPr>
                <w:noProof/>
                <w:webHidden/>
              </w:rPr>
              <w:fldChar w:fldCharType="end"/>
            </w:r>
          </w:hyperlink>
        </w:p>
        <w:p w:rsidR="00EE00DB" w:rsidRDefault="00EE00DB">
          <w:r>
            <w:rPr>
              <w:b/>
              <w:bCs/>
              <w:noProof/>
            </w:rPr>
            <w:fldChar w:fldCharType="end"/>
          </w:r>
        </w:p>
      </w:sdtContent>
    </w:sdt>
    <w:p w:rsidR="00EE00DB" w:rsidRDefault="00EE00DB" w:rsidP="00EE00DB">
      <w:pPr>
        <w:pStyle w:val="Heading1"/>
        <w:spacing w:line="259" w:lineRule="auto"/>
      </w:pPr>
    </w:p>
    <w:p w:rsidR="00EE00DB" w:rsidRDefault="00EE00DB" w:rsidP="00EE00DB">
      <w:pPr>
        <w:rPr>
          <w:rFonts w:asciiTheme="majorHAnsi" w:eastAsiaTheme="majorEastAsia" w:hAnsiTheme="majorHAnsi" w:cstheme="majorBidi"/>
          <w:color w:val="365F91" w:themeColor="accent1" w:themeShade="BF"/>
          <w:sz w:val="32"/>
          <w:szCs w:val="32"/>
        </w:rPr>
      </w:pPr>
      <w:bookmarkStart w:id="2" w:name="_GoBack"/>
      <w:bookmarkEnd w:id="2"/>
      <w:r>
        <w:br w:type="page"/>
      </w:r>
    </w:p>
    <w:p w:rsidR="001415B1" w:rsidRDefault="001415B1" w:rsidP="00EE00DB">
      <w:pPr>
        <w:pStyle w:val="Heading1"/>
        <w:spacing w:line="259" w:lineRule="auto"/>
      </w:pPr>
      <w:bookmarkStart w:id="3" w:name="_Toc452747370"/>
      <w:r>
        <w:lastRenderedPageBreak/>
        <w:t>Service Function Appliance Integration</w:t>
      </w:r>
      <w:bookmarkEnd w:id="0"/>
      <w:bookmarkEnd w:id="1"/>
      <w:bookmarkEnd w:id="3"/>
    </w:p>
    <w:p w:rsidR="001415B1" w:rsidRDefault="001415B1" w:rsidP="001415B1">
      <w:pPr>
        <w:pStyle w:val="Heading2"/>
        <w:numPr>
          <w:ilvl w:val="1"/>
          <w:numId w:val="0"/>
        </w:numPr>
        <w:spacing w:before="40" w:line="259" w:lineRule="auto"/>
        <w:ind w:left="576" w:hanging="576"/>
      </w:pPr>
      <w:bookmarkStart w:id="4" w:name="_Toc415502206"/>
      <w:bookmarkStart w:id="5" w:name="_Toc452747273"/>
      <w:bookmarkStart w:id="6" w:name="_Toc452747371"/>
      <w:r>
        <w:t>Control Path</w:t>
      </w:r>
      <w:bookmarkEnd w:id="4"/>
      <w:bookmarkEnd w:id="5"/>
      <w:bookmarkEnd w:id="6"/>
    </w:p>
    <w:p w:rsidR="001415B1" w:rsidRPr="005735D7" w:rsidRDefault="001415B1" w:rsidP="001415B1">
      <w:r>
        <w:t>The ISC Control Path Agent (CPA) provides ISC the orchestration capability of an appliance. CPA should be deployed and be part of the boot strapping sequence of the appliance.</w:t>
      </w:r>
    </w:p>
    <w:p w:rsidR="001415B1" w:rsidRDefault="001415B1" w:rsidP="001415B1">
      <w:pPr>
        <w:pStyle w:val="NoSpacing"/>
        <w:numPr>
          <w:ilvl w:val="0"/>
          <w:numId w:val="3"/>
        </w:numPr>
      </w:pPr>
      <w:r>
        <w:t>Prerequisites</w:t>
      </w:r>
    </w:p>
    <w:p w:rsidR="001415B1" w:rsidRDefault="001415B1" w:rsidP="001415B1">
      <w:pPr>
        <w:pStyle w:val="NoSpacing"/>
        <w:numPr>
          <w:ilvl w:val="1"/>
          <w:numId w:val="3"/>
        </w:numPr>
      </w:pPr>
      <w:r>
        <w:t xml:space="preserve">Optional: JRE </w:t>
      </w:r>
      <w:r w:rsidRPr="0043332C">
        <w:t>1.7.0_65</w:t>
      </w:r>
      <w:r>
        <w:t xml:space="preserve"> or higher</w:t>
      </w:r>
    </w:p>
    <w:p w:rsidR="001415B1" w:rsidRDefault="001415B1" w:rsidP="001415B1">
      <w:pPr>
        <w:pStyle w:val="NoSpacing"/>
        <w:numPr>
          <w:ilvl w:val="1"/>
          <w:numId w:val="3"/>
        </w:numPr>
      </w:pPr>
      <w:r>
        <w:t>Mountable CDROM device</w:t>
      </w:r>
    </w:p>
    <w:p w:rsidR="001415B1" w:rsidRDefault="001415B1" w:rsidP="001415B1">
      <w:pPr>
        <w:pStyle w:val="NoSpacing"/>
        <w:numPr>
          <w:ilvl w:val="0"/>
          <w:numId w:val="3"/>
        </w:numPr>
      </w:pPr>
      <w:r>
        <w:t>Extraction vmidc.tar on appliance disk</w:t>
      </w:r>
    </w:p>
    <w:p w:rsidR="001415B1" w:rsidRDefault="001415B1" w:rsidP="001415B1">
      <w:pPr>
        <w:pStyle w:val="NoSpacing"/>
        <w:numPr>
          <w:ilvl w:val="1"/>
          <w:numId w:val="3"/>
        </w:numPr>
      </w:pPr>
      <w:r>
        <w:t>CPA include JRE, but if appliance already includes it, you can modify vmidc.sh to replace usage of incorporated JRE with java binary path already installed on the appliance.</w:t>
      </w:r>
    </w:p>
    <w:p w:rsidR="001415B1" w:rsidRDefault="001415B1" w:rsidP="001415B1">
      <w:pPr>
        <w:pStyle w:val="NoSpacing"/>
        <w:numPr>
          <w:ilvl w:val="0"/>
          <w:numId w:val="3"/>
        </w:numPr>
      </w:pPr>
      <w:r>
        <w:t>Appliance bootstrap to call “vmidc.sh --start” and shutdown “vmidc.sh --stop”</w:t>
      </w:r>
    </w:p>
    <w:p w:rsidR="001415B1" w:rsidRDefault="001415B1" w:rsidP="001415B1">
      <w:pPr>
        <w:pStyle w:val="NoSpacing"/>
        <w:numPr>
          <w:ilvl w:val="1"/>
          <w:numId w:val="3"/>
        </w:numPr>
      </w:pPr>
      <w:r>
        <w:t>Highly recommended: Open port 8090 as part of bootstrap sequence thus not requiring implementation of enable-firewall-isc-port.py</w:t>
      </w:r>
    </w:p>
    <w:p w:rsidR="001415B1" w:rsidRDefault="001415B1" w:rsidP="001415B1">
      <w:pPr>
        <w:pStyle w:val="NoSpacing"/>
        <w:numPr>
          <w:ilvl w:val="0"/>
          <w:numId w:val="3"/>
        </w:numPr>
      </w:pPr>
      <w:r>
        <w:t>Watchdog CPA process</w:t>
      </w:r>
    </w:p>
    <w:p w:rsidR="001415B1" w:rsidRDefault="001415B1" w:rsidP="001415B1">
      <w:pPr>
        <w:pStyle w:val="NoSpacing"/>
        <w:numPr>
          <w:ilvl w:val="1"/>
          <w:numId w:val="3"/>
        </w:numPr>
      </w:pPr>
      <w:r>
        <w:t>Highly recommended: Monitor CPA process. PID is written to /</w:t>
      </w:r>
      <w:proofErr w:type="spellStart"/>
      <w:r>
        <w:t>usr</w:t>
      </w:r>
      <w:proofErr w:type="spellEnd"/>
      <w:r>
        <w:t>/run/</w:t>
      </w:r>
      <w:proofErr w:type="spellStart"/>
      <w:r>
        <w:t>cpa.pid</w:t>
      </w:r>
      <w:proofErr w:type="spellEnd"/>
      <w:r>
        <w:t>.</w:t>
      </w:r>
    </w:p>
    <w:p w:rsidR="001415B1" w:rsidRDefault="001415B1" w:rsidP="001415B1">
      <w:pPr>
        <w:pStyle w:val="NoSpacing"/>
        <w:numPr>
          <w:ilvl w:val="0"/>
          <w:numId w:val="3"/>
        </w:numPr>
      </w:pPr>
      <w:r>
        <w:t>Implement python scripts</w:t>
      </w:r>
    </w:p>
    <w:p w:rsidR="001415B1" w:rsidRDefault="001415B1" w:rsidP="001415B1">
      <w:pPr>
        <w:pStyle w:val="NoSpacing"/>
        <w:numPr>
          <w:ilvl w:val="1"/>
          <w:numId w:val="3"/>
        </w:numPr>
      </w:pPr>
      <w:r>
        <w:t>Unless stated otherwise, script accepts not arguments, expected to return zero error code for success or non-zero error code for failure. In case of error, standard out represent error message.</w:t>
      </w:r>
    </w:p>
    <w:p w:rsidR="001415B1" w:rsidRDefault="001415B1" w:rsidP="001415B1">
      <w:pPr>
        <w:pStyle w:val="NoSpacing"/>
        <w:numPr>
          <w:ilvl w:val="1"/>
          <w:numId w:val="3"/>
        </w:numPr>
      </w:pPr>
      <w:proofErr w:type="gramStart"/>
      <w:r>
        <w:t>get-name.py</w:t>
      </w:r>
      <w:proofErr w:type="gramEnd"/>
      <w:r>
        <w:t>.</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 xml:space="preserve">Called when appliance status is being reported. Get name of the appliance. This name descript the appliance (i.e. </w:t>
      </w:r>
      <w:proofErr w:type="spellStart"/>
      <w:r>
        <w:t>vnsp</w:t>
      </w:r>
      <w:proofErr w:type="spellEnd"/>
      <w:r>
        <w:t xml:space="preserve">, </w:t>
      </w:r>
      <w:proofErr w:type="spellStart"/>
      <w:r>
        <w:t>ngfw</w:t>
      </w:r>
      <w:proofErr w:type="spellEnd"/>
      <w:r>
        <w:t>, snort)</w:t>
      </w:r>
    </w:p>
    <w:p w:rsidR="001415B1" w:rsidRDefault="001415B1" w:rsidP="001415B1">
      <w:pPr>
        <w:pStyle w:val="NoSpacing"/>
        <w:numPr>
          <w:ilvl w:val="2"/>
          <w:numId w:val="3"/>
        </w:numPr>
      </w:pPr>
      <w:r>
        <w:t>No arguments.</w:t>
      </w:r>
    </w:p>
    <w:p w:rsidR="001415B1" w:rsidRDefault="001415B1" w:rsidP="001415B1">
      <w:pPr>
        <w:pStyle w:val="NoSpacing"/>
        <w:numPr>
          <w:ilvl w:val="2"/>
          <w:numId w:val="3"/>
        </w:numPr>
      </w:pPr>
      <w:r>
        <w:t>Standard output return string representing appliance name.</w:t>
      </w:r>
    </w:p>
    <w:p w:rsidR="001415B1" w:rsidRDefault="001415B1" w:rsidP="001415B1">
      <w:pPr>
        <w:pStyle w:val="NoSpacing"/>
        <w:numPr>
          <w:ilvl w:val="1"/>
          <w:numId w:val="3"/>
        </w:numPr>
      </w:pPr>
      <w:r>
        <w:t>mount-cdrom.py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 xml:space="preserve">Called when CPA needs to mount </w:t>
      </w:r>
      <w:proofErr w:type="spellStart"/>
      <w:r>
        <w:t>cd-rom</w:t>
      </w:r>
      <w:proofErr w:type="spellEnd"/>
      <w:r>
        <w:t xml:space="preserve">. Script will mount the </w:t>
      </w:r>
      <w:proofErr w:type="spellStart"/>
      <w:r>
        <w:t>cd-rom</w:t>
      </w:r>
      <w:proofErr w:type="spellEnd"/>
      <w:r>
        <w:t xml:space="preserve"> device.</w:t>
      </w:r>
    </w:p>
    <w:p w:rsidR="001415B1" w:rsidRDefault="001415B1" w:rsidP="001415B1">
      <w:pPr>
        <w:pStyle w:val="NoSpacing"/>
        <w:numPr>
          <w:ilvl w:val="2"/>
          <w:numId w:val="3"/>
        </w:numPr>
      </w:pPr>
      <w:r>
        <w:t>No arguments.</w:t>
      </w:r>
    </w:p>
    <w:p w:rsidR="001415B1" w:rsidRDefault="001415B1" w:rsidP="001415B1">
      <w:pPr>
        <w:pStyle w:val="NoSpacing"/>
        <w:numPr>
          <w:ilvl w:val="1"/>
          <w:numId w:val="3"/>
        </w:numPr>
      </w:pPr>
      <w:r>
        <w:t>get-cdrom-mount-path.py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 xml:space="preserve">Called when CPA needs to read files from </w:t>
      </w:r>
      <w:proofErr w:type="spellStart"/>
      <w:r>
        <w:t>cd-rom</w:t>
      </w:r>
      <w:proofErr w:type="spellEnd"/>
      <w:r>
        <w:t>.</w:t>
      </w:r>
    </w:p>
    <w:p w:rsidR="001415B1" w:rsidRDefault="001415B1" w:rsidP="001415B1">
      <w:pPr>
        <w:pStyle w:val="NoSpacing"/>
        <w:numPr>
          <w:ilvl w:val="2"/>
          <w:numId w:val="3"/>
        </w:numPr>
      </w:pPr>
      <w:r>
        <w:t>No arguments.</w:t>
      </w:r>
    </w:p>
    <w:p w:rsidR="001415B1" w:rsidRDefault="001415B1" w:rsidP="001415B1">
      <w:pPr>
        <w:pStyle w:val="NoSpacing"/>
        <w:numPr>
          <w:ilvl w:val="2"/>
          <w:numId w:val="3"/>
        </w:numPr>
      </w:pPr>
      <w:r>
        <w:t xml:space="preserve">Standard output returns string representing the path location </w:t>
      </w:r>
      <w:proofErr w:type="spellStart"/>
      <w:r>
        <w:t>cd-rom</w:t>
      </w:r>
      <w:proofErr w:type="spellEnd"/>
      <w:r>
        <w:t xml:space="preserve"> had been mounted.</w:t>
      </w:r>
    </w:p>
    <w:p w:rsidR="001415B1" w:rsidRDefault="001415B1" w:rsidP="001415B1">
      <w:pPr>
        <w:pStyle w:val="NoSpacing"/>
        <w:numPr>
          <w:ilvl w:val="1"/>
          <w:numId w:val="3"/>
        </w:numPr>
      </w:pPr>
      <w:r>
        <w:t>enable-firewall-isc-port.py</w:t>
      </w:r>
    </w:p>
    <w:p w:rsidR="001415B1" w:rsidRDefault="001415B1" w:rsidP="001415B1">
      <w:pPr>
        <w:pStyle w:val="NoSpacing"/>
        <w:numPr>
          <w:ilvl w:val="2"/>
          <w:numId w:val="3"/>
        </w:numPr>
      </w:pPr>
      <w:r>
        <w:t>Optional (if not configured on appliance bootstrap).</w:t>
      </w:r>
    </w:p>
    <w:p w:rsidR="001415B1" w:rsidRDefault="001415B1" w:rsidP="001415B1">
      <w:pPr>
        <w:pStyle w:val="NoSpacing"/>
        <w:numPr>
          <w:ilvl w:val="2"/>
          <w:numId w:val="3"/>
        </w:numPr>
      </w:pPr>
      <w:r>
        <w:t>Called every time appliance status is report (currently hard coded to every 3 minutes) Opens incoming port 8090</w:t>
      </w:r>
    </w:p>
    <w:p w:rsidR="001415B1" w:rsidRDefault="001415B1" w:rsidP="001415B1">
      <w:pPr>
        <w:pStyle w:val="NoSpacing"/>
        <w:numPr>
          <w:ilvl w:val="2"/>
          <w:numId w:val="3"/>
        </w:numPr>
      </w:pPr>
      <w:r>
        <w:t>No arguments</w:t>
      </w:r>
    </w:p>
    <w:p w:rsidR="001415B1" w:rsidRDefault="001415B1" w:rsidP="001415B1">
      <w:pPr>
        <w:pStyle w:val="NoSpacing"/>
        <w:numPr>
          <w:ilvl w:val="1"/>
          <w:numId w:val="3"/>
        </w:numPr>
      </w:pPr>
      <w:r>
        <w:t>set-network-info.py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Called when appliance network configuration is not yet set.</w:t>
      </w:r>
    </w:p>
    <w:p w:rsidR="001415B1" w:rsidRDefault="001415B1" w:rsidP="001415B1">
      <w:pPr>
        <w:pStyle w:val="NoSpacing"/>
        <w:numPr>
          <w:ilvl w:val="2"/>
          <w:numId w:val="3"/>
        </w:numPr>
      </w:pPr>
      <w:r>
        <w:t>Checked each status interval (every 3 minutes).</w:t>
      </w:r>
    </w:p>
    <w:p w:rsidR="001415B1" w:rsidRDefault="001415B1" w:rsidP="001415B1">
      <w:pPr>
        <w:pStyle w:val="NoSpacing"/>
        <w:numPr>
          <w:ilvl w:val="2"/>
          <w:numId w:val="3"/>
        </w:numPr>
      </w:pPr>
      <w:r>
        <w:t>Arguments</w:t>
      </w:r>
    </w:p>
    <w:p w:rsidR="001415B1" w:rsidRDefault="001415B1" w:rsidP="001415B1">
      <w:pPr>
        <w:pStyle w:val="NoSpacing"/>
        <w:numPr>
          <w:ilvl w:val="3"/>
          <w:numId w:val="3"/>
        </w:numPr>
      </w:pPr>
      <w:proofErr w:type="spellStart"/>
      <w:r>
        <w:t>ip</w:t>
      </w:r>
      <w:proofErr w:type="spellEnd"/>
    </w:p>
    <w:p w:rsidR="001415B1" w:rsidRDefault="001415B1" w:rsidP="001415B1">
      <w:pPr>
        <w:pStyle w:val="NoSpacing"/>
        <w:numPr>
          <w:ilvl w:val="3"/>
          <w:numId w:val="3"/>
        </w:numPr>
      </w:pPr>
      <w:r>
        <w:lastRenderedPageBreak/>
        <w:t>netmask</w:t>
      </w:r>
    </w:p>
    <w:p w:rsidR="001415B1" w:rsidRDefault="001415B1" w:rsidP="001415B1">
      <w:pPr>
        <w:pStyle w:val="NoSpacing"/>
        <w:numPr>
          <w:ilvl w:val="3"/>
          <w:numId w:val="3"/>
        </w:numPr>
      </w:pPr>
      <w:r>
        <w:t>gateway</w:t>
      </w:r>
    </w:p>
    <w:p w:rsidR="001415B1" w:rsidRDefault="001415B1" w:rsidP="001415B1">
      <w:pPr>
        <w:pStyle w:val="NoSpacing"/>
        <w:numPr>
          <w:ilvl w:val="3"/>
          <w:numId w:val="3"/>
        </w:numPr>
      </w:pPr>
      <w:proofErr w:type="spellStart"/>
      <w:r>
        <w:t>mtu</w:t>
      </w:r>
      <w:proofErr w:type="spellEnd"/>
    </w:p>
    <w:p w:rsidR="001415B1" w:rsidRDefault="001415B1" w:rsidP="001415B1">
      <w:pPr>
        <w:pStyle w:val="NoSpacing"/>
        <w:numPr>
          <w:ilvl w:val="1"/>
          <w:numId w:val="3"/>
        </w:numPr>
      </w:pPr>
      <w:r>
        <w:t>set-mgmt-info.py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Called when appliance manager configuration is not yet set.</w:t>
      </w:r>
    </w:p>
    <w:p w:rsidR="001415B1" w:rsidRDefault="001415B1" w:rsidP="001415B1">
      <w:pPr>
        <w:pStyle w:val="NoSpacing"/>
        <w:numPr>
          <w:ilvl w:val="2"/>
          <w:numId w:val="3"/>
        </w:numPr>
      </w:pPr>
      <w:r>
        <w:t>Checked each status interval (every 3 minutes).</w:t>
      </w:r>
    </w:p>
    <w:p w:rsidR="001415B1" w:rsidRDefault="001415B1" w:rsidP="001415B1">
      <w:pPr>
        <w:pStyle w:val="NoSpacing"/>
        <w:numPr>
          <w:ilvl w:val="2"/>
          <w:numId w:val="3"/>
        </w:numPr>
      </w:pPr>
      <w:r>
        <w:t>Configure manager discovery and authentication</w:t>
      </w:r>
    </w:p>
    <w:p w:rsidR="001415B1" w:rsidRDefault="001415B1" w:rsidP="001415B1">
      <w:pPr>
        <w:pStyle w:val="NoSpacing"/>
        <w:numPr>
          <w:ilvl w:val="2"/>
          <w:numId w:val="3"/>
        </w:numPr>
      </w:pPr>
      <w:r>
        <w:t>Arguments</w:t>
      </w:r>
    </w:p>
    <w:p w:rsidR="001415B1" w:rsidRDefault="001415B1" w:rsidP="001415B1">
      <w:pPr>
        <w:pStyle w:val="NoSpacing"/>
        <w:numPr>
          <w:ilvl w:val="3"/>
          <w:numId w:val="3"/>
        </w:numPr>
      </w:pPr>
      <w:r>
        <w:t>appliance-name</w:t>
      </w:r>
    </w:p>
    <w:p w:rsidR="001415B1" w:rsidRDefault="001415B1" w:rsidP="001415B1">
      <w:pPr>
        <w:pStyle w:val="NoSpacing"/>
        <w:numPr>
          <w:ilvl w:val="3"/>
          <w:numId w:val="3"/>
        </w:numPr>
      </w:pPr>
      <w:proofErr w:type="spellStart"/>
      <w:r>
        <w:t>mgr-ip</w:t>
      </w:r>
      <w:proofErr w:type="spellEnd"/>
    </w:p>
    <w:p w:rsidR="001415B1" w:rsidRDefault="001415B1" w:rsidP="001415B1">
      <w:pPr>
        <w:pStyle w:val="NoSpacing"/>
        <w:numPr>
          <w:ilvl w:val="3"/>
          <w:numId w:val="3"/>
        </w:numPr>
      </w:pPr>
      <w:r>
        <w:t>appliance configuration 1</w:t>
      </w:r>
    </w:p>
    <w:p w:rsidR="001415B1" w:rsidRDefault="001415B1" w:rsidP="001415B1">
      <w:pPr>
        <w:pStyle w:val="NoSpacing"/>
        <w:numPr>
          <w:ilvl w:val="3"/>
          <w:numId w:val="3"/>
        </w:numPr>
      </w:pPr>
      <w:r>
        <w:t>appliance configuration 2</w:t>
      </w:r>
    </w:p>
    <w:p w:rsidR="001415B1" w:rsidRDefault="001415B1" w:rsidP="001415B1">
      <w:pPr>
        <w:pStyle w:val="NoSpacing"/>
        <w:numPr>
          <w:ilvl w:val="3"/>
          <w:numId w:val="3"/>
        </w:numPr>
      </w:pPr>
      <w:r>
        <w:t xml:space="preserve">0/1. </w:t>
      </w:r>
      <w:proofErr w:type="spellStart"/>
      <w:proofErr w:type="gramStart"/>
      <w:r>
        <w:t>boolean</w:t>
      </w:r>
      <w:proofErr w:type="spellEnd"/>
      <w:proofErr w:type="gramEnd"/>
      <w:r>
        <w:t>. 1 to re-authenticate.</w:t>
      </w:r>
    </w:p>
    <w:p w:rsidR="001415B1" w:rsidRDefault="001415B1" w:rsidP="001415B1">
      <w:pPr>
        <w:pStyle w:val="NoSpacing"/>
        <w:numPr>
          <w:ilvl w:val="1"/>
          <w:numId w:val="3"/>
        </w:numPr>
      </w:pPr>
      <w:r>
        <w:t>check-authenticated.py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Called to find out if manager configuration is present</w:t>
      </w:r>
    </w:p>
    <w:p w:rsidR="001415B1" w:rsidRDefault="001415B1" w:rsidP="001415B1">
      <w:pPr>
        <w:pStyle w:val="NoSpacing"/>
        <w:numPr>
          <w:ilvl w:val="2"/>
          <w:numId w:val="3"/>
        </w:numPr>
      </w:pPr>
      <w:r>
        <w:t>Exit code 0 if already authenticated by manager. Non-Zero otherwise.</w:t>
      </w:r>
    </w:p>
    <w:p w:rsidR="001415B1" w:rsidRDefault="001415B1" w:rsidP="001415B1">
      <w:pPr>
        <w:pStyle w:val="NoSpacing"/>
        <w:numPr>
          <w:ilvl w:val="1"/>
          <w:numId w:val="3"/>
        </w:numPr>
      </w:pPr>
      <w:r>
        <w:t>check-discovered.py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Called each status interval</w:t>
      </w:r>
    </w:p>
    <w:p w:rsidR="001415B1" w:rsidRDefault="001415B1" w:rsidP="001415B1">
      <w:pPr>
        <w:pStyle w:val="NoSpacing"/>
        <w:numPr>
          <w:ilvl w:val="2"/>
          <w:numId w:val="3"/>
        </w:numPr>
      </w:pPr>
      <w:r>
        <w:t>Exit code 0 if already discovered by manager. Non-Zero otherwise.</w:t>
      </w:r>
    </w:p>
    <w:p w:rsidR="001415B1" w:rsidRDefault="001415B1" w:rsidP="001415B1">
      <w:pPr>
        <w:pStyle w:val="NoSpacing"/>
        <w:numPr>
          <w:ilvl w:val="1"/>
          <w:numId w:val="3"/>
        </w:numPr>
      </w:pPr>
      <w:r>
        <w:t>check-inspection-ready.py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Called each status interval</w:t>
      </w:r>
    </w:p>
    <w:p w:rsidR="001415B1" w:rsidRDefault="001415B1" w:rsidP="001415B1">
      <w:pPr>
        <w:pStyle w:val="NoSpacing"/>
        <w:numPr>
          <w:ilvl w:val="2"/>
          <w:numId w:val="3"/>
        </w:numPr>
      </w:pPr>
      <w:r>
        <w:t>Exit code 0 if appliance is ready to inspect traffic. Non-Zero otherwise.</w:t>
      </w:r>
    </w:p>
    <w:p w:rsidR="001415B1" w:rsidRDefault="001415B1" w:rsidP="001415B1">
      <w:pPr>
        <w:pStyle w:val="NoSpacing"/>
        <w:numPr>
          <w:ilvl w:val="1"/>
          <w:numId w:val="3"/>
        </w:numPr>
      </w:pPr>
      <w:r>
        <w:t>set-cli-password.py</w:t>
      </w:r>
    </w:p>
    <w:p w:rsidR="001415B1" w:rsidRDefault="001415B1" w:rsidP="001415B1">
      <w:pPr>
        <w:pStyle w:val="NoSpacing"/>
        <w:numPr>
          <w:ilvl w:val="2"/>
          <w:numId w:val="3"/>
        </w:numPr>
      </w:pPr>
      <w:r>
        <w:t>Mandatory</w:t>
      </w:r>
    </w:p>
    <w:p w:rsidR="001415B1" w:rsidRDefault="001415B1" w:rsidP="001415B1">
      <w:pPr>
        <w:pStyle w:val="NoSpacing"/>
        <w:numPr>
          <w:ilvl w:val="2"/>
          <w:numId w:val="3"/>
        </w:numPr>
      </w:pPr>
      <w:r>
        <w:t xml:space="preserve">Called when ISC propagate </w:t>
      </w:r>
      <w:proofErr w:type="spellStart"/>
      <w:r>
        <w:t>ssh</w:t>
      </w:r>
      <w:proofErr w:type="spellEnd"/>
      <w:r>
        <w:t>/console CLI password of appliances</w:t>
      </w:r>
    </w:p>
    <w:p w:rsidR="001415B1" w:rsidRDefault="001415B1" w:rsidP="001415B1">
      <w:pPr>
        <w:pStyle w:val="NoSpacing"/>
        <w:numPr>
          <w:ilvl w:val="2"/>
          <w:numId w:val="3"/>
        </w:numPr>
      </w:pPr>
      <w:r>
        <w:t>Arguments</w:t>
      </w:r>
    </w:p>
    <w:p w:rsidR="001415B1" w:rsidRDefault="001415B1" w:rsidP="001415B1">
      <w:pPr>
        <w:pStyle w:val="NoSpacing"/>
        <w:numPr>
          <w:ilvl w:val="3"/>
          <w:numId w:val="3"/>
        </w:numPr>
      </w:pPr>
      <w:r>
        <w:t>Old password</w:t>
      </w:r>
    </w:p>
    <w:p w:rsidR="001415B1" w:rsidRDefault="001415B1" w:rsidP="001415B1">
      <w:pPr>
        <w:pStyle w:val="NoSpacing"/>
        <w:numPr>
          <w:ilvl w:val="3"/>
          <w:numId w:val="3"/>
        </w:numPr>
      </w:pPr>
      <w:r>
        <w:t>New password</w:t>
      </w:r>
    </w:p>
    <w:p w:rsidR="001415B1" w:rsidRDefault="001415B1" w:rsidP="001415B1">
      <w:pPr>
        <w:pStyle w:val="NoSpacing"/>
        <w:numPr>
          <w:ilvl w:val="1"/>
          <w:numId w:val="3"/>
        </w:numPr>
      </w:pPr>
      <w:r>
        <w:t>persist-file.py</w:t>
      </w:r>
    </w:p>
    <w:p w:rsidR="001415B1" w:rsidRDefault="001415B1" w:rsidP="001415B1">
      <w:pPr>
        <w:pStyle w:val="NoSpacing"/>
        <w:numPr>
          <w:ilvl w:val="2"/>
          <w:numId w:val="3"/>
        </w:numPr>
      </w:pPr>
      <w:r>
        <w:t>Optional (if appliance requires special processing for persisting a file cross reboot).</w:t>
      </w:r>
    </w:p>
    <w:p w:rsidR="001415B1" w:rsidRDefault="001415B1" w:rsidP="001415B1">
      <w:pPr>
        <w:pStyle w:val="NoSpacing"/>
        <w:numPr>
          <w:ilvl w:val="2"/>
          <w:numId w:val="3"/>
        </w:numPr>
      </w:pPr>
      <w:r>
        <w:t>Called every time essential file is being persisted. Perform special handling to ensure file will persist cross reboots</w:t>
      </w:r>
    </w:p>
    <w:p w:rsidR="001415B1" w:rsidRDefault="001415B1" w:rsidP="001415B1">
      <w:pPr>
        <w:pStyle w:val="NoSpacing"/>
        <w:numPr>
          <w:ilvl w:val="2"/>
          <w:numId w:val="3"/>
        </w:numPr>
      </w:pPr>
      <w:r>
        <w:t>Arguments</w:t>
      </w:r>
    </w:p>
    <w:p w:rsidR="001415B1" w:rsidRDefault="001415B1" w:rsidP="001415B1">
      <w:pPr>
        <w:pStyle w:val="NoSpacing"/>
        <w:numPr>
          <w:ilvl w:val="3"/>
          <w:numId w:val="3"/>
        </w:numPr>
      </w:pPr>
      <w:r>
        <w:t>Full path to file name</w:t>
      </w:r>
    </w:p>
    <w:p w:rsidR="001415B1" w:rsidRDefault="001415B1" w:rsidP="001415B1">
      <w:pPr>
        <w:pStyle w:val="NoSpacing"/>
        <w:numPr>
          <w:ilvl w:val="1"/>
          <w:numId w:val="3"/>
        </w:numPr>
      </w:pPr>
      <w:r>
        <w:t>process-mgr-file.py</w:t>
      </w:r>
    </w:p>
    <w:p w:rsidR="001415B1" w:rsidRDefault="001415B1" w:rsidP="001415B1">
      <w:pPr>
        <w:pStyle w:val="NoSpacing"/>
        <w:numPr>
          <w:ilvl w:val="2"/>
          <w:numId w:val="3"/>
        </w:numPr>
      </w:pPr>
      <w:r>
        <w:t>Optional</w:t>
      </w:r>
    </w:p>
    <w:p w:rsidR="001415B1" w:rsidRDefault="001415B1" w:rsidP="001415B1">
      <w:pPr>
        <w:pStyle w:val="NoSpacing"/>
        <w:numPr>
          <w:ilvl w:val="2"/>
          <w:numId w:val="3"/>
        </w:numPr>
      </w:pPr>
      <w:r>
        <w:t>ISC supports propagation of a ‘file’ to all VSS contained appliances</w:t>
      </w:r>
    </w:p>
    <w:p w:rsidR="001415B1" w:rsidRDefault="001415B1" w:rsidP="001415B1">
      <w:pPr>
        <w:pStyle w:val="NoSpacing"/>
        <w:numPr>
          <w:ilvl w:val="2"/>
          <w:numId w:val="3"/>
        </w:numPr>
      </w:pPr>
      <w:r>
        <w:t>Called when ISC push the file (like policies) to appliance. Script handles processing of incoming propagated file.</w:t>
      </w:r>
    </w:p>
    <w:p w:rsidR="001415B1" w:rsidRDefault="001415B1" w:rsidP="001415B1">
      <w:pPr>
        <w:pStyle w:val="NoSpacing"/>
        <w:numPr>
          <w:ilvl w:val="2"/>
          <w:numId w:val="3"/>
        </w:numPr>
      </w:pPr>
      <w:r>
        <w:t>Argument</w:t>
      </w:r>
    </w:p>
    <w:p w:rsidR="001415B1" w:rsidRDefault="001415B1" w:rsidP="001415B1">
      <w:pPr>
        <w:pStyle w:val="NoSpacing"/>
        <w:numPr>
          <w:ilvl w:val="3"/>
          <w:numId w:val="3"/>
        </w:numPr>
      </w:pPr>
      <w:r>
        <w:t>File name</w:t>
      </w:r>
    </w:p>
    <w:p w:rsidR="001415B1" w:rsidRDefault="001415B1" w:rsidP="001415B1">
      <w:pPr>
        <w:pStyle w:val="NoSpacing"/>
      </w:pPr>
    </w:p>
    <w:p w:rsidR="001415B1" w:rsidRDefault="001415B1" w:rsidP="001415B1">
      <w:pPr>
        <w:pStyle w:val="Heading2"/>
        <w:numPr>
          <w:ilvl w:val="1"/>
          <w:numId w:val="0"/>
        </w:numPr>
        <w:spacing w:before="40" w:line="259" w:lineRule="auto"/>
        <w:ind w:left="576" w:hanging="576"/>
      </w:pPr>
      <w:bookmarkStart w:id="7" w:name="_Toc415502207"/>
      <w:bookmarkStart w:id="8" w:name="_Toc452747274"/>
      <w:bookmarkStart w:id="9" w:name="_Toc452747372"/>
      <w:r>
        <w:lastRenderedPageBreak/>
        <w:t>Data Path</w:t>
      </w:r>
      <w:bookmarkEnd w:id="7"/>
      <w:bookmarkEnd w:id="8"/>
      <w:bookmarkEnd w:id="9"/>
    </w:p>
    <w:p w:rsidR="001415B1" w:rsidRDefault="001415B1" w:rsidP="001415B1">
      <w:pPr>
        <w:pStyle w:val="NoSpacing"/>
        <w:numPr>
          <w:ilvl w:val="0"/>
          <w:numId w:val="2"/>
        </w:numPr>
      </w:pPr>
      <w:r>
        <w:t>For NSX</w:t>
      </w:r>
    </w:p>
    <w:p w:rsidR="001415B1" w:rsidRDefault="001415B1" w:rsidP="001415B1">
      <w:pPr>
        <w:pStyle w:val="NoSpacing"/>
        <w:numPr>
          <w:ilvl w:val="1"/>
          <w:numId w:val="2"/>
        </w:numPr>
      </w:pPr>
      <w:r>
        <w:t>Prerequisite: VMware Tools</w:t>
      </w:r>
    </w:p>
    <w:p w:rsidR="001415B1" w:rsidRDefault="001415B1" w:rsidP="001415B1">
      <w:pPr>
        <w:pStyle w:val="NoSpacing"/>
        <w:numPr>
          <w:ilvl w:val="1"/>
          <w:numId w:val="2"/>
        </w:numPr>
      </w:pPr>
      <w:r>
        <w:t xml:space="preserve">Implement </w:t>
      </w:r>
      <w:proofErr w:type="spellStart"/>
      <w:r>
        <w:t>NetX</w:t>
      </w:r>
      <w:proofErr w:type="spellEnd"/>
      <w:r>
        <w:t xml:space="preserve"> callbacks</w:t>
      </w:r>
    </w:p>
    <w:p w:rsidR="001415B1" w:rsidRDefault="001415B1" w:rsidP="001415B1">
      <w:pPr>
        <w:pStyle w:val="NoSpacing"/>
        <w:numPr>
          <w:ilvl w:val="0"/>
          <w:numId w:val="2"/>
        </w:numPr>
      </w:pPr>
      <w:r>
        <w:t>For Openstack</w:t>
      </w:r>
    </w:p>
    <w:p w:rsidR="001415B1" w:rsidRDefault="001415B1" w:rsidP="001415B1">
      <w:pPr>
        <w:pStyle w:val="NoSpacing"/>
        <w:numPr>
          <w:ilvl w:val="1"/>
          <w:numId w:val="2"/>
        </w:numPr>
      </w:pPr>
      <w:r>
        <w:t>Assumption: 2 network interfaces – first is management, second is inspection.</w:t>
      </w:r>
    </w:p>
    <w:p w:rsidR="001415B1" w:rsidRDefault="001415B1" w:rsidP="001415B1">
      <w:pPr>
        <w:pStyle w:val="NoSpacing"/>
        <w:numPr>
          <w:ilvl w:val="1"/>
          <w:numId w:val="2"/>
        </w:numPr>
      </w:pPr>
      <w:r>
        <w:t>Bridge process to read/write packets on inspection interface.</w:t>
      </w:r>
    </w:p>
    <w:p w:rsidR="001415B1" w:rsidRDefault="001415B1" w:rsidP="001415B1">
      <w:pPr>
        <w:pStyle w:val="NoSpacing"/>
        <w:numPr>
          <w:ilvl w:val="1"/>
          <w:numId w:val="2"/>
        </w:numPr>
      </w:pPr>
      <w:r>
        <w:t>Bridge to support tunneling de-encapsulation to extract policy tag and packet direction</w:t>
      </w:r>
    </w:p>
    <w:p w:rsidR="001415B1" w:rsidRDefault="001415B1" w:rsidP="001415B1">
      <w:pPr>
        <w:pStyle w:val="NoSpacing"/>
        <w:numPr>
          <w:ilvl w:val="0"/>
          <w:numId w:val="2"/>
        </w:numPr>
      </w:pPr>
      <w:r>
        <w:t>Incorporate and Implement DPAIPC callbacks</w:t>
      </w:r>
    </w:p>
    <w:p w:rsidR="001415B1" w:rsidRDefault="001415B1" w:rsidP="001415B1">
      <w:pPr>
        <w:pStyle w:val="NoSpacing"/>
        <w:numPr>
          <w:ilvl w:val="1"/>
          <w:numId w:val="2"/>
        </w:numPr>
      </w:pPr>
      <w:r>
        <w:t>DPAIPC is a library which provide ISC visibility into some static information and packet processing statistics.</w:t>
      </w:r>
    </w:p>
    <w:p w:rsidR="001415B1" w:rsidRDefault="001415B1" w:rsidP="001415B1">
      <w:pPr>
        <w:pStyle w:val="NoSpacing"/>
        <w:numPr>
          <w:ilvl w:val="1"/>
          <w:numId w:val="2"/>
        </w:numPr>
      </w:pPr>
      <w:r>
        <w:t>Report DPA static info and runtime packet info</w:t>
      </w:r>
    </w:p>
    <w:p w:rsidR="001415B1" w:rsidRDefault="001415B1" w:rsidP="001415B1">
      <w:pPr>
        <w:pStyle w:val="NoSpacing"/>
        <w:numPr>
          <w:ilvl w:val="1"/>
          <w:numId w:val="2"/>
        </w:numPr>
      </w:pPr>
      <w:r>
        <w:t xml:space="preserve">If applicable, process Security Group to L2/L3 (MAC/IP) mappings. This can be used to translate security groups which are part of policies. </w:t>
      </w:r>
    </w:p>
    <w:p w:rsidR="009B748D" w:rsidRDefault="009B748D" w:rsidP="001415B1">
      <w:pPr>
        <w:pStyle w:val="Heading3"/>
      </w:pPr>
      <w:bookmarkStart w:id="10" w:name="_Toc452747275"/>
      <w:bookmarkStart w:id="11" w:name="_Toc452747373"/>
      <w:r>
        <w:t xml:space="preserve">DPA </w:t>
      </w:r>
      <w:r w:rsidR="001415B1">
        <w:t>IPC</w:t>
      </w:r>
      <w:bookmarkEnd w:id="10"/>
      <w:bookmarkEnd w:id="11"/>
    </w:p>
    <w:p w:rsidR="009B748D" w:rsidRDefault="00FB07FE" w:rsidP="009B748D">
      <w:pPr>
        <w:pStyle w:val="ListParagraph"/>
        <w:numPr>
          <w:ilvl w:val="0"/>
          <w:numId w:val="1"/>
        </w:numPr>
      </w:pPr>
      <w:r>
        <w:t xml:space="preserve">Stream based protocol. </w:t>
      </w:r>
      <w:r w:rsidR="009B748D">
        <w:t>Synchronous calls, broker sends command, waits for response</w:t>
      </w:r>
    </w:p>
    <w:p w:rsidR="009B748D" w:rsidRDefault="009B748D" w:rsidP="009B748D">
      <w:pPr>
        <w:pStyle w:val="ListParagraph"/>
        <w:numPr>
          <w:ilvl w:val="0"/>
          <w:numId w:val="1"/>
        </w:numPr>
      </w:pPr>
      <w:r>
        <w:t xml:space="preserve">All commands are </w:t>
      </w:r>
      <w:proofErr w:type="spellStart"/>
      <w:r>
        <w:t>json</w:t>
      </w:r>
      <w:proofErr w:type="spellEnd"/>
      <w:r>
        <w:t xml:space="preserve"> objects, all response are </w:t>
      </w:r>
      <w:proofErr w:type="spellStart"/>
      <w:r>
        <w:t>json</w:t>
      </w:r>
      <w:proofErr w:type="spellEnd"/>
      <w:r>
        <w:t xml:space="preserve"> object</w:t>
      </w:r>
      <w:r w:rsidR="00DB5BE9">
        <w:t>s</w:t>
      </w:r>
    </w:p>
    <w:p w:rsidR="009B748D" w:rsidRDefault="009B748D" w:rsidP="009B748D">
      <w:pPr>
        <w:pStyle w:val="ListParagraph"/>
        <w:numPr>
          <w:ilvl w:val="0"/>
          <w:numId w:val="1"/>
        </w:numPr>
      </w:pPr>
      <w:r>
        <w:t>All command parameters are key/value pairs</w:t>
      </w:r>
    </w:p>
    <w:p w:rsidR="009B748D" w:rsidRDefault="009B748D" w:rsidP="009B748D">
      <w:pPr>
        <w:pStyle w:val="ListParagraph"/>
        <w:numPr>
          <w:ilvl w:val="0"/>
          <w:numId w:val="1"/>
        </w:numPr>
      </w:pPr>
      <w:r>
        <w:t>All response values are key/value pairs</w:t>
      </w:r>
    </w:p>
    <w:p w:rsidR="009B748D" w:rsidRDefault="009B748D" w:rsidP="009B748D">
      <w:pPr>
        <w:pStyle w:val="ListParagraph"/>
        <w:numPr>
          <w:ilvl w:val="0"/>
          <w:numId w:val="1"/>
        </w:numPr>
      </w:pPr>
      <w:r>
        <w:t>Response is required for every command</w:t>
      </w:r>
    </w:p>
    <w:p w:rsidR="009B748D" w:rsidRDefault="009B748D" w:rsidP="009B748D">
      <w:pPr>
        <w:pStyle w:val="ListParagraph"/>
        <w:numPr>
          <w:ilvl w:val="0"/>
          <w:numId w:val="1"/>
        </w:numPr>
      </w:pPr>
      <w:r>
        <w:t>Keys of object are not order dependent</w:t>
      </w:r>
    </w:p>
    <w:p w:rsidR="009B748D" w:rsidRDefault="009B748D" w:rsidP="009B748D">
      <w:pPr>
        <w:pStyle w:val="ListParagraph"/>
        <w:numPr>
          <w:ilvl w:val="0"/>
          <w:numId w:val="1"/>
        </w:numPr>
      </w:pPr>
      <w:r>
        <w:t>Every command object must contain the key “</w:t>
      </w:r>
      <w:proofErr w:type="spellStart"/>
      <w:r>
        <w:t>cmd</w:t>
      </w:r>
      <w:proofErr w:type="spellEnd"/>
      <w:r>
        <w:t>” and have a string value which is the name of the command. All parameter names are implied by the command</w:t>
      </w:r>
    </w:p>
    <w:p w:rsidR="009B748D" w:rsidRDefault="009B748D" w:rsidP="009B748D">
      <w:pPr>
        <w:pStyle w:val="ListParagraph"/>
        <w:numPr>
          <w:ilvl w:val="0"/>
          <w:numId w:val="1"/>
        </w:numPr>
      </w:pPr>
      <w:r>
        <w:t>Every response object must contain the key “status” and have an integer value. The meaning of the status is defined for each command</w:t>
      </w:r>
    </w:p>
    <w:p w:rsidR="009B748D" w:rsidRDefault="009B748D" w:rsidP="009B748D">
      <w:pPr>
        <w:pStyle w:val="ListParagraph"/>
        <w:numPr>
          <w:ilvl w:val="0"/>
          <w:numId w:val="1"/>
        </w:numPr>
      </w:pPr>
      <w:r>
        <w:t>If either the client or the server receives detects an invalid JSON object it must close the connection. Server is then responsible for reconnecting</w:t>
      </w:r>
    </w:p>
    <w:p w:rsidR="009B748D" w:rsidRDefault="009B748D" w:rsidP="009B748D">
      <w:pPr>
        <w:pStyle w:val="ListParagraph"/>
        <w:numPr>
          <w:ilvl w:val="0"/>
          <w:numId w:val="1"/>
        </w:numPr>
      </w:pPr>
      <w:r>
        <w:t>If the stream is idle for more than 30 seconds either side should close the connection.</w:t>
      </w:r>
    </w:p>
    <w:p w:rsidR="009B748D" w:rsidRDefault="009B748D" w:rsidP="009B748D">
      <w:pPr>
        <w:pStyle w:val="ListParagraph"/>
        <w:numPr>
          <w:ilvl w:val="0"/>
          <w:numId w:val="1"/>
        </w:numPr>
      </w:pPr>
      <w:r>
        <w:t>Client can handle multiple connections</w:t>
      </w:r>
      <w:r w:rsidR="00942EF0">
        <w:t xml:space="preserve"> at once put will be singly threaded.</w:t>
      </w:r>
    </w:p>
    <w:p w:rsidR="006B6C98" w:rsidRDefault="006B6C98" w:rsidP="009B748D">
      <w:pPr>
        <w:pStyle w:val="ListParagraph"/>
        <w:numPr>
          <w:ilvl w:val="0"/>
          <w:numId w:val="1"/>
        </w:numPr>
      </w:pPr>
      <w:r>
        <w:t>All commands and responses shall be terminated by a NVT newline (CR LF)</w:t>
      </w:r>
      <w:r w:rsidR="00A96ED1">
        <w:t>.</w:t>
      </w:r>
    </w:p>
    <w:p w:rsidR="00A96ED1" w:rsidRDefault="00A96ED1" w:rsidP="009B748D">
      <w:pPr>
        <w:pStyle w:val="ListParagraph"/>
        <w:numPr>
          <w:ilvl w:val="0"/>
          <w:numId w:val="1"/>
        </w:numPr>
      </w:pPr>
      <w:r>
        <w:t>Newline characters shall appear only at the end of a complete object (e.g. command or response).</w:t>
      </w:r>
    </w:p>
    <w:p w:rsidR="00DB5BE9" w:rsidRDefault="00DB5BE9" w:rsidP="009B748D">
      <w:pPr>
        <w:pStyle w:val="ListParagraph"/>
        <w:numPr>
          <w:ilvl w:val="0"/>
          <w:numId w:val="1"/>
        </w:numPr>
      </w:pPr>
      <w:r>
        <w:t xml:space="preserve">Server </w:t>
      </w:r>
      <w:r w:rsidR="00FB07FE">
        <w:t>must</w:t>
      </w:r>
      <w:r>
        <w:t xml:space="preserve"> listen on TCP port 10613 only on the loopback (127.0.0.1) address.</w:t>
      </w:r>
    </w:p>
    <w:p w:rsidR="009B748D" w:rsidRDefault="009B748D" w:rsidP="009B748D">
      <w:pPr>
        <w:pStyle w:val="Heading3"/>
      </w:pPr>
      <w:bookmarkStart w:id="12" w:name="_Toc452747276"/>
      <w:bookmarkStart w:id="13" w:name="_Toc452747374"/>
      <w:r>
        <w:t>Command Template</w:t>
      </w:r>
      <w:bookmarkEnd w:id="12"/>
      <w:bookmarkEnd w:id="13"/>
    </w:p>
    <w:p w:rsidR="009B748D" w:rsidRDefault="007F2F0A" w:rsidP="009B748D">
      <w:r>
        <w:t>{</w:t>
      </w:r>
    </w:p>
    <w:p w:rsidR="009B748D" w:rsidRDefault="009B748D" w:rsidP="009B748D">
      <w:r>
        <w:tab/>
        <w:t>“</w:t>
      </w:r>
      <w:proofErr w:type="spellStart"/>
      <w:proofErr w:type="gramStart"/>
      <w:r>
        <w:t>cmd</w:t>
      </w:r>
      <w:proofErr w:type="spellEnd"/>
      <w:proofErr w:type="gramEnd"/>
      <w:r>
        <w:t>” : “&lt;command-name&gt;”,</w:t>
      </w:r>
    </w:p>
    <w:p w:rsidR="009B748D" w:rsidRDefault="009B748D" w:rsidP="009B748D">
      <w:r>
        <w:tab/>
        <w:t>“&lt;param-name1&gt;</w:t>
      </w:r>
      <w:proofErr w:type="gramStart"/>
      <w:r>
        <w:t>” :</w:t>
      </w:r>
      <w:proofErr w:type="gramEnd"/>
      <w:r>
        <w:t xml:space="preserve"> &lt;parm-value1&gt;,</w:t>
      </w:r>
    </w:p>
    <w:p w:rsidR="009B748D" w:rsidRDefault="009B748D" w:rsidP="009B748D">
      <w:r>
        <w:tab/>
        <w:t>“&lt;param-name2&gt;</w:t>
      </w:r>
      <w:proofErr w:type="gramStart"/>
      <w:r>
        <w:t>” :</w:t>
      </w:r>
      <w:proofErr w:type="gramEnd"/>
      <w:r>
        <w:t xml:space="preserve"> &lt;parm-value2&gt;,</w:t>
      </w:r>
    </w:p>
    <w:p w:rsidR="009B748D" w:rsidRDefault="009B748D" w:rsidP="009B748D">
      <w:r>
        <w:tab/>
        <w:t>…..</w:t>
      </w:r>
    </w:p>
    <w:p w:rsidR="009B748D" w:rsidRDefault="007F2F0A" w:rsidP="009B748D">
      <w:r>
        <w:lastRenderedPageBreak/>
        <w:t>}</w:t>
      </w:r>
    </w:p>
    <w:p w:rsidR="009B748D" w:rsidRDefault="009B748D" w:rsidP="009B748D"/>
    <w:p w:rsidR="009B748D" w:rsidRDefault="009B748D" w:rsidP="009B748D">
      <w:pPr>
        <w:pStyle w:val="Heading3"/>
      </w:pPr>
      <w:bookmarkStart w:id="14" w:name="_Toc452747277"/>
      <w:bookmarkStart w:id="15" w:name="_Toc452747375"/>
      <w:r>
        <w:t>Response Template</w:t>
      </w:r>
      <w:bookmarkEnd w:id="14"/>
      <w:bookmarkEnd w:id="15"/>
    </w:p>
    <w:p w:rsidR="009B748D" w:rsidRDefault="007F2F0A" w:rsidP="009B748D">
      <w:r>
        <w:t>{</w:t>
      </w:r>
    </w:p>
    <w:p w:rsidR="009B748D" w:rsidRDefault="0089038B" w:rsidP="009B748D">
      <w:r>
        <w:tab/>
        <w:t>“</w:t>
      </w:r>
      <w:proofErr w:type="gramStart"/>
      <w:r>
        <w:t>status</w:t>
      </w:r>
      <w:proofErr w:type="gramEnd"/>
      <w:r>
        <w:t>” : &lt;status as integer&gt;,</w:t>
      </w:r>
    </w:p>
    <w:p w:rsidR="0089038B" w:rsidRDefault="0089038B" w:rsidP="009B748D">
      <w:r>
        <w:tab/>
        <w:t>“</w:t>
      </w:r>
      <w:proofErr w:type="gramStart"/>
      <w:r>
        <w:t>error</w:t>
      </w:r>
      <w:proofErr w:type="gramEnd"/>
      <w:r>
        <w:t>”: “error string”</w:t>
      </w:r>
    </w:p>
    <w:p w:rsidR="0089038B" w:rsidRDefault="0089038B" w:rsidP="009B748D">
      <w:r>
        <w:tab/>
        <w:t>“</w:t>
      </w:r>
      <w:proofErr w:type="gramStart"/>
      <w:r>
        <w:t>response</w:t>
      </w:r>
      <w:proofErr w:type="gramEnd"/>
      <w:r>
        <w:t>”: {</w:t>
      </w:r>
    </w:p>
    <w:p w:rsidR="0089038B" w:rsidRDefault="0089038B" w:rsidP="009B748D">
      <w:r>
        <w:tab/>
      </w:r>
      <w:r>
        <w:tab/>
        <w:t>&lt;DATA TYPE DETERMINED BY REQUEST&gt;</w:t>
      </w:r>
    </w:p>
    <w:p w:rsidR="0089038B" w:rsidRDefault="0089038B" w:rsidP="009B748D">
      <w:r>
        <w:tab/>
        <w:t>}</w:t>
      </w:r>
    </w:p>
    <w:p w:rsidR="009B748D" w:rsidRDefault="007F2F0A" w:rsidP="009B748D">
      <w:r>
        <w:t>}</w:t>
      </w:r>
    </w:p>
    <w:p w:rsidR="009B748D" w:rsidRDefault="009B748D" w:rsidP="009B748D"/>
    <w:p w:rsidR="00915525" w:rsidRDefault="009B748D" w:rsidP="009B748D">
      <w:pPr>
        <w:pStyle w:val="Heading2"/>
      </w:pPr>
      <w:bookmarkStart w:id="16" w:name="_Toc452747278"/>
      <w:bookmarkStart w:id="17" w:name="_Toc452747376"/>
      <w:r>
        <w:t>DPA Broker to DPA Agent Command Reference</w:t>
      </w:r>
      <w:bookmarkEnd w:id="16"/>
      <w:bookmarkEnd w:id="17"/>
    </w:p>
    <w:p w:rsidR="00942EF0" w:rsidRDefault="00942EF0" w:rsidP="00942EF0">
      <w:pPr>
        <w:pStyle w:val="Heading3"/>
      </w:pPr>
      <w:bookmarkStart w:id="18" w:name="_Toc452747279"/>
      <w:bookmarkStart w:id="19" w:name="_Toc452747377"/>
      <w:r>
        <w:t>Command Summary</w:t>
      </w:r>
      <w:bookmarkEnd w:id="18"/>
      <w:bookmarkEnd w:id="19"/>
    </w:p>
    <w:p w:rsidR="00942EF0" w:rsidRDefault="00942EF0" w:rsidP="00942EF0">
      <w:r>
        <w:t>The DPA Agent will support the following commands</w:t>
      </w:r>
    </w:p>
    <w:tbl>
      <w:tblPr>
        <w:tblStyle w:val="ColorfulList-Accent2"/>
        <w:tblW w:w="0" w:type="auto"/>
        <w:tblLook w:val="04A0" w:firstRow="1" w:lastRow="0" w:firstColumn="1" w:lastColumn="0" w:noHBand="0" w:noVBand="1"/>
      </w:tblPr>
      <w:tblGrid>
        <w:gridCol w:w="3078"/>
        <w:gridCol w:w="6498"/>
      </w:tblGrid>
      <w:tr w:rsidR="00942EF0" w:rsidTr="00942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42EF0" w:rsidRDefault="00942EF0" w:rsidP="00942EF0">
            <w:r>
              <w:t>Command</w:t>
            </w:r>
          </w:p>
        </w:tc>
        <w:tc>
          <w:tcPr>
            <w:tcW w:w="6498" w:type="dxa"/>
          </w:tcPr>
          <w:p w:rsidR="00942EF0" w:rsidRDefault="00942EF0" w:rsidP="00942EF0">
            <w:pPr>
              <w:cnfStyle w:val="100000000000" w:firstRow="1" w:lastRow="0" w:firstColumn="0" w:lastColumn="0" w:oddVBand="0" w:evenVBand="0" w:oddHBand="0" w:evenHBand="0" w:firstRowFirstColumn="0" w:firstRowLastColumn="0" w:lastRowFirstColumn="0" w:lastRowLastColumn="0"/>
            </w:pPr>
            <w:r>
              <w:t>Description</w:t>
            </w:r>
          </w:p>
        </w:tc>
      </w:tr>
      <w:tr w:rsidR="00942EF0" w:rsidTr="0094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942EF0" w:rsidRDefault="00942EF0" w:rsidP="00942EF0">
            <w:proofErr w:type="spellStart"/>
            <w:r>
              <w:t>dpa</w:t>
            </w:r>
            <w:proofErr w:type="spellEnd"/>
            <w:r>
              <w:t>-info</w:t>
            </w:r>
          </w:p>
        </w:tc>
        <w:tc>
          <w:tcPr>
            <w:tcW w:w="6498" w:type="dxa"/>
          </w:tcPr>
          <w:p w:rsidR="00942EF0" w:rsidRDefault="00942EF0" w:rsidP="00942EF0">
            <w:pPr>
              <w:cnfStyle w:val="000000100000" w:firstRow="0" w:lastRow="0" w:firstColumn="0" w:lastColumn="0" w:oddVBand="0" w:evenVBand="0" w:oddHBand="1" w:evenHBand="0" w:firstRowFirstColumn="0" w:firstRowLastColumn="0" w:lastRowFirstColumn="0" w:lastRowLastColumn="0"/>
            </w:pPr>
            <w:r>
              <w:t>Information about the Data Path Agent, e.g. name and version</w:t>
            </w:r>
          </w:p>
        </w:tc>
      </w:tr>
      <w:tr w:rsidR="009A59B0" w:rsidTr="00942EF0">
        <w:tc>
          <w:tcPr>
            <w:cnfStyle w:val="001000000000" w:firstRow="0" w:lastRow="0" w:firstColumn="1" w:lastColumn="0" w:oddVBand="0" w:evenVBand="0" w:oddHBand="0" w:evenHBand="0" w:firstRowFirstColumn="0" w:firstRowLastColumn="0" w:lastRowFirstColumn="0" w:lastRowLastColumn="0"/>
            <w:tcW w:w="3078" w:type="dxa"/>
          </w:tcPr>
          <w:p w:rsidR="009A59B0" w:rsidRDefault="009A59B0" w:rsidP="00942EF0">
            <w:r>
              <w:t>get-statistics</w:t>
            </w:r>
          </w:p>
        </w:tc>
        <w:tc>
          <w:tcPr>
            <w:tcW w:w="6498" w:type="dxa"/>
          </w:tcPr>
          <w:p w:rsidR="009A59B0" w:rsidRDefault="003C44F1" w:rsidP="00942EF0">
            <w:pPr>
              <w:cnfStyle w:val="000000000000" w:firstRow="0" w:lastRow="0" w:firstColumn="0" w:lastColumn="0" w:oddVBand="0" w:evenVBand="0" w:oddHBand="0" w:evenHBand="0" w:firstRowFirstColumn="0" w:firstRowLastColumn="0" w:lastRowFirstColumn="0" w:lastRowLastColumn="0"/>
            </w:pPr>
            <w:r>
              <w:t>Return the current statistics</w:t>
            </w:r>
          </w:p>
        </w:tc>
      </w:tr>
      <w:tr w:rsidR="00C03B43" w:rsidTr="00C03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shd w:val="clear" w:color="auto" w:fill="943634" w:themeFill="accent2" w:themeFillShade="BF"/>
          </w:tcPr>
          <w:p w:rsidR="00C03B43" w:rsidRDefault="00C03B43" w:rsidP="00942EF0">
            <w:r w:rsidRPr="00C03B43">
              <w:rPr>
                <w:color w:val="FFFFFF" w:themeColor="background1"/>
              </w:rPr>
              <w:t>If Security group sync is</w:t>
            </w:r>
            <w:r>
              <w:rPr>
                <w:color w:val="FFFFFF" w:themeColor="background1"/>
              </w:rPr>
              <w:t xml:space="preserve"> </w:t>
            </w:r>
            <w:r w:rsidRPr="00C03B43">
              <w:rPr>
                <w:color w:val="FFFFFF" w:themeColor="background1"/>
              </w:rPr>
              <w:t>Supported</w:t>
            </w:r>
            <w:r>
              <w:rPr>
                <w:color w:val="FFFFFF" w:themeColor="background1"/>
              </w:rPr>
              <w:t xml:space="preserve"> following API’s are applicable</w:t>
            </w:r>
          </w:p>
        </w:tc>
      </w:tr>
      <w:tr w:rsidR="00942EF0" w:rsidTr="00942EF0">
        <w:tc>
          <w:tcPr>
            <w:cnfStyle w:val="001000000000" w:firstRow="0" w:lastRow="0" w:firstColumn="1" w:lastColumn="0" w:oddVBand="0" w:evenVBand="0" w:oddHBand="0" w:evenHBand="0" w:firstRowFirstColumn="0" w:firstRowLastColumn="0" w:lastRowFirstColumn="0" w:lastRowLastColumn="0"/>
            <w:tcW w:w="3078" w:type="dxa"/>
          </w:tcPr>
          <w:p w:rsidR="00942EF0" w:rsidRDefault="00C03B43" w:rsidP="00C03B43">
            <w:r w:rsidRPr="00C03B43">
              <w:t>set-interface-endpoint-map</w:t>
            </w:r>
          </w:p>
        </w:tc>
        <w:tc>
          <w:tcPr>
            <w:tcW w:w="6498" w:type="dxa"/>
          </w:tcPr>
          <w:p w:rsidR="00942EF0" w:rsidRDefault="00942EF0" w:rsidP="00942EF0">
            <w:pPr>
              <w:cnfStyle w:val="000000000000" w:firstRow="0" w:lastRow="0" w:firstColumn="0" w:lastColumn="0" w:oddVBand="0" w:evenVBand="0" w:oddHBand="0" w:evenHBand="0" w:firstRowFirstColumn="0" w:firstRowLastColumn="0" w:lastRowFirstColumn="0" w:lastRowLastColumn="0"/>
            </w:pPr>
            <w:r>
              <w:t>Sets the service profile to policy id map</w:t>
            </w:r>
          </w:p>
        </w:tc>
      </w:tr>
      <w:tr w:rsidR="00F94DC4" w:rsidTr="0094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94DC4" w:rsidRDefault="00C03B43" w:rsidP="00C03B43">
            <w:r w:rsidRPr="00C03B43">
              <w:t xml:space="preserve">update-interface-endpoint-map </w:t>
            </w:r>
          </w:p>
        </w:tc>
        <w:tc>
          <w:tcPr>
            <w:tcW w:w="6498" w:type="dxa"/>
          </w:tcPr>
          <w:p w:rsidR="00F94DC4" w:rsidRDefault="00F94DC4" w:rsidP="00942EF0">
            <w:pPr>
              <w:cnfStyle w:val="000000100000" w:firstRow="0" w:lastRow="0" w:firstColumn="0" w:lastColumn="0" w:oddVBand="0" w:evenVBand="0" w:oddHBand="1" w:evenHBand="0" w:firstRowFirstColumn="0" w:firstRowLastColumn="0" w:lastRowFirstColumn="0" w:lastRowLastColumn="0"/>
            </w:pPr>
            <w:r>
              <w:t>Update a single entry in the service profile map</w:t>
            </w:r>
          </w:p>
        </w:tc>
      </w:tr>
    </w:tbl>
    <w:p w:rsidR="00560827" w:rsidRDefault="00560827" w:rsidP="00560827">
      <w:pPr>
        <w:pStyle w:val="Heading2"/>
      </w:pPr>
      <w:bookmarkStart w:id="20" w:name="_Toc452747280"/>
      <w:bookmarkStart w:id="21" w:name="_Toc452747378"/>
      <w:r>
        <w:t>Command “</w:t>
      </w:r>
      <w:proofErr w:type="spellStart"/>
      <w:r>
        <w:t>dpa</w:t>
      </w:r>
      <w:proofErr w:type="spellEnd"/>
      <w:r>
        <w:t>-info”</w:t>
      </w:r>
      <w:bookmarkEnd w:id="20"/>
      <w:bookmarkEnd w:id="21"/>
    </w:p>
    <w:p w:rsidR="00560827" w:rsidRDefault="00560827" w:rsidP="00560827">
      <w:r>
        <w:t>Return information about the DPA and the IPC library</w:t>
      </w:r>
    </w:p>
    <w:tbl>
      <w:tblPr>
        <w:tblStyle w:val="ColorfulList-Accent2"/>
        <w:tblW w:w="0" w:type="auto"/>
        <w:tblLook w:val="04A0" w:firstRow="1" w:lastRow="0" w:firstColumn="1" w:lastColumn="0" w:noHBand="0" w:noVBand="1"/>
      </w:tblPr>
      <w:tblGrid>
        <w:gridCol w:w="2303"/>
        <w:gridCol w:w="1405"/>
        <w:gridCol w:w="5868"/>
      </w:tblGrid>
      <w:tr w:rsidR="00560827" w:rsidTr="00936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60827" w:rsidRDefault="00560827" w:rsidP="00936854">
            <w:r>
              <w:t>Parameter</w:t>
            </w:r>
          </w:p>
        </w:tc>
        <w:tc>
          <w:tcPr>
            <w:tcW w:w="1405" w:type="dxa"/>
          </w:tcPr>
          <w:p w:rsidR="00560827" w:rsidRDefault="00560827"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560827" w:rsidRDefault="00560827" w:rsidP="00936854">
            <w:pPr>
              <w:cnfStyle w:val="100000000000" w:firstRow="1" w:lastRow="0" w:firstColumn="0" w:lastColumn="0" w:oddVBand="0" w:evenVBand="0" w:oddHBand="0" w:evenHBand="0" w:firstRowFirstColumn="0" w:firstRowLastColumn="0" w:lastRowFirstColumn="0" w:lastRowLastColumn="0"/>
            </w:pPr>
            <w:r>
              <w:t>Description</w:t>
            </w:r>
          </w:p>
        </w:tc>
      </w:tr>
      <w:tr w:rsidR="00560827"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60827" w:rsidRDefault="00FF2D67" w:rsidP="00936854">
            <w:proofErr w:type="spellStart"/>
            <w:r>
              <w:t>C</w:t>
            </w:r>
            <w:r w:rsidR="00560827">
              <w:t>md</w:t>
            </w:r>
            <w:proofErr w:type="spellEnd"/>
          </w:p>
        </w:tc>
        <w:tc>
          <w:tcPr>
            <w:tcW w:w="1405" w:type="dxa"/>
          </w:tcPr>
          <w:p w:rsidR="00560827" w:rsidRDefault="00560827" w:rsidP="0093685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560827" w:rsidRDefault="00560827" w:rsidP="00560827">
            <w:pPr>
              <w:cnfStyle w:val="000000100000" w:firstRow="0" w:lastRow="0" w:firstColumn="0" w:lastColumn="0" w:oddVBand="0" w:evenVBand="0" w:oddHBand="1" w:evenHBand="0" w:firstRowFirstColumn="0" w:firstRowLastColumn="0" w:lastRowFirstColumn="0" w:lastRowLastColumn="0"/>
            </w:pPr>
            <w:r>
              <w:t>“</w:t>
            </w:r>
            <w:proofErr w:type="spellStart"/>
            <w:r>
              <w:t>dpa</w:t>
            </w:r>
            <w:proofErr w:type="spellEnd"/>
            <w:r>
              <w:t>-info”</w:t>
            </w:r>
          </w:p>
        </w:tc>
      </w:tr>
    </w:tbl>
    <w:p w:rsidR="00560827" w:rsidRDefault="00560827" w:rsidP="00560827">
      <w:pPr>
        <w:rPr>
          <w:b/>
        </w:rPr>
      </w:pPr>
      <w:r w:rsidRPr="00560827">
        <w:rPr>
          <w:b/>
        </w:rPr>
        <w:t>Example</w:t>
      </w:r>
    </w:p>
    <w:p w:rsidR="00560827" w:rsidRPr="00560827" w:rsidRDefault="00FF2D67" w:rsidP="00560827">
      <w:pPr>
        <w:pStyle w:val="ListParagraph"/>
      </w:pPr>
      <w:r>
        <w:t>{</w:t>
      </w:r>
    </w:p>
    <w:p w:rsidR="00560827" w:rsidRPr="00560827" w:rsidRDefault="00560827" w:rsidP="00560827">
      <w:pPr>
        <w:pStyle w:val="ListParagraph"/>
      </w:pPr>
      <w:r w:rsidRPr="00560827">
        <w:tab/>
        <w:t>“</w:t>
      </w:r>
      <w:proofErr w:type="spellStart"/>
      <w:proofErr w:type="gramStart"/>
      <w:r w:rsidRPr="00560827">
        <w:t>cmd</w:t>
      </w:r>
      <w:proofErr w:type="spellEnd"/>
      <w:proofErr w:type="gramEnd"/>
      <w:r w:rsidRPr="00560827">
        <w:t>” : “</w:t>
      </w:r>
      <w:proofErr w:type="spellStart"/>
      <w:r>
        <w:t>dpa</w:t>
      </w:r>
      <w:proofErr w:type="spellEnd"/>
      <w:r>
        <w:t>-info</w:t>
      </w:r>
      <w:r w:rsidRPr="00560827">
        <w:t>”</w:t>
      </w:r>
    </w:p>
    <w:p w:rsidR="00560827" w:rsidRPr="00560827" w:rsidRDefault="00FF2D67" w:rsidP="00560827">
      <w:pPr>
        <w:pStyle w:val="ListParagraph"/>
      </w:pPr>
      <w:r>
        <w:t>}</w:t>
      </w:r>
    </w:p>
    <w:tbl>
      <w:tblPr>
        <w:tblStyle w:val="ColorfulList-Accent2"/>
        <w:tblW w:w="0" w:type="auto"/>
        <w:tblLook w:val="04A0" w:firstRow="1" w:lastRow="0" w:firstColumn="1" w:lastColumn="0" w:noHBand="0" w:noVBand="1"/>
      </w:tblPr>
      <w:tblGrid>
        <w:gridCol w:w="2303"/>
        <w:gridCol w:w="1405"/>
        <w:gridCol w:w="5868"/>
      </w:tblGrid>
      <w:tr w:rsidR="00560827" w:rsidTr="00936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60827" w:rsidRDefault="00560827" w:rsidP="00936854">
            <w:r>
              <w:t>Return</w:t>
            </w:r>
          </w:p>
        </w:tc>
        <w:tc>
          <w:tcPr>
            <w:tcW w:w="1405" w:type="dxa"/>
          </w:tcPr>
          <w:p w:rsidR="00560827" w:rsidRDefault="00560827"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560827" w:rsidRDefault="00560827" w:rsidP="00936854">
            <w:pPr>
              <w:cnfStyle w:val="100000000000" w:firstRow="1" w:lastRow="0" w:firstColumn="0" w:lastColumn="0" w:oddVBand="0" w:evenVBand="0" w:oddHBand="0" w:evenHBand="0" w:firstRowFirstColumn="0" w:firstRowLastColumn="0" w:lastRowFirstColumn="0" w:lastRowLastColumn="0"/>
            </w:pPr>
            <w:r>
              <w:t>Description</w:t>
            </w:r>
          </w:p>
        </w:tc>
      </w:tr>
      <w:tr w:rsidR="00560827"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60827" w:rsidRDefault="007F2F0A" w:rsidP="00936854">
            <w:r>
              <w:t>S</w:t>
            </w:r>
            <w:r w:rsidR="00560827">
              <w:t>tatus</w:t>
            </w:r>
          </w:p>
        </w:tc>
        <w:tc>
          <w:tcPr>
            <w:tcW w:w="1405" w:type="dxa"/>
          </w:tcPr>
          <w:p w:rsidR="00560827" w:rsidRDefault="00560827" w:rsidP="0093685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560827" w:rsidRDefault="00560827" w:rsidP="00936854">
            <w:pPr>
              <w:cnfStyle w:val="000000100000" w:firstRow="0" w:lastRow="0" w:firstColumn="0" w:lastColumn="0" w:oddVBand="0" w:evenVBand="0" w:oddHBand="1" w:evenHBand="0" w:firstRowFirstColumn="0" w:firstRowLastColumn="0" w:lastRowFirstColumn="0" w:lastRowLastColumn="0"/>
            </w:pPr>
            <w:r>
              <w:t>One of the following</w:t>
            </w:r>
          </w:p>
          <w:p w:rsidR="00560827" w:rsidRDefault="00560827" w:rsidP="00560827">
            <w:pPr>
              <w:cnfStyle w:val="000000100000" w:firstRow="0" w:lastRow="0" w:firstColumn="0" w:lastColumn="0" w:oddVBand="0" w:evenVBand="0" w:oddHBand="1" w:evenHBand="0" w:firstRowFirstColumn="0" w:firstRowLastColumn="0" w:lastRowFirstColumn="0" w:lastRowLastColumn="0"/>
            </w:pPr>
            <w:r>
              <w:t xml:space="preserve">  200  </w:t>
            </w:r>
          </w:p>
        </w:tc>
      </w:tr>
      <w:tr w:rsidR="007F2F0A" w:rsidTr="00936854">
        <w:tc>
          <w:tcPr>
            <w:cnfStyle w:val="001000000000" w:firstRow="0" w:lastRow="0" w:firstColumn="1" w:lastColumn="0" w:oddVBand="0" w:evenVBand="0" w:oddHBand="0" w:evenHBand="0" w:firstRowFirstColumn="0" w:firstRowLastColumn="0" w:lastRowFirstColumn="0" w:lastRowLastColumn="0"/>
            <w:tcW w:w="2303" w:type="dxa"/>
          </w:tcPr>
          <w:p w:rsidR="007F2F0A" w:rsidRDefault="007F2F0A" w:rsidP="00936854">
            <w:r>
              <w:lastRenderedPageBreak/>
              <w:t>response</w:t>
            </w:r>
          </w:p>
        </w:tc>
        <w:tc>
          <w:tcPr>
            <w:tcW w:w="1405" w:type="dxa"/>
          </w:tcPr>
          <w:p w:rsidR="007F2F0A" w:rsidRDefault="007F2F0A" w:rsidP="00936854">
            <w:pPr>
              <w:cnfStyle w:val="000000000000" w:firstRow="0" w:lastRow="0" w:firstColumn="0" w:lastColumn="0" w:oddVBand="0" w:evenVBand="0" w:oddHBand="0" w:evenHBand="0" w:firstRowFirstColumn="0" w:firstRowLastColumn="0" w:lastRowFirstColumn="0" w:lastRowLastColumn="0"/>
            </w:pPr>
            <w:r>
              <w:t>Object</w:t>
            </w:r>
          </w:p>
        </w:tc>
        <w:tc>
          <w:tcPr>
            <w:tcW w:w="5868" w:type="dxa"/>
          </w:tcPr>
          <w:p w:rsidR="007F2F0A" w:rsidRDefault="007F2F0A" w:rsidP="00936854">
            <w:pPr>
              <w:cnfStyle w:val="000000000000" w:firstRow="0" w:lastRow="0" w:firstColumn="0" w:lastColumn="0" w:oddVBand="0" w:evenVBand="0" w:oddHBand="0" w:evenHBand="0" w:firstRowFirstColumn="0" w:firstRowLastColumn="0" w:lastRowFirstColumn="0" w:lastRowLastColumn="0"/>
            </w:pPr>
            <w:r>
              <w:t>Contains the following:</w:t>
            </w:r>
          </w:p>
        </w:tc>
      </w:tr>
      <w:tr w:rsidR="00560827"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60827" w:rsidRDefault="007F2F0A" w:rsidP="00936854">
            <w:r>
              <w:t xml:space="preserve">  </w:t>
            </w:r>
            <w:r w:rsidR="00560827">
              <w:t>D</w:t>
            </w:r>
            <w:r w:rsidR="00FF2D67">
              <w:t>PA-</w:t>
            </w:r>
            <w:r w:rsidR="00560827">
              <w:t>name</w:t>
            </w:r>
          </w:p>
        </w:tc>
        <w:tc>
          <w:tcPr>
            <w:tcW w:w="1405" w:type="dxa"/>
          </w:tcPr>
          <w:p w:rsidR="00560827" w:rsidRDefault="00560827" w:rsidP="0093685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560827" w:rsidRDefault="00FF2D67" w:rsidP="00936854">
            <w:pPr>
              <w:cnfStyle w:val="000000100000" w:firstRow="0" w:lastRow="0" w:firstColumn="0" w:lastColumn="0" w:oddVBand="0" w:evenVBand="0" w:oddHBand="1" w:evenHBand="0" w:firstRowFirstColumn="0" w:firstRowLastColumn="0" w:lastRowFirstColumn="0" w:lastRowLastColumn="0"/>
            </w:pPr>
            <w:r>
              <w:t>Name of the DPA</w:t>
            </w:r>
          </w:p>
        </w:tc>
      </w:tr>
      <w:tr w:rsidR="00560827" w:rsidTr="00936854">
        <w:tc>
          <w:tcPr>
            <w:cnfStyle w:val="001000000000" w:firstRow="0" w:lastRow="0" w:firstColumn="1" w:lastColumn="0" w:oddVBand="0" w:evenVBand="0" w:oddHBand="0" w:evenHBand="0" w:firstRowFirstColumn="0" w:firstRowLastColumn="0" w:lastRowFirstColumn="0" w:lastRowLastColumn="0"/>
            <w:tcW w:w="2303" w:type="dxa"/>
          </w:tcPr>
          <w:p w:rsidR="00560827" w:rsidRDefault="007F2F0A" w:rsidP="00FF2D67">
            <w:r>
              <w:t xml:space="preserve">  </w:t>
            </w:r>
            <w:r w:rsidR="00FF2D67">
              <w:t>DPA-version</w:t>
            </w:r>
          </w:p>
        </w:tc>
        <w:tc>
          <w:tcPr>
            <w:tcW w:w="1405" w:type="dxa"/>
          </w:tcPr>
          <w:p w:rsidR="00560827" w:rsidRDefault="00560827" w:rsidP="00936854">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560827" w:rsidRDefault="00FF2D67" w:rsidP="00936854">
            <w:pPr>
              <w:cnfStyle w:val="000000000000" w:firstRow="0" w:lastRow="0" w:firstColumn="0" w:lastColumn="0" w:oddVBand="0" w:evenVBand="0" w:oddHBand="0" w:evenHBand="0" w:firstRowFirstColumn="0" w:firstRowLastColumn="0" w:lastRowFirstColumn="0" w:lastRowLastColumn="0"/>
            </w:pPr>
            <w:r>
              <w:t>Version of the DPA</w:t>
            </w:r>
          </w:p>
        </w:tc>
      </w:tr>
      <w:tr w:rsidR="00FF2D67"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F2D67" w:rsidRDefault="007F2F0A" w:rsidP="00FF2D67">
            <w:r>
              <w:t xml:space="preserve">  </w:t>
            </w:r>
            <w:r w:rsidR="00FF2D67">
              <w:t>IPC-version</w:t>
            </w:r>
          </w:p>
        </w:tc>
        <w:tc>
          <w:tcPr>
            <w:tcW w:w="1405" w:type="dxa"/>
          </w:tcPr>
          <w:p w:rsidR="00FF2D67" w:rsidRDefault="00FF2D67" w:rsidP="0093685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FF2D67" w:rsidRDefault="00FF2D67" w:rsidP="00936854">
            <w:pPr>
              <w:cnfStyle w:val="000000100000" w:firstRow="0" w:lastRow="0" w:firstColumn="0" w:lastColumn="0" w:oddVBand="0" w:evenVBand="0" w:oddHBand="1" w:evenHBand="0" w:firstRowFirstColumn="0" w:firstRowLastColumn="0" w:lastRowFirstColumn="0" w:lastRowLastColumn="0"/>
            </w:pPr>
            <w:r>
              <w:t>Version of the DPA library</w:t>
            </w:r>
          </w:p>
        </w:tc>
      </w:tr>
      <w:tr w:rsidR="00D4093B" w:rsidTr="00936854">
        <w:tc>
          <w:tcPr>
            <w:cnfStyle w:val="001000000000" w:firstRow="0" w:lastRow="0" w:firstColumn="1" w:lastColumn="0" w:oddVBand="0" w:evenVBand="0" w:oddHBand="0" w:evenHBand="0" w:firstRowFirstColumn="0" w:firstRowLastColumn="0" w:lastRowFirstColumn="0" w:lastRowLastColumn="0"/>
            <w:tcW w:w="2303" w:type="dxa"/>
          </w:tcPr>
          <w:p w:rsidR="00D4093B" w:rsidRDefault="00D4093B" w:rsidP="00FF2D67">
            <w:proofErr w:type="spellStart"/>
            <w:r>
              <w:t>dpa-pid</w:t>
            </w:r>
            <w:proofErr w:type="spellEnd"/>
          </w:p>
        </w:tc>
        <w:tc>
          <w:tcPr>
            <w:tcW w:w="1405" w:type="dxa"/>
          </w:tcPr>
          <w:p w:rsidR="00D4093B" w:rsidRDefault="00D4093B" w:rsidP="00936854">
            <w:pPr>
              <w:cnfStyle w:val="000000000000" w:firstRow="0" w:lastRow="0" w:firstColumn="0" w:lastColumn="0" w:oddVBand="0" w:evenVBand="0" w:oddHBand="0" w:evenHBand="0" w:firstRowFirstColumn="0" w:firstRowLastColumn="0" w:lastRowFirstColumn="0" w:lastRowLastColumn="0"/>
            </w:pPr>
            <w:r>
              <w:t>Long</w:t>
            </w:r>
          </w:p>
        </w:tc>
        <w:tc>
          <w:tcPr>
            <w:tcW w:w="5868" w:type="dxa"/>
          </w:tcPr>
          <w:p w:rsidR="00D4093B" w:rsidRDefault="00D4093B" w:rsidP="00936854">
            <w:pPr>
              <w:cnfStyle w:val="000000000000" w:firstRow="0" w:lastRow="0" w:firstColumn="0" w:lastColumn="0" w:oddVBand="0" w:evenVBand="0" w:oddHBand="0" w:evenHBand="0" w:firstRowFirstColumn="0" w:firstRowLastColumn="0" w:lastRowFirstColumn="0" w:lastRowLastColumn="0"/>
            </w:pPr>
            <w:r>
              <w:t>DPA Process ID</w:t>
            </w:r>
          </w:p>
        </w:tc>
      </w:tr>
    </w:tbl>
    <w:p w:rsidR="00FF2D67" w:rsidRPr="00560827" w:rsidRDefault="00FF2D67" w:rsidP="00FF2D67">
      <w:pPr>
        <w:pStyle w:val="ListParagraph"/>
      </w:pPr>
      <w:r>
        <w:t>{</w:t>
      </w:r>
    </w:p>
    <w:p w:rsidR="00FF2D67" w:rsidRDefault="00FF2D67" w:rsidP="00FF2D67">
      <w:pPr>
        <w:pStyle w:val="ListParagraph"/>
      </w:pPr>
      <w:r w:rsidRPr="00560827">
        <w:tab/>
        <w:t>“</w:t>
      </w:r>
      <w:proofErr w:type="gramStart"/>
      <w:r>
        <w:t>status</w:t>
      </w:r>
      <w:proofErr w:type="gramEnd"/>
      <w:r w:rsidRPr="00560827">
        <w:t xml:space="preserve">” : </w:t>
      </w:r>
      <w:r>
        <w:t>200,</w:t>
      </w:r>
    </w:p>
    <w:p w:rsidR="007F2F0A" w:rsidRDefault="007F2F0A" w:rsidP="00FF2D67">
      <w:pPr>
        <w:pStyle w:val="ListParagraph"/>
      </w:pPr>
      <w:r>
        <w:tab/>
        <w:t>“</w:t>
      </w:r>
      <w:proofErr w:type="gramStart"/>
      <w:r>
        <w:t>response</w:t>
      </w:r>
      <w:proofErr w:type="gramEnd"/>
      <w:r>
        <w:t>”: {</w:t>
      </w:r>
    </w:p>
    <w:p w:rsidR="00FF2D67" w:rsidRDefault="00FF2D67" w:rsidP="007F2F0A">
      <w:pPr>
        <w:pStyle w:val="ListParagraph"/>
        <w:ind w:left="1440"/>
      </w:pPr>
      <w:r>
        <w:tab/>
        <w:t>“DPA-name</w:t>
      </w:r>
      <w:proofErr w:type="gramStart"/>
      <w:r>
        <w:t>” :</w:t>
      </w:r>
      <w:proofErr w:type="gramEnd"/>
      <w:r>
        <w:t xml:space="preserve"> “</w:t>
      </w:r>
      <w:proofErr w:type="spellStart"/>
      <w:r>
        <w:t>Stonesoft</w:t>
      </w:r>
      <w:proofErr w:type="spellEnd"/>
      <w:r>
        <w:t xml:space="preserve"> DPA”,</w:t>
      </w:r>
    </w:p>
    <w:p w:rsidR="00FF2D67" w:rsidRDefault="00FF2D67" w:rsidP="007F2F0A">
      <w:pPr>
        <w:pStyle w:val="ListParagraph"/>
        <w:ind w:left="1440"/>
      </w:pPr>
      <w:r>
        <w:tab/>
        <w:t>“DPA-version</w:t>
      </w:r>
      <w:proofErr w:type="gramStart"/>
      <w:r>
        <w:t>” :</w:t>
      </w:r>
      <w:proofErr w:type="gramEnd"/>
      <w:r>
        <w:t xml:space="preserve"> “1.1.0 Patch 2”,</w:t>
      </w:r>
    </w:p>
    <w:p w:rsidR="00FF2D67" w:rsidRDefault="00FF2D67" w:rsidP="007F2F0A">
      <w:pPr>
        <w:pStyle w:val="ListParagraph"/>
        <w:ind w:left="1440"/>
      </w:pPr>
      <w:r>
        <w:tab/>
        <w:t>“IPC-version</w:t>
      </w:r>
      <w:proofErr w:type="gramStart"/>
      <w:r>
        <w:t>” :</w:t>
      </w:r>
      <w:proofErr w:type="gramEnd"/>
      <w:r>
        <w:t xml:space="preserve"> “1.1”</w:t>
      </w:r>
      <w:r w:rsidR="001C1E8F">
        <w:t>,</w:t>
      </w:r>
    </w:p>
    <w:p w:rsidR="00CB1FDF" w:rsidRDefault="00CB1FDF" w:rsidP="007F2F0A">
      <w:pPr>
        <w:pStyle w:val="ListParagraph"/>
        <w:ind w:left="1440"/>
      </w:pPr>
      <w:r>
        <w:tab/>
        <w:t>“</w:t>
      </w:r>
      <w:proofErr w:type="spellStart"/>
      <w:proofErr w:type="gramStart"/>
      <w:r>
        <w:t>dpa-pid</w:t>
      </w:r>
      <w:proofErr w:type="spellEnd"/>
      <w:proofErr w:type="gramEnd"/>
      <w:r>
        <w:t xml:space="preserve">” : </w:t>
      </w:r>
      <w:r w:rsidR="00AC6B11">
        <w:t>1</w:t>
      </w:r>
      <w:r>
        <w:t>319</w:t>
      </w:r>
    </w:p>
    <w:p w:rsidR="007F2F0A" w:rsidRPr="00560827" w:rsidRDefault="007F2F0A" w:rsidP="007F2F0A">
      <w:pPr>
        <w:pStyle w:val="ListParagraph"/>
        <w:ind w:left="1440"/>
      </w:pPr>
      <w:r>
        <w:t>}</w:t>
      </w:r>
    </w:p>
    <w:p w:rsidR="00FF2D67" w:rsidRPr="00560827" w:rsidRDefault="00FF2D67" w:rsidP="00FF2D67">
      <w:pPr>
        <w:pStyle w:val="ListParagraph"/>
      </w:pPr>
      <w:r>
        <w:t>}</w:t>
      </w:r>
    </w:p>
    <w:p w:rsidR="009A59B0" w:rsidRDefault="009A59B0" w:rsidP="009A59B0">
      <w:pPr>
        <w:pStyle w:val="Heading2"/>
      </w:pPr>
      <w:bookmarkStart w:id="22" w:name="_Toc452747281"/>
      <w:bookmarkStart w:id="23" w:name="_Toc452747379"/>
      <w:r>
        <w:t>Command “get-statistics”</w:t>
      </w:r>
      <w:bookmarkEnd w:id="22"/>
      <w:bookmarkEnd w:id="23"/>
    </w:p>
    <w:p w:rsidR="009A59B0" w:rsidRPr="00F94DC4" w:rsidRDefault="009A59B0" w:rsidP="009A59B0">
      <w:r>
        <w:t xml:space="preserve">Return the current statistics about filter statistics. </w:t>
      </w:r>
    </w:p>
    <w:tbl>
      <w:tblPr>
        <w:tblStyle w:val="ColorfulList-Accent2"/>
        <w:tblW w:w="0" w:type="auto"/>
        <w:tblLook w:val="04A0" w:firstRow="1" w:lastRow="0" w:firstColumn="1" w:lastColumn="0" w:noHBand="0" w:noVBand="1"/>
      </w:tblPr>
      <w:tblGrid>
        <w:gridCol w:w="1998"/>
        <w:gridCol w:w="1710"/>
        <w:gridCol w:w="5868"/>
      </w:tblGrid>
      <w:tr w:rsidR="009A59B0" w:rsidTr="00E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A59B0" w:rsidRDefault="009A59B0" w:rsidP="00E94C66">
            <w:r>
              <w:t>Parameter</w:t>
            </w:r>
          </w:p>
        </w:tc>
        <w:tc>
          <w:tcPr>
            <w:tcW w:w="1710" w:type="dxa"/>
          </w:tcPr>
          <w:p w:rsidR="009A59B0" w:rsidRDefault="009A59B0" w:rsidP="00E94C66">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9A59B0" w:rsidRDefault="009A59B0" w:rsidP="00E94C66">
            <w:pPr>
              <w:cnfStyle w:val="100000000000" w:firstRow="1" w:lastRow="0" w:firstColumn="0" w:lastColumn="0" w:oddVBand="0" w:evenVBand="0" w:oddHBand="0" w:evenHBand="0" w:firstRowFirstColumn="0" w:firstRowLastColumn="0" w:lastRowFirstColumn="0" w:lastRowLastColumn="0"/>
            </w:pPr>
            <w:r>
              <w:t>Description</w:t>
            </w:r>
          </w:p>
        </w:tc>
      </w:tr>
      <w:tr w:rsidR="009A59B0"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A59B0" w:rsidRDefault="009A59B0" w:rsidP="00E94C66">
            <w:proofErr w:type="spellStart"/>
            <w:r>
              <w:t>cmd</w:t>
            </w:r>
            <w:proofErr w:type="spellEnd"/>
          </w:p>
        </w:tc>
        <w:tc>
          <w:tcPr>
            <w:tcW w:w="1710"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“get-statistics”</w:t>
            </w:r>
          </w:p>
        </w:tc>
      </w:tr>
      <w:tr w:rsidR="009A59B0" w:rsidTr="00E94C66">
        <w:tc>
          <w:tcPr>
            <w:cnfStyle w:val="001000000000" w:firstRow="0" w:lastRow="0" w:firstColumn="1" w:lastColumn="0" w:oddVBand="0" w:evenVBand="0" w:oddHBand="0" w:evenHBand="0" w:firstRowFirstColumn="0" w:firstRowLastColumn="0" w:lastRowFirstColumn="0" w:lastRowLastColumn="0"/>
            <w:tcW w:w="1998" w:type="dxa"/>
          </w:tcPr>
          <w:p w:rsidR="009A59B0" w:rsidRDefault="009A59B0" w:rsidP="00E94C66">
            <w:r>
              <w:t>filter</w:t>
            </w:r>
          </w:p>
        </w:tc>
        <w:tc>
          <w:tcPr>
            <w:tcW w:w="1710" w:type="dxa"/>
          </w:tcPr>
          <w:p w:rsidR="009A59B0" w:rsidRDefault="009A59B0" w:rsidP="00E94C66">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9A59B0" w:rsidRDefault="009A59B0" w:rsidP="00E94C66">
            <w:pPr>
              <w:cnfStyle w:val="000000000000" w:firstRow="0" w:lastRow="0" w:firstColumn="0" w:lastColumn="0" w:oddVBand="0" w:evenVBand="0" w:oddHBand="0" w:evenHBand="0" w:firstRowFirstColumn="0" w:firstRowLastColumn="0" w:lastRowFirstColumn="0" w:lastRowLastColumn="0"/>
            </w:pPr>
            <w:r>
              <w:t>Optional name to return statistics about</w:t>
            </w:r>
          </w:p>
        </w:tc>
      </w:tr>
    </w:tbl>
    <w:p w:rsidR="009A59B0" w:rsidRDefault="009A59B0" w:rsidP="009A59B0">
      <w:pPr>
        <w:rPr>
          <w:b/>
        </w:rPr>
      </w:pPr>
      <w:r w:rsidRPr="00560827">
        <w:rPr>
          <w:b/>
        </w:rPr>
        <w:t>Example</w:t>
      </w:r>
    </w:p>
    <w:p w:rsidR="009A59B0" w:rsidRPr="00560827" w:rsidRDefault="009A59B0" w:rsidP="009A59B0">
      <w:pPr>
        <w:pStyle w:val="ListParagraph"/>
      </w:pPr>
      <w:r>
        <w:t>{</w:t>
      </w:r>
    </w:p>
    <w:p w:rsidR="009A59B0" w:rsidRDefault="009A59B0" w:rsidP="009A59B0">
      <w:pPr>
        <w:pStyle w:val="ListParagraph"/>
      </w:pPr>
      <w:r w:rsidRPr="00560827">
        <w:tab/>
        <w:t>“</w:t>
      </w:r>
      <w:proofErr w:type="spellStart"/>
      <w:proofErr w:type="gramStart"/>
      <w:r w:rsidRPr="00560827">
        <w:t>cmd</w:t>
      </w:r>
      <w:proofErr w:type="spellEnd"/>
      <w:proofErr w:type="gramEnd"/>
      <w:r w:rsidRPr="00560827">
        <w:t>” : “</w:t>
      </w:r>
      <w:r>
        <w:t>get-statistics</w:t>
      </w:r>
      <w:r w:rsidRPr="00560827">
        <w:t>”</w:t>
      </w:r>
    </w:p>
    <w:p w:rsidR="009A59B0" w:rsidRDefault="009A59B0" w:rsidP="009A59B0">
      <w:pPr>
        <w:pStyle w:val="ListParagraph"/>
      </w:pPr>
      <w:r>
        <w:t>}</w:t>
      </w:r>
    </w:p>
    <w:tbl>
      <w:tblPr>
        <w:tblStyle w:val="ColorfulList-Accent2"/>
        <w:tblW w:w="0" w:type="auto"/>
        <w:tblLook w:val="04A0" w:firstRow="1" w:lastRow="0" w:firstColumn="1" w:lastColumn="0" w:noHBand="0" w:noVBand="1"/>
      </w:tblPr>
      <w:tblGrid>
        <w:gridCol w:w="2303"/>
        <w:gridCol w:w="1405"/>
        <w:gridCol w:w="5868"/>
      </w:tblGrid>
      <w:tr w:rsidR="009A59B0" w:rsidTr="00E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A59B0" w:rsidRDefault="009A59B0" w:rsidP="00E94C66">
            <w:r>
              <w:t>Return</w:t>
            </w:r>
          </w:p>
        </w:tc>
        <w:tc>
          <w:tcPr>
            <w:tcW w:w="1405" w:type="dxa"/>
          </w:tcPr>
          <w:p w:rsidR="009A59B0" w:rsidRDefault="009A59B0" w:rsidP="00E94C66">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9A59B0" w:rsidRDefault="009A59B0" w:rsidP="00E94C66">
            <w:pPr>
              <w:cnfStyle w:val="100000000000" w:firstRow="1" w:lastRow="0" w:firstColumn="0" w:lastColumn="0" w:oddVBand="0" w:evenVBand="0" w:oddHBand="0" w:evenHBand="0" w:firstRowFirstColumn="0" w:firstRowLastColumn="0" w:lastRowFirstColumn="0" w:lastRowLastColumn="0"/>
            </w:pPr>
            <w:r>
              <w:t>Description</w:t>
            </w:r>
          </w:p>
        </w:tc>
      </w:tr>
      <w:tr w:rsidR="009A59B0"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A59B0" w:rsidRDefault="009A59B0" w:rsidP="00E94C66">
            <w:r>
              <w:t>status</w:t>
            </w:r>
          </w:p>
        </w:tc>
        <w:tc>
          <w:tcPr>
            <w:tcW w:w="1405"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One of the following</w:t>
            </w:r>
          </w:p>
          <w:p w:rsidR="009A59B0" w:rsidRDefault="009A59B0" w:rsidP="00E94C66">
            <w:pPr>
              <w:cnfStyle w:val="000000100000" w:firstRow="0" w:lastRow="0" w:firstColumn="0" w:lastColumn="0" w:oddVBand="0" w:evenVBand="0" w:oddHBand="1" w:evenHBand="0" w:firstRowFirstColumn="0" w:firstRowLastColumn="0" w:lastRowFirstColumn="0" w:lastRowLastColumn="0"/>
            </w:pPr>
            <w:r>
              <w:t xml:space="preserve">  200  - Statistics returned</w:t>
            </w:r>
          </w:p>
          <w:p w:rsidR="009A59B0" w:rsidRDefault="009A59B0" w:rsidP="00E94C66">
            <w:pPr>
              <w:cnfStyle w:val="000000100000" w:firstRow="0" w:lastRow="0" w:firstColumn="0" w:lastColumn="0" w:oddVBand="0" w:evenVBand="0" w:oddHBand="1" w:evenHBand="0" w:firstRowFirstColumn="0" w:firstRowLastColumn="0" w:lastRowFirstColumn="0" w:lastRowLastColumn="0"/>
            </w:pPr>
            <w:r>
              <w:t xml:space="preserve">  400 – Statistics not ready</w:t>
            </w:r>
          </w:p>
          <w:p w:rsidR="009A59B0" w:rsidRDefault="009A59B0" w:rsidP="00E94C66">
            <w:pPr>
              <w:cnfStyle w:val="000000100000" w:firstRow="0" w:lastRow="0" w:firstColumn="0" w:lastColumn="0" w:oddVBand="0" w:evenVBand="0" w:oddHBand="1" w:evenHBand="0" w:firstRowFirstColumn="0" w:firstRowLastColumn="0" w:lastRowFirstColumn="0" w:lastRowLastColumn="0"/>
            </w:pPr>
            <w:r>
              <w:t xml:space="preserve">  401 – filter not found</w:t>
            </w:r>
          </w:p>
        </w:tc>
      </w:tr>
      <w:tr w:rsidR="009A59B0" w:rsidTr="00E94C66">
        <w:tc>
          <w:tcPr>
            <w:cnfStyle w:val="001000000000" w:firstRow="0" w:lastRow="0" w:firstColumn="1" w:lastColumn="0" w:oddVBand="0" w:evenVBand="0" w:oddHBand="0" w:evenHBand="0" w:firstRowFirstColumn="0" w:firstRowLastColumn="0" w:lastRowFirstColumn="0" w:lastRowLastColumn="0"/>
            <w:tcW w:w="2303" w:type="dxa"/>
          </w:tcPr>
          <w:p w:rsidR="009A59B0" w:rsidRDefault="009A59B0" w:rsidP="00E94C66">
            <w:r>
              <w:t>response</w:t>
            </w:r>
          </w:p>
        </w:tc>
        <w:tc>
          <w:tcPr>
            <w:tcW w:w="1405" w:type="dxa"/>
          </w:tcPr>
          <w:p w:rsidR="009A59B0" w:rsidRDefault="009A59B0" w:rsidP="00E94C66">
            <w:pPr>
              <w:cnfStyle w:val="000000000000" w:firstRow="0" w:lastRow="0" w:firstColumn="0" w:lastColumn="0" w:oddVBand="0" w:evenVBand="0" w:oddHBand="0" w:evenHBand="0" w:firstRowFirstColumn="0" w:firstRowLastColumn="0" w:lastRowFirstColumn="0" w:lastRowLastColumn="0"/>
            </w:pPr>
            <w:r>
              <w:t>Object</w:t>
            </w:r>
          </w:p>
        </w:tc>
        <w:tc>
          <w:tcPr>
            <w:tcW w:w="5868" w:type="dxa"/>
          </w:tcPr>
          <w:p w:rsidR="009A59B0" w:rsidRDefault="009A59B0" w:rsidP="00E94C66">
            <w:pPr>
              <w:cnfStyle w:val="000000000000" w:firstRow="0" w:lastRow="0" w:firstColumn="0" w:lastColumn="0" w:oddVBand="0" w:evenVBand="0" w:oddHBand="0" w:evenHBand="0" w:firstRowFirstColumn="0" w:firstRowLastColumn="0" w:lastRowFirstColumn="0" w:lastRowLastColumn="0"/>
            </w:pPr>
            <w:r>
              <w:t>Contains the following:</w:t>
            </w:r>
          </w:p>
        </w:tc>
      </w:tr>
      <w:tr w:rsidR="009A59B0"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A59B0" w:rsidRDefault="009A59B0" w:rsidP="00E94C66">
            <w:r>
              <w:t xml:space="preserve">  TBD</w:t>
            </w:r>
          </w:p>
        </w:tc>
        <w:tc>
          <w:tcPr>
            <w:tcW w:w="1405"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w:t>
            </w:r>
          </w:p>
        </w:tc>
        <w:tc>
          <w:tcPr>
            <w:tcW w:w="5868" w:type="dxa"/>
          </w:tcPr>
          <w:p w:rsidR="009A59B0" w:rsidRDefault="009A59B0" w:rsidP="00E94C66">
            <w:pPr>
              <w:cnfStyle w:val="000000100000" w:firstRow="0" w:lastRow="0" w:firstColumn="0" w:lastColumn="0" w:oddVBand="0" w:evenVBand="0" w:oddHBand="1" w:evenHBand="0" w:firstRowFirstColumn="0" w:firstRowLastColumn="0" w:lastRowFirstColumn="0" w:lastRowLastColumn="0"/>
            </w:pPr>
            <w:r>
              <w:t>To be determined</w:t>
            </w:r>
          </w:p>
        </w:tc>
      </w:tr>
    </w:tbl>
    <w:p w:rsidR="003C44F1" w:rsidRDefault="003C44F1" w:rsidP="003C44F1">
      <w:pPr>
        <w:spacing w:after="0"/>
      </w:pPr>
      <w:r>
        <w:t>{</w:t>
      </w:r>
    </w:p>
    <w:p w:rsidR="003C44F1" w:rsidRDefault="003C44F1" w:rsidP="003C44F1">
      <w:pPr>
        <w:spacing w:after="0"/>
      </w:pPr>
      <w:r>
        <w:tab/>
        <w:t>“</w:t>
      </w:r>
      <w:proofErr w:type="gramStart"/>
      <w:r>
        <w:t>status</w:t>
      </w:r>
      <w:proofErr w:type="gramEnd"/>
      <w:r>
        <w:t>”: 200,</w:t>
      </w:r>
    </w:p>
    <w:p w:rsidR="003C44F1" w:rsidRDefault="003C44F1" w:rsidP="003C44F1">
      <w:pPr>
        <w:spacing w:after="0"/>
      </w:pPr>
      <w:r>
        <w:tab/>
        <w:t>“</w:t>
      </w:r>
      <w:proofErr w:type="gramStart"/>
      <w:r>
        <w:t>response</w:t>
      </w:r>
      <w:proofErr w:type="gramEnd"/>
      <w:r>
        <w:t>”: {</w:t>
      </w:r>
    </w:p>
    <w:p w:rsidR="003C44F1" w:rsidRDefault="003C44F1" w:rsidP="003C44F1">
      <w:pPr>
        <w:spacing w:after="0"/>
      </w:pPr>
      <w:r>
        <w:tab/>
      </w:r>
      <w:r>
        <w:tab/>
        <w:t>"</w:t>
      </w:r>
      <w:proofErr w:type="spellStart"/>
      <w:proofErr w:type="gramStart"/>
      <w:r>
        <w:t>currentTicks</w:t>
      </w:r>
      <w:proofErr w:type="spellEnd"/>
      <w:proofErr w:type="gramEnd"/>
      <w:r>
        <w:t>": "1460448811388087",</w:t>
      </w:r>
    </w:p>
    <w:p w:rsidR="003C44F1" w:rsidRDefault="003C44F1" w:rsidP="003C44F1">
      <w:pPr>
        <w:spacing w:after="0"/>
      </w:pPr>
      <w:r>
        <w:tab/>
      </w:r>
      <w:r>
        <w:tab/>
        <w:t>"</w:t>
      </w:r>
      <w:proofErr w:type="spellStart"/>
      <w:proofErr w:type="gramStart"/>
      <w:r>
        <w:t>workloadInterfaces</w:t>
      </w:r>
      <w:proofErr w:type="spellEnd"/>
      <w:proofErr w:type="gramEnd"/>
      <w:r>
        <w:t>": "0",</w:t>
      </w:r>
    </w:p>
    <w:p w:rsidR="003C44F1" w:rsidRDefault="003C44F1" w:rsidP="003C44F1">
      <w:pPr>
        <w:spacing w:after="0"/>
      </w:pPr>
      <w:r>
        <w:tab/>
      </w:r>
      <w:r>
        <w:tab/>
        <w:t>"</w:t>
      </w:r>
      <w:proofErr w:type="spellStart"/>
      <w:proofErr w:type="gramStart"/>
      <w:r>
        <w:t>rx</w:t>
      </w:r>
      <w:proofErr w:type="spellEnd"/>
      <w:proofErr w:type="gramEnd"/>
      <w:r>
        <w:t>": "5",</w:t>
      </w:r>
    </w:p>
    <w:p w:rsidR="003C44F1" w:rsidRDefault="003C44F1" w:rsidP="003C44F1">
      <w:pPr>
        <w:spacing w:after="0"/>
      </w:pPr>
      <w:r>
        <w:tab/>
      </w:r>
      <w:r>
        <w:tab/>
        <w:t>"</w:t>
      </w:r>
      <w:proofErr w:type="spellStart"/>
      <w:proofErr w:type="gramStart"/>
      <w:r>
        <w:t>txSva</w:t>
      </w:r>
      <w:proofErr w:type="spellEnd"/>
      <w:proofErr w:type="gramEnd"/>
      <w:r>
        <w:t>": "5",</w:t>
      </w:r>
    </w:p>
    <w:p w:rsidR="003C44F1" w:rsidRDefault="003C44F1" w:rsidP="003C44F1">
      <w:pPr>
        <w:spacing w:after="0"/>
      </w:pPr>
      <w:r>
        <w:tab/>
      </w:r>
      <w:r>
        <w:tab/>
        <w:t>"</w:t>
      </w:r>
      <w:proofErr w:type="spellStart"/>
      <w:proofErr w:type="gramStart"/>
      <w:r>
        <w:t>txResource</w:t>
      </w:r>
      <w:proofErr w:type="spellEnd"/>
      <w:proofErr w:type="gramEnd"/>
      <w:r>
        <w:t>": "0",</w:t>
      </w:r>
    </w:p>
    <w:p w:rsidR="003C44F1" w:rsidRDefault="003C44F1" w:rsidP="003C44F1">
      <w:pPr>
        <w:spacing w:after="0"/>
      </w:pPr>
      <w:r>
        <w:tab/>
      </w:r>
      <w:r>
        <w:tab/>
        <w:t>"</w:t>
      </w:r>
      <w:proofErr w:type="spellStart"/>
      <w:proofErr w:type="gramStart"/>
      <w:r>
        <w:t>dropSva</w:t>
      </w:r>
      <w:proofErr w:type="spellEnd"/>
      <w:proofErr w:type="gramEnd"/>
      <w:r>
        <w:t>": "0",</w:t>
      </w:r>
    </w:p>
    <w:p w:rsidR="003C44F1" w:rsidRDefault="003C44F1" w:rsidP="003C44F1">
      <w:pPr>
        <w:spacing w:after="0"/>
      </w:pPr>
      <w:r>
        <w:tab/>
      </w:r>
      <w:r>
        <w:tab/>
        <w:t>"</w:t>
      </w:r>
      <w:proofErr w:type="spellStart"/>
      <w:proofErr w:type="gramStart"/>
      <w:r>
        <w:t>dropError</w:t>
      </w:r>
      <w:proofErr w:type="spellEnd"/>
      <w:proofErr w:type="gramEnd"/>
      <w:r>
        <w:t>": "0",</w:t>
      </w:r>
    </w:p>
    <w:p w:rsidR="003C44F1" w:rsidRDefault="003C44F1" w:rsidP="003C44F1">
      <w:pPr>
        <w:spacing w:after="0"/>
      </w:pPr>
      <w:r>
        <w:tab/>
      </w:r>
      <w:r>
        <w:tab/>
        <w:t>"</w:t>
      </w:r>
      <w:proofErr w:type="spellStart"/>
      <w:proofErr w:type="gramStart"/>
      <w:r>
        <w:t>dropResource</w:t>
      </w:r>
      <w:proofErr w:type="spellEnd"/>
      <w:proofErr w:type="gramEnd"/>
      <w:r>
        <w:t>": "0",</w:t>
      </w:r>
    </w:p>
    <w:p w:rsidR="003C44F1" w:rsidRDefault="003C44F1" w:rsidP="003C44F1">
      <w:pPr>
        <w:spacing w:after="0"/>
      </w:pPr>
      <w:r>
        <w:lastRenderedPageBreak/>
        <w:tab/>
      </w:r>
      <w:r>
        <w:tab/>
        <w:t>"</w:t>
      </w:r>
      <w:proofErr w:type="spellStart"/>
      <w:proofErr w:type="gramStart"/>
      <w:r>
        <w:t>rxInQueue</w:t>
      </w:r>
      <w:proofErr w:type="spellEnd"/>
      <w:proofErr w:type="gramEnd"/>
      <w:r>
        <w:t>": "0",</w:t>
      </w:r>
    </w:p>
    <w:p w:rsidR="003C44F1" w:rsidRDefault="003C44F1" w:rsidP="003C44F1">
      <w:pPr>
        <w:spacing w:after="0"/>
      </w:pPr>
      <w:r>
        <w:tab/>
      </w:r>
      <w:r>
        <w:tab/>
        <w:t>"</w:t>
      </w:r>
      <w:proofErr w:type="spellStart"/>
      <w:proofErr w:type="gramStart"/>
      <w:r>
        <w:t>rxSize</w:t>
      </w:r>
      <w:proofErr w:type="spellEnd"/>
      <w:proofErr w:type="gramEnd"/>
      <w:r>
        <w:t>": "4095",</w:t>
      </w:r>
    </w:p>
    <w:p w:rsidR="003C44F1" w:rsidRDefault="003C44F1" w:rsidP="003C44F1">
      <w:pPr>
        <w:spacing w:after="0"/>
      </w:pPr>
      <w:r>
        <w:tab/>
      </w:r>
      <w:r>
        <w:tab/>
        <w:t>"</w:t>
      </w:r>
      <w:proofErr w:type="spellStart"/>
      <w:proofErr w:type="gramStart"/>
      <w:r>
        <w:t>txInQueue</w:t>
      </w:r>
      <w:proofErr w:type="spellEnd"/>
      <w:proofErr w:type="gramEnd"/>
      <w:r>
        <w:t>": "0",</w:t>
      </w:r>
    </w:p>
    <w:p w:rsidR="003C44F1" w:rsidRDefault="003C44F1" w:rsidP="003C44F1">
      <w:pPr>
        <w:spacing w:after="0"/>
      </w:pPr>
      <w:r>
        <w:tab/>
      </w:r>
      <w:r>
        <w:tab/>
        <w:t>"</w:t>
      </w:r>
      <w:proofErr w:type="spellStart"/>
      <w:proofErr w:type="gramStart"/>
      <w:r>
        <w:t>txSize</w:t>
      </w:r>
      <w:proofErr w:type="spellEnd"/>
      <w:proofErr w:type="gramEnd"/>
      <w:r>
        <w:t>": "40"</w:t>
      </w:r>
    </w:p>
    <w:p w:rsidR="003C44F1" w:rsidRDefault="003C44F1" w:rsidP="003C44F1">
      <w:pPr>
        <w:spacing w:after="0"/>
      </w:pPr>
      <w:r>
        <w:tab/>
        <w:t>}</w:t>
      </w:r>
    </w:p>
    <w:p w:rsidR="003C44F1" w:rsidRDefault="003C44F1" w:rsidP="003C44F1">
      <w:pPr>
        <w:spacing w:after="0"/>
      </w:pPr>
      <w:r>
        <w:t>}</w:t>
      </w:r>
    </w:p>
    <w:p w:rsidR="009A59B0" w:rsidRDefault="009A59B0" w:rsidP="00FF2D67">
      <w:pPr>
        <w:pStyle w:val="Heading2"/>
      </w:pPr>
    </w:p>
    <w:p w:rsidR="00560827" w:rsidRDefault="00FF2D67" w:rsidP="00FF2D67">
      <w:pPr>
        <w:pStyle w:val="Heading2"/>
      </w:pPr>
      <w:bookmarkStart w:id="24" w:name="_Toc452747282"/>
      <w:bookmarkStart w:id="25" w:name="_Toc452747380"/>
      <w:r>
        <w:t>Command “</w:t>
      </w:r>
      <w:r w:rsidR="00CF0BDF" w:rsidRPr="00C03B43">
        <w:t>set-interface-endpoint-map</w:t>
      </w:r>
      <w:r>
        <w:t>”</w:t>
      </w:r>
      <w:bookmarkEnd w:id="24"/>
      <w:bookmarkEnd w:id="25"/>
    </w:p>
    <w:p w:rsidR="00F94DC4" w:rsidRPr="00F94DC4" w:rsidRDefault="00F94DC4" w:rsidP="00F94DC4">
      <w:r>
        <w:t>Replace the entire service profile map. The DPA agent upon receiving this message will replace all entries in its internal cache to the values in the call. The server MUST issue this call upon first connection and on each subsequent reconnection</w:t>
      </w:r>
      <w:r w:rsidR="00D36BA4">
        <w:t xml:space="preserve"> before sending </w:t>
      </w:r>
      <w:proofErr w:type="gramStart"/>
      <w:r w:rsidR="00D36BA4">
        <w:t>a</w:t>
      </w:r>
      <w:proofErr w:type="gramEnd"/>
      <w:r w:rsidR="00D36BA4">
        <w:t xml:space="preserve"> </w:t>
      </w:r>
      <w:r w:rsidR="00CF0BDF" w:rsidRPr="00CF0BDF">
        <w:t>update-interface-endpoint-map</w:t>
      </w:r>
      <w:r w:rsidR="00D36BA4">
        <w:t>.</w:t>
      </w:r>
    </w:p>
    <w:tbl>
      <w:tblPr>
        <w:tblStyle w:val="ColorfulList-Accent2"/>
        <w:tblW w:w="0" w:type="auto"/>
        <w:tblLook w:val="04A0" w:firstRow="1" w:lastRow="0" w:firstColumn="1" w:lastColumn="0" w:noHBand="0" w:noVBand="1"/>
      </w:tblPr>
      <w:tblGrid>
        <w:gridCol w:w="1998"/>
        <w:gridCol w:w="1710"/>
        <w:gridCol w:w="5868"/>
      </w:tblGrid>
      <w:tr w:rsidR="00FF2D67" w:rsidTr="00FF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F2D67" w:rsidRDefault="00FF2D67" w:rsidP="00936854">
            <w:r>
              <w:t>Parameter</w:t>
            </w:r>
          </w:p>
        </w:tc>
        <w:tc>
          <w:tcPr>
            <w:tcW w:w="1710" w:type="dxa"/>
          </w:tcPr>
          <w:p w:rsidR="00FF2D67" w:rsidRDefault="00FF2D67"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FF2D67" w:rsidRDefault="00FF2D67" w:rsidP="00936854">
            <w:pPr>
              <w:cnfStyle w:val="100000000000" w:firstRow="1" w:lastRow="0" w:firstColumn="0" w:lastColumn="0" w:oddVBand="0" w:evenVBand="0" w:oddHBand="0" w:evenHBand="0" w:firstRowFirstColumn="0" w:firstRowLastColumn="0" w:lastRowFirstColumn="0" w:lastRowLastColumn="0"/>
            </w:pPr>
            <w:r>
              <w:t>Description</w:t>
            </w:r>
          </w:p>
        </w:tc>
      </w:tr>
      <w:tr w:rsidR="00FF2D67" w:rsidTr="00FF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F2D67" w:rsidRDefault="00F94DC4" w:rsidP="00936854">
            <w:proofErr w:type="spellStart"/>
            <w:r>
              <w:t>c</w:t>
            </w:r>
            <w:r w:rsidR="00FF2D67">
              <w:t>md</w:t>
            </w:r>
            <w:proofErr w:type="spellEnd"/>
          </w:p>
        </w:tc>
        <w:tc>
          <w:tcPr>
            <w:tcW w:w="1710" w:type="dxa"/>
          </w:tcPr>
          <w:p w:rsidR="00FF2D67" w:rsidRDefault="00FF2D67" w:rsidP="0093685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FF2D67" w:rsidRDefault="00FF2D67" w:rsidP="00936854">
            <w:pPr>
              <w:cnfStyle w:val="000000100000" w:firstRow="0" w:lastRow="0" w:firstColumn="0" w:lastColumn="0" w:oddVBand="0" w:evenVBand="0" w:oddHBand="1" w:evenHBand="0" w:firstRowFirstColumn="0" w:firstRowLastColumn="0" w:lastRowFirstColumn="0" w:lastRowLastColumn="0"/>
            </w:pPr>
            <w:r>
              <w:t>“</w:t>
            </w:r>
            <w:r w:rsidR="00AC3727" w:rsidRPr="00C03B43">
              <w:t>set-interface-endpoint-map</w:t>
            </w:r>
            <w:r>
              <w:t>”</w:t>
            </w:r>
          </w:p>
        </w:tc>
      </w:tr>
      <w:tr w:rsidR="00FF2D67" w:rsidTr="00FF2D67">
        <w:tc>
          <w:tcPr>
            <w:cnfStyle w:val="001000000000" w:firstRow="0" w:lastRow="0" w:firstColumn="1" w:lastColumn="0" w:oddVBand="0" w:evenVBand="0" w:oddHBand="0" w:evenHBand="0" w:firstRowFirstColumn="0" w:firstRowLastColumn="0" w:lastRowFirstColumn="0" w:lastRowLastColumn="0"/>
            <w:tcW w:w="1998" w:type="dxa"/>
          </w:tcPr>
          <w:p w:rsidR="00FF2D67" w:rsidRDefault="00D36BA4" w:rsidP="00936854">
            <w:r>
              <w:t>map</w:t>
            </w:r>
          </w:p>
        </w:tc>
        <w:tc>
          <w:tcPr>
            <w:tcW w:w="1710" w:type="dxa"/>
          </w:tcPr>
          <w:p w:rsidR="00FF2D67" w:rsidRDefault="00F94DC4" w:rsidP="00936854">
            <w:pPr>
              <w:cnfStyle w:val="000000000000" w:firstRow="0" w:lastRow="0" w:firstColumn="0" w:lastColumn="0" w:oddVBand="0" w:evenVBand="0" w:oddHBand="0" w:evenHBand="0" w:firstRowFirstColumn="0" w:firstRowLastColumn="0" w:lastRowFirstColumn="0" w:lastRowLastColumn="0"/>
            </w:pPr>
            <w:r>
              <w:t>array</w:t>
            </w:r>
          </w:p>
        </w:tc>
        <w:tc>
          <w:tcPr>
            <w:tcW w:w="5868" w:type="dxa"/>
          </w:tcPr>
          <w:p w:rsidR="00FF2D67" w:rsidRDefault="00F94DC4" w:rsidP="00936854">
            <w:pPr>
              <w:cnfStyle w:val="000000000000" w:firstRow="0" w:lastRow="0" w:firstColumn="0" w:lastColumn="0" w:oddVBand="0" w:evenVBand="0" w:oddHBand="0" w:evenHBand="0" w:firstRowFirstColumn="0" w:firstRowLastColumn="0" w:lastRowFirstColumn="0" w:lastRowLastColumn="0"/>
            </w:pPr>
            <w:r>
              <w:t>An array of service profile entry objects</w:t>
            </w:r>
          </w:p>
        </w:tc>
      </w:tr>
      <w:tr w:rsidR="00FF2D67" w:rsidRPr="00FF2D67" w:rsidTr="00FF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943634" w:themeFill="accent2" w:themeFillShade="BF"/>
          </w:tcPr>
          <w:p w:rsidR="00FF2D67" w:rsidRPr="00FF2D67" w:rsidRDefault="00F94DC4" w:rsidP="00F94DC4">
            <w:pPr>
              <w:rPr>
                <w:b w:val="0"/>
                <w:bCs w:val="0"/>
                <w:color w:val="FFFFFF" w:themeColor="background1"/>
              </w:rPr>
            </w:pPr>
            <w:r>
              <w:rPr>
                <w:color w:val="FFFFFF" w:themeColor="background1"/>
              </w:rPr>
              <w:t>s</w:t>
            </w:r>
            <w:r w:rsidR="00FF2D67" w:rsidRPr="00FF2D67">
              <w:rPr>
                <w:color w:val="FFFFFF" w:themeColor="background1"/>
              </w:rPr>
              <w:t>ervice</w:t>
            </w:r>
            <w:r w:rsidR="00FF2D67">
              <w:rPr>
                <w:color w:val="FFFFFF" w:themeColor="background1"/>
              </w:rPr>
              <w:t xml:space="preserve"> profile </w:t>
            </w:r>
            <w:r>
              <w:rPr>
                <w:color w:val="FFFFFF" w:themeColor="background1"/>
              </w:rPr>
              <w:t>e</w:t>
            </w:r>
            <w:r w:rsidR="00FF2D67">
              <w:rPr>
                <w:color w:val="FFFFFF" w:themeColor="background1"/>
              </w:rPr>
              <w:t>ntry</w:t>
            </w:r>
          </w:p>
        </w:tc>
      </w:tr>
      <w:tr w:rsidR="00FF2D67" w:rsidTr="00FF2D67">
        <w:tc>
          <w:tcPr>
            <w:cnfStyle w:val="001000000000" w:firstRow="0" w:lastRow="0" w:firstColumn="1" w:lastColumn="0" w:oddVBand="0" w:evenVBand="0" w:oddHBand="0" w:evenHBand="0" w:firstRowFirstColumn="0" w:firstRowLastColumn="0" w:lastRowFirstColumn="0" w:lastRowLastColumn="0"/>
            <w:tcW w:w="1998" w:type="dxa"/>
          </w:tcPr>
          <w:p w:rsidR="00FF2D67" w:rsidRDefault="00AC3727" w:rsidP="00936854">
            <w:proofErr w:type="spellStart"/>
            <w:r w:rsidRPr="00AC3727">
              <w:t>interfaceTag</w:t>
            </w:r>
            <w:proofErr w:type="spellEnd"/>
          </w:p>
        </w:tc>
        <w:tc>
          <w:tcPr>
            <w:tcW w:w="1710" w:type="dxa"/>
          </w:tcPr>
          <w:p w:rsidR="00FF2D67" w:rsidRDefault="00FF2D67" w:rsidP="00FF2D67">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FF2D67" w:rsidRDefault="00FF2D67" w:rsidP="00936854">
            <w:pPr>
              <w:cnfStyle w:val="000000000000" w:firstRow="0" w:lastRow="0" w:firstColumn="0" w:lastColumn="0" w:oddVBand="0" w:evenVBand="0" w:oddHBand="0" w:evenHBand="0" w:firstRowFirstColumn="0" w:firstRowLastColumn="0" w:lastRowFirstColumn="0" w:lastRowLastColumn="0"/>
            </w:pPr>
            <w:r>
              <w:t>VMWare service profile id</w:t>
            </w:r>
            <w:r w:rsidR="002E5EE8">
              <w:t>/ Security group interface tag</w:t>
            </w:r>
          </w:p>
        </w:tc>
      </w:tr>
      <w:tr w:rsidR="00FF2D67" w:rsidTr="00FF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F2D67" w:rsidRDefault="00AC3727" w:rsidP="00F94DC4">
            <w:proofErr w:type="spellStart"/>
            <w:r w:rsidRPr="00AC3727">
              <w:t>endpointGroupList</w:t>
            </w:r>
            <w:proofErr w:type="spellEnd"/>
          </w:p>
        </w:tc>
        <w:tc>
          <w:tcPr>
            <w:tcW w:w="1710" w:type="dxa"/>
          </w:tcPr>
          <w:p w:rsidR="00FF2D67" w:rsidRDefault="00AC3727" w:rsidP="00FF2D67">
            <w:pPr>
              <w:cnfStyle w:val="000000100000" w:firstRow="0" w:lastRow="0" w:firstColumn="0" w:lastColumn="0" w:oddVBand="0" w:evenVBand="0" w:oddHBand="1" w:evenHBand="0" w:firstRowFirstColumn="0" w:firstRowLastColumn="0" w:lastRowFirstColumn="0" w:lastRowLastColumn="0"/>
            </w:pPr>
            <w:r>
              <w:t>Object</w:t>
            </w:r>
          </w:p>
        </w:tc>
        <w:tc>
          <w:tcPr>
            <w:tcW w:w="5868" w:type="dxa"/>
          </w:tcPr>
          <w:p w:rsidR="00FF2D67" w:rsidRDefault="008B4EF1" w:rsidP="00936854">
            <w:pPr>
              <w:cnfStyle w:val="000000100000" w:firstRow="0" w:lastRow="0" w:firstColumn="0" w:lastColumn="0" w:oddVBand="0" w:evenVBand="0" w:oddHBand="1" w:evenHBand="0" w:firstRowFirstColumn="0" w:firstRowLastColumn="0" w:lastRowFirstColumn="0" w:lastRowLastColumn="0"/>
            </w:pPr>
            <w:r>
              <w:t>List of en</w:t>
            </w:r>
            <w:r w:rsidR="00594BDA">
              <w:t>d</w:t>
            </w:r>
            <w:r>
              <w:t>point groups</w:t>
            </w:r>
          </w:p>
        </w:tc>
      </w:tr>
    </w:tbl>
    <w:p w:rsidR="00594BDA" w:rsidRDefault="00594BDA" w:rsidP="00FF2D67">
      <w:pPr>
        <w:rPr>
          <w:b/>
        </w:rPr>
      </w:pPr>
    </w:p>
    <w:tbl>
      <w:tblPr>
        <w:tblStyle w:val="ColorfulList-Accent2"/>
        <w:tblW w:w="0" w:type="auto"/>
        <w:tblLook w:val="04A0" w:firstRow="1" w:lastRow="0" w:firstColumn="1" w:lastColumn="0" w:noHBand="0" w:noVBand="1"/>
      </w:tblPr>
      <w:tblGrid>
        <w:gridCol w:w="1998"/>
        <w:gridCol w:w="1710"/>
        <w:gridCol w:w="5868"/>
      </w:tblGrid>
      <w:tr w:rsidR="00594BDA" w:rsidRPr="00FF2D67" w:rsidTr="00810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943634" w:themeFill="accent2" w:themeFillShade="BF"/>
          </w:tcPr>
          <w:p w:rsidR="00594BDA" w:rsidRPr="00FF2D67" w:rsidRDefault="00594BDA" w:rsidP="0081056D">
            <w:pPr>
              <w:rPr>
                <w:b w:val="0"/>
                <w:bCs w:val="0"/>
              </w:rPr>
            </w:pPr>
            <w:proofErr w:type="spellStart"/>
            <w:r w:rsidRPr="00594BDA">
              <w:t>EndpointGroup</w:t>
            </w:r>
            <w:proofErr w:type="spellEnd"/>
          </w:p>
        </w:tc>
      </w:tr>
      <w:tr w:rsidR="00594BDA" w:rsidTr="00810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94BDA" w:rsidRDefault="00594BDA" w:rsidP="0081056D">
            <w:r>
              <w:t>id</w:t>
            </w:r>
          </w:p>
        </w:tc>
        <w:tc>
          <w:tcPr>
            <w:tcW w:w="1710" w:type="dxa"/>
          </w:tcPr>
          <w:p w:rsidR="00594BDA" w:rsidRDefault="00594BDA" w:rsidP="0081056D">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594BDA" w:rsidRDefault="00F96A34" w:rsidP="0081056D">
            <w:pPr>
              <w:cnfStyle w:val="000000100000" w:firstRow="0" w:lastRow="0" w:firstColumn="0" w:lastColumn="0" w:oddVBand="0" w:evenVBand="0" w:oddHBand="1" w:evenHBand="0" w:firstRowFirstColumn="0" w:firstRowLastColumn="0" w:lastRowFirstColumn="0" w:lastRowLastColumn="0"/>
            </w:pPr>
            <w:r>
              <w:t xml:space="preserve">NSX </w:t>
            </w:r>
            <w:r w:rsidR="00594BDA">
              <w:t>Security group ID</w:t>
            </w:r>
            <w:r>
              <w:t xml:space="preserve"> or null in case of </w:t>
            </w:r>
            <w:proofErr w:type="spellStart"/>
            <w:r>
              <w:t>openstack</w:t>
            </w:r>
            <w:proofErr w:type="spellEnd"/>
          </w:p>
        </w:tc>
      </w:tr>
      <w:tr w:rsidR="00594BDA" w:rsidTr="0081056D">
        <w:tc>
          <w:tcPr>
            <w:cnfStyle w:val="001000000000" w:firstRow="0" w:lastRow="0" w:firstColumn="1" w:lastColumn="0" w:oddVBand="0" w:evenVBand="0" w:oddHBand="0" w:evenHBand="0" w:firstRowFirstColumn="0" w:firstRowLastColumn="0" w:lastRowFirstColumn="0" w:lastRowLastColumn="0"/>
            <w:tcW w:w="1998" w:type="dxa"/>
          </w:tcPr>
          <w:p w:rsidR="00594BDA" w:rsidRDefault="00594BDA" w:rsidP="0081056D">
            <w:r>
              <w:t>name</w:t>
            </w:r>
          </w:p>
        </w:tc>
        <w:tc>
          <w:tcPr>
            <w:tcW w:w="1710" w:type="dxa"/>
          </w:tcPr>
          <w:p w:rsidR="00594BDA" w:rsidRDefault="00594BDA" w:rsidP="0081056D">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594BDA" w:rsidRDefault="00564D34" w:rsidP="0081056D">
            <w:pPr>
              <w:cnfStyle w:val="000000000000" w:firstRow="0" w:lastRow="0" w:firstColumn="0" w:lastColumn="0" w:oddVBand="0" w:evenVBand="0" w:oddHBand="0" w:evenHBand="0" w:firstRowFirstColumn="0" w:firstRowLastColumn="0" w:lastRowFirstColumn="0" w:lastRowLastColumn="0"/>
            </w:pPr>
            <w:r>
              <w:t>Name of security group</w:t>
            </w:r>
          </w:p>
        </w:tc>
      </w:tr>
      <w:tr w:rsidR="00F96A34" w:rsidTr="00810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96A34" w:rsidRDefault="00564D34" w:rsidP="0081056D">
            <w:r w:rsidRPr="00564D34">
              <w:t>type</w:t>
            </w:r>
          </w:p>
        </w:tc>
        <w:tc>
          <w:tcPr>
            <w:tcW w:w="1710" w:type="dxa"/>
          </w:tcPr>
          <w:p w:rsidR="00F96A34" w:rsidRDefault="00F96A34" w:rsidP="0081056D">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F96A34" w:rsidRDefault="00564D34" w:rsidP="0081056D">
            <w:pPr>
              <w:cnfStyle w:val="000000100000" w:firstRow="0" w:lastRow="0" w:firstColumn="0" w:lastColumn="0" w:oddVBand="0" w:evenVBand="0" w:oddHBand="1" w:evenHBand="0" w:firstRowFirstColumn="0" w:firstRowLastColumn="0" w:lastRowFirstColumn="0" w:lastRowLastColumn="0"/>
            </w:pPr>
            <w:r w:rsidRPr="00564D34">
              <w:t>IP or MAC</w:t>
            </w:r>
          </w:p>
        </w:tc>
      </w:tr>
      <w:tr w:rsidR="00F96A34" w:rsidTr="0081056D">
        <w:tc>
          <w:tcPr>
            <w:cnfStyle w:val="001000000000" w:firstRow="0" w:lastRow="0" w:firstColumn="1" w:lastColumn="0" w:oddVBand="0" w:evenVBand="0" w:oddHBand="0" w:evenHBand="0" w:firstRowFirstColumn="0" w:firstRowLastColumn="0" w:lastRowFirstColumn="0" w:lastRowLastColumn="0"/>
            <w:tcW w:w="1998" w:type="dxa"/>
          </w:tcPr>
          <w:p w:rsidR="00F96A34" w:rsidRDefault="00564D34" w:rsidP="0081056D">
            <w:r w:rsidRPr="00564D34">
              <w:t>addresses</w:t>
            </w:r>
          </w:p>
        </w:tc>
        <w:tc>
          <w:tcPr>
            <w:tcW w:w="1710" w:type="dxa"/>
          </w:tcPr>
          <w:p w:rsidR="00F96A34" w:rsidRDefault="00564D34" w:rsidP="0081056D">
            <w:pPr>
              <w:cnfStyle w:val="000000000000" w:firstRow="0" w:lastRow="0" w:firstColumn="0" w:lastColumn="0" w:oddVBand="0" w:evenVBand="0" w:oddHBand="0" w:evenHBand="0" w:firstRowFirstColumn="0" w:firstRowLastColumn="0" w:lastRowFirstColumn="0" w:lastRowLastColumn="0"/>
            </w:pPr>
            <w:r>
              <w:t>List&lt;</w:t>
            </w:r>
            <w:r w:rsidR="00F96A34">
              <w:t>String</w:t>
            </w:r>
            <w:r>
              <w:t>&gt;</w:t>
            </w:r>
          </w:p>
        </w:tc>
        <w:tc>
          <w:tcPr>
            <w:tcW w:w="5868" w:type="dxa"/>
          </w:tcPr>
          <w:p w:rsidR="00F96A34" w:rsidRDefault="00564D34" w:rsidP="00564D34">
            <w:pPr>
              <w:cnfStyle w:val="000000000000" w:firstRow="0" w:lastRow="0" w:firstColumn="0" w:lastColumn="0" w:oddVBand="0" w:evenVBand="0" w:oddHBand="0" w:evenHBand="0" w:firstRowFirstColumn="0" w:firstRowLastColumn="0" w:lastRowFirstColumn="0" w:lastRowLastColumn="0"/>
            </w:pPr>
            <w:r>
              <w:t>List of addresses. IP or mac(cannot have mixed)</w:t>
            </w:r>
          </w:p>
        </w:tc>
      </w:tr>
    </w:tbl>
    <w:p w:rsidR="00594BDA" w:rsidRDefault="00594BDA" w:rsidP="00FF2D67">
      <w:pPr>
        <w:rPr>
          <w:b/>
        </w:rPr>
      </w:pPr>
    </w:p>
    <w:p w:rsidR="00FF2D67" w:rsidRDefault="00FF2D67" w:rsidP="00FF2D67">
      <w:pPr>
        <w:rPr>
          <w:b/>
        </w:rPr>
      </w:pPr>
      <w:r w:rsidRPr="00560827">
        <w:rPr>
          <w:b/>
        </w:rPr>
        <w:t>Example</w:t>
      </w:r>
    </w:p>
    <w:p w:rsidR="0065379C" w:rsidRDefault="0065379C" w:rsidP="0065379C">
      <w:pPr>
        <w:pStyle w:val="ListParagraph"/>
      </w:pPr>
      <w:r>
        <w:t>{</w:t>
      </w:r>
    </w:p>
    <w:p w:rsidR="0065379C" w:rsidRDefault="0065379C" w:rsidP="0065379C">
      <w:pPr>
        <w:pStyle w:val="ListParagraph"/>
      </w:pPr>
      <w:r>
        <w:tab/>
        <w:t>"</w:t>
      </w:r>
      <w:proofErr w:type="spellStart"/>
      <w:proofErr w:type="gramStart"/>
      <w:r>
        <w:t>cmd</w:t>
      </w:r>
      <w:proofErr w:type="spellEnd"/>
      <w:proofErr w:type="gramEnd"/>
      <w:r>
        <w:t>": "set-interface-endpoint-map",</w:t>
      </w:r>
    </w:p>
    <w:p w:rsidR="0065379C" w:rsidRDefault="0065379C" w:rsidP="0065379C">
      <w:pPr>
        <w:pStyle w:val="ListParagraph"/>
      </w:pPr>
      <w:r>
        <w:tab/>
        <w:t>"</w:t>
      </w:r>
      <w:proofErr w:type="gramStart"/>
      <w:r>
        <w:t>map</w:t>
      </w:r>
      <w:proofErr w:type="gramEnd"/>
      <w:r>
        <w:t>": [{</w:t>
      </w:r>
    </w:p>
    <w:p w:rsidR="0065379C" w:rsidRDefault="0065379C" w:rsidP="0065379C">
      <w:pPr>
        <w:pStyle w:val="ListParagraph"/>
      </w:pPr>
      <w:r>
        <w:tab/>
      </w:r>
      <w:r>
        <w:tab/>
        <w:t>"</w:t>
      </w:r>
      <w:proofErr w:type="spellStart"/>
      <w:proofErr w:type="gramStart"/>
      <w:r>
        <w:t>interfaceTag</w:t>
      </w:r>
      <w:proofErr w:type="spellEnd"/>
      <w:proofErr w:type="gramEnd"/>
      <w:r>
        <w:t>": "serviceprofile-01",</w:t>
      </w:r>
    </w:p>
    <w:p w:rsidR="0065379C" w:rsidRDefault="0065379C" w:rsidP="0065379C">
      <w:pPr>
        <w:pStyle w:val="ListParagraph"/>
      </w:pPr>
      <w:r>
        <w:tab/>
      </w:r>
      <w:r>
        <w:tab/>
        <w:t>"</w:t>
      </w:r>
      <w:proofErr w:type="spellStart"/>
      <w:proofErr w:type="gramStart"/>
      <w:r>
        <w:t>endpointGroupList</w:t>
      </w:r>
      <w:proofErr w:type="spellEnd"/>
      <w:proofErr w:type="gramEnd"/>
      <w:r>
        <w:t>": [{</w:t>
      </w:r>
    </w:p>
    <w:p w:rsidR="0065379C" w:rsidRDefault="0065379C" w:rsidP="0065379C">
      <w:pPr>
        <w:pStyle w:val="ListParagraph"/>
      </w:pPr>
      <w:r>
        <w:tab/>
      </w:r>
      <w:r>
        <w:tab/>
      </w:r>
      <w:r>
        <w:tab/>
        <w:t>"</w:t>
      </w:r>
      <w:proofErr w:type="gramStart"/>
      <w:r>
        <w:t>id</w:t>
      </w:r>
      <w:proofErr w:type="gramEnd"/>
      <w:r>
        <w:t>": "foo-1",</w:t>
      </w:r>
    </w:p>
    <w:p w:rsidR="0065379C" w:rsidRDefault="0065379C" w:rsidP="0065379C">
      <w:pPr>
        <w:pStyle w:val="ListParagraph"/>
      </w:pPr>
      <w:r>
        <w:tab/>
      </w:r>
      <w:r>
        <w:tab/>
      </w:r>
      <w:r>
        <w:tab/>
        <w:t>"</w:t>
      </w:r>
      <w:proofErr w:type="gramStart"/>
      <w:r>
        <w:t>name</w:t>
      </w:r>
      <w:proofErr w:type="gramEnd"/>
      <w:r>
        <w:t>": "foo",</w:t>
      </w:r>
    </w:p>
    <w:p w:rsidR="0065379C" w:rsidRDefault="0065379C" w:rsidP="0065379C">
      <w:pPr>
        <w:pStyle w:val="ListParagraph"/>
      </w:pPr>
      <w:r>
        <w:tab/>
      </w:r>
      <w:r>
        <w:tab/>
      </w:r>
      <w:r>
        <w:tab/>
        <w:t>"</w:t>
      </w:r>
      <w:proofErr w:type="gramStart"/>
      <w:r>
        <w:t>type</w:t>
      </w:r>
      <w:proofErr w:type="gramEnd"/>
      <w:r>
        <w:t>": "MAC",</w:t>
      </w:r>
    </w:p>
    <w:p w:rsidR="0065379C" w:rsidRDefault="0065379C" w:rsidP="0065379C">
      <w:pPr>
        <w:pStyle w:val="ListParagraph"/>
      </w:pPr>
      <w:r>
        <w:tab/>
      </w:r>
      <w:r>
        <w:tab/>
      </w:r>
      <w:r>
        <w:tab/>
        <w:t>"</w:t>
      </w:r>
      <w:proofErr w:type="gramStart"/>
      <w:r>
        <w:t>addresses</w:t>
      </w:r>
      <w:proofErr w:type="gramEnd"/>
      <w:r>
        <w:t>":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w:t>
      </w:r>
    </w:p>
    <w:p w:rsidR="0065379C" w:rsidRDefault="0065379C" w:rsidP="0065379C">
      <w:pPr>
        <w:pStyle w:val="ListParagraph"/>
      </w:pPr>
      <w:r>
        <w:tab/>
      </w:r>
      <w:r>
        <w:tab/>
      </w:r>
      <w:r>
        <w:tab/>
        <w:t xml:space="preserve">"f1: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w:t>
      </w:r>
    </w:p>
    <w:p w:rsidR="0065379C" w:rsidRDefault="0065379C" w:rsidP="0065379C">
      <w:pPr>
        <w:pStyle w:val="ListParagraph"/>
      </w:pPr>
      <w:r>
        <w:tab/>
      </w:r>
      <w:r>
        <w:tab/>
        <w:t>}],</w:t>
      </w:r>
    </w:p>
    <w:p w:rsidR="0065379C" w:rsidRDefault="0065379C" w:rsidP="0065379C">
      <w:pPr>
        <w:pStyle w:val="ListParagraph"/>
      </w:pPr>
      <w:r>
        <w:tab/>
      </w:r>
      <w:r>
        <w:tab/>
        <w:t>"</w:t>
      </w:r>
      <w:proofErr w:type="spellStart"/>
      <w:proofErr w:type="gramStart"/>
      <w:r>
        <w:t>interfaceTag</w:t>
      </w:r>
      <w:proofErr w:type="spellEnd"/>
      <w:proofErr w:type="gramEnd"/>
      <w:r>
        <w:t>": "serviceprofile-02",</w:t>
      </w:r>
    </w:p>
    <w:p w:rsidR="0065379C" w:rsidRDefault="0065379C" w:rsidP="0065379C">
      <w:pPr>
        <w:pStyle w:val="ListParagraph"/>
      </w:pPr>
      <w:r>
        <w:tab/>
      </w:r>
      <w:r>
        <w:tab/>
        <w:t>"</w:t>
      </w:r>
      <w:proofErr w:type="spellStart"/>
      <w:proofErr w:type="gramStart"/>
      <w:r>
        <w:t>endpointGroupList</w:t>
      </w:r>
      <w:proofErr w:type="spellEnd"/>
      <w:proofErr w:type="gramEnd"/>
      <w:r>
        <w:t>": [{</w:t>
      </w:r>
    </w:p>
    <w:p w:rsidR="0065379C" w:rsidRDefault="0065379C" w:rsidP="0065379C">
      <w:pPr>
        <w:pStyle w:val="ListParagraph"/>
      </w:pPr>
      <w:r>
        <w:tab/>
      </w:r>
      <w:r>
        <w:tab/>
      </w:r>
      <w:r>
        <w:tab/>
        <w:t>"</w:t>
      </w:r>
      <w:proofErr w:type="gramStart"/>
      <w:r>
        <w:t>id</w:t>
      </w:r>
      <w:proofErr w:type="gramEnd"/>
      <w:r>
        <w:t>": "foo-2",</w:t>
      </w:r>
    </w:p>
    <w:p w:rsidR="0065379C" w:rsidRDefault="0065379C" w:rsidP="0065379C">
      <w:pPr>
        <w:pStyle w:val="ListParagraph"/>
      </w:pPr>
      <w:r>
        <w:lastRenderedPageBreak/>
        <w:tab/>
      </w:r>
      <w:r>
        <w:tab/>
      </w:r>
      <w:r>
        <w:tab/>
        <w:t>"</w:t>
      </w:r>
      <w:proofErr w:type="gramStart"/>
      <w:r>
        <w:t>name</w:t>
      </w:r>
      <w:proofErr w:type="gramEnd"/>
      <w:r>
        <w:t>": "foo2",</w:t>
      </w:r>
    </w:p>
    <w:p w:rsidR="0065379C" w:rsidRDefault="0065379C" w:rsidP="0065379C">
      <w:pPr>
        <w:pStyle w:val="ListParagraph"/>
      </w:pPr>
      <w:r>
        <w:tab/>
      </w:r>
      <w:r>
        <w:tab/>
      </w:r>
      <w:r>
        <w:tab/>
        <w:t>"</w:t>
      </w:r>
      <w:proofErr w:type="gramStart"/>
      <w:r>
        <w:t>type</w:t>
      </w:r>
      <w:proofErr w:type="gramEnd"/>
      <w:r>
        <w:t>": "IP",</w:t>
      </w:r>
    </w:p>
    <w:p w:rsidR="0065379C" w:rsidRDefault="0065379C" w:rsidP="0065379C">
      <w:pPr>
        <w:pStyle w:val="ListParagraph"/>
      </w:pPr>
      <w:r>
        <w:tab/>
      </w:r>
      <w:r>
        <w:tab/>
      </w:r>
      <w:r>
        <w:tab/>
        <w:t>"</w:t>
      </w:r>
      <w:proofErr w:type="gramStart"/>
      <w:r>
        <w:t>addresses</w:t>
      </w:r>
      <w:proofErr w:type="gramEnd"/>
      <w:r>
        <w:t>": ["10.0.0.1",</w:t>
      </w:r>
    </w:p>
    <w:p w:rsidR="0065379C" w:rsidRDefault="0065379C" w:rsidP="0065379C">
      <w:pPr>
        <w:pStyle w:val="ListParagraph"/>
      </w:pPr>
      <w:r>
        <w:tab/>
      </w:r>
      <w:r>
        <w:tab/>
      </w:r>
      <w:r>
        <w:tab/>
        <w:t>"10.0.0.2"]</w:t>
      </w:r>
    </w:p>
    <w:p w:rsidR="0065379C" w:rsidRDefault="0065379C" w:rsidP="0065379C">
      <w:pPr>
        <w:pStyle w:val="ListParagraph"/>
      </w:pPr>
      <w:r>
        <w:tab/>
      </w:r>
      <w:r>
        <w:tab/>
        <w:t>}]</w:t>
      </w:r>
    </w:p>
    <w:p w:rsidR="0065379C" w:rsidRDefault="0065379C" w:rsidP="0065379C">
      <w:pPr>
        <w:pStyle w:val="ListParagraph"/>
      </w:pPr>
      <w:r>
        <w:tab/>
        <w:t>}]</w:t>
      </w:r>
    </w:p>
    <w:p w:rsidR="00560827" w:rsidRDefault="0065379C" w:rsidP="0065379C">
      <w:pPr>
        <w:pStyle w:val="ListParagraph"/>
      </w:pPr>
      <w:r>
        <w:t>}</w:t>
      </w:r>
    </w:p>
    <w:tbl>
      <w:tblPr>
        <w:tblStyle w:val="ColorfulList-Accent2"/>
        <w:tblW w:w="0" w:type="auto"/>
        <w:tblLook w:val="04A0" w:firstRow="1" w:lastRow="0" w:firstColumn="1" w:lastColumn="0" w:noHBand="0" w:noVBand="1"/>
      </w:tblPr>
      <w:tblGrid>
        <w:gridCol w:w="2303"/>
        <w:gridCol w:w="1405"/>
        <w:gridCol w:w="5868"/>
      </w:tblGrid>
      <w:tr w:rsidR="00F94DC4" w:rsidTr="00936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94DC4" w:rsidRDefault="00F94DC4" w:rsidP="00936854">
            <w:r>
              <w:t>Return</w:t>
            </w:r>
          </w:p>
        </w:tc>
        <w:tc>
          <w:tcPr>
            <w:tcW w:w="1405"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Description</w:t>
            </w:r>
          </w:p>
        </w:tc>
      </w:tr>
      <w:tr w:rsidR="00F94DC4"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94DC4" w:rsidRDefault="00F94DC4" w:rsidP="00936854">
            <w:r>
              <w:t>status</w:t>
            </w:r>
          </w:p>
        </w:tc>
        <w:tc>
          <w:tcPr>
            <w:tcW w:w="1405"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One of the following</w:t>
            </w:r>
          </w:p>
          <w:p w:rsidR="00F94DC4" w:rsidRDefault="00F94DC4" w:rsidP="00936854">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2A6C47" w:rsidRDefault="002A6C47" w:rsidP="00936854">
            <w:pPr>
              <w:cnfStyle w:val="000000100000" w:firstRow="0" w:lastRow="0" w:firstColumn="0" w:lastColumn="0" w:oddVBand="0" w:evenVBand="0" w:oddHBand="1" w:evenHBand="0" w:firstRowFirstColumn="0" w:firstRowLastColumn="0" w:lastRowFirstColumn="0" w:lastRowLastColumn="0"/>
            </w:pPr>
            <w:r>
              <w:t xml:space="preserve">  400 – Missing Parameters</w:t>
            </w:r>
          </w:p>
          <w:p w:rsidR="00F94DC4" w:rsidRDefault="002A6C47" w:rsidP="00936854">
            <w:pPr>
              <w:cnfStyle w:val="000000100000" w:firstRow="0" w:lastRow="0" w:firstColumn="0" w:lastColumn="0" w:oddVBand="0" w:evenVBand="0" w:oddHBand="1" w:evenHBand="0" w:firstRowFirstColumn="0" w:firstRowLastColumn="0" w:lastRowFirstColumn="0" w:lastRowLastColumn="0"/>
            </w:pPr>
            <w:r>
              <w:t xml:space="preserve">  401</w:t>
            </w:r>
            <w:r w:rsidR="00F94DC4">
              <w:t xml:space="preserve"> – Update failed</w:t>
            </w:r>
          </w:p>
        </w:tc>
      </w:tr>
    </w:tbl>
    <w:p w:rsidR="00F94DC4" w:rsidRPr="00560827" w:rsidRDefault="00F94DC4" w:rsidP="00F94DC4">
      <w:pPr>
        <w:pStyle w:val="ListParagraph"/>
      </w:pPr>
      <w:r>
        <w:t>{</w:t>
      </w:r>
    </w:p>
    <w:p w:rsidR="00F94DC4" w:rsidRDefault="00F94DC4" w:rsidP="00F94DC4">
      <w:pPr>
        <w:pStyle w:val="ListParagraph"/>
      </w:pPr>
      <w:r w:rsidRPr="00560827">
        <w:tab/>
        <w:t>“</w:t>
      </w:r>
      <w:proofErr w:type="gramStart"/>
      <w:r>
        <w:t>status</w:t>
      </w:r>
      <w:proofErr w:type="gramEnd"/>
      <w:r w:rsidRPr="00560827">
        <w:t xml:space="preserve">” : </w:t>
      </w:r>
      <w:r>
        <w:t>200</w:t>
      </w:r>
    </w:p>
    <w:p w:rsidR="00F94DC4" w:rsidRDefault="00F94DC4" w:rsidP="00F94DC4">
      <w:pPr>
        <w:pStyle w:val="ListParagraph"/>
      </w:pPr>
      <w:r>
        <w:t>}</w:t>
      </w:r>
    </w:p>
    <w:p w:rsidR="00F94DC4" w:rsidRDefault="00F94DC4" w:rsidP="00F94DC4">
      <w:pPr>
        <w:pStyle w:val="Heading2"/>
      </w:pPr>
      <w:bookmarkStart w:id="26" w:name="_Toc452747283"/>
      <w:bookmarkStart w:id="27" w:name="_Toc452747381"/>
      <w:r>
        <w:t>Command “</w:t>
      </w:r>
      <w:r w:rsidR="0065379C" w:rsidRPr="0065379C">
        <w:t>update-interface-endpoint-map</w:t>
      </w:r>
      <w:r>
        <w:t>”</w:t>
      </w:r>
      <w:bookmarkEnd w:id="26"/>
      <w:bookmarkEnd w:id="27"/>
    </w:p>
    <w:p w:rsidR="00F94DC4" w:rsidRPr="00F94DC4" w:rsidRDefault="00D36BA4" w:rsidP="00F94DC4">
      <w:r>
        <w:t>Add/replace/delete one or more entries</w:t>
      </w:r>
      <w:r w:rsidR="00F94DC4">
        <w:t xml:space="preserve"> in the service profile map. The DPA agent upon receiving this message will replace the specified </w:t>
      </w:r>
      <w:r>
        <w:t>entries</w:t>
      </w:r>
      <w:r w:rsidR="00F94DC4">
        <w:t xml:space="preserve"> in its internal cache with the values in the call.</w:t>
      </w:r>
      <w:r>
        <w:t xml:space="preserve"> A null or missing value for a policy-id indicates a deleted entry. </w:t>
      </w:r>
    </w:p>
    <w:tbl>
      <w:tblPr>
        <w:tblStyle w:val="ColorfulList-Accent2"/>
        <w:tblW w:w="0" w:type="auto"/>
        <w:tblLook w:val="04A0" w:firstRow="1" w:lastRow="0" w:firstColumn="1" w:lastColumn="0" w:noHBand="0" w:noVBand="1"/>
      </w:tblPr>
      <w:tblGrid>
        <w:gridCol w:w="1998"/>
        <w:gridCol w:w="1710"/>
        <w:gridCol w:w="5868"/>
      </w:tblGrid>
      <w:tr w:rsidR="00F94DC4" w:rsidTr="00936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94DC4" w:rsidRDefault="00F94DC4" w:rsidP="00936854">
            <w:r>
              <w:t>Parameter</w:t>
            </w:r>
          </w:p>
        </w:tc>
        <w:tc>
          <w:tcPr>
            <w:tcW w:w="1710"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Description</w:t>
            </w:r>
          </w:p>
        </w:tc>
      </w:tr>
      <w:tr w:rsidR="00F94DC4"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94DC4" w:rsidRDefault="00F94DC4" w:rsidP="00936854">
            <w:proofErr w:type="spellStart"/>
            <w:r>
              <w:t>cmd</w:t>
            </w:r>
            <w:proofErr w:type="spellEnd"/>
          </w:p>
        </w:tc>
        <w:tc>
          <w:tcPr>
            <w:tcW w:w="1710"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w:t>
            </w:r>
            <w:r w:rsidR="0065379C" w:rsidRPr="0065379C">
              <w:t>update-interface-endpoint-map</w:t>
            </w:r>
            <w:r>
              <w:t>”</w:t>
            </w:r>
          </w:p>
        </w:tc>
      </w:tr>
      <w:tr w:rsidR="00D36BA4" w:rsidTr="00936854">
        <w:tc>
          <w:tcPr>
            <w:cnfStyle w:val="001000000000" w:firstRow="0" w:lastRow="0" w:firstColumn="1" w:lastColumn="0" w:oddVBand="0" w:evenVBand="0" w:oddHBand="0" w:evenHBand="0" w:firstRowFirstColumn="0" w:firstRowLastColumn="0" w:lastRowFirstColumn="0" w:lastRowLastColumn="0"/>
            <w:tcW w:w="1998" w:type="dxa"/>
          </w:tcPr>
          <w:p w:rsidR="00D36BA4" w:rsidRDefault="00D36BA4" w:rsidP="001458E8">
            <w:r>
              <w:t>map</w:t>
            </w:r>
          </w:p>
        </w:tc>
        <w:tc>
          <w:tcPr>
            <w:tcW w:w="1710" w:type="dxa"/>
          </w:tcPr>
          <w:p w:rsidR="00D36BA4" w:rsidRDefault="00D36BA4" w:rsidP="001458E8">
            <w:pPr>
              <w:cnfStyle w:val="000000000000" w:firstRow="0" w:lastRow="0" w:firstColumn="0" w:lastColumn="0" w:oddVBand="0" w:evenVBand="0" w:oddHBand="0" w:evenHBand="0" w:firstRowFirstColumn="0" w:firstRowLastColumn="0" w:lastRowFirstColumn="0" w:lastRowLastColumn="0"/>
            </w:pPr>
            <w:r>
              <w:t>array</w:t>
            </w:r>
          </w:p>
        </w:tc>
        <w:tc>
          <w:tcPr>
            <w:tcW w:w="5868" w:type="dxa"/>
          </w:tcPr>
          <w:p w:rsidR="00D36BA4" w:rsidRDefault="00D36BA4" w:rsidP="00936854">
            <w:pPr>
              <w:cnfStyle w:val="000000000000" w:firstRow="0" w:lastRow="0" w:firstColumn="0" w:lastColumn="0" w:oddVBand="0" w:evenVBand="0" w:oddHBand="0" w:evenHBand="0" w:firstRowFirstColumn="0" w:firstRowLastColumn="0" w:lastRowFirstColumn="0" w:lastRowLastColumn="0"/>
            </w:pPr>
            <w:r>
              <w:t>An array of service profile entry objects (see “</w:t>
            </w:r>
            <w:r w:rsidR="00580AE1" w:rsidRPr="00C03B43">
              <w:t>set-interface-endpoint-map</w:t>
            </w:r>
            <w:r>
              <w:t>”)</w:t>
            </w:r>
          </w:p>
        </w:tc>
      </w:tr>
    </w:tbl>
    <w:p w:rsidR="00F94DC4" w:rsidRDefault="00F94DC4" w:rsidP="00F94DC4">
      <w:pPr>
        <w:rPr>
          <w:b/>
        </w:rPr>
      </w:pPr>
      <w:r w:rsidRPr="00560827">
        <w:rPr>
          <w:b/>
        </w:rPr>
        <w:t>Example</w:t>
      </w:r>
    </w:p>
    <w:p w:rsidR="00D36BA4" w:rsidRPr="00560827" w:rsidRDefault="00D36BA4" w:rsidP="001458E8">
      <w:pPr>
        <w:pStyle w:val="ListParagraph"/>
      </w:pPr>
      <w:r>
        <w:t>{</w:t>
      </w:r>
    </w:p>
    <w:p w:rsidR="00D36BA4" w:rsidRDefault="00D36BA4" w:rsidP="001458E8">
      <w:pPr>
        <w:pStyle w:val="ListParagraph"/>
      </w:pPr>
      <w:r w:rsidRPr="00560827">
        <w:tab/>
        <w:t>“</w:t>
      </w:r>
      <w:proofErr w:type="spellStart"/>
      <w:proofErr w:type="gramStart"/>
      <w:r w:rsidRPr="00560827">
        <w:t>cmd</w:t>
      </w:r>
      <w:proofErr w:type="spellEnd"/>
      <w:proofErr w:type="gramEnd"/>
      <w:r w:rsidRPr="00560827">
        <w:t>” : “</w:t>
      </w:r>
      <w:r w:rsidR="00E30346">
        <w:t>update</w:t>
      </w:r>
      <w:r>
        <w:t>-</w:t>
      </w:r>
      <w:proofErr w:type="spellStart"/>
      <w:r>
        <w:t>serviceprofile</w:t>
      </w:r>
      <w:proofErr w:type="spellEnd"/>
      <w:r>
        <w:t>-map</w:t>
      </w:r>
      <w:r w:rsidRPr="00560827">
        <w:t>”</w:t>
      </w:r>
      <w:r>
        <w:t>,</w:t>
      </w:r>
    </w:p>
    <w:p w:rsidR="0065379C" w:rsidRDefault="00D36BA4" w:rsidP="0065379C">
      <w:pPr>
        <w:pStyle w:val="ListParagraph"/>
      </w:pPr>
      <w:r>
        <w:tab/>
      </w:r>
      <w:r w:rsidR="0065379C">
        <w:t>"</w:t>
      </w:r>
      <w:proofErr w:type="gramStart"/>
      <w:r w:rsidR="0065379C">
        <w:t>map</w:t>
      </w:r>
      <w:proofErr w:type="gramEnd"/>
      <w:r w:rsidR="0065379C">
        <w:t>": [{</w:t>
      </w:r>
    </w:p>
    <w:p w:rsidR="0065379C" w:rsidRDefault="0065379C" w:rsidP="0065379C">
      <w:pPr>
        <w:pStyle w:val="ListParagraph"/>
      </w:pPr>
      <w:r>
        <w:tab/>
      </w:r>
      <w:r>
        <w:tab/>
        <w:t>"</w:t>
      </w:r>
      <w:proofErr w:type="spellStart"/>
      <w:proofErr w:type="gramStart"/>
      <w:r>
        <w:t>interfaceTag</w:t>
      </w:r>
      <w:proofErr w:type="spellEnd"/>
      <w:proofErr w:type="gramEnd"/>
      <w:r>
        <w:t>": "serviceprofile-01",</w:t>
      </w:r>
    </w:p>
    <w:p w:rsidR="0065379C" w:rsidRDefault="0065379C" w:rsidP="0065379C">
      <w:pPr>
        <w:pStyle w:val="ListParagraph"/>
      </w:pPr>
      <w:r>
        <w:tab/>
      </w:r>
      <w:r>
        <w:tab/>
        <w:t>"</w:t>
      </w:r>
      <w:proofErr w:type="spellStart"/>
      <w:proofErr w:type="gramStart"/>
      <w:r>
        <w:t>endpointGroupList</w:t>
      </w:r>
      <w:proofErr w:type="spellEnd"/>
      <w:proofErr w:type="gramEnd"/>
      <w:r>
        <w:t>": [{</w:t>
      </w:r>
    </w:p>
    <w:p w:rsidR="0065379C" w:rsidRDefault="0065379C" w:rsidP="0065379C">
      <w:pPr>
        <w:pStyle w:val="ListParagraph"/>
      </w:pPr>
      <w:r>
        <w:tab/>
      </w:r>
      <w:r>
        <w:tab/>
      </w:r>
      <w:r>
        <w:tab/>
        <w:t>"</w:t>
      </w:r>
      <w:proofErr w:type="gramStart"/>
      <w:r>
        <w:t>id</w:t>
      </w:r>
      <w:proofErr w:type="gramEnd"/>
      <w:r>
        <w:t>": "foo-1",</w:t>
      </w:r>
    </w:p>
    <w:p w:rsidR="0065379C" w:rsidRDefault="0065379C" w:rsidP="0065379C">
      <w:pPr>
        <w:pStyle w:val="ListParagraph"/>
      </w:pPr>
      <w:r>
        <w:tab/>
      </w:r>
      <w:r>
        <w:tab/>
      </w:r>
      <w:r>
        <w:tab/>
        <w:t>"</w:t>
      </w:r>
      <w:proofErr w:type="gramStart"/>
      <w:r>
        <w:t>name</w:t>
      </w:r>
      <w:proofErr w:type="gramEnd"/>
      <w:r>
        <w:t>": "foo",</w:t>
      </w:r>
    </w:p>
    <w:p w:rsidR="0065379C" w:rsidRDefault="0065379C" w:rsidP="0065379C">
      <w:pPr>
        <w:pStyle w:val="ListParagraph"/>
      </w:pPr>
      <w:r>
        <w:tab/>
      </w:r>
      <w:r>
        <w:tab/>
      </w:r>
      <w:r>
        <w:tab/>
        <w:t>"</w:t>
      </w:r>
      <w:proofErr w:type="gramStart"/>
      <w:r>
        <w:t>type</w:t>
      </w:r>
      <w:proofErr w:type="gramEnd"/>
      <w:r>
        <w:t>": "MAC",</w:t>
      </w:r>
    </w:p>
    <w:p w:rsidR="0065379C" w:rsidRDefault="0065379C" w:rsidP="0065379C">
      <w:pPr>
        <w:pStyle w:val="ListParagraph"/>
      </w:pPr>
      <w:r>
        <w:tab/>
      </w:r>
      <w:r>
        <w:tab/>
      </w:r>
      <w:r>
        <w:tab/>
        <w:t>"</w:t>
      </w:r>
      <w:proofErr w:type="gramStart"/>
      <w:r>
        <w:t>addresses</w:t>
      </w:r>
      <w:proofErr w:type="gramEnd"/>
      <w:r>
        <w:t>":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w:t>
      </w:r>
    </w:p>
    <w:p w:rsidR="0065379C" w:rsidRDefault="0065379C" w:rsidP="0065379C">
      <w:pPr>
        <w:pStyle w:val="ListParagraph"/>
      </w:pPr>
      <w:r>
        <w:tab/>
      </w:r>
      <w:r>
        <w:tab/>
      </w:r>
      <w:r>
        <w:tab/>
        <w:t xml:space="preserve">"f1: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w:t>
      </w:r>
    </w:p>
    <w:p w:rsidR="0065379C" w:rsidRDefault="0065379C" w:rsidP="0065379C">
      <w:pPr>
        <w:pStyle w:val="ListParagraph"/>
      </w:pPr>
      <w:r>
        <w:tab/>
      </w:r>
      <w:r>
        <w:tab/>
        <w:t>}],</w:t>
      </w:r>
    </w:p>
    <w:p w:rsidR="0065379C" w:rsidRDefault="0065379C" w:rsidP="0065379C">
      <w:pPr>
        <w:pStyle w:val="ListParagraph"/>
      </w:pPr>
      <w:r>
        <w:tab/>
      </w:r>
      <w:r>
        <w:tab/>
        <w:t>"</w:t>
      </w:r>
      <w:proofErr w:type="spellStart"/>
      <w:proofErr w:type="gramStart"/>
      <w:r>
        <w:t>interfaceTag</w:t>
      </w:r>
      <w:proofErr w:type="spellEnd"/>
      <w:proofErr w:type="gramEnd"/>
      <w:r>
        <w:t>": "serviceprofile-02",</w:t>
      </w:r>
    </w:p>
    <w:p w:rsidR="0065379C" w:rsidRDefault="0065379C" w:rsidP="0065379C">
      <w:pPr>
        <w:pStyle w:val="ListParagraph"/>
      </w:pPr>
      <w:r>
        <w:tab/>
      </w:r>
      <w:r>
        <w:tab/>
        <w:t>"</w:t>
      </w:r>
      <w:proofErr w:type="spellStart"/>
      <w:proofErr w:type="gramStart"/>
      <w:r>
        <w:t>endpointGroupList</w:t>
      </w:r>
      <w:proofErr w:type="spellEnd"/>
      <w:proofErr w:type="gramEnd"/>
      <w:r>
        <w:t>": [{</w:t>
      </w:r>
    </w:p>
    <w:p w:rsidR="0065379C" w:rsidRDefault="0065379C" w:rsidP="0065379C">
      <w:pPr>
        <w:pStyle w:val="ListParagraph"/>
      </w:pPr>
      <w:r>
        <w:tab/>
      </w:r>
      <w:r>
        <w:tab/>
      </w:r>
      <w:r>
        <w:tab/>
        <w:t>"</w:t>
      </w:r>
      <w:proofErr w:type="gramStart"/>
      <w:r>
        <w:t>id</w:t>
      </w:r>
      <w:proofErr w:type="gramEnd"/>
      <w:r>
        <w:t>": "foo-2",</w:t>
      </w:r>
    </w:p>
    <w:p w:rsidR="0065379C" w:rsidRDefault="0065379C" w:rsidP="0065379C">
      <w:pPr>
        <w:pStyle w:val="ListParagraph"/>
      </w:pPr>
      <w:r>
        <w:tab/>
      </w:r>
      <w:r>
        <w:tab/>
      </w:r>
      <w:r>
        <w:tab/>
        <w:t>"</w:t>
      </w:r>
      <w:proofErr w:type="gramStart"/>
      <w:r>
        <w:t>name</w:t>
      </w:r>
      <w:proofErr w:type="gramEnd"/>
      <w:r>
        <w:t>": "foo2",</w:t>
      </w:r>
    </w:p>
    <w:p w:rsidR="0065379C" w:rsidRDefault="0065379C" w:rsidP="0065379C">
      <w:pPr>
        <w:pStyle w:val="ListParagraph"/>
      </w:pPr>
      <w:r>
        <w:tab/>
      </w:r>
      <w:r>
        <w:tab/>
      </w:r>
      <w:r>
        <w:tab/>
        <w:t>"</w:t>
      </w:r>
      <w:proofErr w:type="gramStart"/>
      <w:r>
        <w:t>type</w:t>
      </w:r>
      <w:proofErr w:type="gramEnd"/>
      <w:r>
        <w:t>": "IP",</w:t>
      </w:r>
    </w:p>
    <w:p w:rsidR="0065379C" w:rsidRDefault="0065379C" w:rsidP="0065379C">
      <w:pPr>
        <w:pStyle w:val="ListParagraph"/>
      </w:pPr>
      <w:r>
        <w:lastRenderedPageBreak/>
        <w:tab/>
      </w:r>
      <w:r>
        <w:tab/>
      </w:r>
      <w:r>
        <w:tab/>
        <w:t>"</w:t>
      </w:r>
      <w:proofErr w:type="gramStart"/>
      <w:r>
        <w:t>addresses</w:t>
      </w:r>
      <w:proofErr w:type="gramEnd"/>
      <w:r>
        <w:t>": ["10.0.0.1",</w:t>
      </w:r>
    </w:p>
    <w:p w:rsidR="0065379C" w:rsidRDefault="0065379C" w:rsidP="0065379C">
      <w:pPr>
        <w:pStyle w:val="ListParagraph"/>
      </w:pPr>
      <w:r>
        <w:tab/>
      </w:r>
      <w:r>
        <w:tab/>
      </w:r>
      <w:r>
        <w:tab/>
        <w:t>"10.0.0.2"]</w:t>
      </w:r>
    </w:p>
    <w:p w:rsidR="0065379C" w:rsidRDefault="0065379C" w:rsidP="0065379C">
      <w:pPr>
        <w:pStyle w:val="ListParagraph"/>
      </w:pPr>
      <w:r>
        <w:tab/>
      </w:r>
      <w:r>
        <w:tab/>
        <w:t>}]</w:t>
      </w:r>
    </w:p>
    <w:p w:rsidR="0065379C" w:rsidRDefault="0065379C" w:rsidP="0065379C">
      <w:pPr>
        <w:pStyle w:val="ListParagraph"/>
      </w:pPr>
      <w:r>
        <w:tab/>
        <w:t>}]</w:t>
      </w:r>
    </w:p>
    <w:p w:rsidR="00D36BA4" w:rsidRDefault="00D36BA4" w:rsidP="0065379C">
      <w:pPr>
        <w:pStyle w:val="ListParagraph"/>
      </w:pPr>
      <w:r>
        <w:t>}</w:t>
      </w:r>
    </w:p>
    <w:tbl>
      <w:tblPr>
        <w:tblStyle w:val="ColorfulList-Accent2"/>
        <w:tblW w:w="0" w:type="auto"/>
        <w:tblLook w:val="04A0" w:firstRow="1" w:lastRow="0" w:firstColumn="1" w:lastColumn="0" w:noHBand="0" w:noVBand="1"/>
      </w:tblPr>
      <w:tblGrid>
        <w:gridCol w:w="2303"/>
        <w:gridCol w:w="1405"/>
        <w:gridCol w:w="5868"/>
      </w:tblGrid>
      <w:tr w:rsidR="00F94DC4" w:rsidTr="00936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94DC4" w:rsidRDefault="00F94DC4" w:rsidP="00936854">
            <w:r>
              <w:t>Return</w:t>
            </w:r>
          </w:p>
        </w:tc>
        <w:tc>
          <w:tcPr>
            <w:tcW w:w="1405"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F94DC4" w:rsidRDefault="00F94DC4" w:rsidP="00936854">
            <w:pPr>
              <w:cnfStyle w:val="100000000000" w:firstRow="1" w:lastRow="0" w:firstColumn="0" w:lastColumn="0" w:oddVBand="0" w:evenVBand="0" w:oddHBand="0" w:evenHBand="0" w:firstRowFirstColumn="0" w:firstRowLastColumn="0" w:lastRowFirstColumn="0" w:lastRowLastColumn="0"/>
            </w:pPr>
            <w:r>
              <w:t>Description</w:t>
            </w:r>
          </w:p>
        </w:tc>
      </w:tr>
      <w:tr w:rsidR="00F94DC4" w:rsidTr="00936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94DC4" w:rsidRDefault="00F94DC4" w:rsidP="00936854">
            <w:r>
              <w:t>status</w:t>
            </w:r>
          </w:p>
        </w:tc>
        <w:tc>
          <w:tcPr>
            <w:tcW w:w="1405"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F94DC4" w:rsidRDefault="00F94DC4" w:rsidP="00936854">
            <w:pPr>
              <w:cnfStyle w:val="000000100000" w:firstRow="0" w:lastRow="0" w:firstColumn="0" w:lastColumn="0" w:oddVBand="0" w:evenVBand="0" w:oddHBand="1" w:evenHBand="0" w:firstRowFirstColumn="0" w:firstRowLastColumn="0" w:lastRowFirstColumn="0" w:lastRowLastColumn="0"/>
            </w:pPr>
            <w:r>
              <w:t>One of the following</w:t>
            </w:r>
          </w:p>
          <w:p w:rsidR="00F94DC4" w:rsidRDefault="00F94DC4" w:rsidP="00936854">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2A6C47" w:rsidRDefault="002A6C47" w:rsidP="00936854">
            <w:pPr>
              <w:cnfStyle w:val="000000100000" w:firstRow="0" w:lastRow="0" w:firstColumn="0" w:lastColumn="0" w:oddVBand="0" w:evenVBand="0" w:oddHBand="1" w:evenHBand="0" w:firstRowFirstColumn="0" w:firstRowLastColumn="0" w:lastRowFirstColumn="0" w:lastRowLastColumn="0"/>
            </w:pPr>
            <w:r>
              <w:t xml:space="preserve">  400 – Missing Parameter</w:t>
            </w:r>
          </w:p>
          <w:p w:rsidR="00F94DC4" w:rsidRDefault="002A6C47" w:rsidP="00936854">
            <w:pPr>
              <w:cnfStyle w:val="000000100000" w:firstRow="0" w:lastRow="0" w:firstColumn="0" w:lastColumn="0" w:oddVBand="0" w:evenVBand="0" w:oddHBand="1" w:evenHBand="0" w:firstRowFirstColumn="0" w:firstRowLastColumn="0" w:lastRowFirstColumn="0" w:lastRowLastColumn="0"/>
            </w:pPr>
            <w:r>
              <w:t xml:space="preserve">  401</w:t>
            </w:r>
            <w:r w:rsidR="00F94DC4">
              <w:t xml:space="preserve"> – Update failed unspecified </w:t>
            </w:r>
          </w:p>
          <w:p w:rsidR="00F94DC4" w:rsidRDefault="00F94DC4" w:rsidP="00936854">
            <w:pPr>
              <w:cnfStyle w:val="000000100000" w:firstRow="0" w:lastRow="0" w:firstColumn="0" w:lastColumn="0" w:oddVBand="0" w:evenVBand="0" w:oddHBand="1" w:evenHBand="0" w:firstRowFirstColumn="0" w:firstRowLastColumn="0" w:lastRowFirstColumn="0" w:lastRowLastColumn="0"/>
            </w:pPr>
            <w:r>
              <w:t xml:space="preserve">  </w:t>
            </w:r>
            <w:r w:rsidR="002A6C47">
              <w:t>402</w:t>
            </w:r>
            <w:r>
              <w:t xml:space="preserve"> – Update failed service profile not found</w:t>
            </w:r>
          </w:p>
        </w:tc>
      </w:tr>
    </w:tbl>
    <w:p w:rsidR="00F94DC4" w:rsidRPr="00560827" w:rsidRDefault="00F94DC4" w:rsidP="00F94DC4">
      <w:pPr>
        <w:pStyle w:val="ListParagraph"/>
      </w:pPr>
      <w:r>
        <w:t>{</w:t>
      </w:r>
    </w:p>
    <w:p w:rsidR="00F94DC4" w:rsidRDefault="00F94DC4" w:rsidP="00F94DC4">
      <w:pPr>
        <w:pStyle w:val="ListParagraph"/>
      </w:pPr>
      <w:r w:rsidRPr="00560827">
        <w:tab/>
        <w:t>“</w:t>
      </w:r>
      <w:proofErr w:type="gramStart"/>
      <w:r>
        <w:t>status</w:t>
      </w:r>
      <w:proofErr w:type="gramEnd"/>
      <w:r w:rsidRPr="00560827">
        <w:t xml:space="preserve">” : </w:t>
      </w:r>
      <w:r>
        <w:t>200</w:t>
      </w:r>
    </w:p>
    <w:p w:rsidR="00F94DC4" w:rsidRDefault="00F94DC4" w:rsidP="00F94DC4">
      <w:pPr>
        <w:pStyle w:val="ListParagraph"/>
      </w:pPr>
      <w:r>
        <w:t>}</w:t>
      </w:r>
    </w:p>
    <w:p w:rsidR="00560827" w:rsidRDefault="005432E2" w:rsidP="005432E2">
      <w:pPr>
        <w:pStyle w:val="Heading1"/>
      </w:pPr>
      <w:bookmarkStart w:id="28" w:name="_Toc452747284"/>
      <w:bookmarkStart w:id="29" w:name="_Toc452747382"/>
      <w:r>
        <w:t>Optional/Not Used</w:t>
      </w:r>
      <w:bookmarkEnd w:id="28"/>
      <w:bookmarkEnd w:id="29"/>
    </w:p>
    <w:p w:rsidR="005432E2" w:rsidRDefault="005432E2" w:rsidP="005432E2">
      <w:pPr>
        <w:pStyle w:val="Heading2"/>
      </w:pPr>
      <w:bookmarkStart w:id="30" w:name="_Toc452747285"/>
      <w:bookmarkStart w:id="31" w:name="_Toc452747383"/>
      <w:r>
        <w:t>Command “connection-status”</w:t>
      </w:r>
      <w:bookmarkEnd w:id="30"/>
      <w:bookmarkEnd w:id="31"/>
    </w:p>
    <w:p w:rsidR="005432E2" w:rsidRDefault="005432E2" w:rsidP="005432E2">
      <w:r>
        <w:t>Return the current connection status. Used as a heartbeat to keep the connection in case the connection has gone idle. The server should request status if it has not made a request in the last 15 seconds.</w:t>
      </w:r>
    </w:p>
    <w:tbl>
      <w:tblPr>
        <w:tblStyle w:val="ColorfulList-Accent2"/>
        <w:tblW w:w="0" w:type="auto"/>
        <w:tblLook w:val="04A0" w:firstRow="1" w:lastRow="0" w:firstColumn="1" w:lastColumn="0" w:noHBand="0" w:noVBand="1"/>
      </w:tblPr>
      <w:tblGrid>
        <w:gridCol w:w="2303"/>
        <w:gridCol w:w="1405"/>
        <w:gridCol w:w="5868"/>
      </w:tblGrid>
      <w:tr w:rsidR="005432E2" w:rsidTr="00E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r>
              <w:t>Parameter</w:t>
            </w:r>
          </w:p>
        </w:tc>
        <w:tc>
          <w:tcPr>
            <w:tcW w:w="1405" w:type="dxa"/>
          </w:tcPr>
          <w:p w:rsidR="005432E2" w:rsidRDefault="005432E2" w:rsidP="00E94C66">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5432E2" w:rsidRDefault="005432E2" w:rsidP="00E94C66">
            <w:pPr>
              <w:cnfStyle w:val="100000000000" w:firstRow="1" w:lastRow="0" w:firstColumn="0" w:lastColumn="0" w:oddVBand="0" w:evenVBand="0" w:oddHBand="0" w:evenHBand="0" w:firstRowFirstColumn="0" w:firstRowLastColumn="0" w:lastRowFirstColumn="0" w:lastRowLastColumn="0"/>
            </w:pPr>
            <w:r>
              <w:t>Description</w:t>
            </w:r>
          </w:p>
        </w:tc>
      </w:tr>
      <w:tr w:rsidR="005432E2"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proofErr w:type="spellStart"/>
            <w:r>
              <w:t>cmd</w:t>
            </w:r>
            <w:proofErr w:type="spellEnd"/>
          </w:p>
        </w:tc>
        <w:tc>
          <w:tcPr>
            <w:tcW w:w="1405"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“connection-status”</w:t>
            </w:r>
          </w:p>
        </w:tc>
      </w:tr>
    </w:tbl>
    <w:p w:rsidR="005432E2" w:rsidRDefault="005432E2" w:rsidP="005432E2">
      <w:pPr>
        <w:rPr>
          <w:b/>
        </w:rPr>
      </w:pPr>
      <w:r w:rsidRPr="00560827">
        <w:rPr>
          <w:b/>
        </w:rPr>
        <w:t>Example</w:t>
      </w:r>
    </w:p>
    <w:p w:rsidR="005432E2" w:rsidRPr="00560827" w:rsidRDefault="005432E2" w:rsidP="005432E2">
      <w:pPr>
        <w:pStyle w:val="ListParagraph"/>
      </w:pPr>
      <w:r>
        <w:t>{</w:t>
      </w:r>
    </w:p>
    <w:p w:rsidR="005432E2" w:rsidRPr="00560827" w:rsidRDefault="005432E2" w:rsidP="005432E2">
      <w:pPr>
        <w:pStyle w:val="ListParagraph"/>
      </w:pPr>
      <w:r w:rsidRPr="00560827">
        <w:tab/>
        <w:t>“</w:t>
      </w:r>
      <w:proofErr w:type="spellStart"/>
      <w:proofErr w:type="gramStart"/>
      <w:r w:rsidRPr="00560827">
        <w:t>cmd</w:t>
      </w:r>
      <w:proofErr w:type="spellEnd"/>
      <w:proofErr w:type="gramEnd"/>
      <w:r w:rsidRPr="00560827">
        <w:t>” : “connection-status”</w:t>
      </w:r>
    </w:p>
    <w:p w:rsidR="005432E2" w:rsidRPr="00560827" w:rsidRDefault="005432E2" w:rsidP="005432E2">
      <w:pPr>
        <w:pStyle w:val="ListParagraph"/>
      </w:pPr>
      <w:r>
        <w:t>}</w:t>
      </w:r>
    </w:p>
    <w:tbl>
      <w:tblPr>
        <w:tblStyle w:val="ColorfulList-Accent2"/>
        <w:tblW w:w="0" w:type="auto"/>
        <w:tblLook w:val="04A0" w:firstRow="1" w:lastRow="0" w:firstColumn="1" w:lastColumn="0" w:noHBand="0" w:noVBand="1"/>
      </w:tblPr>
      <w:tblGrid>
        <w:gridCol w:w="2303"/>
        <w:gridCol w:w="1405"/>
        <w:gridCol w:w="5868"/>
      </w:tblGrid>
      <w:tr w:rsidR="005432E2" w:rsidTr="00E94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r>
              <w:t>Return</w:t>
            </w:r>
          </w:p>
        </w:tc>
        <w:tc>
          <w:tcPr>
            <w:tcW w:w="1405" w:type="dxa"/>
          </w:tcPr>
          <w:p w:rsidR="005432E2" w:rsidRDefault="005432E2" w:rsidP="00E94C66">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5432E2" w:rsidRDefault="005432E2" w:rsidP="00E94C66">
            <w:pPr>
              <w:cnfStyle w:val="100000000000" w:firstRow="1" w:lastRow="0" w:firstColumn="0" w:lastColumn="0" w:oddVBand="0" w:evenVBand="0" w:oddHBand="0" w:evenHBand="0" w:firstRowFirstColumn="0" w:firstRowLastColumn="0" w:lastRowFirstColumn="0" w:lastRowLastColumn="0"/>
            </w:pPr>
            <w:r>
              <w:t>Description</w:t>
            </w:r>
          </w:p>
        </w:tc>
      </w:tr>
      <w:tr w:rsidR="005432E2"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r>
              <w:t>Status</w:t>
            </w:r>
          </w:p>
        </w:tc>
        <w:tc>
          <w:tcPr>
            <w:tcW w:w="1405"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One of the following</w:t>
            </w:r>
          </w:p>
          <w:p w:rsidR="005432E2" w:rsidRDefault="005432E2" w:rsidP="00E94C66">
            <w:pPr>
              <w:cnfStyle w:val="000000100000" w:firstRow="0" w:lastRow="0" w:firstColumn="0" w:lastColumn="0" w:oddVBand="0" w:evenVBand="0" w:oddHBand="1" w:evenHBand="0" w:firstRowFirstColumn="0" w:firstRowLastColumn="0" w:lastRowFirstColumn="0" w:lastRowLastColumn="0"/>
            </w:pPr>
            <w:r>
              <w:t xml:space="preserve">  200  - Connection Active</w:t>
            </w:r>
          </w:p>
          <w:p w:rsidR="005432E2" w:rsidRDefault="005432E2" w:rsidP="00E94C66">
            <w:pPr>
              <w:cnfStyle w:val="000000100000" w:firstRow="0" w:lastRow="0" w:firstColumn="0" w:lastColumn="0" w:oddVBand="0" w:evenVBand="0" w:oddHBand="1" w:evenHBand="0" w:firstRowFirstColumn="0" w:firstRowLastColumn="0" w:lastRowFirstColumn="0" w:lastRowLastColumn="0"/>
            </w:pPr>
            <w:r>
              <w:t xml:space="preserve">  201 – Connection Active and DPA has not updated statistics in the last 10 seconds</w:t>
            </w:r>
          </w:p>
        </w:tc>
      </w:tr>
      <w:tr w:rsidR="005432E2" w:rsidTr="00E94C66">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r>
              <w:t>last-update</w:t>
            </w:r>
          </w:p>
        </w:tc>
        <w:tc>
          <w:tcPr>
            <w:tcW w:w="1405" w:type="dxa"/>
          </w:tcPr>
          <w:p w:rsidR="005432E2" w:rsidRDefault="005432E2" w:rsidP="00E94C66">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5432E2" w:rsidRDefault="005432E2" w:rsidP="00E94C66">
            <w:pPr>
              <w:cnfStyle w:val="000000000000" w:firstRow="0" w:lastRow="0" w:firstColumn="0" w:lastColumn="0" w:oddVBand="0" w:evenVBand="0" w:oddHBand="0" w:evenHBand="0" w:firstRowFirstColumn="0" w:firstRowLastColumn="0" w:lastRowFirstColumn="0" w:lastRowLastColumn="0"/>
            </w:pPr>
            <w:r>
              <w:t>ISO-8601 string of the time in UTC of the last DPA statistics update</w:t>
            </w:r>
          </w:p>
        </w:tc>
      </w:tr>
      <w:tr w:rsidR="005432E2" w:rsidTr="00E94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5432E2" w:rsidRDefault="005432E2" w:rsidP="00E94C66">
            <w:r>
              <w:t>current-time</w:t>
            </w:r>
          </w:p>
        </w:tc>
        <w:tc>
          <w:tcPr>
            <w:tcW w:w="1405"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5432E2" w:rsidRDefault="005432E2" w:rsidP="00E94C66">
            <w:pPr>
              <w:cnfStyle w:val="000000100000" w:firstRow="0" w:lastRow="0" w:firstColumn="0" w:lastColumn="0" w:oddVBand="0" w:evenVBand="0" w:oddHBand="1" w:evenHBand="0" w:firstRowFirstColumn="0" w:firstRowLastColumn="0" w:lastRowFirstColumn="0" w:lastRowLastColumn="0"/>
            </w:pPr>
            <w:r>
              <w:t>ISO-8601 string of the time in UTC of the DPA machine</w:t>
            </w:r>
          </w:p>
        </w:tc>
      </w:tr>
    </w:tbl>
    <w:p w:rsidR="005432E2" w:rsidRDefault="005432E2" w:rsidP="005432E2">
      <w:pPr>
        <w:rPr>
          <w:b/>
        </w:rPr>
      </w:pPr>
      <w:r w:rsidRPr="00560827">
        <w:rPr>
          <w:b/>
        </w:rPr>
        <w:t>Example</w:t>
      </w:r>
    </w:p>
    <w:p w:rsidR="005432E2" w:rsidRDefault="005432E2" w:rsidP="005432E2">
      <w:pPr>
        <w:pStyle w:val="ListParagraph"/>
      </w:pPr>
      <w:r>
        <w:t>{</w:t>
      </w:r>
    </w:p>
    <w:p w:rsidR="005432E2" w:rsidRDefault="005432E2" w:rsidP="005432E2">
      <w:pPr>
        <w:pStyle w:val="ListParagraph"/>
      </w:pPr>
      <w:r w:rsidRPr="00560827">
        <w:tab/>
        <w:t>“</w:t>
      </w:r>
      <w:proofErr w:type="gramStart"/>
      <w:r>
        <w:t>status</w:t>
      </w:r>
      <w:proofErr w:type="gramEnd"/>
      <w:r w:rsidRPr="00560827">
        <w:t xml:space="preserve">” : </w:t>
      </w:r>
      <w:r>
        <w:t>200,</w:t>
      </w:r>
    </w:p>
    <w:p w:rsidR="005432E2" w:rsidRDefault="005432E2" w:rsidP="005432E2">
      <w:pPr>
        <w:pStyle w:val="ListParagraph"/>
        <w:ind w:firstLine="720"/>
      </w:pPr>
      <w:r>
        <w:t>“</w:t>
      </w:r>
      <w:proofErr w:type="gramStart"/>
      <w:r>
        <w:t>response</w:t>
      </w:r>
      <w:proofErr w:type="gramEnd"/>
      <w:r>
        <w:t>”: {</w:t>
      </w:r>
    </w:p>
    <w:p w:rsidR="005432E2" w:rsidRDefault="005432E2" w:rsidP="005432E2">
      <w:pPr>
        <w:pStyle w:val="ListParagraph"/>
      </w:pPr>
      <w:r>
        <w:tab/>
      </w:r>
      <w:r>
        <w:tab/>
        <w:t>“last-update</w:t>
      </w:r>
      <w:proofErr w:type="gramStart"/>
      <w:r>
        <w:t>” :</w:t>
      </w:r>
      <w:proofErr w:type="gramEnd"/>
      <w:r>
        <w:t xml:space="preserve"> “2014-03-19T01:47:32Z”,</w:t>
      </w:r>
    </w:p>
    <w:p w:rsidR="005432E2" w:rsidRDefault="005432E2" w:rsidP="005432E2">
      <w:pPr>
        <w:pStyle w:val="ListParagraph"/>
      </w:pPr>
      <w:r>
        <w:lastRenderedPageBreak/>
        <w:tab/>
      </w:r>
      <w:r>
        <w:tab/>
        <w:t>“current-time</w:t>
      </w:r>
      <w:proofErr w:type="gramStart"/>
      <w:r>
        <w:t>” :</w:t>
      </w:r>
      <w:proofErr w:type="gramEnd"/>
      <w:r>
        <w:t xml:space="preserve"> “2014-03-19T01:47:34Z”</w:t>
      </w:r>
    </w:p>
    <w:p w:rsidR="005432E2" w:rsidRPr="00560827" w:rsidRDefault="005432E2" w:rsidP="005432E2">
      <w:pPr>
        <w:pStyle w:val="ListParagraph"/>
      </w:pPr>
      <w:r>
        <w:tab/>
        <w:t>}</w:t>
      </w:r>
    </w:p>
    <w:p w:rsidR="005432E2" w:rsidRPr="00560827" w:rsidRDefault="005432E2" w:rsidP="005432E2">
      <w:pPr>
        <w:pStyle w:val="ListParagraph"/>
      </w:pPr>
      <w:r>
        <w:t>}</w:t>
      </w:r>
    </w:p>
    <w:p w:rsidR="005432E2" w:rsidRPr="005432E2" w:rsidRDefault="005432E2" w:rsidP="005432E2"/>
    <w:p w:rsidR="000D7019" w:rsidRDefault="000D7019" w:rsidP="000D7019">
      <w:pPr>
        <w:pStyle w:val="Heading2"/>
      </w:pPr>
      <w:bookmarkStart w:id="32" w:name="_Toc452747286"/>
      <w:bookmarkStart w:id="33" w:name="_Toc452747384"/>
      <w:r>
        <w:t>Command “set-log-level”</w:t>
      </w:r>
      <w:bookmarkEnd w:id="32"/>
      <w:bookmarkEnd w:id="33"/>
    </w:p>
    <w:p w:rsidR="000D7019" w:rsidRPr="00F94DC4" w:rsidRDefault="000D7019" w:rsidP="000D7019">
      <w:r>
        <w:t xml:space="preserve">Sets </w:t>
      </w:r>
      <w:proofErr w:type="spellStart"/>
      <w:r>
        <w:t>dpa</w:t>
      </w:r>
      <w:proofErr w:type="spellEnd"/>
      <w:r>
        <w:t xml:space="preserve"> log level </w:t>
      </w:r>
    </w:p>
    <w:tbl>
      <w:tblPr>
        <w:tblStyle w:val="ColorfulList-Accent2"/>
        <w:tblW w:w="0" w:type="auto"/>
        <w:tblLook w:val="04A0" w:firstRow="1" w:lastRow="0" w:firstColumn="1" w:lastColumn="0" w:noHBand="0" w:noVBand="1"/>
      </w:tblPr>
      <w:tblGrid>
        <w:gridCol w:w="1998"/>
        <w:gridCol w:w="1710"/>
        <w:gridCol w:w="5868"/>
      </w:tblGrid>
      <w:tr w:rsidR="000D7019" w:rsidTr="0075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D7019" w:rsidRDefault="000D7019" w:rsidP="007541EB">
            <w:r>
              <w:t>Parameter</w:t>
            </w:r>
          </w:p>
        </w:tc>
        <w:tc>
          <w:tcPr>
            <w:tcW w:w="1710" w:type="dxa"/>
          </w:tcPr>
          <w:p w:rsidR="000D7019" w:rsidRDefault="000D7019" w:rsidP="007541EB">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0D7019" w:rsidRDefault="000D7019" w:rsidP="007541EB">
            <w:pPr>
              <w:cnfStyle w:val="100000000000" w:firstRow="1" w:lastRow="0" w:firstColumn="0" w:lastColumn="0" w:oddVBand="0" w:evenVBand="0" w:oddHBand="0" w:evenHBand="0" w:firstRowFirstColumn="0" w:firstRowLastColumn="0" w:lastRowFirstColumn="0" w:lastRowLastColumn="0"/>
            </w:pPr>
            <w:r>
              <w:t>Description</w:t>
            </w:r>
          </w:p>
        </w:tc>
      </w:tr>
      <w:tr w:rsidR="000D7019" w:rsidTr="0075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D7019" w:rsidRDefault="000D7019" w:rsidP="007541EB">
            <w:proofErr w:type="spellStart"/>
            <w:r>
              <w:t>Cmd</w:t>
            </w:r>
            <w:proofErr w:type="spellEnd"/>
          </w:p>
        </w:tc>
        <w:tc>
          <w:tcPr>
            <w:tcW w:w="1710" w:type="dxa"/>
          </w:tcPr>
          <w:p w:rsidR="000D7019" w:rsidRDefault="000D7019" w:rsidP="007541EB">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0D7019" w:rsidRDefault="000D7019" w:rsidP="000D7019">
            <w:pPr>
              <w:cnfStyle w:val="000000100000" w:firstRow="0" w:lastRow="0" w:firstColumn="0" w:lastColumn="0" w:oddVBand="0" w:evenVBand="0" w:oddHBand="1" w:evenHBand="0" w:firstRowFirstColumn="0" w:firstRowLastColumn="0" w:lastRowFirstColumn="0" w:lastRowLastColumn="0"/>
            </w:pPr>
            <w:r>
              <w:t>“set-log-level”</w:t>
            </w:r>
          </w:p>
        </w:tc>
      </w:tr>
      <w:tr w:rsidR="000D7019" w:rsidTr="007541EB">
        <w:tc>
          <w:tcPr>
            <w:cnfStyle w:val="001000000000" w:firstRow="0" w:lastRow="0" w:firstColumn="1" w:lastColumn="0" w:oddVBand="0" w:evenVBand="0" w:oddHBand="0" w:evenHBand="0" w:firstRowFirstColumn="0" w:firstRowLastColumn="0" w:lastRowFirstColumn="0" w:lastRowLastColumn="0"/>
            <w:tcW w:w="1998" w:type="dxa"/>
          </w:tcPr>
          <w:p w:rsidR="000D7019" w:rsidRDefault="000D7019" w:rsidP="007541EB">
            <w:r>
              <w:t>Filter</w:t>
            </w:r>
            <w:r w:rsidR="005B7136">
              <w:t xml:space="preserve"> (optional)</w:t>
            </w:r>
          </w:p>
        </w:tc>
        <w:tc>
          <w:tcPr>
            <w:tcW w:w="1710" w:type="dxa"/>
          </w:tcPr>
          <w:p w:rsidR="000D7019" w:rsidRDefault="000D7019" w:rsidP="007541EB">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0D7019" w:rsidRDefault="005B7136" w:rsidP="009A3E29">
            <w:pPr>
              <w:cnfStyle w:val="000000000000" w:firstRow="0" w:lastRow="0" w:firstColumn="0" w:lastColumn="0" w:oddVBand="0" w:evenVBand="0" w:oddHBand="0" w:evenHBand="0" w:firstRowFirstColumn="0" w:firstRowLastColumn="0" w:lastRowFirstColumn="0" w:lastRowLastColumn="0"/>
            </w:pPr>
            <w:r>
              <w:t>Regex describing the subsystem to set log level for.</w:t>
            </w:r>
          </w:p>
          <w:p w:rsidR="005B7136" w:rsidRDefault="005B7136" w:rsidP="009A3E29">
            <w:pPr>
              <w:cnfStyle w:val="000000000000" w:firstRow="0" w:lastRow="0" w:firstColumn="0" w:lastColumn="0" w:oddVBand="0" w:evenVBand="0" w:oddHBand="0" w:evenHBand="0" w:firstRowFirstColumn="0" w:firstRowLastColumn="0" w:lastRowFirstColumn="0" w:lastRowLastColumn="0"/>
            </w:pPr>
            <w:r>
              <w:t>If missing or null default is “.*”</w:t>
            </w:r>
          </w:p>
        </w:tc>
      </w:tr>
      <w:tr w:rsidR="000D7019" w:rsidTr="0075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0D7019" w:rsidRDefault="000D7019" w:rsidP="007541EB">
            <w:r>
              <w:t>Level</w:t>
            </w:r>
          </w:p>
        </w:tc>
        <w:tc>
          <w:tcPr>
            <w:tcW w:w="1710" w:type="dxa"/>
          </w:tcPr>
          <w:p w:rsidR="000D7019" w:rsidRDefault="000D7019" w:rsidP="007541EB">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0D7019" w:rsidRDefault="000D7019" w:rsidP="007541EB">
            <w:pPr>
              <w:cnfStyle w:val="000000100000" w:firstRow="0" w:lastRow="0" w:firstColumn="0" w:lastColumn="0" w:oddVBand="0" w:evenVBand="0" w:oddHBand="1" w:evenHBand="0" w:firstRowFirstColumn="0" w:firstRowLastColumn="0" w:lastRowFirstColumn="0" w:lastRowLastColumn="0"/>
            </w:pPr>
            <w:r>
              <w:t>One of the following:</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NOTSET=0</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CRITICAL =10</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ERROR=20</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WARNING=30</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INFO=40</w:t>
            </w:r>
          </w:p>
          <w:p w:rsidR="000D7019" w:rsidRDefault="000D7019" w:rsidP="007541EB">
            <w:pPr>
              <w:cnfStyle w:val="000000100000" w:firstRow="0" w:lastRow="0" w:firstColumn="0" w:lastColumn="0" w:oddVBand="0" w:evenVBand="0" w:oddHBand="1" w:evenHBand="0" w:firstRowFirstColumn="0" w:firstRowLastColumn="0" w:lastRowFirstColumn="0" w:lastRowLastColumn="0"/>
            </w:pPr>
            <w:r>
              <w:t>DEBUG=50</w:t>
            </w:r>
          </w:p>
        </w:tc>
      </w:tr>
    </w:tbl>
    <w:p w:rsidR="000D7019" w:rsidRDefault="000D7019" w:rsidP="000D7019">
      <w:pPr>
        <w:rPr>
          <w:b/>
        </w:rPr>
      </w:pPr>
      <w:r w:rsidRPr="00560827">
        <w:rPr>
          <w:b/>
        </w:rPr>
        <w:t>Example</w:t>
      </w:r>
    </w:p>
    <w:p w:rsidR="003162C8" w:rsidRPr="009A3E29" w:rsidRDefault="003162C8" w:rsidP="000D7019">
      <w:pPr>
        <w:pStyle w:val="ListParagraph"/>
      </w:pPr>
      <w:r w:rsidRPr="009A3E29">
        <w:t>Sets</w:t>
      </w:r>
      <w:r>
        <w:t xml:space="preserve"> all filters to CRITICAL log level </w:t>
      </w:r>
    </w:p>
    <w:p w:rsidR="000D7019" w:rsidRPr="00560827" w:rsidRDefault="000D7019" w:rsidP="000D7019">
      <w:pPr>
        <w:pStyle w:val="ListParagraph"/>
      </w:pPr>
      <w:r>
        <w:t>{</w:t>
      </w:r>
    </w:p>
    <w:p w:rsidR="000D7019" w:rsidRDefault="000D7019" w:rsidP="000D7019">
      <w:pPr>
        <w:pStyle w:val="ListParagraph"/>
      </w:pPr>
      <w:r w:rsidRPr="00560827">
        <w:tab/>
        <w:t>“</w:t>
      </w:r>
      <w:proofErr w:type="spellStart"/>
      <w:proofErr w:type="gramStart"/>
      <w:r w:rsidRPr="00560827">
        <w:t>cmd</w:t>
      </w:r>
      <w:proofErr w:type="spellEnd"/>
      <w:proofErr w:type="gramEnd"/>
      <w:r w:rsidRPr="00560827">
        <w:t>” : “</w:t>
      </w:r>
      <w:r w:rsidR="005B7136">
        <w:t>set-log-level</w:t>
      </w:r>
      <w:r w:rsidRPr="00560827">
        <w:t>”</w:t>
      </w:r>
      <w:r w:rsidR="005B7136">
        <w:t>,</w:t>
      </w:r>
    </w:p>
    <w:p w:rsidR="005B7136" w:rsidRDefault="005B7136" w:rsidP="009A3E29">
      <w:pPr>
        <w:pStyle w:val="ListParagraph"/>
      </w:pPr>
      <w:r>
        <w:tab/>
        <w:t xml:space="preserve">“Level”: </w:t>
      </w:r>
      <w:r w:rsidR="00884109">
        <w:t>“CRITICAL”</w:t>
      </w:r>
    </w:p>
    <w:p w:rsidR="000D7019" w:rsidRDefault="000D7019" w:rsidP="000D7019">
      <w:pPr>
        <w:pStyle w:val="ListParagraph"/>
      </w:pPr>
      <w:r>
        <w:t>}</w:t>
      </w:r>
    </w:p>
    <w:p w:rsidR="00B919D2" w:rsidRPr="007541EB" w:rsidRDefault="00B919D2" w:rsidP="00B919D2">
      <w:pPr>
        <w:pStyle w:val="ListParagraph"/>
      </w:pPr>
      <w:r w:rsidRPr="007541EB">
        <w:t>Sets</w:t>
      </w:r>
      <w:r>
        <w:t xml:space="preserve"> subsystem “</w:t>
      </w:r>
      <w:proofErr w:type="spellStart"/>
      <w:r>
        <w:t>netx</w:t>
      </w:r>
      <w:proofErr w:type="spellEnd"/>
      <w:proofErr w:type="gramStart"/>
      <w:r>
        <w:t xml:space="preserve">” </w:t>
      </w:r>
      <w:r w:rsidR="00F76988">
        <w:t>,</w:t>
      </w:r>
      <w:proofErr w:type="gramEnd"/>
      <w:r w:rsidR="00F76988">
        <w:t xml:space="preserve"> “rings” </w:t>
      </w:r>
      <w:r>
        <w:t xml:space="preserve">or “packets” to DEBUG log level </w:t>
      </w:r>
    </w:p>
    <w:p w:rsidR="00884109" w:rsidRPr="00560827" w:rsidRDefault="00884109" w:rsidP="00884109">
      <w:pPr>
        <w:pStyle w:val="ListParagraph"/>
      </w:pPr>
      <w:r>
        <w:t>{</w:t>
      </w:r>
    </w:p>
    <w:p w:rsidR="00884109" w:rsidRDefault="00884109" w:rsidP="00884109">
      <w:pPr>
        <w:pStyle w:val="ListParagraph"/>
      </w:pPr>
      <w:r w:rsidRPr="00560827">
        <w:tab/>
        <w:t>“</w:t>
      </w:r>
      <w:proofErr w:type="spellStart"/>
      <w:proofErr w:type="gramStart"/>
      <w:r w:rsidRPr="00560827">
        <w:t>cmd</w:t>
      </w:r>
      <w:proofErr w:type="spellEnd"/>
      <w:proofErr w:type="gramEnd"/>
      <w:r w:rsidRPr="00560827">
        <w:t>” : “</w:t>
      </w:r>
      <w:r>
        <w:t>set-log-level</w:t>
      </w:r>
      <w:r w:rsidRPr="00560827">
        <w:t>”</w:t>
      </w:r>
      <w:r>
        <w:t>,</w:t>
      </w:r>
    </w:p>
    <w:p w:rsidR="00884109" w:rsidRDefault="00884109" w:rsidP="00884109">
      <w:pPr>
        <w:pStyle w:val="ListParagraph"/>
      </w:pPr>
      <w:r>
        <w:tab/>
        <w:t>“Filter</w:t>
      </w:r>
      <w:proofErr w:type="gramStart"/>
      <w:r>
        <w:t>” :</w:t>
      </w:r>
      <w:proofErr w:type="gramEnd"/>
      <w:r>
        <w:t xml:space="preserve"> “{</w:t>
      </w:r>
      <w:proofErr w:type="spellStart"/>
      <w:r w:rsidR="00B919D2">
        <w:t>netx</w:t>
      </w:r>
      <w:r>
        <w:t>|packets</w:t>
      </w:r>
      <w:r w:rsidR="00F76988">
        <w:t>|rings</w:t>
      </w:r>
      <w:proofErr w:type="spellEnd"/>
      <w:r>
        <w:t>}”</w:t>
      </w:r>
    </w:p>
    <w:p w:rsidR="00884109" w:rsidRDefault="00884109" w:rsidP="00884109">
      <w:pPr>
        <w:pStyle w:val="ListParagraph"/>
      </w:pPr>
      <w:r>
        <w:tab/>
        <w:t>“Level”: “</w:t>
      </w:r>
      <w:r w:rsidR="00B919D2">
        <w:t>DEBUG</w:t>
      </w:r>
      <w:r>
        <w:t>”</w:t>
      </w:r>
    </w:p>
    <w:p w:rsidR="00884109" w:rsidRDefault="00884109" w:rsidP="00884109">
      <w:pPr>
        <w:pStyle w:val="ListParagraph"/>
      </w:pPr>
      <w:r>
        <w:t>}</w:t>
      </w:r>
    </w:p>
    <w:p w:rsidR="00F76988" w:rsidRDefault="00F76988" w:rsidP="00F76988">
      <w:pPr>
        <w:pStyle w:val="ListParagraph"/>
      </w:pPr>
    </w:p>
    <w:tbl>
      <w:tblPr>
        <w:tblStyle w:val="ColorfulList-Accent2"/>
        <w:tblW w:w="0" w:type="auto"/>
        <w:tblLook w:val="04A0" w:firstRow="1" w:lastRow="0" w:firstColumn="1" w:lastColumn="0" w:noHBand="0" w:noVBand="1"/>
      </w:tblPr>
      <w:tblGrid>
        <w:gridCol w:w="2303"/>
        <w:gridCol w:w="1405"/>
        <w:gridCol w:w="5868"/>
      </w:tblGrid>
      <w:tr w:rsidR="00F76988" w:rsidTr="0075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76988" w:rsidRDefault="00F76988" w:rsidP="007541EB">
            <w:r>
              <w:t>Return</w:t>
            </w:r>
          </w:p>
        </w:tc>
        <w:tc>
          <w:tcPr>
            <w:tcW w:w="1405" w:type="dxa"/>
          </w:tcPr>
          <w:p w:rsidR="00F76988" w:rsidRDefault="00F76988" w:rsidP="007541EB">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F76988" w:rsidRDefault="00F76988" w:rsidP="007541EB">
            <w:pPr>
              <w:cnfStyle w:val="100000000000" w:firstRow="1" w:lastRow="0" w:firstColumn="0" w:lastColumn="0" w:oddVBand="0" w:evenVBand="0" w:oddHBand="0" w:evenHBand="0" w:firstRowFirstColumn="0" w:firstRowLastColumn="0" w:lastRowFirstColumn="0" w:lastRowLastColumn="0"/>
            </w:pPr>
            <w:r>
              <w:t>Description</w:t>
            </w:r>
          </w:p>
        </w:tc>
      </w:tr>
      <w:tr w:rsidR="00F76988" w:rsidTr="0075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76988" w:rsidRDefault="00F76988" w:rsidP="007541EB">
            <w:r>
              <w:t>status</w:t>
            </w:r>
          </w:p>
        </w:tc>
        <w:tc>
          <w:tcPr>
            <w:tcW w:w="1405" w:type="dxa"/>
          </w:tcPr>
          <w:p w:rsidR="00F76988" w:rsidRDefault="00F76988" w:rsidP="007541EB">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F76988" w:rsidRDefault="00F76988" w:rsidP="007541EB">
            <w:pPr>
              <w:cnfStyle w:val="000000100000" w:firstRow="0" w:lastRow="0" w:firstColumn="0" w:lastColumn="0" w:oddVBand="0" w:evenVBand="0" w:oddHBand="1" w:evenHBand="0" w:firstRowFirstColumn="0" w:firstRowLastColumn="0" w:lastRowFirstColumn="0" w:lastRowLastColumn="0"/>
            </w:pPr>
            <w:r>
              <w:t>One of the following</w:t>
            </w:r>
          </w:p>
          <w:p w:rsidR="00F76988" w:rsidRDefault="00F76988" w:rsidP="007541EB">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F76988" w:rsidRDefault="00F76988" w:rsidP="007541EB">
            <w:pPr>
              <w:cnfStyle w:val="000000100000" w:firstRow="0" w:lastRow="0" w:firstColumn="0" w:lastColumn="0" w:oddVBand="0" w:evenVBand="0" w:oddHBand="1" w:evenHBand="0" w:firstRowFirstColumn="0" w:firstRowLastColumn="0" w:lastRowFirstColumn="0" w:lastRowLastColumn="0"/>
            </w:pPr>
            <w:r>
              <w:t xml:space="preserve">  400 – Missing Parameters</w:t>
            </w:r>
          </w:p>
          <w:p w:rsidR="00F76988" w:rsidRDefault="00F76988" w:rsidP="007541EB">
            <w:pPr>
              <w:cnfStyle w:val="000000100000" w:firstRow="0" w:lastRow="0" w:firstColumn="0" w:lastColumn="0" w:oddVBand="0" w:evenVBand="0" w:oddHBand="1" w:evenHBand="0" w:firstRowFirstColumn="0" w:firstRowLastColumn="0" w:lastRowFirstColumn="0" w:lastRowLastColumn="0"/>
            </w:pPr>
            <w:r>
              <w:t xml:space="preserve">  401 – Update failed</w:t>
            </w:r>
          </w:p>
        </w:tc>
      </w:tr>
    </w:tbl>
    <w:p w:rsidR="00F76988" w:rsidRPr="00560827" w:rsidRDefault="00F76988" w:rsidP="00F76988">
      <w:pPr>
        <w:pStyle w:val="ListParagraph"/>
      </w:pPr>
      <w:r>
        <w:t>{</w:t>
      </w:r>
    </w:p>
    <w:p w:rsidR="00F76988" w:rsidRDefault="00F76988" w:rsidP="00F76988">
      <w:pPr>
        <w:pStyle w:val="ListParagraph"/>
      </w:pPr>
      <w:r w:rsidRPr="00560827">
        <w:tab/>
        <w:t>“</w:t>
      </w:r>
      <w:proofErr w:type="gramStart"/>
      <w:r>
        <w:t>status</w:t>
      </w:r>
      <w:proofErr w:type="gramEnd"/>
      <w:r w:rsidRPr="00560827">
        <w:t xml:space="preserve">” : </w:t>
      </w:r>
      <w:r>
        <w:t>200</w:t>
      </w:r>
    </w:p>
    <w:p w:rsidR="00F76988" w:rsidRDefault="00F76988" w:rsidP="00F76988">
      <w:pPr>
        <w:pStyle w:val="ListParagraph"/>
      </w:pPr>
      <w:r>
        <w:t>}</w:t>
      </w:r>
    </w:p>
    <w:p w:rsidR="00DB5BE9" w:rsidRDefault="00DB5BE9" w:rsidP="00DB5BE9">
      <w:pPr>
        <w:pStyle w:val="Heading2"/>
      </w:pPr>
      <w:bookmarkStart w:id="34" w:name="_Toc452747287"/>
      <w:bookmarkStart w:id="35" w:name="_Toc452747385"/>
      <w:r>
        <w:lastRenderedPageBreak/>
        <w:t>Command “inspection-start”</w:t>
      </w:r>
      <w:bookmarkEnd w:id="34"/>
      <w:bookmarkEnd w:id="35"/>
    </w:p>
    <w:p w:rsidR="00DB5BE9" w:rsidRPr="00F94DC4" w:rsidRDefault="00DB5BE9" w:rsidP="00DB5BE9">
      <w:r>
        <w:t>Indicates that the DPA should start inspecting traffic and sending it to the system. DPAIPC will call a registered callback when “inspection-start” is invoked.</w:t>
      </w:r>
    </w:p>
    <w:tbl>
      <w:tblPr>
        <w:tblStyle w:val="ColorfulList-Accent2"/>
        <w:tblW w:w="0" w:type="auto"/>
        <w:tblLook w:val="04A0" w:firstRow="1" w:lastRow="0" w:firstColumn="1" w:lastColumn="0" w:noHBand="0" w:noVBand="1"/>
      </w:tblPr>
      <w:tblGrid>
        <w:gridCol w:w="1998"/>
        <w:gridCol w:w="1710"/>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r>
              <w:t>Parameter</w:t>
            </w:r>
          </w:p>
        </w:tc>
        <w:tc>
          <w:tcPr>
            <w:tcW w:w="1710"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proofErr w:type="spellStart"/>
            <w:r>
              <w:t>Cmd</w:t>
            </w:r>
            <w:proofErr w:type="spellEnd"/>
          </w:p>
        </w:tc>
        <w:tc>
          <w:tcPr>
            <w:tcW w:w="1710"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DB5BE9" w:rsidRDefault="00DB5BE9" w:rsidP="00DB5BE9">
            <w:pPr>
              <w:cnfStyle w:val="000000100000" w:firstRow="0" w:lastRow="0" w:firstColumn="0" w:lastColumn="0" w:oddVBand="0" w:evenVBand="0" w:oddHBand="1" w:evenHBand="0" w:firstRowFirstColumn="0" w:firstRowLastColumn="0" w:lastRowFirstColumn="0" w:lastRowLastColumn="0"/>
            </w:pPr>
            <w:r>
              <w:t>“inspection-start”</w:t>
            </w:r>
          </w:p>
        </w:tc>
      </w:tr>
    </w:tbl>
    <w:p w:rsidR="00DB5BE9" w:rsidRDefault="00DB5BE9" w:rsidP="00DB5BE9">
      <w:pPr>
        <w:rPr>
          <w:b/>
        </w:rPr>
      </w:pPr>
      <w:r w:rsidRPr="00560827">
        <w:rPr>
          <w:b/>
        </w:rPr>
        <w:t>Example</w:t>
      </w:r>
    </w:p>
    <w:p w:rsidR="00DB5BE9" w:rsidRPr="00560827" w:rsidRDefault="00DB5BE9" w:rsidP="00DB5BE9">
      <w:pPr>
        <w:pStyle w:val="ListParagraph"/>
      </w:pPr>
      <w:r>
        <w:t>{</w:t>
      </w:r>
    </w:p>
    <w:p w:rsidR="00DB5BE9" w:rsidRDefault="00DB5BE9" w:rsidP="00DB5BE9">
      <w:pPr>
        <w:pStyle w:val="ListParagraph"/>
      </w:pPr>
      <w:r w:rsidRPr="00560827">
        <w:tab/>
        <w:t>“</w:t>
      </w:r>
      <w:proofErr w:type="spellStart"/>
      <w:proofErr w:type="gramStart"/>
      <w:r w:rsidRPr="00560827">
        <w:t>cmd</w:t>
      </w:r>
      <w:proofErr w:type="spellEnd"/>
      <w:proofErr w:type="gramEnd"/>
      <w:r w:rsidRPr="00560827">
        <w:t>” : “</w:t>
      </w:r>
      <w:r>
        <w:t>inspection-start”</w:t>
      </w:r>
    </w:p>
    <w:p w:rsidR="00DB5BE9" w:rsidRDefault="00DB5BE9" w:rsidP="00DB5BE9">
      <w:pPr>
        <w:pStyle w:val="ListParagraph"/>
      </w:pPr>
      <w:r>
        <w:t>}</w:t>
      </w:r>
    </w:p>
    <w:p w:rsidR="00DB5BE9" w:rsidRDefault="00DB5BE9" w:rsidP="00DB5BE9">
      <w:pPr>
        <w:pStyle w:val="ListParagraph"/>
      </w:pPr>
    </w:p>
    <w:tbl>
      <w:tblPr>
        <w:tblStyle w:val="ColorfulList-Accent2"/>
        <w:tblW w:w="0" w:type="auto"/>
        <w:tblLook w:val="04A0" w:firstRow="1" w:lastRow="0" w:firstColumn="1" w:lastColumn="0" w:noHBand="0" w:noVBand="1"/>
      </w:tblPr>
      <w:tblGrid>
        <w:gridCol w:w="2303"/>
        <w:gridCol w:w="1405"/>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Return</w:t>
            </w:r>
          </w:p>
        </w:tc>
        <w:tc>
          <w:tcPr>
            <w:tcW w:w="1405"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status</w:t>
            </w:r>
          </w:p>
        </w:tc>
        <w:tc>
          <w:tcPr>
            <w:tcW w:w="1405"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One of the following</w:t>
            </w:r>
          </w:p>
          <w:p w:rsidR="00DB5BE9" w:rsidRDefault="00DB5BE9" w:rsidP="001F4004">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DB5BE9" w:rsidRDefault="00DB5BE9" w:rsidP="00DB5BE9">
            <w:pPr>
              <w:cnfStyle w:val="000000100000" w:firstRow="0" w:lastRow="0" w:firstColumn="0" w:lastColumn="0" w:oddVBand="0" w:evenVBand="0" w:oddHBand="1" w:evenHBand="0" w:firstRowFirstColumn="0" w:firstRowLastColumn="0" w:lastRowFirstColumn="0" w:lastRowLastColumn="0"/>
            </w:pPr>
            <w:r>
              <w:t xml:space="preserve">  401 – </w:t>
            </w:r>
            <w:r w:rsidRPr="00DB5BE9">
              <w:t>inspection start</w:t>
            </w:r>
            <w:r>
              <w:t xml:space="preserve"> callback</w:t>
            </w:r>
            <w:r w:rsidRPr="00DB5BE9">
              <w:t xml:space="preserve"> not registered</w:t>
            </w:r>
          </w:p>
        </w:tc>
      </w:tr>
    </w:tbl>
    <w:p w:rsidR="00DB5BE9" w:rsidRPr="00560827" w:rsidRDefault="00DB5BE9" w:rsidP="00DB5BE9">
      <w:pPr>
        <w:pStyle w:val="ListParagraph"/>
      </w:pPr>
      <w:r>
        <w:t>{</w:t>
      </w:r>
    </w:p>
    <w:p w:rsidR="00DB5BE9" w:rsidRDefault="00DB5BE9" w:rsidP="00DB5BE9">
      <w:pPr>
        <w:pStyle w:val="ListParagraph"/>
      </w:pPr>
      <w:r w:rsidRPr="00560827">
        <w:tab/>
        <w:t>“</w:t>
      </w:r>
      <w:proofErr w:type="gramStart"/>
      <w:r>
        <w:t>status</w:t>
      </w:r>
      <w:proofErr w:type="gramEnd"/>
      <w:r w:rsidRPr="00560827">
        <w:t xml:space="preserve">” : </w:t>
      </w:r>
      <w:r>
        <w:t>200</w:t>
      </w:r>
    </w:p>
    <w:p w:rsidR="00DB5BE9" w:rsidRDefault="00DB5BE9" w:rsidP="00DB5BE9">
      <w:pPr>
        <w:pStyle w:val="ListParagraph"/>
      </w:pPr>
      <w:r>
        <w:t>}</w:t>
      </w:r>
    </w:p>
    <w:p w:rsidR="00DB5BE9" w:rsidRDefault="00DB5BE9" w:rsidP="00DB5BE9">
      <w:pPr>
        <w:pStyle w:val="Heading2"/>
      </w:pPr>
      <w:bookmarkStart w:id="36" w:name="_Toc452747288"/>
      <w:bookmarkStart w:id="37" w:name="_Toc452747386"/>
      <w:r>
        <w:t>Command “inspection-stop”</w:t>
      </w:r>
      <w:bookmarkEnd w:id="36"/>
      <w:bookmarkEnd w:id="37"/>
    </w:p>
    <w:p w:rsidR="00DB5BE9" w:rsidRPr="00F94DC4" w:rsidRDefault="00DB5BE9" w:rsidP="00DB5BE9">
      <w:r>
        <w:t>Indicates that the DPA should stop inspecting traffic and sending it to the system. DPAIPC will call a registered callback when “inspection-</w:t>
      </w:r>
      <w:r w:rsidRPr="00DB5BE9">
        <w:t xml:space="preserve"> </w:t>
      </w:r>
      <w:r>
        <w:t>stop” is invoked.</w:t>
      </w:r>
    </w:p>
    <w:tbl>
      <w:tblPr>
        <w:tblStyle w:val="ColorfulList-Accent2"/>
        <w:tblW w:w="0" w:type="auto"/>
        <w:tblLook w:val="04A0" w:firstRow="1" w:lastRow="0" w:firstColumn="1" w:lastColumn="0" w:noHBand="0" w:noVBand="1"/>
      </w:tblPr>
      <w:tblGrid>
        <w:gridCol w:w="1998"/>
        <w:gridCol w:w="1710"/>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r>
              <w:t>Parameter</w:t>
            </w:r>
          </w:p>
        </w:tc>
        <w:tc>
          <w:tcPr>
            <w:tcW w:w="1710"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proofErr w:type="spellStart"/>
            <w:r>
              <w:t>Cmd</w:t>
            </w:r>
            <w:proofErr w:type="spellEnd"/>
          </w:p>
        </w:tc>
        <w:tc>
          <w:tcPr>
            <w:tcW w:w="1710"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“inspection- stop”</w:t>
            </w:r>
          </w:p>
        </w:tc>
      </w:tr>
    </w:tbl>
    <w:p w:rsidR="00DB5BE9" w:rsidRDefault="00DB5BE9" w:rsidP="00DB5BE9">
      <w:pPr>
        <w:rPr>
          <w:b/>
        </w:rPr>
      </w:pPr>
      <w:r w:rsidRPr="00560827">
        <w:rPr>
          <w:b/>
        </w:rPr>
        <w:t>Example</w:t>
      </w:r>
    </w:p>
    <w:p w:rsidR="00DB5BE9" w:rsidRPr="00560827" w:rsidRDefault="00DB5BE9" w:rsidP="00DB5BE9">
      <w:pPr>
        <w:pStyle w:val="ListParagraph"/>
      </w:pPr>
      <w:r>
        <w:t>{</w:t>
      </w:r>
    </w:p>
    <w:p w:rsidR="00DB5BE9" w:rsidRDefault="00DB5BE9" w:rsidP="00DB5BE9">
      <w:pPr>
        <w:pStyle w:val="ListParagraph"/>
      </w:pPr>
      <w:r w:rsidRPr="00560827">
        <w:tab/>
        <w:t>“</w:t>
      </w:r>
      <w:proofErr w:type="spellStart"/>
      <w:proofErr w:type="gramStart"/>
      <w:r w:rsidRPr="00560827">
        <w:t>cmd</w:t>
      </w:r>
      <w:proofErr w:type="spellEnd"/>
      <w:proofErr w:type="gramEnd"/>
      <w:r w:rsidRPr="00560827">
        <w:t>” : “</w:t>
      </w:r>
      <w:r>
        <w:t>inspection-</w:t>
      </w:r>
      <w:r w:rsidRPr="00DB5BE9">
        <w:t xml:space="preserve"> </w:t>
      </w:r>
      <w:r>
        <w:t>stop”</w:t>
      </w:r>
    </w:p>
    <w:p w:rsidR="00DB5BE9" w:rsidRDefault="00DB5BE9" w:rsidP="00DB5BE9">
      <w:pPr>
        <w:pStyle w:val="ListParagraph"/>
      </w:pPr>
      <w:r>
        <w:t>}</w:t>
      </w:r>
    </w:p>
    <w:p w:rsidR="00DB5BE9" w:rsidRDefault="00DB5BE9" w:rsidP="00DB5BE9">
      <w:pPr>
        <w:pStyle w:val="ListParagraph"/>
      </w:pPr>
    </w:p>
    <w:tbl>
      <w:tblPr>
        <w:tblStyle w:val="ColorfulList-Accent2"/>
        <w:tblW w:w="0" w:type="auto"/>
        <w:tblLook w:val="04A0" w:firstRow="1" w:lastRow="0" w:firstColumn="1" w:lastColumn="0" w:noHBand="0" w:noVBand="1"/>
      </w:tblPr>
      <w:tblGrid>
        <w:gridCol w:w="2303"/>
        <w:gridCol w:w="1405"/>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Return</w:t>
            </w:r>
          </w:p>
        </w:tc>
        <w:tc>
          <w:tcPr>
            <w:tcW w:w="1405"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status</w:t>
            </w:r>
          </w:p>
        </w:tc>
        <w:tc>
          <w:tcPr>
            <w:tcW w:w="1405"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One of the following</w:t>
            </w:r>
          </w:p>
          <w:p w:rsidR="00DB5BE9" w:rsidRDefault="00DB5BE9" w:rsidP="001F4004">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DB5BE9" w:rsidRDefault="00DB5BE9" w:rsidP="00DB5BE9">
            <w:pPr>
              <w:cnfStyle w:val="000000100000" w:firstRow="0" w:lastRow="0" w:firstColumn="0" w:lastColumn="0" w:oddVBand="0" w:evenVBand="0" w:oddHBand="1" w:evenHBand="0" w:firstRowFirstColumn="0" w:firstRowLastColumn="0" w:lastRowFirstColumn="0" w:lastRowLastColumn="0"/>
            </w:pPr>
            <w:r>
              <w:t xml:space="preserve">  401 – </w:t>
            </w:r>
            <w:r w:rsidRPr="00DB5BE9">
              <w:t xml:space="preserve">inspection </w:t>
            </w:r>
            <w:r>
              <w:t>stop</w:t>
            </w:r>
            <w:r w:rsidRPr="00DB5BE9">
              <w:t xml:space="preserve"> </w:t>
            </w:r>
            <w:r>
              <w:t xml:space="preserve">callback </w:t>
            </w:r>
            <w:r w:rsidRPr="00DB5BE9">
              <w:t>not registered</w:t>
            </w:r>
          </w:p>
        </w:tc>
      </w:tr>
    </w:tbl>
    <w:p w:rsidR="00DB5BE9" w:rsidRPr="00560827" w:rsidRDefault="00DB5BE9" w:rsidP="00DB5BE9">
      <w:pPr>
        <w:pStyle w:val="ListParagraph"/>
      </w:pPr>
      <w:r>
        <w:t>{</w:t>
      </w:r>
    </w:p>
    <w:p w:rsidR="00DB5BE9" w:rsidRDefault="00DB5BE9" w:rsidP="00DB5BE9">
      <w:pPr>
        <w:pStyle w:val="ListParagraph"/>
      </w:pPr>
      <w:r w:rsidRPr="00560827">
        <w:tab/>
        <w:t>“</w:t>
      </w:r>
      <w:proofErr w:type="gramStart"/>
      <w:r>
        <w:t>status</w:t>
      </w:r>
      <w:proofErr w:type="gramEnd"/>
      <w:r w:rsidRPr="00560827">
        <w:t xml:space="preserve">” : </w:t>
      </w:r>
      <w:r>
        <w:t>200</w:t>
      </w:r>
    </w:p>
    <w:p w:rsidR="00DB5BE9" w:rsidRDefault="00DB5BE9" w:rsidP="00DB5BE9">
      <w:pPr>
        <w:pStyle w:val="ListParagraph"/>
      </w:pPr>
      <w:r>
        <w:t>}</w:t>
      </w:r>
    </w:p>
    <w:p w:rsidR="00DB5BE9" w:rsidRDefault="00DB5BE9" w:rsidP="00DB5BE9">
      <w:pPr>
        <w:pStyle w:val="Heading2"/>
      </w:pPr>
      <w:bookmarkStart w:id="38" w:name="_Toc452747289"/>
      <w:bookmarkStart w:id="39" w:name="_Toc452747387"/>
      <w:r>
        <w:t>Command “</w:t>
      </w:r>
      <w:r w:rsidRPr="00DB5BE9">
        <w:t>set-system-type</w:t>
      </w:r>
      <w:r>
        <w:t>”</w:t>
      </w:r>
      <w:bookmarkEnd w:id="38"/>
      <w:bookmarkEnd w:id="39"/>
    </w:p>
    <w:p w:rsidR="00DB5BE9" w:rsidRPr="00F94DC4" w:rsidRDefault="00DB5BE9" w:rsidP="00DB5BE9">
      <w:r>
        <w:t xml:space="preserve">Indicates that the </w:t>
      </w:r>
      <w:r w:rsidR="009F62D0">
        <w:t>DPA what system type it is</w:t>
      </w:r>
      <w:r>
        <w:t>. DPAIPC will call a registered callback when “</w:t>
      </w:r>
      <w:r w:rsidRPr="00DB5BE9">
        <w:t>set-system-type</w:t>
      </w:r>
      <w:r>
        <w:t>” is invoked.</w:t>
      </w:r>
    </w:p>
    <w:tbl>
      <w:tblPr>
        <w:tblStyle w:val="ColorfulList-Accent2"/>
        <w:tblW w:w="0" w:type="auto"/>
        <w:tblLook w:val="04A0" w:firstRow="1" w:lastRow="0" w:firstColumn="1" w:lastColumn="0" w:noHBand="0" w:noVBand="1"/>
      </w:tblPr>
      <w:tblGrid>
        <w:gridCol w:w="1998"/>
        <w:gridCol w:w="1710"/>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r>
              <w:lastRenderedPageBreak/>
              <w:t>Parameter</w:t>
            </w:r>
          </w:p>
        </w:tc>
        <w:tc>
          <w:tcPr>
            <w:tcW w:w="1710"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proofErr w:type="spellStart"/>
            <w:r>
              <w:t>Cmd</w:t>
            </w:r>
            <w:proofErr w:type="spellEnd"/>
          </w:p>
        </w:tc>
        <w:tc>
          <w:tcPr>
            <w:tcW w:w="1710"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w:t>
            </w:r>
            <w:r w:rsidRPr="00DB5BE9">
              <w:t>set-system-type</w:t>
            </w:r>
            <w:r>
              <w:t>”</w:t>
            </w:r>
          </w:p>
        </w:tc>
      </w:tr>
      <w:tr w:rsidR="00DB5BE9" w:rsidTr="001F4004">
        <w:tc>
          <w:tcPr>
            <w:cnfStyle w:val="001000000000" w:firstRow="0" w:lastRow="0" w:firstColumn="1" w:lastColumn="0" w:oddVBand="0" w:evenVBand="0" w:oddHBand="0" w:evenHBand="0" w:firstRowFirstColumn="0" w:firstRowLastColumn="0" w:lastRowFirstColumn="0" w:lastRowLastColumn="0"/>
            <w:tcW w:w="1998" w:type="dxa"/>
          </w:tcPr>
          <w:p w:rsidR="00DB5BE9" w:rsidRDefault="00DB5BE9" w:rsidP="001F4004">
            <w:r w:rsidRPr="00DB5BE9">
              <w:t>system-type</w:t>
            </w:r>
          </w:p>
        </w:tc>
        <w:tc>
          <w:tcPr>
            <w:tcW w:w="1710" w:type="dxa"/>
          </w:tcPr>
          <w:p w:rsidR="00DB5BE9" w:rsidRDefault="00DB5BE9" w:rsidP="001F4004">
            <w:pPr>
              <w:cnfStyle w:val="000000000000" w:firstRow="0" w:lastRow="0" w:firstColumn="0" w:lastColumn="0" w:oddVBand="0" w:evenVBand="0" w:oddHBand="0" w:evenHBand="0" w:firstRowFirstColumn="0" w:firstRowLastColumn="0" w:lastRowFirstColumn="0" w:lastRowLastColumn="0"/>
            </w:pPr>
            <w:r>
              <w:t>string</w:t>
            </w:r>
          </w:p>
        </w:tc>
        <w:tc>
          <w:tcPr>
            <w:tcW w:w="5868" w:type="dxa"/>
          </w:tcPr>
          <w:p w:rsidR="00DB5BE9" w:rsidRDefault="00DB5BE9" w:rsidP="001F4004">
            <w:pPr>
              <w:cnfStyle w:val="000000000000" w:firstRow="0" w:lastRow="0" w:firstColumn="0" w:lastColumn="0" w:oddVBand="0" w:evenVBand="0" w:oddHBand="0" w:evenHBand="0" w:firstRowFirstColumn="0" w:firstRowLastColumn="0" w:lastRowFirstColumn="0" w:lastRowLastColumn="0"/>
            </w:pPr>
            <w:r>
              <w:t>The type of the system</w:t>
            </w:r>
          </w:p>
        </w:tc>
      </w:tr>
    </w:tbl>
    <w:p w:rsidR="00DB5BE9" w:rsidRDefault="00DB5BE9" w:rsidP="00DB5BE9">
      <w:pPr>
        <w:rPr>
          <w:b/>
        </w:rPr>
      </w:pPr>
      <w:r w:rsidRPr="00560827">
        <w:rPr>
          <w:b/>
        </w:rPr>
        <w:t>Example</w:t>
      </w:r>
    </w:p>
    <w:p w:rsidR="00DB5BE9" w:rsidRPr="00560827" w:rsidRDefault="00DB5BE9" w:rsidP="00DB5BE9">
      <w:pPr>
        <w:pStyle w:val="ListParagraph"/>
      </w:pPr>
      <w:r>
        <w:t>{</w:t>
      </w:r>
    </w:p>
    <w:p w:rsidR="00DB5BE9" w:rsidRDefault="00DB5BE9" w:rsidP="00DB5BE9">
      <w:pPr>
        <w:pStyle w:val="ListParagraph"/>
      </w:pPr>
      <w:r w:rsidRPr="00560827">
        <w:tab/>
        <w:t>“</w:t>
      </w:r>
      <w:proofErr w:type="spellStart"/>
      <w:proofErr w:type="gramStart"/>
      <w:r w:rsidRPr="00560827">
        <w:t>cmd</w:t>
      </w:r>
      <w:proofErr w:type="spellEnd"/>
      <w:proofErr w:type="gramEnd"/>
      <w:r w:rsidRPr="00560827">
        <w:t>” : “</w:t>
      </w:r>
      <w:r w:rsidRPr="00DB5BE9">
        <w:t>set-system-type</w:t>
      </w:r>
      <w:r>
        <w:t>”</w:t>
      </w:r>
    </w:p>
    <w:p w:rsidR="009F62D0" w:rsidRDefault="009F62D0" w:rsidP="00DB5BE9">
      <w:pPr>
        <w:pStyle w:val="ListParagraph"/>
      </w:pPr>
      <w:r>
        <w:tab/>
        <w:t>“</w:t>
      </w:r>
      <w:proofErr w:type="gramStart"/>
      <w:r>
        <w:t>system-type</w:t>
      </w:r>
      <w:proofErr w:type="gramEnd"/>
      <w:r>
        <w:t>” : “AKA9502”</w:t>
      </w:r>
    </w:p>
    <w:p w:rsidR="00DB5BE9" w:rsidRDefault="00DB5BE9" w:rsidP="00DB5BE9">
      <w:pPr>
        <w:pStyle w:val="ListParagraph"/>
      </w:pPr>
      <w:r>
        <w:t>}</w:t>
      </w:r>
    </w:p>
    <w:p w:rsidR="00DB5BE9" w:rsidRDefault="00DB5BE9" w:rsidP="00DB5BE9">
      <w:pPr>
        <w:pStyle w:val="ListParagraph"/>
      </w:pPr>
    </w:p>
    <w:tbl>
      <w:tblPr>
        <w:tblStyle w:val="ColorfulList-Accent2"/>
        <w:tblW w:w="0" w:type="auto"/>
        <w:tblLook w:val="04A0" w:firstRow="1" w:lastRow="0" w:firstColumn="1" w:lastColumn="0" w:noHBand="0" w:noVBand="1"/>
      </w:tblPr>
      <w:tblGrid>
        <w:gridCol w:w="2303"/>
        <w:gridCol w:w="1405"/>
        <w:gridCol w:w="5868"/>
      </w:tblGrid>
      <w:tr w:rsidR="00DB5BE9"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Return</w:t>
            </w:r>
          </w:p>
        </w:tc>
        <w:tc>
          <w:tcPr>
            <w:tcW w:w="1405"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DB5BE9" w:rsidRDefault="00DB5BE9" w:rsidP="001F4004">
            <w:pPr>
              <w:cnfStyle w:val="100000000000" w:firstRow="1" w:lastRow="0" w:firstColumn="0" w:lastColumn="0" w:oddVBand="0" w:evenVBand="0" w:oddHBand="0" w:evenHBand="0" w:firstRowFirstColumn="0" w:firstRowLastColumn="0" w:lastRowFirstColumn="0" w:lastRowLastColumn="0"/>
            </w:pPr>
            <w:r>
              <w:t>Description</w:t>
            </w:r>
          </w:p>
        </w:tc>
      </w:tr>
      <w:tr w:rsidR="00DB5BE9"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B5BE9" w:rsidRDefault="00DB5BE9" w:rsidP="001F4004">
            <w:r>
              <w:t>status</w:t>
            </w:r>
          </w:p>
        </w:tc>
        <w:tc>
          <w:tcPr>
            <w:tcW w:w="1405"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DB5BE9" w:rsidRDefault="00DB5BE9" w:rsidP="001F4004">
            <w:pPr>
              <w:cnfStyle w:val="000000100000" w:firstRow="0" w:lastRow="0" w:firstColumn="0" w:lastColumn="0" w:oddVBand="0" w:evenVBand="0" w:oddHBand="1" w:evenHBand="0" w:firstRowFirstColumn="0" w:firstRowLastColumn="0" w:lastRowFirstColumn="0" w:lastRowLastColumn="0"/>
            </w:pPr>
            <w:r>
              <w:t>One of the following</w:t>
            </w:r>
          </w:p>
          <w:p w:rsidR="00DB5BE9" w:rsidRDefault="00DB5BE9" w:rsidP="001F4004">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DB5BE9" w:rsidRDefault="00DB5BE9" w:rsidP="001F4004">
            <w:pPr>
              <w:cnfStyle w:val="000000100000" w:firstRow="0" w:lastRow="0" w:firstColumn="0" w:lastColumn="0" w:oddVBand="0" w:evenVBand="0" w:oddHBand="1" w:evenHBand="0" w:firstRowFirstColumn="0" w:firstRowLastColumn="0" w:lastRowFirstColumn="0" w:lastRowLastColumn="0"/>
            </w:pPr>
            <w:r>
              <w:t xml:space="preserve">  400 – missing parameter</w:t>
            </w:r>
          </w:p>
          <w:p w:rsidR="00DB5BE9" w:rsidRDefault="00DB5BE9" w:rsidP="001F4004">
            <w:pPr>
              <w:cnfStyle w:val="000000100000" w:firstRow="0" w:lastRow="0" w:firstColumn="0" w:lastColumn="0" w:oddVBand="0" w:evenVBand="0" w:oddHBand="1" w:evenHBand="0" w:firstRowFirstColumn="0" w:firstRowLastColumn="0" w:lastRowFirstColumn="0" w:lastRowLastColumn="0"/>
            </w:pPr>
            <w:r>
              <w:t xml:space="preserve">  401 – </w:t>
            </w:r>
            <w:r w:rsidRPr="00DB5BE9">
              <w:t xml:space="preserve">set-system-type </w:t>
            </w:r>
            <w:r>
              <w:t xml:space="preserve">callback </w:t>
            </w:r>
            <w:r w:rsidRPr="00DB5BE9">
              <w:t>not registered</w:t>
            </w:r>
          </w:p>
        </w:tc>
      </w:tr>
    </w:tbl>
    <w:p w:rsidR="00DB5BE9" w:rsidRPr="00560827" w:rsidRDefault="00DB5BE9" w:rsidP="00DB5BE9">
      <w:pPr>
        <w:pStyle w:val="ListParagraph"/>
      </w:pPr>
      <w:r>
        <w:t>{</w:t>
      </w:r>
    </w:p>
    <w:p w:rsidR="00DB5BE9" w:rsidRDefault="00DB5BE9" w:rsidP="00DB5BE9">
      <w:pPr>
        <w:pStyle w:val="ListParagraph"/>
      </w:pPr>
      <w:r w:rsidRPr="00560827">
        <w:tab/>
        <w:t>“</w:t>
      </w:r>
      <w:proofErr w:type="gramStart"/>
      <w:r>
        <w:t>status</w:t>
      </w:r>
      <w:proofErr w:type="gramEnd"/>
      <w:r w:rsidRPr="00560827">
        <w:t xml:space="preserve">” : </w:t>
      </w:r>
      <w:r>
        <w:t>200</w:t>
      </w:r>
    </w:p>
    <w:p w:rsidR="00DB5BE9" w:rsidRDefault="00DB5BE9" w:rsidP="00DB5BE9">
      <w:pPr>
        <w:pStyle w:val="ListParagraph"/>
      </w:pPr>
      <w:r>
        <w:t>}</w:t>
      </w:r>
    </w:p>
    <w:p w:rsidR="009F62D0" w:rsidRDefault="009F62D0" w:rsidP="009F62D0">
      <w:pPr>
        <w:pStyle w:val="Heading2"/>
      </w:pPr>
      <w:bookmarkStart w:id="40" w:name="_Toc452747290"/>
      <w:bookmarkStart w:id="41" w:name="_Toc452747388"/>
      <w:r>
        <w:t>Command “clear-statistics”</w:t>
      </w:r>
      <w:bookmarkEnd w:id="40"/>
      <w:bookmarkEnd w:id="41"/>
    </w:p>
    <w:p w:rsidR="009F62D0" w:rsidRPr="00F94DC4" w:rsidRDefault="009F62D0" w:rsidP="009F62D0">
      <w:r>
        <w:t>Indicates that the DPA must clear all statistics associated with the get-statistics command. DPAIPC will call a registered callback when “clear-statistics” is invoked.</w:t>
      </w:r>
    </w:p>
    <w:tbl>
      <w:tblPr>
        <w:tblStyle w:val="ColorfulList-Accent2"/>
        <w:tblW w:w="0" w:type="auto"/>
        <w:tblLook w:val="04A0" w:firstRow="1" w:lastRow="0" w:firstColumn="1" w:lastColumn="0" w:noHBand="0" w:noVBand="1"/>
      </w:tblPr>
      <w:tblGrid>
        <w:gridCol w:w="1998"/>
        <w:gridCol w:w="1710"/>
        <w:gridCol w:w="5868"/>
      </w:tblGrid>
      <w:tr w:rsidR="009F62D0"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F62D0" w:rsidRDefault="009F62D0" w:rsidP="001F4004">
            <w:r>
              <w:t>Parameter</w:t>
            </w:r>
          </w:p>
        </w:tc>
        <w:tc>
          <w:tcPr>
            <w:tcW w:w="1710" w:type="dxa"/>
          </w:tcPr>
          <w:p w:rsidR="009F62D0" w:rsidRDefault="009F62D0"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9F62D0" w:rsidRDefault="009F62D0" w:rsidP="001F4004">
            <w:pPr>
              <w:cnfStyle w:val="100000000000" w:firstRow="1" w:lastRow="0" w:firstColumn="0" w:lastColumn="0" w:oddVBand="0" w:evenVBand="0" w:oddHBand="0" w:evenHBand="0" w:firstRowFirstColumn="0" w:firstRowLastColumn="0" w:lastRowFirstColumn="0" w:lastRowLastColumn="0"/>
            </w:pPr>
            <w:r>
              <w:t>Description</w:t>
            </w:r>
          </w:p>
        </w:tc>
      </w:tr>
      <w:tr w:rsidR="009F62D0"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F62D0" w:rsidRDefault="009F62D0" w:rsidP="001F4004">
            <w:proofErr w:type="spellStart"/>
            <w:r>
              <w:t>Cmd</w:t>
            </w:r>
            <w:proofErr w:type="spellEnd"/>
          </w:p>
        </w:tc>
        <w:tc>
          <w:tcPr>
            <w:tcW w:w="1710" w:type="dxa"/>
          </w:tcPr>
          <w:p w:rsidR="009F62D0" w:rsidRDefault="009F62D0" w:rsidP="001F4004">
            <w:pPr>
              <w:cnfStyle w:val="000000100000" w:firstRow="0" w:lastRow="0" w:firstColumn="0" w:lastColumn="0" w:oddVBand="0" w:evenVBand="0" w:oddHBand="1" w:evenHBand="0" w:firstRowFirstColumn="0" w:firstRowLastColumn="0" w:lastRowFirstColumn="0" w:lastRowLastColumn="0"/>
            </w:pPr>
            <w:r>
              <w:t>string</w:t>
            </w:r>
          </w:p>
        </w:tc>
        <w:tc>
          <w:tcPr>
            <w:tcW w:w="5868" w:type="dxa"/>
          </w:tcPr>
          <w:p w:rsidR="009F62D0" w:rsidRDefault="009F62D0" w:rsidP="001F4004">
            <w:pPr>
              <w:cnfStyle w:val="000000100000" w:firstRow="0" w:lastRow="0" w:firstColumn="0" w:lastColumn="0" w:oddVBand="0" w:evenVBand="0" w:oddHBand="1" w:evenHBand="0" w:firstRowFirstColumn="0" w:firstRowLastColumn="0" w:lastRowFirstColumn="0" w:lastRowLastColumn="0"/>
            </w:pPr>
            <w:r>
              <w:t>“clear-statistics”</w:t>
            </w:r>
          </w:p>
        </w:tc>
      </w:tr>
    </w:tbl>
    <w:p w:rsidR="009F62D0" w:rsidRDefault="009F62D0" w:rsidP="009F62D0">
      <w:pPr>
        <w:rPr>
          <w:b/>
        </w:rPr>
      </w:pPr>
      <w:r w:rsidRPr="00560827">
        <w:rPr>
          <w:b/>
        </w:rPr>
        <w:t>Example</w:t>
      </w:r>
    </w:p>
    <w:p w:rsidR="009F62D0" w:rsidRPr="00560827" w:rsidRDefault="009F62D0" w:rsidP="009F62D0">
      <w:pPr>
        <w:pStyle w:val="ListParagraph"/>
      </w:pPr>
      <w:r>
        <w:t>{</w:t>
      </w:r>
    </w:p>
    <w:p w:rsidR="009F62D0" w:rsidRDefault="009F62D0" w:rsidP="009F62D0">
      <w:pPr>
        <w:pStyle w:val="ListParagraph"/>
      </w:pPr>
      <w:r w:rsidRPr="00560827">
        <w:tab/>
        <w:t>“</w:t>
      </w:r>
      <w:proofErr w:type="spellStart"/>
      <w:proofErr w:type="gramStart"/>
      <w:r w:rsidRPr="00560827">
        <w:t>cmd</w:t>
      </w:r>
      <w:proofErr w:type="spellEnd"/>
      <w:proofErr w:type="gramEnd"/>
      <w:r w:rsidRPr="00560827">
        <w:t>” : “</w:t>
      </w:r>
      <w:r>
        <w:t>clear-statistics”</w:t>
      </w:r>
    </w:p>
    <w:p w:rsidR="009F62D0" w:rsidRDefault="009F62D0" w:rsidP="009F62D0">
      <w:pPr>
        <w:pStyle w:val="ListParagraph"/>
      </w:pPr>
      <w:r>
        <w:t>}</w:t>
      </w:r>
    </w:p>
    <w:p w:rsidR="009F62D0" w:rsidRDefault="009F62D0" w:rsidP="009F62D0">
      <w:pPr>
        <w:pStyle w:val="ListParagraph"/>
      </w:pPr>
    </w:p>
    <w:tbl>
      <w:tblPr>
        <w:tblStyle w:val="ColorfulList-Accent2"/>
        <w:tblW w:w="0" w:type="auto"/>
        <w:tblLook w:val="04A0" w:firstRow="1" w:lastRow="0" w:firstColumn="1" w:lastColumn="0" w:noHBand="0" w:noVBand="1"/>
      </w:tblPr>
      <w:tblGrid>
        <w:gridCol w:w="2303"/>
        <w:gridCol w:w="1405"/>
        <w:gridCol w:w="5868"/>
      </w:tblGrid>
      <w:tr w:rsidR="009F62D0" w:rsidTr="001F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F62D0" w:rsidRDefault="009F62D0" w:rsidP="001F4004">
            <w:r>
              <w:t>Return</w:t>
            </w:r>
          </w:p>
        </w:tc>
        <w:tc>
          <w:tcPr>
            <w:tcW w:w="1405" w:type="dxa"/>
          </w:tcPr>
          <w:p w:rsidR="009F62D0" w:rsidRDefault="009F62D0" w:rsidP="001F4004">
            <w:pPr>
              <w:cnfStyle w:val="100000000000" w:firstRow="1" w:lastRow="0" w:firstColumn="0" w:lastColumn="0" w:oddVBand="0" w:evenVBand="0" w:oddHBand="0" w:evenHBand="0" w:firstRowFirstColumn="0" w:firstRowLastColumn="0" w:lastRowFirstColumn="0" w:lastRowLastColumn="0"/>
            </w:pPr>
            <w:r>
              <w:t>Type</w:t>
            </w:r>
          </w:p>
        </w:tc>
        <w:tc>
          <w:tcPr>
            <w:tcW w:w="5868" w:type="dxa"/>
          </w:tcPr>
          <w:p w:rsidR="009F62D0" w:rsidRDefault="009F62D0" w:rsidP="001F4004">
            <w:pPr>
              <w:cnfStyle w:val="100000000000" w:firstRow="1" w:lastRow="0" w:firstColumn="0" w:lastColumn="0" w:oddVBand="0" w:evenVBand="0" w:oddHBand="0" w:evenHBand="0" w:firstRowFirstColumn="0" w:firstRowLastColumn="0" w:lastRowFirstColumn="0" w:lastRowLastColumn="0"/>
            </w:pPr>
            <w:r>
              <w:t>Description</w:t>
            </w:r>
          </w:p>
        </w:tc>
      </w:tr>
      <w:tr w:rsidR="009F62D0" w:rsidTr="001F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F62D0" w:rsidRDefault="009F62D0" w:rsidP="001F4004">
            <w:r>
              <w:t>status</w:t>
            </w:r>
          </w:p>
        </w:tc>
        <w:tc>
          <w:tcPr>
            <w:tcW w:w="1405" w:type="dxa"/>
          </w:tcPr>
          <w:p w:rsidR="009F62D0" w:rsidRDefault="009F62D0" w:rsidP="001F4004">
            <w:pPr>
              <w:cnfStyle w:val="000000100000" w:firstRow="0" w:lastRow="0" w:firstColumn="0" w:lastColumn="0" w:oddVBand="0" w:evenVBand="0" w:oddHBand="1" w:evenHBand="0" w:firstRowFirstColumn="0" w:firstRowLastColumn="0" w:lastRowFirstColumn="0" w:lastRowLastColumn="0"/>
            </w:pPr>
            <w:r>
              <w:t>Integer</w:t>
            </w:r>
          </w:p>
        </w:tc>
        <w:tc>
          <w:tcPr>
            <w:tcW w:w="5868" w:type="dxa"/>
          </w:tcPr>
          <w:p w:rsidR="009F62D0" w:rsidRDefault="009F62D0" w:rsidP="001F4004">
            <w:pPr>
              <w:cnfStyle w:val="000000100000" w:firstRow="0" w:lastRow="0" w:firstColumn="0" w:lastColumn="0" w:oddVBand="0" w:evenVBand="0" w:oddHBand="1" w:evenHBand="0" w:firstRowFirstColumn="0" w:firstRowLastColumn="0" w:lastRowFirstColumn="0" w:lastRowLastColumn="0"/>
            </w:pPr>
            <w:r>
              <w:t>One of the following</w:t>
            </w:r>
          </w:p>
          <w:p w:rsidR="009F62D0" w:rsidRDefault="009F62D0" w:rsidP="009F62D0">
            <w:pPr>
              <w:cnfStyle w:val="000000100000" w:firstRow="0" w:lastRow="0" w:firstColumn="0" w:lastColumn="0" w:oddVBand="0" w:evenVBand="0" w:oddHBand="1" w:evenHBand="0" w:firstRowFirstColumn="0" w:firstRowLastColumn="0" w:lastRowFirstColumn="0" w:lastRowLastColumn="0"/>
            </w:pPr>
            <w:r>
              <w:t xml:space="preserve">  200  - Update successful</w:t>
            </w:r>
          </w:p>
          <w:p w:rsidR="009F62D0" w:rsidRDefault="009F62D0" w:rsidP="009F62D0">
            <w:pPr>
              <w:cnfStyle w:val="000000100000" w:firstRow="0" w:lastRow="0" w:firstColumn="0" w:lastColumn="0" w:oddVBand="0" w:evenVBand="0" w:oddHBand="1" w:evenHBand="0" w:firstRowFirstColumn="0" w:firstRowLastColumn="0" w:lastRowFirstColumn="0" w:lastRowLastColumn="0"/>
            </w:pPr>
            <w:r>
              <w:t xml:space="preserve">  401 – clear statistics</w:t>
            </w:r>
            <w:r w:rsidRPr="00DB5BE9">
              <w:t xml:space="preserve"> </w:t>
            </w:r>
            <w:r>
              <w:t xml:space="preserve">callback </w:t>
            </w:r>
            <w:r w:rsidRPr="00DB5BE9">
              <w:t>not registered</w:t>
            </w:r>
          </w:p>
        </w:tc>
      </w:tr>
    </w:tbl>
    <w:p w:rsidR="009F62D0" w:rsidRPr="00560827" w:rsidRDefault="009F62D0" w:rsidP="009F62D0">
      <w:pPr>
        <w:pStyle w:val="ListParagraph"/>
      </w:pPr>
      <w:r>
        <w:t>{</w:t>
      </w:r>
    </w:p>
    <w:p w:rsidR="009F62D0" w:rsidRDefault="009F62D0" w:rsidP="009F62D0">
      <w:pPr>
        <w:pStyle w:val="ListParagraph"/>
      </w:pPr>
      <w:r w:rsidRPr="00560827">
        <w:tab/>
        <w:t>“</w:t>
      </w:r>
      <w:proofErr w:type="gramStart"/>
      <w:r>
        <w:t>status</w:t>
      </w:r>
      <w:proofErr w:type="gramEnd"/>
      <w:r w:rsidRPr="00560827">
        <w:t xml:space="preserve">” : </w:t>
      </w:r>
      <w:r>
        <w:t>200</w:t>
      </w:r>
    </w:p>
    <w:p w:rsidR="0077764E" w:rsidRDefault="009F62D0" w:rsidP="00CB1FDF">
      <w:pPr>
        <w:pStyle w:val="ListParagraph"/>
      </w:pPr>
      <w:r>
        <w:t>}</w:t>
      </w:r>
    </w:p>
    <w:sectPr w:rsidR="007776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507" w:rsidRDefault="00B24507" w:rsidP="00EE00DB">
      <w:pPr>
        <w:spacing w:after="0" w:line="240" w:lineRule="auto"/>
      </w:pPr>
      <w:r>
        <w:separator/>
      </w:r>
    </w:p>
  </w:endnote>
  <w:endnote w:type="continuationSeparator" w:id="0">
    <w:p w:rsidR="00B24507" w:rsidRDefault="00B24507" w:rsidP="00EE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0DB" w:rsidRDefault="00EE00DB">
    <w:pPr>
      <w:pStyle w:val="Footer"/>
    </w:pPr>
    <w:r>
      <w:t>Intel Confidential Draft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507" w:rsidRDefault="00B24507" w:rsidP="00EE00DB">
      <w:pPr>
        <w:spacing w:after="0" w:line="240" w:lineRule="auto"/>
      </w:pPr>
      <w:r>
        <w:separator/>
      </w:r>
    </w:p>
  </w:footnote>
  <w:footnote w:type="continuationSeparator" w:id="0">
    <w:p w:rsidR="00B24507" w:rsidRDefault="00B24507" w:rsidP="00EE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0DB" w:rsidRDefault="00EE00DB" w:rsidP="00EE00DB">
    <w:pPr>
      <w:pStyle w:val="Footer"/>
    </w:pPr>
    <w:r>
      <w:t>Intel Confidential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03DD8"/>
    <w:multiLevelType w:val="hybridMultilevel"/>
    <w:tmpl w:val="9AD684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D0A77"/>
    <w:multiLevelType w:val="hybridMultilevel"/>
    <w:tmpl w:val="2FB21A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81D1B"/>
    <w:multiLevelType w:val="hybridMultilevel"/>
    <w:tmpl w:val="A266A60A"/>
    <w:lvl w:ilvl="0" w:tplc="969C60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48D"/>
    <w:rsid w:val="0008185A"/>
    <w:rsid w:val="000C4F50"/>
    <w:rsid w:val="000D7019"/>
    <w:rsid w:val="00125EA4"/>
    <w:rsid w:val="001415B1"/>
    <w:rsid w:val="00170A74"/>
    <w:rsid w:val="0017466D"/>
    <w:rsid w:val="001C1E8F"/>
    <w:rsid w:val="001C4F78"/>
    <w:rsid w:val="001C5EA0"/>
    <w:rsid w:val="001E028F"/>
    <w:rsid w:val="001E5BEB"/>
    <w:rsid w:val="002A6C47"/>
    <w:rsid w:val="002E5EE8"/>
    <w:rsid w:val="002F4382"/>
    <w:rsid w:val="003162C8"/>
    <w:rsid w:val="00321C8B"/>
    <w:rsid w:val="003A2C32"/>
    <w:rsid w:val="003C44F1"/>
    <w:rsid w:val="003E0B92"/>
    <w:rsid w:val="0041571D"/>
    <w:rsid w:val="00440D5D"/>
    <w:rsid w:val="00453A2F"/>
    <w:rsid w:val="0052128A"/>
    <w:rsid w:val="005432E2"/>
    <w:rsid w:val="00553F5B"/>
    <w:rsid w:val="00560827"/>
    <w:rsid w:val="00563202"/>
    <w:rsid w:val="00564D34"/>
    <w:rsid w:val="005670A4"/>
    <w:rsid w:val="00580AE1"/>
    <w:rsid w:val="005834E9"/>
    <w:rsid w:val="00585C45"/>
    <w:rsid w:val="0059194C"/>
    <w:rsid w:val="00594BDA"/>
    <w:rsid w:val="005B7136"/>
    <w:rsid w:val="0065379C"/>
    <w:rsid w:val="0065635A"/>
    <w:rsid w:val="006901E7"/>
    <w:rsid w:val="006A6949"/>
    <w:rsid w:val="006B6C98"/>
    <w:rsid w:val="006E10BE"/>
    <w:rsid w:val="00717038"/>
    <w:rsid w:val="0077764E"/>
    <w:rsid w:val="00781DCF"/>
    <w:rsid w:val="007A64FF"/>
    <w:rsid w:val="007A7043"/>
    <w:rsid w:val="007F2F0A"/>
    <w:rsid w:val="007F7BCF"/>
    <w:rsid w:val="008016D6"/>
    <w:rsid w:val="00830144"/>
    <w:rsid w:val="008464FE"/>
    <w:rsid w:val="0085222F"/>
    <w:rsid w:val="0087360B"/>
    <w:rsid w:val="00884109"/>
    <w:rsid w:val="0089038B"/>
    <w:rsid w:val="008B2B24"/>
    <w:rsid w:val="008B4EF1"/>
    <w:rsid w:val="00902187"/>
    <w:rsid w:val="00915525"/>
    <w:rsid w:val="00942EF0"/>
    <w:rsid w:val="009573E4"/>
    <w:rsid w:val="009802DD"/>
    <w:rsid w:val="00997974"/>
    <w:rsid w:val="009A3E29"/>
    <w:rsid w:val="009A59B0"/>
    <w:rsid w:val="009B748D"/>
    <w:rsid w:val="009F62D0"/>
    <w:rsid w:val="00A47F39"/>
    <w:rsid w:val="00A545C1"/>
    <w:rsid w:val="00A54C1C"/>
    <w:rsid w:val="00A637D5"/>
    <w:rsid w:val="00A82E30"/>
    <w:rsid w:val="00A84A3E"/>
    <w:rsid w:val="00A87086"/>
    <w:rsid w:val="00A9599B"/>
    <w:rsid w:val="00A96ED1"/>
    <w:rsid w:val="00AC3727"/>
    <w:rsid w:val="00AC5C09"/>
    <w:rsid w:val="00AC6B11"/>
    <w:rsid w:val="00B231E8"/>
    <w:rsid w:val="00B24507"/>
    <w:rsid w:val="00B5252D"/>
    <w:rsid w:val="00B706B6"/>
    <w:rsid w:val="00B919D2"/>
    <w:rsid w:val="00B91C19"/>
    <w:rsid w:val="00BA785E"/>
    <w:rsid w:val="00BB1B9D"/>
    <w:rsid w:val="00BB7109"/>
    <w:rsid w:val="00C03B43"/>
    <w:rsid w:val="00C80B85"/>
    <w:rsid w:val="00CA6F4D"/>
    <w:rsid w:val="00CB1FDF"/>
    <w:rsid w:val="00CB7716"/>
    <w:rsid w:val="00CD43AC"/>
    <w:rsid w:val="00CF0BDF"/>
    <w:rsid w:val="00D03BBA"/>
    <w:rsid w:val="00D34E03"/>
    <w:rsid w:val="00D36BA4"/>
    <w:rsid w:val="00D4093B"/>
    <w:rsid w:val="00D43C9F"/>
    <w:rsid w:val="00DA56B7"/>
    <w:rsid w:val="00DB0C81"/>
    <w:rsid w:val="00DB5BE9"/>
    <w:rsid w:val="00DE5D2A"/>
    <w:rsid w:val="00E215F7"/>
    <w:rsid w:val="00E27083"/>
    <w:rsid w:val="00E30346"/>
    <w:rsid w:val="00E51904"/>
    <w:rsid w:val="00E54266"/>
    <w:rsid w:val="00ED4FC0"/>
    <w:rsid w:val="00EE00DB"/>
    <w:rsid w:val="00EE064A"/>
    <w:rsid w:val="00EE6AF2"/>
    <w:rsid w:val="00F00BC6"/>
    <w:rsid w:val="00F160A5"/>
    <w:rsid w:val="00F3178E"/>
    <w:rsid w:val="00F76988"/>
    <w:rsid w:val="00F770F3"/>
    <w:rsid w:val="00F94DC4"/>
    <w:rsid w:val="00F96A34"/>
    <w:rsid w:val="00FA7CD6"/>
    <w:rsid w:val="00FB07FE"/>
    <w:rsid w:val="00FF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08EC7-59ED-4DDD-A5AE-A3588F1C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32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4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2E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8D"/>
    <w:pPr>
      <w:ind w:left="720"/>
      <w:contextualSpacing/>
    </w:pPr>
  </w:style>
  <w:style w:type="character" w:customStyle="1" w:styleId="Heading2Char">
    <w:name w:val="Heading 2 Char"/>
    <w:basedOn w:val="DefaultParagraphFont"/>
    <w:link w:val="Heading2"/>
    <w:uiPriority w:val="9"/>
    <w:rsid w:val="009B74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4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2EF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4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42EF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List-Accent2">
    <w:name w:val="Colorful List Accent 2"/>
    <w:basedOn w:val="TableNormal"/>
    <w:uiPriority w:val="72"/>
    <w:rsid w:val="00942EF0"/>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DB5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E9"/>
    <w:rPr>
      <w:rFonts w:ascii="Tahoma" w:hAnsi="Tahoma" w:cs="Tahoma"/>
      <w:sz w:val="16"/>
      <w:szCs w:val="16"/>
    </w:rPr>
  </w:style>
  <w:style w:type="character" w:customStyle="1" w:styleId="Heading1Char">
    <w:name w:val="Heading 1 Char"/>
    <w:basedOn w:val="DefaultParagraphFont"/>
    <w:link w:val="Heading1"/>
    <w:uiPriority w:val="9"/>
    <w:rsid w:val="005432E2"/>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1415B1"/>
    <w:pPr>
      <w:spacing w:after="0" w:line="240" w:lineRule="auto"/>
    </w:pPr>
  </w:style>
  <w:style w:type="character" w:customStyle="1" w:styleId="NoSpacingChar">
    <w:name w:val="No Spacing Char"/>
    <w:basedOn w:val="DefaultParagraphFont"/>
    <w:link w:val="NoSpacing"/>
    <w:uiPriority w:val="1"/>
    <w:rsid w:val="001415B1"/>
  </w:style>
  <w:style w:type="paragraph" w:styleId="Header">
    <w:name w:val="header"/>
    <w:basedOn w:val="Normal"/>
    <w:link w:val="HeaderChar"/>
    <w:uiPriority w:val="99"/>
    <w:unhideWhenUsed/>
    <w:rsid w:val="00EE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0DB"/>
  </w:style>
  <w:style w:type="paragraph" w:styleId="Footer">
    <w:name w:val="footer"/>
    <w:basedOn w:val="Normal"/>
    <w:link w:val="FooterChar"/>
    <w:uiPriority w:val="99"/>
    <w:unhideWhenUsed/>
    <w:rsid w:val="00EE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0DB"/>
  </w:style>
  <w:style w:type="paragraph" w:styleId="TOCHeading">
    <w:name w:val="TOC Heading"/>
    <w:basedOn w:val="Heading1"/>
    <w:next w:val="Normal"/>
    <w:uiPriority w:val="39"/>
    <w:unhideWhenUsed/>
    <w:qFormat/>
    <w:rsid w:val="00EE00DB"/>
    <w:pPr>
      <w:spacing w:line="259" w:lineRule="auto"/>
      <w:outlineLvl w:val="9"/>
    </w:pPr>
  </w:style>
  <w:style w:type="paragraph" w:styleId="TOC1">
    <w:name w:val="toc 1"/>
    <w:basedOn w:val="Normal"/>
    <w:next w:val="Normal"/>
    <w:autoRedefine/>
    <w:uiPriority w:val="39"/>
    <w:unhideWhenUsed/>
    <w:rsid w:val="00EE00DB"/>
    <w:pPr>
      <w:spacing w:after="100"/>
    </w:pPr>
  </w:style>
  <w:style w:type="paragraph" w:styleId="TOC2">
    <w:name w:val="toc 2"/>
    <w:basedOn w:val="Normal"/>
    <w:next w:val="Normal"/>
    <w:autoRedefine/>
    <w:uiPriority w:val="39"/>
    <w:unhideWhenUsed/>
    <w:rsid w:val="00EE00DB"/>
    <w:pPr>
      <w:spacing w:after="100"/>
      <w:ind w:left="220"/>
    </w:pPr>
  </w:style>
  <w:style w:type="paragraph" w:styleId="TOC3">
    <w:name w:val="toc 3"/>
    <w:basedOn w:val="Normal"/>
    <w:next w:val="Normal"/>
    <w:autoRedefine/>
    <w:uiPriority w:val="39"/>
    <w:unhideWhenUsed/>
    <w:rsid w:val="00EE00DB"/>
    <w:pPr>
      <w:spacing w:after="100"/>
      <w:ind w:left="440"/>
    </w:pPr>
  </w:style>
  <w:style w:type="character" w:styleId="Hyperlink">
    <w:name w:val="Hyperlink"/>
    <w:basedOn w:val="DefaultParagraphFont"/>
    <w:uiPriority w:val="99"/>
    <w:unhideWhenUsed/>
    <w:rsid w:val="00EE00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38D4B-1377-44E7-80FC-203A6AAB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13</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Intel</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CPA-DPA Spec</dc:title>
  <dc:creator>John Richard Guzik</dc:creator>
  <cp:lastModifiedBy>Anadendl</cp:lastModifiedBy>
  <cp:revision>48</cp:revision>
  <dcterms:created xsi:type="dcterms:W3CDTF">2014-03-19T20:18:00Z</dcterms:created>
  <dcterms:modified xsi:type="dcterms:W3CDTF">2016-06-04T03:02:00Z</dcterms:modified>
</cp:coreProperties>
</file>