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58714261"/>
        <w:docPartObj>
          <w:docPartGallery w:val="Cover Pages"/>
          <w:docPartUnique/>
        </w:docPartObj>
      </w:sdtPr>
      <w:sdtEndPr/>
      <w:sdtContent>
        <w:p w:rsidR="00A23DA2" w:rsidRDefault="00A23DA2">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23DA2" w:rsidRDefault="00937672">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2D5395">
                                        <w:rPr>
                                          <w:caps/>
                                          <w:color w:val="FFFFFF" w:themeColor="background1"/>
                                        </w:rPr>
                                        <w:t>Intel</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DA2" w:rsidRDefault="00937672">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r w:rsidR="00A718D6">
                                        <w:rPr>
                                          <w:rFonts w:asciiTheme="majorHAnsi" w:eastAsiaTheme="majorEastAsia" w:hAnsiTheme="majorHAnsi" w:cstheme="majorBidi"/>
                                          <w:color w:val="595959" w:themeColor="text1" w:themeTint="A6"/>
                                          <w:sz w:val="108"/>
                                          <w:szCs w:val="108"/>
                                        </w:rPr>
                                        <w:t>O</w:t>
                                      </w:r>
                                      <w:r w:rsidR="00A23DA2" w:rsidRPr="00A23DA2">
                                        <w:rPr>
                                          <w:rFonts w:asciiTheme="majorHAnsi" w:eastAsiaTheme="majorEastAsia" w:hAnsiTheme="majorHAnsi" w:cstheme="majorBidi"/>
                                          <w:color w:val="595959" w:themeColor="text1" w:themeTint="A6"/>
                                          <w:sz w:val="108"/>
                                          <w:szCs w:val="108"/>
                                        </w:rPr>
                                        <w:t xml:space="preserve">SC </w:t>
                                      </w:r>
                                      <w:r w:rsidR="005B3A16">
                                        <w:rPr>
                                          <w:rFonts w:asciiTheme="majorHAnsi" w:eastAsiaTheme="majorEastAsia" w:hAnsiTheme="majorHAnsi" w:cstheme="majorBidi"/>
                                          <w:color w:val="595959" w:themeColor="text1" w:themeTint="A6"/>
                                          <w:sz w:val="108"/>
                                          <w:szCs w:val="108"/>
                                        </w:rPr>
                                        <w:t>SDN Controller</w:t>
                                      </w:r>
                                      <w:r w:rsidR="00A23DA2" w:rsidRPr="00A23DA2">
                                        <w:rPr>
                                          <w:rFonts w:asciiTheme="majorHAnsi" w:eastAsiaTheme="majorEastAsia" w:hAnsiTheme="majorHAnsi" w:cstheme="majorBidi"/>
                                          <w:color w:val="595959" w:themeColor="text1" w:themeTint="A6"/>
                                          <w:sz w:val="108"/>
                                          <w:szCs w:val="108"/>
                                        </w:rPr>
                                        <w:t xml:space="preserve"> </w:t>
                                      </w:r>
                                      <w:r w:rsidR="001D02A1">
                                        <w:rPr>
                                          <w:rFonts w:asciiTheme="majorHAnsi" w:eastAsiaTheme="majorEastAsia" w:hAnsiTheme="majorHAnsi" w:cstheme="majorBidi"/>
                                          <w:color w:val="595959" w:themeColor="text1" w:themeTint="A6"/>
                                          <w:sz w:val="108"/>
                                          <w:szCs w:val="108"/>
                                        </w:rPr>
                                        <w:t xml:space="preserve">Plugin </w:t>
                                      </w:r>
                                      <w:r w:rsidR="00A23DA2" w:rsidRPr="00A23DA2">
                                        <w:rPr>
                                          <w:rFonts w:asciiTheme="majorHAnsi" w:eastAsiaTheme="majorEastAsia" w:hAnsiTheme="majorHAnsi" w:cstheme="majorBidi"/>
                                          <w:color w:val="595959" w:themeColor="text1" w:themeTint="A6"/>
                                          <w:sz w:val="108"/>
                                          <w:szCs w:val="108"/>
                                        </w:rPr>
                                        <w:t>Integration</w:t>
                                      </w:r>
                                    </w:sdtContent>
                                  </w:sdt>
                                  <w:r w:rsidR="00674700">
                                    <w:rPr>
                                      <w:rFonts w:asciiTheme="majorHAnsi" w:eastAsiaTheme="majorEastAsia" w:hAnsiTheme="majorHAnsi" w:cstheme="majorBidi"/>
                                      <w:color w:val="595959" w:themeColor="text1" w:themeTint="A6"/>
                                      <w:sz w:val="108"/>
                                      <w:szCs w:val="108"/>
                                    </w:rPr>
                                    <w:t xml:space="preserve"> SDK</w:t>
                                  </w:r>
                                </w:p>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A23DA2" w:rsidRDefault="002830EC">
                                      <w:pPr>
                                        <w:pStyle w:val="NoSpacing"/>
                                        <w:spacing w:before="240"/>
                                        <w:rPr>
                                          <w:caps/>
                                          <w:color w:val="44546A" w:themeColor="text2"/>
                                          <w:sz w:val="36"/>
                                          <w:szCs w:val="36"/>
                                        </w:rPr>
                                      </w:pPr>
                                      <w:r>
                                        <w:rPr>
                                          <w:caps/>
                                          <w:color w:val="44546A" w:themeColor="text2"/>
                                          <w:sz w:val="36"/>
                                          <w:szCs w:val="36"/>
                                        </w:rPr>
                                        <w:t xml:space="preserve">Version </w:t>
                                      </w:r>
                                      <w:r w:rsidR="00B92F68">
                                        <w:rPr>
                                          <w:caps/>
                                          <w:color w:val="44546A" w:themeColor="text2"/>
                                          <w:sz w:val="36"/>
                                          <w:szCs w:val="36"/>
                                        </w:rPr>
                                        <w:t>–</w:t>
                                      </w:r>
                                      <w:r>
                                        <w:rPr>
                                          <w:caps/>
                                          <w:color w:val="44546A" w:themeColor="text2"/>
                                          <w:sz w:val="36"/>
                                          <w:szCs w:val="36"/>
                                        </w:rPr>
                                        <w:t xml:space="preserve"> </w:t>
                                      </w:r>
                                      <w:r w:rsidR="00B92F68">
                                        <w:rPr>
                                          <w:caps/>
                                          <w:color w:val="44546A" w:themeColor="text2"/>
                                          <w:sz w:val="36"/>
                                          <w:szCs w:val="36"/>
                                        </w:rPr>
                                        <w:t xml:space="preserve">Draft </w:t>
                                      </w:r>
                                      <w:r>
                                        <w:rPr>
                                          <w:caps/>
                                          <w:color w:val="44546A" w:themeColor="text2"/>
                                          <w:sz w:val="36"/>
                                          <w:szCs w:val="36"/>
                                        </w:rPr>
                                        <w:t>1.0</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p w:rsidR="00A23DA2" w:rsidRDefault="00937672">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2D5395">
                                  <w:rPr>
                                    <w:caps/>
                                    <w:color w:val="FFFFFF" w:themeColor="background1"/>
                                  </w:rPr>
                                  <w:t>Intel</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p w:rsidR="00A23DA2" w:rsidRDefault="00937672">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r w:rsidR="00A718D6">
                                  <w:rPr>
                                    <w:rFonts w:asciiTheme="majorHAnsi" w:eastAsiaTheme="majorEastAsia" w:hAnsiTheme="majorHAnsi" w:cstheme="majorBidi"/>
                                    <w:color w:val="595959" w:themeColor="text1" w:themeTint="A6"/>
                                    <w:sz w:val="108"/>
                                    <w:szCs w:val="108"/>
                                  </w:rPr>
                                  <w:t>O</w:t>
                                </w:r>
                                <w:r w:rsidR="00A23DA2" w:rsidRPr="00A23DA2">
                                  <w:rPr>
                                    <w:rFonts w:asciiTheme="majorHAnsi" w:eastAsiaTheme="majorEastAsia" w:hAnsiTheme="majorHAnsi" w:cstheme="majorBidi"/>
                                    <w:color w:val="595959" w:themeColor="text1" w:themeTint="A6"/>
                                    <w:sz w:val="108"/>
                                    <w:szCs w:val="108"/>
                                  </w:rPr>
                                  <w:t xml:space="preserve">SC </w:t>
                                </w:r>
                                <w:r w:rsidR="005B3A16">
                                  <w:rPr>
                                    <w:rFonts w:asciiTheme="majorHAnsi" w:eastAsiaTheme="majorEastAsia" w:hAnsiTheme="majorHAnsi" w:cstheme="majorBidi"/>
                                    <w:color w:val="595959" w:themeColor="text1" w:themeTint="A6"/>
                                    <w:sz w:val="108"/>
                                    <w:szCs w:val="108"/>
                                  </w:rPr>
                                  <w:t>SDN Controller</w:t>
                                </w:r>
                                <w:r w:rsidR="00A23DA2" w:rsidRPr="00A23DA2">
                                  <w:rPr>
                                    <w:rFonts w:asciiTheme="majorHAnsi" w:eastAsiaTheme="majorEastAsia" w:hAnsiTheme="majorHAnsi" w:cstheme="majorBidi"/>
                                    <w:color w:val="595959" w:themeColor="text1" w:themeTint="A6"/>
                                    <w:sz w:val="108"/>
                                    <w:szCs w:val="108"/>
                                  </w:rPr>
                                  <w:t xml:space="preserve"> </w:t>
                                </w:r>
                                <w:r w:rsidR="001D02A1">
                                  <w:rPr>
                                    <w:rFonts w:asciiTheme="majorHAnsi" w:eastAsiaTheme="majorEastAsia" w:hAnsiTheme="majorHAnsi" w:cstheme="majorBidi"/>
                                    <w:color w:val="595959" w:themeColor="text1" w:themeTint="A6"/>
                                    <w:sz w:val="108"/>
                                    <w:szCs w:val="108"/>
                                  </w:rPr>
                                  <w:t xml:space="preserve">Plugin </w:t>
                                </w:r>
                                <w:r w:rsidR="00A23DA2" w:rsidRPr="00A23DA2">
                                  <w:rPr>
                                    <w:rFonts w:asciiTheme="majorHAnsi" w:eastAsiaTheme="majorEastAsia" w:hAnsiTheme="majorHAnsi" w:cstheme="majorBidi"/>
                                    <w:color w:val="595959" w:themeColor="text1" w:themeTint="A6"/>
                                    <w:sz w:val="108"/>
                                    <w:szCs w:val="108"/>
                                  </w:rPr>
                                  <w:t>Integration</w:t>
                                </w:r>
                              </w:sdtContent>
                            </w:sdt>
                            <w:r w:rsidR="00674700">
                              <w:rPr>
                                <w:rFonts w:asciiTheme="majorHAnsi" w:eastAsiaTheme="majorEastAsia" w:hAnsiTheme="majorHAnsi" w:cstheme="majorBidi"/>
                                <w:color w:val="595959" w:themeColor="text1" w:themeTint="A6"/>
                                <w:sz w:val="108"/>
                                <w:szCs w:val="108"/>
                              </w:rPr>
                              <w:t xml:space="preserve"> SDK</w:t>
                            </w:r>
                          </w:p>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A23DA2" w:rsidRDefault="002830EC">
                                <w:pPr>
                                  <w:pStyle w:val="NoSpacing"/>
                                  <w:spacing w:before="240"/>
                                  <w:rPr>
                                    <w:caps/>
                                    <w:color w:val="44546A" w:themeColor="text2"/>
                                    <w:sz w:val="36"/>
                                    <w:szCs w:val="36"/>
                                  </w:rPr>
                                </w:pPr>
                                <w:r>
                                  <w:rPr>
                                    <w:caps/>
                                    <w:color w:val="44546A" w:themeColor="text2"/>
                                    <w:sz w:val="36"/>
                                    <w:szCs w:val="36"/>
                                  </w:rPr>
                                  <w:t xml:space="preserve">Version </w:t>
                                </w:r>
                                <w:r w:rsidR="00B92F68">
                                  <w:rPr>
                                    <w:caps/>
                                    <w:color w:val="44546A" w:themeColor="text2"/>
                                    <w:sz w:val="36"/>
                                    <w:szCs w:val="36"/>
                                  </w:rPr>
                                  <w:t>–</w:t>
                                </w:r>
                                <w:r>
                                  <w:rPr>
                                    <w:caps/>
                                    <w:color w:val="44546A" w:themeColor="text2"/>
                                    <w:sz w:val="36"/>
                                    <w:szCs w:val="36"/>
                                  </w:rPr>
                                  <w:t xml:space="preserve"> </w:t>
                                </w:r>
                                <w:r w:rsidR="00B92F68">
                                  <w:rPr>
                                    <w:caps/>
                                    <w:color w:val="44546A" w:themeColor="text2"/>
                                    <w:sz w:val="36"/>
                                    <w:szCs w:val="36"/>
                                  </w:rPr>
                                  <w:t xml:space="preserve">Draft </w:t>
                                </w:r>
                                <w:r>
                                  <w:rPr>
                                    <w:caps/>
                                    <w:color w:val="44546A" w:themeColor="text2"/>
                                    <w:sz w:val="36"/>
                                    <w:szCs w:val="36"/>
                                  </w:rPr>
                                  <w:t>1.0</w:t>
                                </w:r>
                              </w:p>
                            </w:sdtContent>
                          </w:sdt>
                        </w:txbxContent>
                      </v:textbox>
                    </v:shape>
                    <w10:wrap anchorx="page" anchory="page"/>
                  </v:group>
                </w:pict>
              </mc:Fallback>
            </mc:AlternateContent>
          </w:r>
        </w:p>
        <w:p w:rsidR="00A23DA2" w:rsidRDefault="00A23DA2">
          <w:r>
            <w:br w:type="page"/>
          </w:r>
        </w:p>
      </w:sdtContent>
    </w:sdt>
    <w:sdt>
      <w:sdtPr>
        <w:rPr>
          <w:rFonts w:asciiTheme="minorHAnsi" w:eastAsiaTheme="minorHAnsi" w:hAnsiTheme="minorHAnsi" w:cstheme="minorBidi"/>
          <w:color w:val="auto"/>
          <w:sz w:val="22"/>
          <w:szCs w:val="22"/>
        </w:rPr>
        <w:id w:val="1489893014"/>
        <w:docPartObj>
          <w:docPartGallery w:val="Table of Contents"/>
          <w:docPartUnique/>
        </w:docPartObj>
      </w:sdtPr>
      <w:sdtEndPr>
        <w:rPr>
          <w:b/>
          <w:bCs/>
          <w:noProof/>
        </w:rPr>
      </w:sdtEndPr>
      <w:sdtContent>
        <w:p w:rsidR="00A90CBB" w:rsidRDefault="00A90CBB">
          <w:pPr>
            <w:pStyle w:val="TOCHeading"/>
          </w:pPr>
          <w:r>
            <w:t>Table of Contents</w:t>
          </w:r>
        </w:p>
        <w:p w:rsidR="0082250A" w:rsidRDefault="00A90CBB">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60425910" w:history="1">
            <w:r w:rsidR="0082250A" w:rsidRPr="003F6A5F">
              <w:rPr>
                <w:rStyle w:val="Hyperlink"/>
                <w:noProof/>
              </w:rPr>
              <w:t>1</w:t>
            </w:r>
            <w:r w:rsidR="0082250A">
              <w:rPr>
                <w:rFonts w:eastAsiaTheme="minorEastAsia"/>
                <w:noProof/>
              </w:rPr>
              <w:tab/>
            </w:r>
            <w:r w:rsidR="0082250A" w:rsidRPr="003F6A5F">
              <w:rPr>
                <w:rStyle w:val="Hyperlink"/>
                <w:noProof/>
              </w:rPr>
              <w:t>Revision History</w:t>
            </w:r>
            <w:r w:rsidR="0082250A">
              <w:rPr>
                <w:noProof/>
                <w:webHidden/>
              </w:rPr>
              <w:tab/>
            </w:r>
            <w:r w:rsidR="0082250A">
              <w:rPr>
                <w:noProof/>
                <w:webHidden/>
              </w:rPr>
              <w:fldChar w:fldCharType="begin"/>
            </w:r>
            <w:r w:rsidR="0082250A">
              <w:rPr>
                <w:noProof/>
                <w:webHidden/>
              </w:rPr>
              <w:instrText xml:space="preserve"> PAGEREF _Toc460425910 \h </w:instrText>
            </w:r>
            <w:r w:rsidR="0082250A">
              <w:rPr>
                <w:noProof/>
                <w:webHidden/>
              </w:rPr>
            </w:r>
            <w:r w:rsidR="0082250A">
              <w:rPr>
                <w:noProof/>
                <w:webHidden/>
              </w:rPr>
              <w:fldChar w:fldCharType="separate"/>
            </w:r>
            <w:r w:rsidR="0082250A">
              <w:rPr>
                <w:noProof/>
                <w:webHidden/>
              </w:rPr>
              <w:t>2</w:t>
            </w:r>
            <w:r w:rsidR="0082250A">
              <w:rPr>
                <w:noProof/>
                <w:webHidden/>
              </w:rPr>
              <w:fldChar w:fldCharType="end"/>
            </w:r>
          </w:hyperlink>
        </w:p>
        <w:p w:rsidR="0082250A" w:rsidRDefault="0082250A">
          <w:pPr>
            <w:pStyle w:val="TOC1"/>
            <w:tabs>
              <w:tab w:val="left" w:pos="440"/>
              <w:tab w:val="right" w:leader="dot" w:pos="9350"/>
            </w:tabs>
            <w:rPr>
              <w:rFonts w:eastAsiaTheme="minorEastAsia"/>
              <w:noProof/>
            </w:rPr>
          </w:pPr>
          <w:hyperlink w:anchor="_Toc460425911" w:history="1">
            <w:r w:rsidRPr="003F6A5F">
              <w:rPr>
                <w:rStyle w:val="Hyperlink"/>
                <w:noProof/>
              </w:rPr>
              <w:t>2</w:t>
            </w:r>
            <w:r>
              <w:rPr>
                <w:rFonts w:eastAsiaTheme="minorEastAsia"/>
                <w:noProof/>
              </w:rPr>
              <w:tab/>
            </w:r>
            <w:r w:rsidRPr="003F6A5F">
              <w:rPr>
                <w:rStyle w:val="Hyperlink"/>
                <w:noProof/>
              </w:rPr>
              <w:t>Introduction</w:t>
            </w:r>
            <w:r>
              <w:rPr>
                <w:noProof/>
                <w:webHidden/>
              </w:rPr>
              <w:tab/>
            </w:r>
            <w:r>
              <w:rPr>
                <w:noProof/>
                <w:webHidden/>
              </w:rPr>
              <w:fldChar w:fldCharType="begin"/>
            </w:r>
            <w:r>
              <w:rPr>
                <w:noProof/>
                <w:webHidden/>
              </w:rPr>
              <w:instrText xml:space="preserve"> PAGEREF _Toc460425911 \h </w:instrText>
            </w:r>
            <w:r>
              <w:rPr>
                <w:noProof/>
                <w:webHidden/>
              </w:rPr>
            </w:r>
            <w:r>
              <w:rPr>
                <w:noProof/>
                <w:webHidden/>
              </w:rPr>
              <w:fldChar w:fldCharType="separate"/>
            </w:r>
            <w:r>
              <w:rPr>
                <w:noProof/>
                <w:webHidden/>
              </w:rPr>
              <w:t>3</w:t>
            </w:r>
            <w:r>
              <w:rPr>
                <w:noProof/>
                <w:webHidden/>
              </w:rPr>
              <w:fldChar w:fldCharType="end"/>
            </w:r>
          </w:hyperlink>
        </w:p>
        <w:p w:rsidR="0082250A" w:rsidRDefault="0082250A">
          <w:pPr>
            <w:pStyle w:val="TOC1"/>
            <w:tabs>
              <w:tab w:val="left" w:pos="440"/>
              <w:tab w:val="right" w:leader="dot" w:pos="9350"/>
            </w:tabs>
            <w:rPr>
              <w:rFonts w:eastAsiaTheme="minorEastAsia"/>
              <w:noProof/>
            </w:rPr>
          </w:pPr>
          <w:hyperlink w:anchor="_Toc460425912" w:history="1">
            <w:r w:rsidRPr="003F6A5F">
              <w:rPr>
                <w:rStyle w:val="Hyperlink"/>
                <w:noProof/>
              </w:rPr>
              <w:t>3</w:t>
            </w:r>
            <w:r>
              <w:rPr>
                <w:rFonts w:eastAsiaTheme="minorEastAsia"/>
                <w:noProof/>
              </w:rPr>
              <w:tab/>
            </w:r>
            <w:r w:rsidRPr="003F6A5F">
              <w:rPr>
                <w:rStyle w:val="Hyperlink"/>
                <w:noProof/>
              </w:rPr>
              <w:t>SDN Controller Plugin Integration</w:t>
            </w:r>
            <w:r>
              <w:rPr>
                <w:noProof/>
                <w:webHidden/>
              </w:rPr>
              <w:tab/>
            </w:r>
            <w:r>
              <w:rPr>
                <w:noProof/>
                <w:webHidden/>
              </w:rPr>
              <w:fldChar w:fldCharType="begin"/>
            </w:r>
            <w:r>
              <w:rPr>
                <w:noProof/>
                <w:webHidden/>
              </w:rPr>
              <w:instrText xml:space="preserve"> PAGEREF _Toc460425912 \h </w:instrText>
            </w:r>
            <w:r>
              <w:rPr>
                <w:noProof/>
                <w:webHidden/>
              </w:rPr>
            </w:r>
            <w:r>
              <w:rPr>
                <w:noProof/>
                <w:webHidden/>
              </w:rPr>
              <w:fldChar w:fldCharType="separate"/>
            </w:r>
            <w:r>
              <w:rPr>
                <w:noProof/>
                <w:webHidden/>
              </w:rPr>
              <w:t>4</w:t>
            </w:r>
            <w:r>
              <w:rPr>
                <w:noProof/>
                <w:webHidden/>
              </w:rPr>
              <w:fldChar w:fldCharType="end"/>
            </w:r>
          </w:hyperlink>
        </w:p>
        <w:p w:rsidR="0082250A" w:rsidRDefault="0082250A">
          <w:pPr>
            <w:pStyle w:val="TOC2"/>
            <w:tabs>
              <w:tab w:val="left" w:pos="880"/>
              <w:tab w:val="right" w:leader="dot" w:pos="9350"/>
            </w:tabs>
            <w:rPr>
              <w:rFonts w:eastAsiaTheme="minorEastAsia"/>
              <w:noProof/>
            </w:rPr>
          </w:pPr>
          <w:hyperlink w:anchor="_Toc460425913" w:history="1">
            <w:r w:rsidRPr="003F6A5F">
              <w:rPr>
                <w:rStyle w:val="Hyperlink"/>
                <w:noProof/>
              </w:rPr>
              <w:t>3.1</w:t>
            </w:r>
            <w:r>
              <w:rPr>
                <w:rFonts w:eastAsiaTheme="minorEastAsia"/>
                <w:noProof/>
              </w:rPr>
              <w:tab/>
            </w:r>
            <w:r w:rsidRPr="003F6A5F">
              <w:rPr>
                <w:rStyle w:val="Hyperlink"/>
                <w:noProof/>
              </w:rPr>
              <w:t>Information APIs:</w:t>
            </w:r>
            <w:r>
              <w:rPr>
                <w:noProof/>
                <w:webHidden/>
              </w:rPr>
              <w:tab/>
            </w:r>
            <w:r>
              <w:rPr>
                <w:noProof/>
                <w:webHidden/>
              </w:rPr>
              <w:fldChar w:fldCharType="begin"/>
            </w:r>
            <w:r>
              <w:rPr>
                <w:noProof/>
                <w:webHidden/>
              </w:rPr>
              <w:instrText xml:space="preserve"> PAGEREF _Toc460425913 \h </w:instrText>
            </w:r>
            <w:r>
              <w:rPr>
                <w:noProof/>
                <w:webHidden/>
              </w:rPr>
            </w:r>
            <w:r>
              <w:rPr>
                <w:noProof/>
                <w:webHidden/>
              </w:rPr>
              <w:fldChar w:fldCharType="separate"/>
            </w:r>
            <w:r>
              <w:rPr>
                <w:noProof/>
                <w:webHidden/>
              </w:rPr>
              <w:t>4</w:t>
            </w:r>
            <w:r>
              <w:rPr>
                <w:noProof/>
                <w:webHidden/>
              </w:rPr>
              <w:fldChar w:fldCharType="end"/>
            </w:r>
          </w:hyperlink>
        </w:p>
        <w:p w:rsidR="0082250A" w:rsidRDefault="0082250A">
          <w:pPr>
            <w:pStyle w:val="TOC2"/>
            <w:tabs>
              <w:tab w:val="left" w:pos="880"/>
              <w:tab w:val="right" w:leader="dot" w:pos="9350"/>
            </w:tabs>
            <w:rPr>
              <w:rFonts w:eastAsiaTheme="minorEastAsia"/>
              <w:noProof/>
            </w:rPr>
          </w:pPr>
          <w:hyperlink w:anchor="_Toc460425914" w:history="1">
            <w:r w:rsidRPr="003F6A5F">
              <w:rPr>
                <w:rStyle w:val="Hyperlink"/>
                <w:noProof/>
              </w:rPr>
              <w:t>3.2</w:t>
            </w:r>
            <w:r>
              <w:rPr>
                <w:rFonts w:eastAsiaTheme="minorEastAsia"/>
                <w:noProof/>
              </w:rPr>
              <w:tab/>
            </w:r>
            <w:r w:rsidRPr="003F6A5F">
              <w:rPr>
                <w:rStyle w:val="Hyperlink"/>
                <w:noProof/>
              </w:rPr>
              <w:t>Configuration APIs:</w:t>
            </w:r>
            <w:r>
              <w:rPr>
                <w:noProof/>
                <w:webHidden/>
              </w:rPr>
              <w:tab/>
            </w:r>
            <w:r>
              <w:rPr>
                <w:noProof/>
                <w:webHidden/>
              </w:rPr>
              <w:fldChar w:fldCharType="begin"/>
            </w:r>
            <w:r>
              <w:rPr>
                <w:noProof/>
                <w:webHidden/>
              </w:rPr>
              <w:instrText xml:space="preserve"> PAGEREF _Toc460425914 \h </w:instrText>
            </w:r>
            <w:r>
              <w:rPr>
                <w:noProof/>
                <w:webHidden/>
              </w:rPr>
            </w:r>
            <w:r>
              <w:rPr>
                <w:noProof/>
                <w:webHidden/>
              </w:rPr>
              <w:fldChar w:fldCharType="separate"/>
            </w:r>
            <w:r>
              <w:rPr>
                <w:noProof/>
                <w:webHidden/>
              </w:rPr>
              <w:t>4</w:t>
            </w:r>
            <w:r>
              <w:rPr>
                <w:noProof/>
                <w:webHidden/>
              </w:rPr>
              <w:fldChar w:fldCharType="end"/>
            </w:r>
          </w:hyperlink>
        </w:p>
        <w:p w:rsidR="0082250A" w:rsidRDefault="0082250A">
          <w:pPr>
            <w:pStyle w:val="TOC2"/>
            <w:tabs>
              <w:tab w:val="left" w:pos="880"/>
              <w:tab w:val="right" w:leader="dot" w:pos="9350"/>
            </w:tabs>
            <w:rPr>
              <w:rFonts w:eastAsiaTheme="minorEastAsia"/>
              <w:noProof/>
            </w:rPr>
          </w:pPr>
          <w:hyperlink w:anchor="_Toc460425915" w:history="1">
            <w:r w:rsidRPr="003F6A5F">
              <w:rPr>
                <w:rStyle w:val="Hyperlink"/>
                <w:noProof/>
              </w:rPr>
              <w:t>3.3</w:t>
            </w:r>
            <w:r>
              <w:rPr>
                <w:rFonts w:eastAsiaTheme="minorEastAsia"/>
                <w:noProof/>
              </w:rPr>
              <w:tab/>
            </w:r>
            <w:r w:rsidRPr="003F6A5F">
              <w:rPr>
                <w:rStyle w:val="Hyperlink"/>
                <w:noProof/>
              </w:rPr>
              <w:t>Inspection Port Element:</w:t>
            </w:r>
            <w:r>
              <w:rPr>
                <w:noProof/>
                <w:webHidden/>
              </w:rPr>
              <w:tab/>
            </w:r>
            <w:r>
              <w:rPr>
                <w:noProof/>
                <w:webHidden/>
              </w:rPr>
              <w:fldChar w:fldCharType="begin"/>
            </w:r>
            <w:r>
              <w:rPr>
                <w:noProof/>
                <w:webHidden/>
              </w:rPr>
              <w:instrText xml:space="preserve"> PAGEREF _Toc460425915 \h </w:instrText>
            </w:r>
            <w:r>
              <w:rPr>
                <w:noProof/>
                <w:webHidden/>
              </w:rPr>
            </w:r>
            <w:r>
              <w:rPr>
                <w:noProof/>
                <w:webHidden/>
              </w:rPr>
              <w:fldChar w:fldCharType="separate"/>
            </w:r>
            <w:r>
              <w:rPr>
                <w:noProof/>
                <w:webHidden/>
              </w:rPr>
              <w:t>5</w:t>
            </w:r>
            <w:r>
              <w:rPr>
                <w:noProof/>
                <w:webHidden/>
              </w:rPr>
              <w:fldChar w:fldCharType="end"/>
            </w:r>
          </w:hyperlink>
        </w:p>
        <w:p w:rsidR="0082250A" w:rsidRDefault="0082250A">
          <w:pPr>
            <w:pStyle w:val="TOC2"/>
            <w:tabs>
              <w:tab w:val="left" w:pos="880"/>
              <w:tab w:val="right" w:leader="dot" w:pos="9350"/>
            </w:tabs>
            <w:rPr>
              <w:rFonts w:eastAsiaTheme="minorEastAsia"/>
              <w:noProof/>
            </w:rPr>
          </w:pPr>
          <w:hyperlink w:anchor="_Toc460425916" w:history="1">
            <w:r w:rsidRPr="003F6A5F">
              <w:rPr>
                <w:rStyle w:val="Hyperlink"/>
                <w:noProof/>
              </w:rPr>
              <w:t>3.4</w:t>
            </w:r>
            <w:r>
              <w:rPr>
                <w:rFonts w:eastAsiaTheme="minorEastAsia"/>
                <w:noProof/>
              </w:rPr>
              <w:tab/>
            </w:r>
            <w:r w:rsidRPr="003F6A5F">
              <w:rPr>
                <w:rStyle w:val="Hyperlink"/>
                <w:noProof/>
              </w:rPr>
              <w:t>Inspection Hook APIs:</w:t>
            </w:r>
            <w:r>
              <w:rPr>
                <w:noProof/>
                <w:webHidden/>
              </w:rPr>
              <w:tab/>
            </w:r>
            <w:r>
              <w:rPr>
                <w:noProof/>
                <w:webHidden/>
              </w:rPr>
              <w:fldChar w:fldCharType="begin"/>
            </w:r>
            <w:r>
              <w:rPr>
                <w:noProof/>
                <w:webHidden/>
              </w:rPr>
              <w:instrText xml:space="preserve"> PAGEREF _Toc460425916 \h </w:instrText>
            </w:r>
            <w:r>
              <w:rPr>
                <w:noProof/>
                <w:webHidden/>
              </w:rPr>
            </w:r>
            <w:r>
              <w:rPr>
                <w:noProof/>
                <w:webHidden/>
              </w:rPr>
              <w:fldChar w:fldCharType="separate"/>
            </w:r>
            <w:r>
              <w:rPr>
                <w:noProof/>
                <w:webHidden/>
              </w:rPr>
              <w:t>5</w:t>
            </w:r>
            <w:r>
              <w:rPr>
                <w:noProof/>
                <w:webHidden/>
              </w:rPr>
              <w:fldChar w:fldCharType="end"/>
            </w:r>
          </w:hyperlink>
        </w:p>
        <w:p w:rsidR="0082250A" w:rsidRDefault="0082250A">
          <w:pPr>
            <w:pStyle w:val="TOC2"/>
            <w:tabs>
              <w:tab w:val="left" w:pos="880"/>
              <w:tab w:val="right" w:leader="dot" w:pos="9350"/>
            </w:tabs>
            <w:rPr>
              <w:rFonts w:eastAsiaTheme="minorEastAsia"/>
              <w:noProof/>
            </w:rPr>
          </w:pPr>
          <w:hyperlink w:anchor="_Toc460425917" w:history="1">
            <w:r w:rsidRPr="003F6A5F">
              <w:rPr>
                <w:rStyle w:val="Hyperlink"/>
                <w:noProof/>
              </w:rPr>
              <w:t>3.5</w:t>
            </w:r>
            <w:r>
              <w:rPr>
                <w:rFonts w:eastAsiaTheme="minorEastAsia"/>
                <w:noProof/>
              </w:rPr>
              <w:tab/>
            </w:r>
            <w:r w:rsidRPr="003F6A5F">
              <w:rPr>
                <w:rStyle w:val="Hyperlink"/>
                <w:noProof/>
              </w:rPr>
              <w:t>Supported features APIs:</w:t>
            </w:r>
            <w:r>
              <w:rPr>
                <w:noProof/>
                <w:webHidden/>
              </w:rPr>
              <w:tab/>
            </w:r>
            <w:r>
              <w:rPr>
                <w:noProof/>
                <w:webHidden/>
              </w:rPr>
              <w:fldChar w:fldCharType="begin"/>
            </w:r>
            <w:r>
              <w:rPr>
                <w:noProof/>
                <w:webHidden/>
              </w:rPr>
              <w:instrText xml:space="preserve"> PAGEREF _Toc460425917 \h </w:instrText>
            </w:r>
            <w:r>
              <w:rPr>
                <w:noProof/>
                <w:webHidden/>
              </w:rPr>
            </w:r>
            <w:r>
              <w:rPr>
                <w:noProof/>
                <w:webHidden/>
              </w:rPr>
              <w:fldChar w:fldCharType="separate"/>
            </w:r>
            <w:r>
              <w:rPr>
                <w:noProof/>
                <w:webHidden/>
              </w:rPr>
              <w:t>7</w:t>
            </w:r>
            <w:r>
              <w:rPr>
                <w:noProof/>
                <w:webHidden/>
              </w:rPr>
              <w:fldChar w:fldCharType="end"/>
            </w:r>
          </w:hyperlink>
        </w:p>
        <w:p w:rsidR="0082250A" w:rsidRDefault="0082250A">
          <w:pPr>
            <w:pStyle w:val="TOC2"/>
            <w:tabs>
              <w:tab w:val="left" w:pos="880"/>
              <w:tab w:val="right" w:leader="dot" w:pos="9350"/>
            </w:tabs>
            <w:rPr>
              <w:rFonts w:eastAsiaTheme="minorEastAsia"/>
              <w:noProof/>
            </w:rPr>
          </w:pPr>
          <w:hyperlink w:anchor="_Toc460425918" w:history="1">
            <w:r w:rsidRPr="003F6A5F">
              <w:rPr>
                <w:rStyle w:val="Hyperlink"/>
                <w:noProof/>
              </w:rPr>
              <w:t>3.6</w:t>
            </w:r>
            <w:r>
              <w:rPr>
                <w:rFonts w:eastAsiaTheme="minorEastAsia"/>
                <w:noProof/>
              </w:rPr>
              <w:tab/>
            </w:r>
            <w:r w:rsidRPr="003F6A5F">
              <w:rPr>
                <w:rStyle w:val="Hyperlink"/>
                <w:noProof/>
              </w:rPr>
              <w:t>Info Query APIs:</w:t>
            </w:r>
            <w:r>
              <w:rPr>
                <w:noProof/>
                <w:webHidden/>
              </w:rPr>
              <w:tab/>
            </w:r>
            <w:r>
              <w:rPr>
                <w:noProof/>
                <w:webHidden/>
              </w:rPr>
              <w:fldChar w:fldCharType="begin"/>
            </w:r>
            <w:r>
              <w:rPr>
                <w:noProof/>
                <w:webHidden/>
              </w:rPr>
              <w:instrText xml:space="preserve"> PAGEREF _Toc460425918 \h </w:instrText>
            </w:r>
            <w:r>
              <w:rPr>
                <w:noProof/>
                <w:webHidden/>
              </w:rPr>
            </w:r>
            <w:r>
              <w:rPr>
                <w:noProof/>
                <w:webHidden/>
              </w:rPr>
              <w:fldChar w:fldCharType="separate"/>
            </w:r>
            <w:r>
              <w:rPr>
                <w:noProof/>
                <w:webHidden/>
              </w:rPr>
              <w:t>8</w:t>
            </w:r>
            <w:r>
              <w:rPr>
                <w:noProof/>
                <w:webHidden/>
              </w:rPr>
              <w:fldChar w:fldCharType="end"/>
            </w:r>
          </w:hyperlink>
        </w:p>
        <w:p w:rsidR="0082250A" w:rsidRDefault="0082250A">
          <w:pPr>
            <w:pStyle w:val="TOC1"/>
            <w:tabs>
              <w:tab w:val="left" w:pos="440"/>
              <w:tab w:val="right" w:leader="dot" w:pos="9350"/>
            </w:tabs>
            <w:rPr>
              <w:rFonts w:eastAsiaTheme="minorEastAsia"/>
              <w:noProof/>
            </w:rPr>
          </w:pPr>
          <w:hyperlink w:anchor="_Toc460425919" w:history="1">
            <w:r w:rsidRPr="003F6A5F">
              <w:rPr>
                <w:rStyle w:val="Hyperlink"/>
                <w:noProof/>
              </w:rPr>
              <w:t>4</w:t>
            </w:r>
            <w:r>
              <w:rPr>
                <w:rFonts w:eastAsiaTheme="minorEastAsia"/>
                <w:noProof/>
              </w:rPr>
              <w:tab/>
            </w:r>
            <w:r w:rsidRPr="003F6A5F">
              <w:rPr>
                <w:rStyle w:val="Hyperlink"/>
                <w:noProof/>
              </w:rPr>
              <w:t>Packaging</w:t>
            </w:r>
            <w:r>
              <w:rPr>
                <w:noProof/>
                <w:webHidden/>
              </w:rPr>
              <w:tab/>
            </w:r>
            <w:r>
              <w:rPr>
                <w:noProof/>
                <w:webHidden/>
              </w:rPr>
              <w:fldChar w:fldCharType="begin"/>
            </w:r>
            <w:r>
              <w:rPr>
                <w:noProof/>
                <w:webHidden/>
              </w:rPr>
              <w:instrText xml:space="preserve"> PAGEREF _Toc460425919 \h </w:instrText>
            </w:r>
            <w:r>
              <w:rPr>
                <w:noProof/>
                <w:webHidden/>
              </w:rPr>
            </w:r>
            <w:r>
              <w:rPr>
                <w:noProof/>
                <w:webHidden/>
              </w:rPr>
              <w:fldChar w:fldCharType="separate"/>
            </w:r>
            <w:r>
              <w:rPr>
                <w:noProof/>
                <w:webHidden/>
              </w:rPr>
              <w:t>8</w:t>
            </w:r>
            <w:r>
              <w:rPr>
                <w:noProof/>
                <w:webHidden/>
              </w:rPr>
              <w:fldChar w:fldCharType="end"/>
            </w:r>
          </w:hyperlink>
        </w:p>
        <w:p w:rsidR="00A90CBB" w:rsidRDefault="00A90CBB">
          <w:pPr>
            <w:rPr>
              <w:b/>
              <w:bCs/>
              <w:noProof/>
            </w:rPr>
          </w:pPr>
          <w:r>
            <w:rPr>
              <w:b/>
              <w:bCs/>
              <w:noProof/>
            </w:rPr>
            <w:fldChar w:fldCharType="end"/>
          </w:r>
        </w:p>
      </w:sdtContent>
    </w:sdt>
    <w:p w:rsidR="00114954" w:rsidRDefault="00114954">
      <w:pPr>
        <w:rPr>
          <w:rFonts w:asciiTheme="majorHAnsi" w:eastAsiaTheme="majorEastAsia" w:hAnsiTheme="majorHAnsi" w:cstheme="majorBidi"/>
          <w:color w:val="2E74B5" w:themeColor="accent1" w:themeShade="BF"/>
          <w:sz w:val="32"/>
          <w:szCs w:val="32"/>
        </w:rPr>
      </w:pPr>
      <w:r>
        <w:br w:type="page"/>
      </w:r>
    </w:p>
    <w:p w:rsidR="00C53BA8" w:rsidRDefault="00C53BA8" w:rsidP="00C53BA8">
      <w:pPr>
        <w:pStyle w:val="Heading1"/>
      </w:pPr>
      <w:bookmarkStart w:id="0" w:name="_Toc460157384"/>
      <w:bookmarkStart w:id="1" w:name="_Toc460425910"/>
      <w:r>
        <w:lastRenderedPageBreak/>
        <w:t>Revision History</w:t>
      </w:r>
      <w:bookmarkEnd w:id="0"/>
      <w:bookmarkEnd w:id="1"/>
    </w:p>
    <w:tbl>
      <w:tblPr>
        <w:tblStyle w:val="TableGrid"/>
        <w:tblW w:w="0" w:type="auto"/>
        <w:tblLook w:val="04A0" w:firstRow="1" w:lastRow="0" w:firstColumn="1" w:lastColumn="0" w:noHBand="0" w:noVBand="1"/>
      </w:tblPr>
      <w:tblGrid>
        <w:gridCol w:w="568"/>
        <w:gridCol w:w="1821"/>
        <w:gridCol w:w="5669"/>
        <w:gridCol w:w="1242"/>
      </w:tblGrid>
      <w:tr w:rsidR="00C53BA8" w:rsidRPr="004C6979" w:rsidTr="00C838BA">
        <w:trPr>
          <w:trHeight w:val="521"/>
        </w:trPr>
        <w:tc>
          <w:tcPr>
            <w:tcW w:w="0" w:type="auto"/>
          </w:tcPr>
          <w:p w:rsidR="00C53BA8" w:rsidRPr="004C6979" w:rsidRDefault="00C53BA8" w:rsidP="00C838BA">
            <w:pPr>
              <w:spacing w:line="259" w:lineRule="auto"/>
              <w:rPr>
                <w:rFonts w:asciiTheme="majorHAnsi" w:eastAsiaTheme="majorEastAsia" w:hAnsiTheme="majorHAnsi" w:cstheme="majorBidi"/>
                <w:color w:val="2E74B5" w:themeColor="accent1" w:themeShade="BF"/>
                <w:sz w:val="24"/>
                <w:szCs w:val="24"/>
              </w:rPr>
            </w:pPr>
            <w:r w:rsidRPr="004C6979">
              <w:rPr>
                <w:rFonts w:asciiTheme="majorHAnsi" w:eastAsiaTheme="majorEastAsia" w:hAnsiTheme="majorHAnsi" w:cstheme="majorBidi"/>
                <w:color w:val="2E74B5" w:themeColor="accent1" w:themeShade="BF"/>
                <w:sz w:val="24"/>
                <w:szCs w:val="24"/>
              </w:rPr>
              <w:t>Rev</w:t>
            </w:r>
          </w:p>
        </w:tc>
        <w:tc>
          <w:tcPr>
            <w:tcW w:w="0" w:type="auto"/>
          </w:tcPr>
          <w:p w:rsidR="00C53BA8" w:rsidRPr="004C6979" w:rsidRDefault="00C53BA8" w:rsidP="00C838BA">
            <w:pPr>
              <w:spacing w:line="259" w:lineRule="auto"/>
              <w:rPr>
                <w:rFonts w:asciiTheme="majorHAnsi" w:eastAsiaTheme="majorEastAsia" w:hAnsiTheme="majorHAnsi" w:cstheme="majorBidi"/>
                <w:color w:val="2E74B5" w:themeColor="accent1" w:themeShade="BF"/>
                <w:sz w:val="24"/>
                <w:szCs w:val="24"/>
              </w:rPr>
            </w:pPr>
            <w:r w:rsidRPr="004C6979">
              <w:rPr>
                <w:rFonts w:asciiTheme="majorHAnsi" w:eastAsiaTheme="majorEastAsia" w:hAnsiTheme="majorHAnsi" w:cstheme="majorBidi"/>
                <w:color w:val="2E74B5" w:themeColor="accent1" w:themeShade="BF"/>
                <w:sz w:val="24"/>
                <w:szCs w:val="24"/>
              </w:rPr>
              <w:t>Author</w:t>
            </w:r>
          </w:p>
        </w:tc>
        <w:tc>
          <w:tcPr>
            <w:tcW w:w="0" w:type="auto"/>
          </w:tcPr>
          <w:p w:rsidR="00C53BA8" w:rsidRPr="004C6979" w:rsidRDefault="00C53BA8" w:rsidP="00C838BA">
            <w:pPr>
              <w:spacing w:line="259" w:lineRule="auto"/>
              <w:rPr>
                <w:rFonts w:asciiTheme="majorHAnsi" w:eastAsiaTheme="majorEastAsia" w:hAnsiTheme="majorHAnsi" w:cstheme="majorBidi"/>
                <w:color w:val="2E74B5" w:themeColor="accent1" w:themeShade="BF"/>
                <w:sz w:val="24"/>
                <w:szCs w:val="24"/>
              </w:rPr>
            </w:pPr>
            <w:r w:rsidRPr="004C6979">
              <w:rPr>
                <w:rFonts w:asciiTheme="majorHAnsi" w:eastAsiaTheme="majorEastAsia" w:hAnsiTheme="majorHAnsi" w:cstheme="majorBidi"/>
                <w:color w:val="2E74B5" w:themeColor="accent1" w:themeShade="BF"/>
                <w:sz w:val="24"/>
                <w:szCs w:val="24"/>
              </w:rPr>
              <w:t>Description</w:t>
            </w:r>
          </w:p>
        </w:tc>
        <w:tc>
          <w:tcPr>
            <w:tcW w:w="0" w:type="auto"/>
          </w:tcPr>
          <w:p w:rsidR="00C53BA8" w:rsidRPr="004C6979" w:rsidRDefault="00C53BA8" w:rsidP="00C838BA">
            <w:pPr>
              <w:spacing w:line="259" w:lineRule="auto"/>
              <w:rPr>
                <w:rFonts w:asciiTheme="majorHAnsi" w:eastAsiaTheme="majorEastAsia" w:hAnsiTheme="majorHAnsi" w:cstheme="majorBidi"/>
                <w:color w:val="2E74B5" w:themeColor="accent1" w:themeShade="BF"/>
                <w:sz w:val="24"/>
                <w:szCs w:val="24"/>
              </w:rPr>
            </w:pPr>
            <w:r w:rsidRPr="004C6979">
              <w:rPr>
                <w:rFonts w:asciiTheme="majorHAnsi" w:eastAsiaTheme="majorEastAsia" w:hAnsiTheme="majorHAnsi" w:cstheme="majorBidi"/>
                <w:color w:val="2E74B5" w:themeColor="accent1" w:themeShade="BF"/>
                <w:sz w:val="24"/>
                <w:szCs w:val="24"/>
              </w:rPr>
              <w:t>Date</w:t>
            </w:r>
          </w:p>
        </w:tc>
      </w:tr>
      <w:tr w:rsidR="00C53BA8" w:rsidRPr="004C6979" w:rsidTr="00C838BA">
        <w:trPr>
          <w:trHeight w:val="539"/>
        </w:trPr>
        <w:tc>
          <w:tcPr>
            <w:tcW w:w="0" w:type="auto"/>
          </w:tcPr>
          <w:p w:rsidR="00C53BA8" w:rsidRPr="004C6979" w:rsidRDefault="00C53BA8" w:rsidP="00C838BA">
            <w:pPr>
              <w:tabs>
                <w:tab w:val="center" w:pos="1099"/>
              </w:tabs>
              <w:spacing w:after="160" w:line="259" w:lineRule="auto"/>
              <w:rPr>
                <w:rFonts w:asciiTheme="majorHAnsi" w:eastAsiaTheme="majorEastAsia" w:hAnsiTheme="majorHAnsi" w:cstheme="majorBidi"/>
                <w:color w:val="2E74B5" w:themeColor="accent1" w:themeShade="BF"/>
                <w:sz w:val="24"/>
                <w:szCs w:val="24"/>
              </w:rPr>
            </w:pPr>
            <w:r w:rsidRPr="004C6979">
              <w:rPr>
                <w:rFonts w:asciiTheme="majorHAnsi" w:eastAsiaTheme="majorEastAsia" w:hAnsiTheme="majorHAnsi" w:cstheme="majorBidi"/>
                <w:color w:val="2E74B5" w:themeColor="accent1" w:themeShade="BF"/>
                <w:sz w:val="24"/>
                <w:szCs w:val="24"/>
              </w:rPr>
              <w:t>0.1</w:t>
            </w:r>
          </w:p>
        </w:tc>
        <w:tc>
          <w:tcPr>
            <w:tcW w:w="0" w:type="auto"/>
          </w:tcPr>
          <w:p w:rsidR="00C53BA8" w:rsidRPr="004C6979" w:rsidRDefault="00C53BA8" w:rsidP="00C838BA">
            <w:pPr>
              <w:spacing w:line="259" w:lineRule="auto"/>
              <w:rPr>
                <w:rFonts w:asciiTheme="majorHAnsi" w:eastAsiaTheme="majorEastAsia" w:hAnsiTheme="majorHAnsi" w:cstheme="majorBidi"/>
                <w:color w:val="2E74B5" w:themeColor="accent1" w:themeShade="BF"/>
                <w:sz w:val="24"/>
                <w:szCs w:val="24"/>
              </w:rPr>
            </w:pPr>
            <w:r w:rsidRPr="004C6979">
              <w:rPr>
                <w:rFonts w:asciiTheme="majorHAnsi" w:eastAsiaTheme="majorEastAsia" w:hAnsiTheme="majorHAnsi" w:cstheme="majorBidi"/>
                <w:color w:val="2E74B5" w:themeColor="accent1" w:themeShade="BF"/>
                <w:sz w:val="24"/>
                <w:szCs w:val="24"/>
              </w:rPr>
              <w:t>Arvind Nadendla</w:t>
            </w:r>
          </w:p>
        </w:tc>
        <w:tc>
          <w:tcPr>
            <w:tcW w:w="0" w:type="auto"/>
          </w:tcPr>
          <w:p w:rsidR="00C53BA8" w:rsidRPr="004C6979" w:rsidRDefault="00C53BA8" w:rsidP="00C838BA">
            <w:pPr>
              <w:spacing w:after="160" w:line="259" w:lineRule="auto"/>
              <w:rPr>
                <w:rFonts w:asciiTheme="majorHAnsi" w:eastAsiaTheme="majorEastAsia" w:hAnsiTheme="majorHAnsi" w:cstheme="majorBidi"/>
                <w:color w:val="2E74B5" w:themeColor="accent1" w:themeShade="BF"/>
                <w:sz w:val="24"/>
                <w:szCs w:val="24"/>
              </w:rPr>
            </w:pPr>
            <w:r w:rsidRPr="004C6979">
              <w:rPr>
                <w:rFonts w:asciiTheme="majorHAnsi" w:eastAsiaTheme="majorEastAsia" w:hAnsiTheme="majorHAnsi" w:cstheme="majorBidi"/>
                <w:color w:val="2E74B5" w:themeColor="accent1" w:themeShade="BF"/>
                <w:sz w:val="24"/>
                <w:szCs w:val="24"/>
              </w:rPr>
              <w:t>Initial Version</w:t>
            </w:r>
            <w:r>
              <w:rPr>
                <w:rFonts w:asciiTheme="majorHAnsi" w:eastAsiaTheme="majorEastAsia" w:hAnsiTheme="majorHAnsi" w:cstheme="majorBidi"/>
                <w:color w:val="2E74B5" w:themeColor="accent1" w:themeShade="BF"/>
                <w:sz w:val="24"/>
                <w:szCs w:val="24"/>
              </w:rPr>
              <w:t>.</w:t>
            </w:r>
          </w:p>
        </w:tc>
        <w:tc>
          <w:tcPr>
            <w:tcW w:w="0" w:type="auto"/>
          </w:tcPr>
          <w:p w:rsidR="00C53BA8" w:rsidRPr="004C6979" w:rsidRDefault="00C53BA8" w:rsidP="00C838BA">
            <w:pPr>
              <w:spacing w:after="160" w:line="259" w:lineRule="auto"/>
              <w:rPr>
                <w:rFonts w:asciiTheme="majorHAnsi" w:eastAsiaTheme="majorEastAsia" w:hAnsiTheme="majorHAnsi" w:cstheme="majorBidi"/>
                <w:color w:val="2E74B5" w:themeColor="accent1" w:themeShade="BF"/>
                <w:sz w:val="24"/>
                <w:szCs w:val="24"/>
              </w:rPr>
            </w:pPr>
            <w:r w:rsidRPr="004C6979">
              <w:rPr>
                <w:rFonts w:asciiTheme="majorHAnsi" w:eastAsiaTheme="majorEastAsia" w:hAnsiTheme="majorHAnsi" w:cstheme="majorBidi"/>
                <w:color w:val="2E74B5" w:themeColor="accent1" w:themeShade="BF"/>
                <w:sz w:val="24"/>
                <w:szCs w:val="24"/>
              </w:rPr>
              <w:t>04/8/2016</w:t>
            </w:r>
          </w:p>
        </w:tc>
      </w:tr>
      <w:tr w:rsidR="00C53BA8" w:rsidRPr="004C6979" w:rsidTr="00C838BA">
        <w:trPr>
          <w:trHeight w:val="1790"/>
        </w:trPr>
        <w:tc>
          <w:tcPr>
            <w:tcW w:w="0" w:type="auto"/>
          </w:tcPr>
          <w:p w:rsidR="00C53BA8" w:rsidRPr="004C6979" w:rsidRDefault="00C53BA8" w:rsidP="00C838BA">
            <w:pPr>
              <w:spacing w:after="160" w:line="259" w:lineRule="auto"/>
              <w:rPr>
                <w:rFonts w:asciiTheme="majorHAnsi" w:eastAsiaTheme="majorEastAsia" w:hAnsiTheme="majorHAnsi" w:cstheme="majorBidi"/>
                <w:color w:val="2E74B5" w:themeColor="accent1" w:themeShade="BF"/>
                <w:sz w:val="24"/>
                <w:szCs w:val="24"/>
              </w:rPr>
            </w:pPr>
            <w:r w:rsidRPr="004C6979">
              <w:rPr>
                <w:rFonts w:asciiTheme="majorHAnsi" w:eastAsiaTheme="majorEastAsia" w:hAnsiTheme="majorHAnsi" w:cstheme="majorBidi"/>
                <w:color w:val="2E74B5" w:themeColor="accent1" w:themeShade="BF"/>
                <w:sz w:val="24"/>
                <w:szCs w:val="24"/>
              </w:rPr>
              <w:t>0.2</w:t>
            </w:r>
          </w:p>
        </w:tc>
        <w:tc>
          <w:tcPr>
            <w:tcW w:w="0" w:type="auto"/>
          </w:tcPr>
          <w:p w:rsidR="00C53BA8" w:rsidRPr="004C6979" w:rsidRDefault="00C53BA8" w:rsidP="00C838BA">
            <w:pPr>
              <w:spacing w:after="160" w:line="259" w:lineRule="auto"/>
              <w:rPr>
                <w:rFonts w:asciiTheme="majorHAnsi" w:eastAsiaTheme="majorEastAsia" w:hAnsiTheme="majorHAnsi" w:cstheme="majorBidi"/>
                <w:color w:val="2E74B5" w:themeColor="accent1" w:themeShade="BF"/>
                <w:sz w:val="24"/>
                <w:szCs w:val="24"/>
              </w:rPr>
            </w:pPr>
            <w:r w:rsidRPr="004C6979">
              <w:rPr>
                <w:rFonts w:asciiTheme="majorHAnsi" w:eastAsiaTheme="majorEastAsia" w:hAnsiTheme="majorHAnsi" w:cstheme="majorBidi"/>
                <w:color w:val="2E74B5" w:themeColor="accent1" w:themeShade="BF"/>
                <w:sz w:val="24"/>
                <w:szCs w:val="24"/>
              </w:rPr>
              <w:t>Arvind Nadendla</w:t>
            </w:r>
          </w:p>
        </w:tc>
        <w:tc>
          <w:tcPr>
            <w:tcW w:w="0" w:type="auto"/>
          </w:tcPr>
          <w:p w:rsidR="00C53BA8" w:rsidRPr="004C6979" w:rsidRDefault="00C53BA8" w:rsidP="00C838BA">
            <w:pPr>
              <w:spacing w:line="259" w:lineRule="auto"/>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Updating the SDK guides.</w:t>
            </w:r>
          </w:p>
        </w:tc>
        <w:tc>
          <w:tcPr>
            <w:tcW w:w="0" w:type="auto"/>
          </w:tcPr>
          <w:p w:rsidR="00C53BA8" w:rsidRPr="004C6979" w:rsidRDefault="00C53BA8" w:rsidP="00C838BA">
            <w:pPr>
              <w:spacing w:after="160" w:line="259" w:lineRule="auto"/>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5/25/2016</w:t>
            </w:r>
          </w:p>
        </w:tc>
      </w:tr>
      <w:tr w:rsidR="00C53BA8" w:rsidRPr="004C6979" w:rsidTr="00C838BA">
        <w:trPr>
          <w:trHeight w:val="64"/>
        </w:trPr>
        <w:tc>
          <w:tcPr>
            <w:tcW w:w="0" w:type="auto"/>
          </w:tcPr>
          <w:p w:rsidR="00C53BA8" w:rsidRPr="004C6979" w:rsidRDefault="00C53BA8" w:rsidP="00C838BA">
            <w:pPr>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0.3</w:t>
            </w:r>
          </w:p>
        </w:tc>
        <w:tc>
          <w:tcPr>
            <w:tcW w:w="0" w:type="auto"/>
          </w:tcPr>
          <w:p w:rsidR="00C53BA8" w:rsidRDefault="00C53BA8" w:rsidP="00C838BA">
            <w:pPr>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Emanoel</w:t>
            </w:r>
          </w:p>
          <w:p w:rsidR="00C53BA8" w:rsidRPr="004C6979" w:rsidRDefault="00C53BA8" w:rsidP="00C838BA">
            <w:pPr>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Xavier</w:t>
            </w:r>
          </w:p>
        </w:tc>
        <w:tc>
          <w:tcPr>
            <w:tcW w:w="0" w:type="auto"/>
          </w:tcPr>
          <w:p w:rsidR="00C53BA8" w:rsidRDefault="009C6314" w:rsidP="00C838BA">
            <w:pPr>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Making policy mapping optional for appliance m</w:t>
            </w:r>
            <w:bookmarkStart w:id="2" w:name="_GoBack"/>
            <w:bookmarkEnd w:id="2"/>
            <w:r>
              <w:rPr>
                <w:rFonts w:asciiTheme="majorHAnsi" w:eastAsiaTheme="majorEastAsia" w:hAnsiTheme="majorHAnsi" w:cstheme="majorBidi"/>
                <w:color w:val="2E74B5" w:themeColor="accent1" w:themeShade="BF"/>
                <w:sz w:val="24"/>
                <w:szCs w:val="24"/>
              </w:rPr>
              <w:t>anagers</w:t>
            </w:r>
            <w:r w:rsidR="00C53BA8">
              <w:rPr>
                <w:rFonts w:asciiTheme="majorHAnsi" w:eastAsiaTheme="majorEastAsia" w:hAnsiTheme="majorHAnsi" w:cstheme="majorBidi"/>
                <w:color w:val="2E74B5" w:themeColor="accent1" w:themeShade="BF"/>
                <w:sz w:val="24"/>
                <w:szCs w:val="24"/>
              </w:rPr>
              <w:t>.</w:t>
            </w:r>
          </w:p>
        </w:tc>
        <w:tc>
          <w:tcPr>
            <w:tcW w:w="0" w:type="auto"/>
          </w:tcPr>
          <w:p w:rsidR="00C53BA8" w:rsidRDefault="00C53BA8" w:rsidP="00C53BA8">
            <w:pPr>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8/29/2016</w:t>
            </w:r>
          </w:p>
        </w:tc>
      </w:tr>
      <w:tr w:rsidR="0082250A" w:rsidRPr="004C6979" w:rsidTr="00C838BA">
        <w:trPr>
          <w:trHeight w:val="64"/>
        </w:trPr>
        <w:tc>
          <w:tcPr>
            <w:tcW w:w="0" w:type="auto"/>
          </w:tcPr>
          <w:p w:rsidR="0082250A" w:rsidRDefault="0082250A" w:rsidP="00C838BA">
            <w:pPr>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0.4</w:t>
            </w:r>
          </w:p>
        </w:tc>
        <w:tc>
          <w:tcPr>
            <w:tcW w:w="0" w:type="auto"/>
          </w:tcPr>
          <w:p w:rsidR="0082250A" w:rsidRDefault="0082250A" w:rsidP="00C838BA">
            <w:pPr>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Arvind Nadendla</w:t>
            </w:r>
          </w:p>
        </w:tc>
        <w:tc>
          <w:tcPr>
            <w:tcW w:w="0" w:type="auto"/>
          </w:tcPr>
          <w:p w:rsidR="0082250A" w:rsidRDefault="0082250A" w:rsidP="00C838BA">
            <w:pPr>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Added support for 2-arm security functions</w:t>
            </w:r>
          </w:p>
        </w:tc>
        <w:tc>
          <w:tcPr>
            <w:tcW w:w="0" w:type="auto"/>
          </w:tcPr>
          <w:p w:rsidR="0082250A" w:rsidRDefault="0082250A" w:rsidP="00C53BA8">
            <w:pPr>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8/29/2016</w:t>
            </w:r>
          </w:p>
        </w:tc>
      </w:tr>
    </w:tbl>
    <w:p w:rsidR="00C53BA8" w:rsidRDefault="00C53BA8" w:rsidP="00C53BA8">
      <w:pPr>
        <w:rPr>
          <w:rFonts w:asciiTheme="majorHAnsi" w:eastAsiaTheme="majorEastAsia" w:hAnsiTheme="majorHAnsi" w:cstheme="majorBidi"/>
          <w:color w:val="2E74B5" w:themeColor="accent1" w:themeShade="BF"/>
          <w:sz w:val="32"/>
          <w:szCs w:val="32"/>
        </w:rPr>
      </w:pPr>
    </w:p>
    <w:p w:rsidR="00C53BA8" w:rsidRDefault="00C53BA8" w:rsidP="00C53BA8">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rsidR="00EB50B9" w:rsidRDefault="00EB50B9" w:rsidP="00EB50B9">
      <w:pPr>
        <w:pStyle w:val="Heading1"/>
      </w:pPr>
      <w:bookmarkStart w:id="3" w:name="_Toc460425911"/>
      <w:r>
        <w:lastRenderedPageBreak/>
        <w:t>Introduction</w:t>
      </w:r>
      <w:bookmarkEnd w:id="3"/>
    </w:p>
    <w:p w:rsidR="00EB50B9" w:rsidRDefault="00EB50B9" w:rsidP="00D728D6">
      <w:pPr>
        <w:jc w:val="both"/>
      </w:pPr>
      <w:r>
        <w:t xml:space="preserve">Network Functions </w:t>
      </w:r>
      <w:r w:rsidR="008B2AD4">
        <w:t>Virtualization (</w:t>
      </w:r>
      <w:r w:rsidR="007A33A8">
        <w:t>NFV)</w:t>
      </w:r>
      <w:r>
        <w:t xml:space="preserve"> envisages the implementation of NF</w:t>
      </w:r>
      <w:r w:rsidR="00105B1D">
        <w:t>V</w:t>
      </w:r>
      <w:r>
        <w:t xml:space="preserve">s as software-only entities that run over the NFV Infrastructure (NFVI). Figure below illustrates the high-level NFV framework as referenced by ETSI. As such, three main working domains are identified in NFV: </w:t>
      </w:r>
    </w:p>
    <w:p w:rsidR="00EB50B9" w:rsidRDefault="00EB50B9" w:rsidP="00D728D6">
      <w:pPr>
        <w:pStyle w:val="ListParagraph"/>
        <w:numPr>
          <w:ilvl w:val="0"/>
          <w:numId w:val="19"/>
        </w:numPr>
        <w:jc w:val="both"/>
      </w:pPr>
      <w:r>
        <w:t>Virtualized Network Function</w:t>
      </w:r>
      <w:r w:rsidR="0094365B">
        <w:t xml:space="preserve"> (</w:t>
      </w:r>
      <w:r w:rsidR="003D3308">
        <w:t>VNF)</w:t>
      </w:r>
      <w:r>
        <w:t>, as the software implementation of a network function which is capable of running over the NFVI.</w:t>
      </w:r>
    </w:p>
    <w:p w:rsidR="00EB50B9" w:rsidRDefault="00EB50B9" w:rsidP="00D728D6">
      <w:pPr>
        <w:pStyle w:val="ListParagraph"/>
        <w:numPr>
          <w:ilvl w:val="0"/>
          <w:numId w:val="19"/>
        </w:numPr>
        <w:jc w:val="both"/>
      </w:pPr>
      <w:r>
        <w:t>NFV Infrastructure (NFVI), including the diversity of physical resources and how these can be virtualized. NFVI supports the execution of the VNFs.</w:t>
      </w:r>
    </w:p>
    <w:p w:rsidR="00EB50B9" w:rsidRDefault="00EB50B9" w:rsidP="00C32458">
      <w:pPr>
        <w:pStyle w:val="ListParagraph"/>
        <w:numPr>
          <w:ilvl w:val="0"/>
          <w:numId w:val="19"/>
        </w:numPr>
        <w:jc w:val="both"/>
      </w:pPr>
      <w:r>
        <w:t xml:space="preserve">NFV Management and Orchestration, which covers the orchestration and lifecycle management of </w:t>
      </w:r>
      <w:r w:rsidR="007A33A8">
        <w:t>NFV’s</w:t>
      </w:r>
      <w:r>
        <w:t xml:space="preserve"> that support the infrastructure virtualization. NFV Management and Orchestration focuses on all virtualization-specific management tasks necessary in the NFV framework</w:t>
      </w:r>
    </w:p>
    <w:p w:rsidR="00EB50B9" w:rsidRDefault="00883481" w:rsidP="007439C7">
      <w:r w:rsidRPr="00BE5134">
        <w:rPr>
          <w:noProof/>
        </w:rPr>
        <w:drawing>
          <wp:anchor distT="0" distB="0" distL="114300" distR="114300" simplePos="0" relativeHeight="251660288" behindDoc="1" locked="0" layoutInCell="1" allowOverlap="1" wp14:anchorId="5FE6D7AD" wp14:editId="35ECE5F5">
            <wp:simplePos x="0" y="0"/>
            <wp:positionH relativeFrom="column">
              <wp:posOffset>-540689</wp:posOffset>
            </wp:positionH>
            <wp:positionV relativeFrom="paragraph">
              <wp:posOffset>201571</wp:posOffset>
            </wp:positionV>
            <wp:extent cx="7019250" cy="2802946"/>
            <wp:effectExtent l="133350" t="152400" r="182245" b="92710"/>
            <wp:wrapThrough wrapText="bothSides">
              <wp:wrapPolygon edited="0">
                <wp:start x="5687" y="-1174"/>
                <wp:lineTo x="4925" y="-881"/>
                <wp:lineTo x="4925" y="6166"/>
                <wp:lineTo x="-410" y="6166"/>
                <wp:lineTo x="-410" y="13359"/>
                <wp:lineTo x="4456" y="15561"/>
                <wp:lineTo x="4925" y="15561"/>
                <wp:lineTo x="4925" y="20259"/>
                <wp:lineTo x="5159" y="20406"/>
                <wp:lineTo x="5863" y="22168"/>
                <wp:lineTo x="10787" y="22168"/>
                <wp:lineTo x="10846" y="21874"/>
                <wp:lineTo x="21926" y="20259"/>
                <wp:lineTo x="21985" y="8515"/>
                <wp:lineTo x="21692" y="6313"/>
                <wp:lineTo x="21692" y="6166"/>
                <wp:lineTo x="21985" y="3817"/>
                <wp:lineTo x="22102" y="-587"/>
                <wp:lineTo x="14891" y="-1174"/>
                <wp:lineTo x="5687" y="-1174"/>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19250" cy="2802946"/>
                    </a:xfrm>
                    <a:prstGeom prst="rect">
                      <a:avLst/>
                    </a:prstGeom>
                    <a:ln>
                      <a:noFill/>
                    </a:ln>
                    <a:effectLst>
                      <a:outerShdw blurRad="190500" algn="tl" rotWithShape="0">
                        <a:srgbClr val="000000">
                          <a:alpha val="24000"/>
                        </a:srgbClr>
                      </a:outerShdw>
                    </a:effectLst>
                  </pic:spPr>
                </pic:pic>
              </a:graphicData>
            </a:graphic>
            <wp14:sizeRelH relativeFrom="margin">
              <wp14:pctWidth>0</wp14:pctWidth>
            </wp14:sizeRelH>
            <wp14:sizeRelV relativeFrom="margin">
              <wp14:pctHeight>0</wp14:pctHeight>
            </wp14:sizeRelV>
          </wp:anchor>
        </w:drawing>
      </w:r>
    </w:p>
    <w:p w:rsidR="00FF0C09" w:rsidRDefault="00FF0C09" w:rsidP="00EB50B9">
      <w:pPr>
        <w:jc w:val="center"/>
      </w:pPr>
    </w:p>
    <w:p w:rsidR="00114954" w:rsidRDefault="00114954" w:rsidP="00114954"/>
    <w:p w:rsidR="00114954" w:rsidRDefault="00114954" w:rsidP="00114954"/>
    <w:p w:rsidR="00114954" w:rsidRDefault="00114954" w:rsidP="00114954"/>
    <w:p w:rsidR="00114954" w:rsidRDefault="00114954" w:rsidP="00114954"/>
    <w:p w:rsidR="00114954" w:rsidRDefault="00114954" w:rsidP="00374D3C">
      <w:pPr>
        <w:jc w:val="both"/>
      </w:pPr>
    </w:p>
    <w:p w:rsidR="00EB50B9" w:rsidRDefault="00EB50B9" w:rsidP="00374D3C">
      <w:pPr>
        <w:jc w:val="both"/>
      </w:pPr>
      <w:r>
        <w:t>The NFV framework enables dynamic construction and management of VNF instances and the relationships between them regarding data, control, management, dependencies and other attributes. To this end, there are at least three architectural views of VNFs that are centered on different perspectives and contexts of a VNF. These perspectives include:</w:t>
      </w:r>
    </w:p>
    <w:p w:rsidR="00EB50B9" w:rsidRDefault="00EB50B9" w:rsidP="00D728D6">
      <w:pPr>
        <w:pStyle w:val="ListParagraph"/>
        <w:numPr>
          <w:ilvl w:val="0"/>
          <w:numId w:val="20"/>
        </w:numPr>
        <w:jc w:val="both"/>
      </w:pPr>
      <w:r>
        <w:t xml:space="preserve">a virtualization deployment/on-boarding perspective where the context can be a VM, </w:t>
      </w:r>
    </w:p>
    <w:p w:rsidR="00EB50B9" w:rsidRDefault="00EB50B9" w:rsidP="00D728D6">
      <w:pPr>
        <w:pStyle w:val="ListParagraph"/>
        <w:numPr>
          <w:ilvl w:val="0"/>
          <w:numId w:val="20"/>
        </w:numPr>
        <w:jc w:val="both"/>
      </w:pPr>
      <w:r>
        <w:t>a vendor-developed software package perspective where the context can be several inter-connected VMs and a deployment template that describes their attributes,</w:t>
      </w:r>
    </w:p>
    <w:p w:rsidR="005978AF" w:rsidRPr="007A33A8" w:rsidRDefault="00EB50B9" w:rsidP="007A33A8">
      <w:pPr>
        <w:pStyle w:val="ListParagraph"/>
        <w:numPr>
          <w:ilvl w:val="0"/>
          <w:numId w:val="20"/>
        </w:numPr>
        <w:jc w:val="both"/>
      </w:pPr>
      <w:r>
        <w:t>An operator perspective where the context can be the operation and management of a VNF received in the form of a vendor software package.</w:t>
      </w:r>
    </w:p>
    <w:p w:rsidR="001856E8" w:rsidRDefault="0055185B" w:rsidP="0062243C">
      <w:pPr>
        <w:pStyle w:val="Heading1"/>
      </w:pPr>
      <w:bookmarkStart w:id="4" w:name="_Toc460425912"/>
      <w:r>
        <w:lastRenderedPageBreak/>
        <w:t xml:space="preserve">SDN Controller </w:t>
      </w:r>
      <w:r w:rsidR="00DB1FCD">
        <w:t>Plugin In</w:t>
      </w:r>
      <w:r w:rsidR="002009E3">
        <w:t>tegration</w:t>
      </w:r>
      <w:bookmarkEnd w:id="4"/>
    </w:p>
    <w:p w:rsidR="00AA6F81" w:rsidRPr="00AA6F81" w:rsidRDefault="00AA6F81" w:rsidP="00AA6F81">
      <w:r>
        <w:t xml:space="preserve">A third party that would be interested developing a </w:t>
      </w:r>
      <w:r w:rsidR="003A21EB">
        <w:t xml:space="preserve">SDN Controller </w:t>
      </w:r>
      <w:r w:rsidR="00B85EF9">
        <w:t xml:space="preserve">integration </w:t>
      </w:r>
      <w:r>
        <w:t>plug</w:t>
      </w:r>
      <w:r w:rsidR="00B85EF9">
        <w:t>-</w:t>
      </w:r>
      <w:r w:rsidR="00A718D6">
        <w:t>in to O</w:t>
      </w:r>
      <w:r>
        <w:t>SC</w:t>
      </w:r>
      <w:r w:rsidR="00E47238">
        <w:t xml:space="preserve"> needs</w:t>
      </w:r>
      <w:r>
        <w:t xml:space="preserve"> </w:t>
      </w:r>
      <w:r w:rsidR="00E47238">
        <w:t xml:space="preserve">to </w:t>
      </w:r>
      <w:r w:rsidR="003A21EB">
        <w:t xml:space="preserve">implement the four categories of </w:t>
      </w:r>
      <w:r w:rsidR="00003E19">
        <w:t>API</w:t>
      </w:r>
      <w:r w:rsidR="0023202E">
        <w:t>s</w:t>
      </w:r>
      <w:r w:rsidR="003A21EB">
        <w:t xml:space="preserve"> listed below:</w:t>
      </w:r>
    </w:p>
    <w:p w:rsidR="000852D6" w:rsidRDefault="004A34BF" w:rsidP="000852D6">
      <w:r>
        <w:t>This category deals with the information regarding plugin based on SDN controller in use. Here is the list of functions vendor needs to implement in for this categories of API:</w:t>
      </w:r>
    </w:p>
    <w:p w:rsidR="00413334" w:rsidRPr="00611DE4" w:rsidRDefault="00A718D6" w:rsidP="00413334">
      <w:pPr>
        <w:jc w:val="both"/>
      </w:pPr>
      <w:r>
        <w:t>O</w:t>
      </w:r>
      <w:r w:rsidR="00413334">
        <w:t xml:space="preserve">SC SDN Controller plug-in consist of a Jar file. Integrating vendors will need to create their plugin jar file </w:t>
      </w:r>
      <w:r w:rsidR="00253DC8">
        <w:t>by implementing</w:t>
      </w:r>
      <w:r w:rsidR="00413334">
        <w:t xml:space="preserve"> </w:t>
      </w:r>
      <w:r>
        <w:t>O</w:t>
      </w:r>
      <w:r w:rsidR="00413334">
        <w:t>SC interfaces as listed below:</w:t>
      </w:r>
    </w:p>
    <w:p w:rsidR="00413334" w:rsidRDefault="00CF30B8" w:rsidP="00195C57">
      <w:pPr>
        <w:pStyle w:val="NoSpacing"/>
        <w:jc w:val="both"/>
      </w:pPr>
      <w:r>
        <w:t>Import IscSdnController</w:t>
      </w:r>
      <w:r w:rsidR="00413334">
        <w:t xml:space="preserve">Plugin.jar into your project and implement </w:t>
      </w:r>
      <w:r w:rsidR="00195C57">
        <w:t>SDN Controller</w:t>
      </w:r>
      <w:r w:rsidR="00413334">
        <w:t xml:space="preserve"> </w:t>
      </w:r>
      <w:proofErr w:type="spellStart"/>
      <w:proofErr w:type="gramStart"/>
      <w:r w:rsidR="00413334">
        <w:t>Api</w:t>
      </w:r>
      <w:proofErr w:type="spellEnd"/>
      <w:proofErr w:type="gramEnd"/>
      <w:r w:rsidR="00413334">
        <w:t xml:space="preserve"> Interfaces (</w:t>
      </w:r>
      <w:proofErr w:type="spellStart"/>
      <w:r w:rsidR="00413334">
        <w:t>com.intelsecurity.isc.plugin.</w:t>
      </w:r>
      <w:r w:rsidR="00195C57">
        <w:t>controller.</w:t>
      </w:r>
      <w:r w:rsidR="00413334">
        <w:t>api</w:t>
      </w:r>
      <w:proofErr w:type="spellEnd"/>
      <w:r w:rsidR="00413334">
        <w:t>.*):</w:t>
      </w:r>
    </w:p>
    <w:p w:rsidR="00195C57" w:rsidRDefault="00195C57" w:rsidP="00195C57">
      <w:pPr>
        <w:pStyle w:val="NoSpacing"/>
        <w:jc w:val="both"/>
      </w:pPr>
    </w:p>
    <w:p w:rsidR="008342B5" w:rsidRDefault="008342B5" w:rsidP="008342B5">
      <w:pPr>
        <w:pStyle w:val="Heading2"/>
      </w:pPr>
      <w:bookmarkStart w:id="5" w:name="_Toc460425913"/>
      <w:r>
        <w:t>Information APIs:</w:t>
      </w:r>
      <w:bookmarkEnd w:id="5"/>
    </w:p>
    <w:p w:rsidR="004A34BF" w:rsidRDefault="000E7018" w:rsidP="00BB15FD">
      <w:pPr>
        <w:pStyle w:val="ListParagraph"/>
        <w:numPr>
          <w:ilvl w:val="0"/>
          <w:numId w:val="21"/>
        </w:numPr>
      </w:pPr>
      <w:r>
        <w:t xml:space="preserve">Controller </w:t>
      </w:r>
      <w:r w:rsidR="004C13E7">
        <w:t xml:space="preserve">Plugin </w:t>
      </w:r>
      <w:r>
        <w:t>Name</w:t>
      </w:r>
      <w:r w:rsidR="00BB15FD">
        <w:t xml:space="preserve"> </w:t>
      </w:r>
      <w:r w:rsidR="00BB15FD" w:rsidRPr="00631293">
        <w:rPr>
          <w:rStyle w:val="IntenseEmphasis"/>
        </w:rPr>
        <w:t xml:space="preserve">- String </w:t>
      </w:r>
      <w:proofErr w:type="spellStart"/>
      <w:r w:rsidR="00BB15FD" w:rsidRPr="00631293">
        <w:rPr>
          <w:rStyle w:val="IntenseEmphasis"/>
        </w:rPr>
        <w:t>getName</w:t>
      </w:r>
      <w:proofErr w:type="spellEnd"/>
      <w:r w:rsidR="00BB15FD" w:rsidRPr="00631293">
        <w:rPr>
          <w:rStyle w:val="IntenseEmphasis"/>
        </w:rPr>
        <w:t>()</w:t>
      </w:r>
    </w:p>
    <w:p w:rsidR="000E7018" w:rsidRDefault="000E7018" w:rsidP="000E7018">
      <w:pPr>
        <w:pStyle w:val="ListParagraph"/>
        <w:numPr>
          <w:ilvl w:val="1"/>
          <w:numId w:val="21"/>
        </w:numPr>
      </w:pPr>
      <w:r>
        <w:t xml:space="preserve">Name of SDN controller plugin. </w:t>
      </w:r>
    </w:p>
    <w:p w:rsidR="000E7018" w:rsidRDefault="00975AF8" w:rsidP="000E7018">
      <w:pPr>
        <w:pStyle w:val="ListParagraph"/>
        <w:numPr>
          <w:ilvl w:val="1"/>
          <w:numId w:val="21"/>
        </w:numPr>
      </w:pPr>
      <w:r>
        <w:t xml:space="preserve">This name will show up in SDN controller drop down when user is adding a new Virtualization Connector through </w:t>
      </w:r>
      <w:r w:rsidR="00A718D6">
        <w:t>O</w:t>
      </w:r>
      <w:r>
        <w:t>SC.</w:t>
      </w:r>
    </w:p>
    <w:p w:rsidR="00975AF8" w:rsidRDefault="00975AF8" w:rsidP="000E7018">
      <w:pPr>
        <w:pStyle w:val="ListParagraph"/>
        <w:numPr>
          <w:ilvl w:val="1"/>
          <w:numId w:val="21"/>
        </w:numPr>
      </w:pPr>
      <w:r>
        <w:t>Must be unique cross all plug</w:t>
      </w:r>
      <w:r w:rsidR="00947FE7">
        <w:t>ins.</w:t>
      </w:r>
    </w:p>
    <w:p w:rsidR="00C96595" w:rsidRDefault="00A718D6" w:rsidP="00C96595">
      <w:pPr>
        <w:pStyle w:val="ListParagraph"/>
        <w:numPr>
          <w:ilvl w:val="1"/>
          <w:numId w:val="21"/>
        </w:numPr>
      </w:pPr>
      <w:r>
        <w:t>O</w:t>
      </w:r>
      <w:r w:rsidR="00C96595">
        <w:t>SC will call the following function to retrieve this information:</w:t>
      </w:r>
    </w:p>
    <w:p w:rsidR="00CF19B7" w:rsidRPr="00C96595" w:rsidRDefault="00CF19B7" w:rsidP="00CF19B7">
      <w:pPr>
        <w:pStyle w:val="ListParagraph"/>
        <w:ind w:left="2160"/>
      </w:pPr>
    </w:p>
    <w:p w:rsidR="00413334" w:rsidRPr="004173C3" w:rsidRDefault="004C13E7" w:rsidP="00D86CC2">
      <w:pPr>
        <w:pStyle w:val="ListParagraph"/>
        <w:numPr>
          <w:ilvl w:val="0"/>
          <w:numId w:val="21"/>
        </w:numPr>
      </w:pPr>
      <w:r>
        <w:t>Controller Plugin Version</w:t>
      </w:r>
      <w:r w:rsidR="00BB15FD">
        <w:t xml:space="preserve"> </w:t>
      </w:r>
      <w:r w:rsidR="00BB15FD" w:rsidRPr="00F30283">
        <w:rPr>
          <w:rStyle w:val="IntenseQuoteChar"/>
        </w:rPr>
        <w:t xml:space="preserve">– String </w:t>
      </w:r>
      <w:proofErr w:type="spellStart"/>
      <w:r w:rsidR="00BB15FD" w:rsidRPr="00F30283">
        <w:rPr>
          <w:rStyle w:val="IntenseEmphasis"/>
        </w:rPr>
        <w:t>getVersion</w:t>
      </w:r>
      <w:proofErr w:type="spellEnd"/>
      <w:r w:rsidR="00BB15FD" w:rsidRPr="00F30283">
        <w:rPr>
          <w:rStyle w:val="IntenseQuoteChar"/>
        </w:rPr>
        <w:t>()</w:t>
      </w:r>
    </w:p>
    <w:p w:rsidR="004173C3" w:rsidRDefault="004173C3" w:rsidP="004173C3">
      <w:pPr>
        <w:pStyle w:val="ListParagraph"/>
        <w:numPr>
          <w:ilvl w:val="1"/>
          <w:numId w:val="21"/>
        </w:numPr>
      </w:pPr>
      <w:r>
        <w:t>Plugin Version:</w:t>
      </w:r>
    </w:p>
    <w:p w:rsidR="00DD5E8E" w:rsidRDefault="004173C3" w:rsidP="00DD5E8E">
      <w:pPr>
        <w:pStyle w:val="ListParagraph"/>
        <w:numPr>
          <w:ilvl w:val="2"/>
          <w:numId w:val="21"/>
        </w:numPr>
      </w:pPr>
      <w:r>
        <w:t>Metadata information</w:t>
      </w:r>
    </w:p>
    <w:p w:rsidR="00D01E01" w:rsidRDefault="00D01E01" w:rsidP="00D01E01">
      <w:pPr>
        <w:pStyle w:val="ListParagraph"/>
        <w:ind w:left="2160"/>
      </w:pPr>
    </w:p>
    <w:p w:rsidR="003E3613" w:rsidRPr="003E3613" w:rsidRDefault="003E3613" w:rsidP="003E3613">
      <w:pPr>
        <w:pStyle w:val="ListParagraph"/>
        <w:numPr>
          <w:ilvl w:val="0"/>
          <w:numId w:val="21"/>
        </w:numPr>
      </w:pPr>
      <w:r>
        <w:t xml:space="preserve">Controller Status – </w:t>
      </w:r>
      <w:r w:rsidRPr="00647427">
        <w:rPr>
          <w:rStyle w:val="IntenseEmphasis"/>
        </w:rPr>
        <w:t xml:space="preserve">Status </w:t>
      </w:r>
      <w:proofErr w:type="spellStart"/>
      <w:r w:rsidRPr="00647427">
        <w:rPr>
          <w:rStyle w:val="IntenseEmphasis"/>
        </w:rPr>
        <w:t>getStatus</w:t>
      </w:r>
      <w:proofErr w:type="spellEnd"/>
      <w:r w:rsidRPr="00647427">
        <w:rPr>
          <w:rStyle w:val="IntenseEmphasis"/>
        </w:rPr>
        <w:t>()</w:t>
      </w:r>
    </w:p>
    <w:p w:rsidR="003E3613" w:rsidRDefault="009564B2" w:rsidP="009564B2">
      <w:pPr>
        <w:pStyle w:val="ListParagraph"/>
        <w:numPr>
          <w:ilvl w:val="1"/>
          <w:numId w:val="21"/>
        </w:numPr>
      </w:pPr>
      <w:r w:rsidRPr="009564B2">
        <w:t>Method returns Status object which will provide the following information</w:t>
      </w:r>
    </w:p>
    <w:p w:rsidR="009564B2" w:rsidRDefault="009564B2" w:rsidP="009564B2">
      <w:pPr>
        <w:pStyle w:val="ListParagraph"/>
        <w:numPr>
          <w:ilvl w:val="2"/>
          <w:numId w:val="21"/>
        </w:numPr>
      </w:pPr>
      <w:r>
        <w:t xml:space="preserve">name: </w:t>
      </w:r>
      <w:proofErr w:type="spellStart"/>
      <w:r>
        <w:t>SDNController's</w:t>
      </w:r>
      <w:proofErr w:type="spellEnd"/>
      <w:r>
        <w:t xml:space="preserve"> Name</w:t>
      </w:r>
    </w:p>
    <w:p w:rsidR="009564B2" w:rsidRDefault="009564B2" w:rsidP="009564B2">
      <w:pPr>
        <w:pStyle w:val="ListParagraph"/>
        <w:numPr>
          <w:ilvl w:val="2"/>
          <w:numId w:val="21"/>
        </w:numPr>
      </w:pPr>
      <w:r>
        <w:t xml:space="preserve">version: </w:t>
      </w:r>
      <w:proofErr w:type="spellStart"/>
      <w:r>
        <w:t>SDNController's</w:t>
      </w:r>
      <w:proofErr w:type="spellEnd"/>
      <w:r>
        <w:t xml:space="preserve"> version</w:t>
      </w:r>
    </w:p>
    <w:p w:rsidR="00A06734" w:rsidRDefault="009564B2" w:rsidP="00A06734">
      <w:pPr>
        <w:pStyle w:val="ListParagraph"/>
        <w:numPr>
          <w:ilvl w:val="2"/>
          <w:numId w:val="21"/>
        </w:numPr>
      </w:pPr>
      <w:proofErr w:type="spellStart"/>
      <w:r>
        <w:t>controllerReady</w:t>
      </w:r>
      <w:proofErr w:type="spellEnd"/>
      <w:r>
        <w:t xml:space="preserve">: This </w:t>
      </w:r>
      <w:proofErr w:type="spellStart"/>
      <w:r>
        <w:t>boolean</w:t>
      </w:r>
      <w:proofErr w:type="spellEnd"/>
      <w:r>
        <w:t xml:space="preserve"> flag if true represents that SDN controller is ready to serve</w:t>
      </w:r>
    </w:p>
    <w:p w:rsidR="00A06734" w:rsidRPr="000852D6" w:rsidRDefault="00A06734" w:rsidP="00A06734">
      <w:pPr>
        <w:pStyle w:val="ListParagraph"/>
        <w:ind w:left="2160"/>
      </w:pPr>
    </w:p>
    <w:p w:rsidR="008B6BB9" w:rsidRPr="008B6BB9" w:rsidRDefault="00FF48C3" w:rsidP="008B6BB9">
      <w:pPr>
        <w:pStyle w:val="Heading2"/>
      </w:pPr>
      <w:bookmarkStart w:id="6" w:name="_Toc460425914"/>
      <w:r>
        <w:t>Configuration APIs:</w:t>
      </w:r>
      <w:bookmarkEnd w:id="6"/>
    </w:p>
    <w:p w:rsidR="00301229" w:rsidRPr="00301229" w:rsidRDefault="001C35C2" w:rsidP="00916544">
      <w:pPr>
        <w:pStyle w:val="ListParagraph"/>
        <w:numPr>
          <w:ilvl w:val="0"/>
          <w:numId w:val="21"/>
        </w:numPr>
      </w:pPr>
      <w:r>
        <w:t>Virtualization Connector</w:t>
      </w:r>
      <w:r w:rsidR="00CE0776">
        <w:t xml:space="preserve">– </w:t>
      </w:r>
      <w:r w:rsidRPr="00C30525">
        <w:rPr>
          <w:rStyle w:val="IntenseEmphasis"/>
        </w:rPr>
        <w:t xml:space="preserve">void </w:t>
      </w:r>
      <w:proofErr w:type="spellStart"/>
      <w:r w:rsidRPr="00C30525">
        <w:rPr>
          <w:rStyle w:val="IntenseEmphasis"/>
        </w:rPr>
        <w:t>setVirtualizationConnector</w:t>
      </w:r>
      <w:proofErr w:type="spellEnd"/>
      <w:r w:rsidRPr="00C30525">
        <w:rPr>
          <w:rStyle w:val="IntenseEmphasis"/>
        </w:rPr>
        <w:t>(</w:t>
      </w:r>
      <w:proofErr w:type="spellStart"/>
      <w:r w:rsidRPr="00C30525">
        <w:rPr>
          <w:rStyle w:val="IntenseEmphasis"/>
        </w:rPr>
        <w:t>VirtualizationConnectorElement</w:t>
      </w:r>
      <w:proofErr w:type="spellEnd"/>
      <w:r w:rsidRPr="00C30525">
        <w:rPr>
          <w:rStyle w:val="IntenseEmphasis"/>
        </w:rPr>
        <w:t xml:space="preserve"> </w:t>
      </w:r>
      <w:proofErr w:type="spellStart"/>
      <w:r w:rsidRPr="00C30525">
        <w:rPr>
          <w:rStyle w:val="IntenseEmphasis"/>
        </w:rPr>
        <w:t>vc</w:t>
      </w:r>
      <w:proofErr w:type="spellEnd"/>
      <w:r w:rsidRPr="00C30525">
        <w:rPr>
          <w:rStyle w:val="IntenseEmphasis"/>
        </w:rPr>
        <w:t>)</w:t>
      </w:r>
    </w:p>
    <w:p w:rsidR="00CE0776" w:rsidRDefault="00301229" w:rsidP="00301229">
      <w:pPr>
        <w:pStyle w:val="ListParagraph"/>
        <w:numPr>
          <w:ilvl w:val="1"/>
          <w:numId w:val="21"/>
        </w:numPr>
      </w:pPr>
      <w:r w:rsidRPr="00301229">
        <w:t>Set Virtualization Connector context through which authentication information can be obtained</w:t>
      </w:r>
      <w:r>
        <w:t>.</w:t>
      </w:r>
    </w:p>
    <w:p w:rsidR="00030160" w:rsidRDefault="00030160" w:rsidP="00030160">
      <w:pPr>
        <w:pStyle w:val="ListParagraph"/>
        <w:ind w:left="1440"/>
      </w:pPr>
    </w:p>
    <w:p w:rsidR="00F83CA0" w:rsidRDefault="00F83CA0" w:rsidP="00F83CA0">
      <w:pPr>
        <w:pStyle w:val="ListParagraph"/>
        <w:numPr>
          <w:ilvl w:val="0"/>
          <w:numId w:val="21"/>
        </w:numPr>
      </w:pPr>
      <w:r>
        <w:t>Region -</w:t>
      </w:r>
      <w:r w:rsidRPr="00F83CA0">
        <w:t xml:space="preserve"> </w:t>
      </w:r>
      <w:r w:rsidRPr="00C30525">
        <w:rPr>
          <w:rStyle w:val="IntenseEmphasis"/>
        </w:rPr>
        <w:t xml:space="preserve">void </w:t>
      </w:r>
      <w:proofErr w:type="spellStart"/>
      <w:r w:rsidRPr="00C30525">
        <w:rPr>
          <w:rStyle w:val="IntenseEmphasis"/>
        </w:rPr>
        <w:t>setRegion</w:t>
      </w:r>
      <w:proofErr w:type="spellEnd"/>
      <w:r w:rsidRPr="00C30525">
        <w:rPr>
          <w:rStyle w:val="IntenseEmphasis"/>
        </w:rPr>
        <w:t>(String region)</w:t>
      </w:r>
    </w:p>
    <w:p w:rsidR="00F83CA0" w:rsidRDefault="004A7246" w:rsidP="00F83CA0">
      <w:pPr>
        <w:pStyle w:val="ListParagraph"/>
        <w:numPr>
          <w:ilvl w:val="1"/>
          <w:numId w:val="21"/>
        </w:numPr>
      </w:pPr>
      <w:r>
        <w:t>Set the region based on Data Center regions which is being used for this provisioning.</w:t>
      </w:r>
    </w:p>
    <w:p w:rsidR="00114E09" w:rsidRPr="00CE0776" w:rsidRDefault="00114E09" w:rsidP="00114E09">
      <w:pPr>
        <w:pStyle w:val="ListParagraph"/>
        <w:ind w:left="1440"/>
      </w:pPr>
    </w:p>
    <w:p w:rsidR="002048C6" w:rsidRDefault="002048C6">
      <w:pPr>
        <w:rPr>
          <w:rFonts w:asciiTheme="majorHAnsi" w:eastAsiaTheme="majorEastAsia" w:hAnsiTheme="majorHAnsi" w:cstheme="majorBidi"/>
          <w:color w:val="2E74B5" w:themeColor="accent1" w:themeShade="BF"/>
          <w:sz w:val="26"/>
          <w:szCs w:val="26"/>
        </w:rPr>
      </w:pPr>
      <w:r>
        <w:br w:type="page"/>
      </w:r>
    </w:p>
    <w:p w:rsidR="006D58EC" w:rsidRDefault="00872D40" w:rsidP="00F94C6C">
      <w:pPr>
        <w:pStyle w:val="Heading2"/>
      </w:pPr>
      <w:bookmarkStart w:id="7" w:name="_Toc460425915"/>
      <w:r>
        <w:lastRenderedPageBreak/>
        <w:t xml:space="preserve">Inspection </w:t>
      </w:r>
      <w:r w:rsidR="00F13DE5">
        <w:t>Port</w:t>
      </w:r>
      <w:r>
        <w:t xml:space="preserve"> </w:t>
      </w:r>
      <w:r w:rsidR="00F13DE5">
        <w:t>Element</w:t>
      </w:r>
      <w:r>
        <w:t>:</w:t>
      </w:r>
      <w:bookmarkEnd w:id="7"/>
    </w:p>
    <w:p w:rsidR="00F13DE5" w:rsidRPr="00F13DE5" w:rsidRDefault="00F13DE5" w:rsidP="00F13DE5">
      <w:r>
        <w:t>Container for the below elements. This is to support ‘2-arm’ security functions where there are 2 ports for inspection one for ingress and another for egress</w:t>
      </w:r>
    </w:p>
    <w:p w:rsidR="00F13DE5" w:rsidRPr="00F13DE5" w:rsidRDefault="00F13DE5" w:rsidP="00F13DE5">
      <w:pPr>
        <w:pStyle w:val="ListParagraph"/>
        <w:numPr>
          <w:ilvl w:val="0"/>
          <w:numId w:val="25"/>
        </w:numPr>
        <w:rPr>
          <w:rStyle w:val="IntenseEmphasis"/>
        </w:rPr>
      </w:pPr>
      <w:r>
        <w:t xml:space="preserve">    </w:t>
      </w:r>
      <w:proofErr w:type="spellStart"/>
      <w:r w:rsidRPr="00F13DE5">
        <w:rPr>
          <w:rStyle w:val="IntenseEmphasis"/>
        </w:rPr>
        <w:t>Netw</w:t>
      </w:r>
      <w:r w:rsidR="0082250A">
        <w:rPr>
          <w:rStyle w:val="IntenseEmphasis"/>
        </w:rPr>
        <w:t>orkPortElement</w:t>
      </w:r>
      <w:proofErr w:type="spellEnd"/>
      <w:r w:rsidR="0082250A">
        <w:rPr>
          <w:rStyle w:val="IntenseEmphasis"/>
        </w:rPr>
        <w:t xml:space="preserve"> </w:t>
      </w:r>
      <w:proofErr w:type="spellStart"/>
      <w:r w:rsidR="0082250A">
        <w:rPr>
          <w:rStyle w:val="IntenseEmphasis"/>
        </w:rPr>
        <w:t>getIngressPort</w:t>
      </w:r>
      <w:proofErr w:type="spellEnd"/>
      <w:r w:rsidR="0082250A">
        <w:rPr>
          <w:rStyle w:val="IntenseEmphasis"/>
        </w:rPr>
        <w:t>()</w:t>
      </w:r>
    </w:p>
    <w:p w:rsidR="00F13DE5" w:rsidRPr="00F13DE5" w:rsidRDefault="00F13DE5" w:rsidP="00F13DE5">
      <w:pPr>
        <w:pStyle w:val="ListParagraph"/>
        <w:rPr>
          <w:rStyle w:val="IntenseEmphasis"/>
        </w:rPr>
      </w:pPr>
    </w:p>
    <w:p w:rsidR="00F13DE5" w:rsidRPr="00F13DE5" w:rsidRDefault="00F13DE5" w:rsidP="00F13DE5">
      <w:pPr>
        <w:pStyle w:val="ListParagraph"/>
        <w:numPr>
          <w:ilvl w:val="0"/>
          <w:numId w:val="25"/>
        </w:numPr>
        <w:rPr>
          <w:rStyle w:val="IntenseEmphasis"/>
        </w:rPr>
      </w:pPr>
      <w:r w:rsidRPr="00F13DE5">
        <w:rPr>
          <w:rStyle w:val="IntenseEmphasis"/>
        </w:rPr>
        <w:t xml:space="preserve">    </w:t>
      </w:r>
      <w:proofErr w:type="spellStart"/>
      <w:r w:rsidRPr="00F13DE5">
        <w:rPr>
          <w:rStyle w:val="IntenseEmphasis"/>
        </w:rPr>
        <w:t>Net</w:t>
      </w:r>
      <w:r w:rsidR="0082250A">
        <w:rPr>
          <w:rStyle w:val="IntenseEmphasis"/>
        </w:rPr>
        <w:t>workPortElement</w:t>
      </w:r>
      <w:proofErr w:type="spellEnd"/>
      <w:r w:rsidR="0082250A">
        <w:rPr>
          <w:rStyle w:val="IntenseEmphasis"/>
        </w:rPr>
        <w:t xml:space="preserve"> </w:t>
      </w:r>
      <w:proofErr w:type="spellStart"/>
      <w:r w:rsidR="0082250A">
        <w:rPr>
          <w:rStyle w:val="IntenseEmphasis"/>
        </w:rPr>
        <w:t>getEgressPort</w:t>
      </w:r>
      <w:proofErr w:type="spellEnd"/>
      <w:r w:rsidR="0082250A">
        <w:rPr>
          <w:rStyle w:val="IntenseEmphasis"/>
        </w:rPr>
        <w:t>()</w:t>
      </w:r>
    </w:p>
    <w:p w:rsidR="00F13DE5" w:rsidRPr="00F13DE5" w:rsidRDefault="00F13DE5" w:rsidP="00F13DE5">
      <w:pPr>
        <w:pStyle w:val="Heading2"/>
      </w:pPr>
      <w:bookmarkStart w:id="8" w:name="_Toc460425916"/>
      <w:r>
        <w:t>Inspection Hook APIs:</w:t>
      </w:r>
      <w:bookmarkEnd w:id="8"/>
    </w:p>
    <w:p w:rsidR="00F13DE5" w:rsidRPr="00F13DE5" w:rsidRDefault="00F13DE5" w:rsidP="00F13DE5"/>
    <w:p w:rsidR="00464A88" w:rsidRDefault="00C64F5E" w:rsidP="00204887">
      <w:r>
        <w:t>An</w:t>
      </w:r>
      <w:r w:rsidR="00464A88">
        <w:t xml:space="preserve"> inspection hook is a network traffic redirection flow used to steer traffic from one </w:t>
      </w:r>
      <w:r w:rsidR="0091157E">
        <w:t>port to</w:t>
      </w:r>
      <w:r w:rsidR="00464A88">
        <w:t xml:space="preserve"> another.</w:t>
      </w:r>
    </w:p>
    <w:p w:rsidR="00B30F9F" w:rsidRPr="00647427" w:rsidRDefault="00D95FCE" w:rsidP="00647427">
      <w:pPr>
        <w:pStyle w:val="ListParagraph"/>
        <w:numPr>
          <w:ilvl w:val="0"/>
          <w:numId w:val="24"/>
        </w:numPr>
      </w:pPr>
      <w:r>
        <w:t>Install Inspection H</w:t>
      </w:r>
      <w:r w:rsidR="006C0D60">
        <w:t>ook</w:t>
      </w:r>
      <w:r w:rsidR="00525394">
        <w:t>:</w:t>
      </w:r>
      <w:r w:rsidR="006C0D60">
        <w:t xml:space="preserve"> </w:t>
      </w:r>
    </w:p>
    <w:p w:rsidR="00204887" w:rsidRPr="00C30525" w:rsidRDefault="00753C0A" w:rsidP="00B30F9F">
      <w:pPr>
        <w:pStyle w:val="ListParagraph"/>
        <w:rPr>
          <w:rStyle w:val="IntenseEmphasis"/>
        </w:rPr>
      </w:pPr>
      <w:proofErr w:type="gramStart"/>
      <w:r w:rsidRPr="00C30525">
        <w:rPr>
          <w:rStyle w:val="IntenseEmphasis"/>
        </w:rPr>
        <w:t>void</w:t>
      </w:r>
      <w:proofErr w:type="gramEnd"/>
      <w:r w:rsidRPr="00C30525">
        <w:rPr>
          <w:rStyle w:val="IntenseEmphasis"/>
        </w:rPr>
        <w:t xml:space="preserve"> </w:t>
      </w:r>
      <w:proofErr w:type="spellStart"/>
      <w:r w:rsidRPr="00C30525">
        <w:rPr>
          <w:rStyle w:val="IntenseEmphasis"/>
        </w:rPr>
        <w:t>installInspectionHook</w:t>
      </w:r>
      <w:proofErr w:type="spellEnd"/>
      <w:r w:rsidRPr="00C30525">
        <w:rPr>
          <w:rStyle w:val="IntenseEmphasis"/>
        </w:rPr>
        <w:t>(</w:t>
      </w:r>
      <w:proofErr w:type="spellStart"/>
      <w:r w:rsidRPr="00C30525">
        <w:rPr>
          <w:rStyle w:val="IntenseEmphasis"/>
        </w:rPr>
        <w:t>NetworkPortElement</w:t>
      </w:r>
      <w:proofErr w:type="spellEnd"/>
      <w:r w:rsidRPr="00C30525">
        <w:rPr>
          <w:rStyle w:val="IntenseEmphasis"/>
        </w:rPr>
        <w:t xml:space="preserve"> </w:t>
      </w:r>
      <w:proofErr w:type="spellStart"/>
      <w:r w:rsidRPr="00C30525">
        <w:rPr>
          <w:rStyle w:val="IntenseEmphasis"/>
        </w:rPr>
        <w:t>inspectedPort</w:t>
      </w:r>
      <w:proofErr w:type="spellEnd"/>
      <w:r w:rsidRPr="00C30525">
        <w:rPr>
          <w:rStyle w:val="IntenseEmphasis"/>
        </w:rPr>
        <w:t xml:space="preserve">, </w:t>
      </w:r>
      <w:proofErr w:type="spellStart"/>
      <w:r w:rsidR="00216805">
        <w:rPr>
          <w:rStyle w:val="IntenseEmphasis"/>
        </w:rPr>
        <w:t>InspectionPortElement</w:t>
      </w:r>
      <w:proofErr w:type="spellEnd"/>
      <w:r w:rsidR="00216805">
        <w:rPr>
          <w:rStyle w:val="IntenseEmphasis"/>
        </w:rPr>
        <w:t xml:space="preserve"> </w:t>
      </w:r>
      <w:proofErr w:type="spellStart"/>
      <w:r w:rsidR="00216805">
        <w:rPr>
          <w:rStyle w:val="IntenseEmphasis"/>
        </w:rPr>
        <w:t>inspectionPort</w:t>
      </w:r>
      <w:proofErr w:type="spellEnd"/>
      <w:r w:rsidRPr="00C30525">
        <w:rPr>
          <w:rStyle w:val="IntenseEmphasis"/>
        </w:rPr>
        <w:t xml:space="preserve">, Long tag, </w:t>
      </w:r>
      <w:proofErr w:type="spellStart"/>
      <w:r w:rsidRPr="00C30525">
        <w:rPr>
          <w:rStyle w:val="IntenseEmphasis"/>
        </w:rPr>
        <w:t>TagEncapsulationType</w:t>
      </w:r>
      <w:proofErr w:type="spellEnd"/>
      <w:r w:rsidRPr="00C30525">
        <w:rPr>
          <w:rStyle w:val="IntenseEmphasis"/>
        </w:rPr>
        <w:t xml:space="preserve"> </w:t>
      </w:r>
      <w:proofErr w:type="spellStart"/>
      <w:r w:rsidRPr="00C30525">
        <w:rPr>
          <w:rStyle w:val="IntenseEmphasis"/>
        </w:rPr>
        <w:t>encType</w:t>
      </w:r>
      <w:proofErr w:type="spellEnd"/>
      <w:r w:rsidRPr="00C30525">
        <w:rPr>
          <w:rStyle w:val="IntenseEmphasis"/>
        </w:rPr>
        <w:t xml:space="preserve">, Long order, </w:t>
      </w:r>
      <w:proofErr w:type="spellStart"/>
      <w:r w:rsidRPr="00C30525">
        <w:rPr>
          <w:rStyle w:val="IntenseEmphasis"/>
        </w:rPr>
        <w:t>FailurePolicyType</w:t>
      </w:r>
      <w:proofErr w:type="spellEnd"/>
      <w:r w:rsidRPr="00C30525">
        <w:rPr>
          <w:rStyle w:val="IntenseEmphasis"/>
        </w:rPr>
        <w:t xml:space="preserve"> </w:t>
      </w:r>
      <w:proofErr w:type="spellStart"/>
      <w:r w:rsidRPr="00C30525">
        <w:rPr>
          <w:rStyle w:val="IntenseEmphasis"/>
        </w:rPr>
        <w:t>failurePolicyType</w:t>
      </w:r>
      <w:proofErr w:type="spellEnd"/>
      <w:r w:rsidRPr="00C30525">
        <w:rPr>
          <w:rStyle w:val="IntenseEmphasis"/>
        </w:rPr>
        <w:t xml:space="preserve">) throws </w:t>
      </w:r>
      <w:proofErr w:type="spellStart"/>
      <w:r w:rsidRPr="00C30525">
        <w:rPr>
          <w:rStyle w:val="IntenseEmphasis"/>
        </w:rPr>
        <w:t>NetworkPortNotFoundException</w:t>
      </w:r>
      <w:proofErr w:type="spellEnd"/>
      <w:r w:rsidRPr="00C30525">
        <w:rPr>
          <w:rStyle w:val="IntenseEmphasis"/>
        </w:rPr>
        <w:t>, Exception</w:t>
      </w:r>
    </w:p>
    <w:p w:rsidR="00B30F9F" w:rsidRDefault="00B30F9F" w:rsidP="00B30F9F">
      <w:pPr>
        <w:pStyle w:val="ListParagraph"/>
      </w:pPr>
    </w:p>
    <w:p w:rsidR="00753C0A" w:rsidRDefault="00586928" w:rsidP="004F541D">
      <w:pPr>
        <w:pStyle w:val="ListParagraph"/>
        <w:numPr>
          <w:ilvl w:val="1"/>
          <w:numId w:val="24"/>
        </w:numPr>
      </w:pPr>
      <w:r>
        <w:t xml:space="preserve">Install </w:t>
      </w:r>
      <w:r w:rsidR="001B2F4F">
        <w:t xml:space="preserve">a </w:t>
      </w:r>
      <w:r>
        <w:t xml:space="preserve">network hooks to inspect traffic of given network port by another network port which </w:t>
      </w:r>
      <w:r w:rsidR="00F84184">
        <w:t xml:space="preserve">belongs to a security virtual function appliance. </w:t>
      </w:r>
    </w:p>
    <w:p w:rsidR="00586928" w:rsidRDefault="00586928" w:rsidP="00586928">
      <w:pPr>
        <w:pStyle w:val="ListParagraph"/>
        <w:numPr>
          <w:ilvl w:val="1"/>
          <w:numId w:val="24"/>
        </w:numPr>
      </w:pPr>
      <w:r>
        <w:t>Takes following:</w:t>
      </w:r>
    </w:p>
    <w:p w:rsidR="00586928" w:rsidRDefault="00586928" w:rsidP="00586928">
      <w:pPr>
        <w:pStyle w:val="ListParagraph"/>
        <w:numPr>
          <w:ilvl w:val="2"/>
          <w:numId w:val="24"/>
        </w:numPr>
      </w:pPr>
      <w:r>
        <w:t>Port to be inspected port</w:t>
      </w:r>
    </w:p>
    <w:p w:rsidR="00586928" w:rsidRDefault="00586928" w:rsidP="00586928">
      <w:pPr>
        <w:pStyle w:val="ListParagraph"/>
        <w:numPr>
          <w:ilvl w:val="2"/>
          <w:numId w:val="24"/>
        </w:numPr>
      </w:pPr>
      <w:r>
        <w:t>Port which will perform inspection</w:t>
      </w:r>
    </w:p>
    <w:p w:rsidR="00586928" w:rsidRDefault="00586928" w:rsidP="00586928">
      <w:pPr>
        <w:pStyle w:val="ListParagraph"/>
        <w:numPr>
          <w:ilvl w:val="2"/>
          <w:numId w:val="24"/>
        </w:numPr>
      </w:pPr>
      <w:r>
        <w:t>TAG</w:t>
      </w:r>
      <w:r w:rsidR="005C04D0">
        <w:t>. This parameter can have null value.</w:t>
      </w:r>
    </w:p>
    <w:p w:rsidR="00586928" w:rsidRDefault="00C30D07" w:rsidP="00586928">
      <w:pPr>
        <w:pStyle w:val="ListParagraph"/>
        <w:numPr>
          <w:ilvl w:val="2"/>
          <w:numId w:val="24"/>
        </w:numPr>
      </w:pPr>
      <w:r>
        <w:t xml:space="preserve">Encapsulation </w:t>
      </w:r>
      <w:r w:rsidR="0003327E">
        <w:t xml:space="preserve">Type: </w:t>
      </w:r>
      <w:r w:rsidR="0018786C">
        <w:t>VLAN, GRE etc.</w:t>
      </w:r>
      <w:r w:rsidR="005C04D0">
        <w:t xml:space="preserve"> This parameter can have null value.</w:t>
      </w:r>
    </w:p>
    <w:p w:rsidR="00586928" w:rsidRDefault="0018786C" w:rsidP="00586928">
      <w:pPr>
        <w:pStyle w:val="ListParagraph"/>
        <w:numPr>
          <w:ilvl w:val="2"/>
          <w:numId w:val="24"/>
        </w:numPr>
      </w:pPr>
      <w:r>
        <w:t>Flow Order u</w:t>
      </w:r>
      <w:r w:rsidR="00586928">
        <w:t>sed for Service chaining to define flow preference</w:t>
      </w:r>
    </w:p>
    <w:p w:rsidR="005B443D" w:rsidRDefault="005B443D" w:rsidP="005B443D">
      <w:pPr>
        <w:pStyle w:val="ListParagraph"/>
        <w:ind w:left="2160"/>
      </w:pPr>
    </w:p>
    <w:p w:rsidR="008A62E7" w:rsidRDefault="00D95FCE" w:rsidP="00647427">
      <w:pPr>
        <w:pStyle w:val="ListParagraph"/>
        <w:numPr>
          <w:ilvl w:val="0"/>
          <w:numId w:val="24"/>
        </w:numPr>
      </w:pPr>
      <w:r>
        <w:t>Remove Inspection Hook</w:t>
      </w:r>
      <w:r w:rsidR="008A62E7">
        <w:t>:</w:t>
      </w:r>
    </w:p>
    <w:p w:rsidR="00D95FCE" w:rsidRPr="00C30525" w:rsidRDefault="00D95FCE" w:rsidP="008A62E7">
      <w:pPr>
        <w:pStyle w:val="ListParagraph"/>
        <w:rPr>
          <w:rStyle w:val="IntenseEmphasis"/>
        </w:rPr>
      </w:pPr>
      <w:r w:rsidRPr="00C30525">
        <w:rPr>
          <w:rStyle w:val="IntenseEmphasis"/>
        </w:rPr>
        <w:t xml:space="preserve"> </w:t>
      </w:r>
      <w:proofErr w:type="gramStart"/>
      <w:r w:rsidR="007A728D" w:rsidRPr="00C30525">
        <w:rPr>
          <w:rStyle w:val="IntenseEmphasis"/>
        </w:rPr>
        <w:t>void</w:t>
      </w:r>
      <w:proofErr w:type="gramEnd"/>
      <w:r w:rsidR="007A728D" w:rsidRPr="00C30525">
        <w:rPr>
          <w:rStyle w:val="IntenseEmphasis"/>
        </w:rPr>
        <w:t xml:space="preserve"> </w:t>
      </w:r>
      <w:proofErr w:type="spellStart"/>
      <w:r w:rsidR="007A728D" w:rsidRPr="00C30525">
        <w:rPr>
          <w:rStyle w:val="IntenseEmphasis"/>
        </w:rPr>
        <w:t>removeInspectionHook</w:t>
      </w:r>
      <w:proofErr w:type="spellEnd"/>
      <w:r w:rsidR="007A728D" w:rsidRPr="00C30525">
        <w:rPr>
          <w:rStyle w:val="IntenseEmphasis"/>
        </w:rPr>
        <w:t>(</w:t>
      </w:r>
      <w:proofErr w:type="spellStart"/>
      <w:r w:rsidR="007A728D" w:rsidRPr="00C30525">
        <w:rPr>
          <w:rStyle w:val="IntenseEmphasis"/>
        </w:rPr>
        <w:t>NetworkPortElement</w:t>
      </w:r>
      <w:proofErr w:type="spellEnd"/>
      <w:r w:rsidR="007A728D" w:rsidRPr="00C30525">
        <w:rPr>
          <w:rStyle w:val="IntenseEmphasis"/>
        </w:rPr>
        <w:t xml:space="preserve"> </w:t>
      </w:r>
      <w:proofErr w:type="spellStart"/>
      <w:r w:rsidR="007A728D" w:rsidRPr="00C30525">
        <w:rPr>
          <w:rStyle w:val="IntenseEmphasis"/>
        </w:rPr>
        <w:t>inspectedPort</w:t>
      </w:r>
      <w:proofErr w:type="spellEnd"/>
      <w:r w:rsidR="007A728D" w:rsidRPr="00C30525">
        <w:rPr>
          <w:rStyle w:val="IntenseEmphasis"/>
        </w:rPr>
        <w:t xml:space="preserve">, </w:t>
      </w:r>
      <w:proofErr w:type="spellStart"/>
      <w:r w:rsidR="00216805">
        <w:rPr>
          <w:rStyle w:val="IntenseEmphasis"/>
        </w:rPr>
        <w:t>InspectionPortElement</w:t>
      </w:r>
      <w:proofErr w:type="spellEnd"/>
      <w:r w:rsidR="00216805">
        <w:rPr>
          <w:rStyle w:val="IntenseEmphasis"/>
        </w:rPr>
        <w:t xml:space="preserve"> </w:t>
      </w:r>
      <w:proofErr w:type="spellStart"/>
      <w:r w:rsidR="00216805">
        <w:rPr>
          <w:rStyle w:val="IntenseEmphasis"/>
        </w:rPr>
        <w:t>inspectionPort</w:t>
      </w:r>
      <w:proofErr w:type="spellEnd"/>
      <w:r w:rsidR="007A728D" w:rsidRPr="00C30525">
        <w:rPr>
          <w:rStyle w:val="IntenseEmphasis"/>
        </w:rPr>
        <w:t>) throws Exception</w:t>
      </w:r>
    </w:p>
    <w:p w:rsidR="00262CBB" w:rsidRPr="007A728D" w:rsidRDefault="00262CBB" w:rsidP="008A62E7">
      <w:pPr>
        <w:pStyle w:val="ListParagraph"/>
      </w:pPr>
    </w:p>
    <w:p w:rsidR="007A728D" w:rsidRDefault="00B35FB2" w:rsidP="00844611">
      <w:pPr>
        <w:pStyle w:val="ListParagraph"/>
        <w:numPr>
          <w:ilvl w:val="1"/>
          <w:numId w:val="24"/>
        </w:numPr>
      </w:pPr>
      <w:r>
        <w:t xml:space="preserve">Remove </w:t>
      </w:r>
      <w:r w:rsidR="000A29FE">
        <w:t>given inspection hook</w:t>
      </w:r>
      <w:r w:rsidR="00844611" w:rsidRPr="00844611">
        <w:t xml:space="preserve"> on behalf of network port</w:t>
      </w:r>
    </w:p>
    <w:p w:rsidR="005B443D" w:rsidRDefault="005B443D" w:rsidP="005B443D">
      <w:pPr>
        <w:pStyle w:val="ListParagraph"/>
        <w:ind w:left="1440"/>
      </w:pPr>
    </w:p>
    <w:p w:rsidR="00DC0F8E" w:rsidRDefault="00DC0F8E" w:rsidP="00AF1341">
      <w:pPr>
        <w:pStyle w:val="ListParagraph"/>
        <w:numPr>
          <w:ilvl w:val="0"/>
          <w:numId w:val="24"/>
        </w:numPr>
      </w:pPr>
      <w:r>
        <w:t>Remove all Inspection Hooks:</w:t>
      </w:r>
    </w:p>
    <w:p w:rsidR="00614DE7" w:rsidRPr="00C30525" w:rsidRDefault="00614DE7" w:rsidP="00DC0F8E">
      <w:pPr>
        <w:pStyle w:val="ListParagraph"/>
        <w:rPr>
          <w:rStyle w:val="IntenseEmphasis"/>
        </w:rPr>
      </w:pPr>
      <w:r w:rsidRPr="00C30525">
        <w:rPr>
          <w:rStyle w:val="IntenseEmphasis"/>
        </w:rPr>
        <w:t xml:space="preserve"> </w:t>
      </w:r>
      <w:proofErr w:type="gramStart"/>
      <w:r w:rsidR="00AF1341" w:rsidRPr="00C30525">
        <w:rPr>
          <w:rStyle w:val="IntenseEmphasis"/>
        </w:rPr>
        <w:t>void</w:t>
      </w:r>
      <w:proofErr w:type="gramEnd"/>
      <w:r w:rsidR="00AF1341" w:rsidRPr="00C30525">
        <w:rPr>
          <w:rStyle w:val="IntenseEmphasis"/>
        </w:rPr>
        <w:t xml:space="preserve"> </w:t>
      </w:r>
      <w:proofErr w:type="spellStart"/>
      <w:r w:rsidR="00AF1341" w:rsidRPr="00C30525">
        <w:rPr>
          <w:rStyle w:val="IntenseEmphasis"/>
        </w:rPr>
        <w:t>removeAllInspectionHooks</w:t>
      </w:r>
      <w:proofErr w:type="spellEnd"/>
      <w:r w:rsidR="00AF1341" w:rsidRPr="00C30525">
        <w:rPr>
          <w:rStyle w:val="IntenseEmphasis"/>
        </w:rPr>
        <w:t>(</w:t>
      </w:r>
      <w:proofErr w:type="spellStart"/>
      <w:r w:rsidR="00AF1341" w:rsidRPr="00C30525">
        <w:rPr>
          <w:rStyle w:val="IntenseEmphasis"/>
        </w:rPr>
        <w:t>NetworkPortElement</w:t>
      </w:r>
      <w:proofErr w:type="spellEnd"/>
      <w:r w:rsidR="00AF1341" w:rsidRPr="00C30525">
        <w:rPr>
          <w:rStyle w:val="IntenseEmphasis"/>
        </w:rPr>
        <w:t xml:space="preserve"> </w:t>
      </w:r>
      <w:proofErr w:type="spellStart"/>
      <w:r w:rsidR="00AF1341" w:rsidRPr="00C30525">
        <w:rPr>
          <w:rStyle w:val="IntenseEmphasis"/>
        </w:rPr>
        <w:t>inspectedPort</w:t>
      </w:r>
      <w:proofErr w:type="spellEnd"/>
      <w:r w:rsidR="00AF1341" w:rsidRPr="00C30525">
        <w:rPr>
          <w:rStyle w:val="IntenseEmphasis"/>
        </w:rPr>
        <w:t>) throws Exception</w:t>
      </w:r>
    </w:p>
    <w:p w:rsidR="00DC0F8E" w:rsidRDefault="00DC0F8E" w:rsidP="00DC0F8E">
      <w:pPr>
        <w:pStyle w:val="ListParagraph"/>
      </w:pPr>
    </w:p>
    <w:p w:rsidR="00DC0F8E" w:rsidRDefault="00DC0F8E" w:rsidP="00DC0F8E">
      <w:pPr>
        <w:pStyle w:val="ListParagraph"/>
        <w:numPr>
          <w:ilvl w:val="1"/>
          <w:numId w:val="24"/>
        </w:numPr>
      </w:pPr>
      <w:r>
        <w:t xml:space="preserve">Remove all </w:t>
      </w:r>
      <w:r w:rsidR="008175D9">
        <w:t>inspections</w:t>
      </w:r>
      <w:r w:rsidRPr="00844611">
        <w:t xml:space="preserve"> hooks placed on behalf of network port</w:t>
      </w:r>
    </w:p>
    <w:p w:rsidR="00811DA4" w:rsidRDefault="00811DA4" w:rsidP="00811DA4">
      <w:pPr>
        <w:pStyle w:val="ListParagraph"/>
        <w:ind w:left="1440"/>
      </w:pPr>
    </w:p>
    <w:p w:rsidR="00811DA4" w:rsidRDefault="001801C8" w:rsidP="00811DA4">
      <w:pPr>
        <w:pStyle w:val="ListParagraph"/>
        <w:numPr>
          <w:ilvl w:val="0"/>
          <w:numId w:val="24"/>
        </w:numPr>
      </w:pPr>
      <w:r>
        <w:t>Set Inspection Hook tag:</w:t>
      </w:r>
    </w:p>
    <w:p w:rsidR="001801C8" w:rsidRDefault="001801C8" w:rsidP="001801C8">
      <w:pPr>
        <w:pStyle w:val="ListParagraph"/>
        <w:autoSpaceDE w:val="0"/>
        <w:autoSpaceDN w:val="0"/>
        <w:adjustRightInd w:val="0"/>
        <w:spacing w:after="0" w:line="240" w:lineRule="auto"/>
        <w:rPr>
          <w:rStyle w:val="IntenseEmphasis"/>
        </w:rPr>
      </w:pPr>
      <w:proofErr w:type="gramStart"/>
      <w:r w:rsidRPr="001801C8">
        <w:rPr>
          <w:rStyle w:val="IntenseEmphasis"/>
        </w:rPr>
        <w:t>void</w:t>
      </w:r>
      <w:proofErr w:type="gramEnd"/>
      <w:r w:rsidRPr="001801C8">
        <w:rPr>
          <w:rStyle w:val="IntenseEmphasis"/>
        </w:rPr>
        <w:t xml:space="preserve"> </w:t>
      </w:r>
      <w:proofErr w:type="spellStart"/>
      <w:r w:rsidRPr="001801C8">
        <w:rPr>
          <w:rStyle w:val="IntenseEmphasis"/>
        </w:rPr>
        <w:t>setInspectionHookTag</w:t>
      </w:r>
      <w:proofErr w:type="spellEnd"/>
      <w:r w:rsidRPr="001801C8">
        <w:rPr>
          <w:rStyle w:val="IntenseEmphasis"/>
        </w:rPr>
        <w:t>(</w:t>
      </w:r>
      <w:proofErr w:type="spellStart"/>
      <w:r w:rsidRPr="001801C8">
        <w:rPr>
          <w:rStyle w:val="IntenseEmphasis"/>
        </w:rPr>
        <w:t>NetworkPortElement</w:t>
      </w:r>
      <w:proofErr w:type="spellEnd"/>
      <w:r w:rsidRPr="001801C8">
        <w:rPr>
          <w:rStyle w:val="IntenseEmphasis"/>
        </w:rPr>
        <w:t xml:space="preserve"> </w:t>
      </w:r>
      <w:proofErr w:type="spellStart"/>
      <w:r w:rsidRPr="001801C8">
        <w:rPr>
          <w:rStyle w:val="IntenseEmphasis"/>
        </w:rPr>
        <w:t>inspectedPort</w:t>
      </w:r>
      <w:proofErr w:type="spellEnd"/>
      <w:r w:rsidRPr="001801C8">
        <w:rPr>
          <w:rStyle w:val="IntenseEmphasis"/>
        </w:rPr>
        <w:t xml:space="preserve">, </w:t>
      </w:r>
      <w:proofErr w:type="spellStart"/>
      <w:r w:rsidR="00216805">
        <w:rPr>
          <w:rStyle w:val="IntenseEmphasis"/>
        </w:rPr>
        <w:t>InspectionPortElement</w:t>
      </w:r>
      <w:proofErr w:type="spellEnd"/>
      <w:r w:rsidR="00216805">
        <w:rPr>
          <w:rStyle w:val="IntenseEmphasis"/>
        </w:rPr>
        <w:t xml:space="preserve"> </w:t>
      </w:r>
      <w:proofErr w:type="spellStart"/>
      <w:r w:rsidR="00216805">
        <w:rPr>
          <w:rStyle w:val="IntenseEmphasis"/>
        </w:rPr>
        <w:t>inspectionPort</w:t>
      </w:r>
      <w:proofErr w:type="spellEnd"/>
      <w:r w:rsidRPr="001801C8">
        <w:rPr>
          <w:rStyle w:val="IntenseEmphasis"/>
        </w:rPr>
        <w:t>, Long tag)</w:t>
      </w:r>
      <w:r>
        <w:rPr>
          <w:rStyle w:val="IntenseEmphasis"/>
        </w:rPr>
        <w:t xml:space="preserve"> </w:t>
      </w:r>
      <w:r w:rsidRPr="001801C8">
        <w:rPr>
          <w:rStyle w:val="IntenseEmphasis"/>
        </w:rPr>
        <w:t xml:space="preserve">throws </w:t>
      </w:r>
      <w:proofErr w:type="spellStart"/>
      <w:r w:rsidRPr="001801C8">
        <w:rPr>
          <w:rStyle w:val="IntenseEmphasis"/>
        </w:rPr>
        <w:t>NetworkPortNotFoundException</w:t>
      </w:r>
      <w:proofErr w:type="spellEnd"/>
      <w:r w:rsidRPr="001801C8">
        <w:rPr>
          <w:rStyle w:val="IntenseEmphasis"/>
        </w:rPr>
        <w:t>, Exception</w:t>
      </w:r>
    </w:p>
    <w:p w:rsidR="001801C8" w:rsidRDefault="001801C8" w:rsidP="001801C8">
      <w:pPr>
        <w:pStyle w:val="ListParagraph"/>
        <w:autoSpaceDE w:val="0"/>
        <w:autoSpaceDN w:val="0"/>
        <w:adjustRightInd w:val="0"/>
        <w:spacing w:after="0" w:line="240" w:lineRule="auto"/>
        <w:rPr>
          <w:rStyle w:val="IntenseEmphasis"/>
        </w:rPr>
      </w:pPr>
    </w:p>
    <w:p w:rsidR="001801C8" w:rsidRPr="00455239" w:rsidRDefault="00F211CA" w:rsidP="00F211CA">
      <w:pPr>
        <w:pStyle w:val="ListParagraph"/>
        <w:numPr>
          <w:ilvl w:val="1"/>
          <w:numId w:val="24"/>
        </w:numPr>
        <w:autoSpaceDE w:val="0"/>
        <w:autoSpaceDN w:val="0"/>
        <w:adjustRightInd w:val="0"/>
        <w:spacing w:after="0" w:line="240" w:lineRule="auto"/>
        <w:rPr>
          <w:rStyle w:val="IntenseEmphasis"/>
          <w:i w:val="0"/>
        </w:rPr>
      </w:pPr>
      <w:r w:rsidRPr="00F211CA">
        <w:rPr>
          <w:rStyle w:val="IntenseEmphasis"/>
          <w:i w:val="0"/>
          <w:color w:val="000000" w:themeColor="text1"/>
        </w:rPr>
        <w:t>Set data</w:t>
      </w:r>
      <w:r w:rsidR="00231514">
        <w:rPr>
          <w:rStyle w:val="IntenseEmphasis"/>
          <w:i w:val="0"/>
          <w:color w:val="000000" w:themeColor="text1"/>
        </w:rPr>
        <w:t xml:space="preserve"> </w:t>
      </w:r>
      <w:r w:rsidRPr="00F211CA">
        <w:rPr>
          <w:rStyle w:val="IntenseEmphasis"/>
          <w:i w:val="0"/>
          <w:color w:val="000000" w:themeColor="text1"/>
        </w:rPr>
        <w:t>path policy tag of a specific inspection hook</w:t>
      </w:r>
    </w:p>
    <w:p w:rsidR="00455239" w:rsidRPr="004417BB" w:rsidRDefault="00455239" w:rsidP="00F211CA">
      <w:pPr>
        <w:pStyle w:val="ListParagraph"/>
        <w:numPr>
          <w:ilvl w:val="1"/>
          <w:numId w:val="24"/>
        </w:numPr>
        <w:autoSpaceDE w:val="0"/>
        <w:autoSpaceDN w:val="0"/>
        <w:adjustRightInd w:val="0"/>
        <w:spacing w:after="0" w:line="240" w:lineRule="auto"/>
        <w:rPr>
          <w:rStyle w:val="IntenseEmphasis"/>
          <w:i w:val="0"/>
        </w:rPr>
      </w:pPr>
      <w:r>
        <w:rPr>
          <w:rStyle w:val="IntenseEmphasis"/>
          <w:i w:val="0"/>
          <w:color w:val="000000" w:themeColor="text1"/>
        </w:rPr>
        <w:t>Long value defining a</w:t>
      </w:r>
      <w:r w:rsidR="002A4803">
        <w:rPr>
          <w:rStyle w:val="IntenseEmphasis"/>
          <w:i w:val="0"/>
          <w:color w:val="000000" w:themeColor="text1"/>
        </w:rPr>
        <w:t xml:space="preserve"> security</w:t>
      </w:r>
      <w:r>
        <w:rPr>
          <w:rStyle w:val="IntenseEmphasis"/>
          <w:i w:val="0"/>
          <w:color w:val="000000" w:themeColor="text1"/>
        </w:rPr>
        <w:t xml:space="preserve"> policy</w:t>
      </w:r>
    </w:p>
    <w:p w:rsidR="004417BB" w:rsidRPr="004417BB" w:rsidRDefault="004417BB" w:rsidP="004417BB">
      <w:pPr>
        <w:pStyle w:val="ListParagraph"/>
        <w:autoSpaceDE w:val="0"/>
        <w:autoSpaceDN w:val="0"/>
        <w:adjustRightInd w:val="0"/>
        <w:spacing w:after="0" w:line="240" w:lineRule="auto"/>
        <w:rPr>
          <w:rStyle w:val="IntenseEmphasis"/>
          <w:i w:val="0"/>
        </w:rPr>
      </w:pPr>
    </w:p>
    <w:p w:rsidR="004417BB" w:rsidRPr="00C96D01" w:rsidRDefault="004417BB" w:rsidP="004417BB">
      <w:pPr>
        <w:pStyle w:val="ListParagraph"/>
        <w:numPr>
          <w:ilvl w:val="0"/>
          <w:numId w:val="24"/>
        </w:numPr>
        <w:autoSpaceDE w:val="0"/>
        <w:autoSpaceDN w:val="0"/>
        <w:adjustRightInd w:val="0"/>
        <w:spacing w:after="0" w:line="240" w:lineRule="auto"/>
        <w:rPr>
          <w:rStyle w:val="IntenseEmphasis"/>
          <w:i w:val="0"/>
        </w:rPr>
      </w:pPr>
      <w:r>
        <w:rPr>
          <w:rStyle w:val="IntenseEmphasis"/>
          <w:i w:val="0"/>
          <w:color w:val="000000" w:themeColor="text1"/>
        </w:rPr>
        <w:t xml:space="preserve">Get </w:t>
      </w:r>
      <w:r w:rsidR="00A22B88">
        <w:rPr>
          <w:rStyle w:val="IntenseEmphasis"/>
          <w:i w:val="0"/>
          <w:color w:val="000000" w:themeColor="text1"/>
        </w:rPr>
        <w:t>Inspection</w:t>
      </w:r>
      <w:r>
        <w:rPr>
          <w:rStyle w:val="IntenseEmphasis"/>
          <w:i w:val="0"/>
          <w:color w:val="000000" w:themeColor="text1"/>
        </w:rPr>
        <w:t xml:space="preserve"> Hoo</w:t>
      </w:r>
      <w:r w:rsidR="00A22B88">
        <w:rPr>
          <w:rStyle w:val="IntenseEmphasis"/>
          <w:i w:val="0"/>
          <w:color w:val="000000" w:themeColor="text1"/>
        </w:rPr>
        <w:t>k</w:t>
      </w:r>
      <w:r>
        <w:rPr>
          <w:rStyle w:val="IntenseEmphasis"/>
          <w:i w:val="0"/>
          <w:color w:val="000000" w:themeColor="text1"/>
        </w:rPr>
        <w:t xml:space="preserve"> tag:</w:t>
      </w:r>
    </w:p>
    <w:p w:rsidR="00C96D01" w:rsidRPr="00C96D01" w:rsidRDefault="00C96D01" w:rsidP="00C96D01">
      <w:pPr>
        <w:pStyle w:val="ListParagraph"/>
        <w:autoSpaceDE w:val="0"/>
        <w:autoSpaceDN w:val="0"/>
        <w:adjustRightInd w:val="0"/>
        <w:spacing w:after="0" w:line="240" w:lineRule="auto"/>
        <w:rPr>
          <w:rStyle w:val="IntenseEmphasis"/>
        </w:rPr>
      </w:pPr>
      <w:r w:rsidRPr="00C96D01">
        <w:rPr>
          <w:rStyle w:val="IntenseEmphasis"/>
        </w:rPr>
        <w:lastRenderedPageBreak/>
        <w:t xml:space="preserve">Long </w:t>
      </w:r>
      <w:proofErr w:type="spellStart"/>
      <w:proofErr w:type="gramStart"/>
      <w:r w:rsidRPr="00C96D01">
        <w:rPr>
          <w:rStyle w:val="IntenseEmphasis"/>
        </w:rPr>
        <w:t>getInspectionHookTag</w:t>
      </w:r>
      <w:proofErr w:type="spellEnd"/>
      <w:r w:rsidRPr="00C96D01">
        <w:rPr>
          <w:rStyle w:val="IntenseEmphasis"/>
        </w:rPr>
        <w:t>(</w:t>
      </w:r>
      <w:proofErr w:type="spellStart"/>
      <w:proofErr w:type="gramEnd"/>
      <w:r w:rsidRPr="00C96D01">
        <w:rPr>
          <w:rStyle w:val="IntenseEmphasis"/>
        </w:rPr>
        <w:t>NetworkPortElement</w:t>
      </w:r>
      <w:proofErr w:type="spellEnd"/>
      <w:r w:rsidRPr="00C96D01">
        <w:rPr>
          <w:rStyle w:val="IntenseEmphasis"/>
        </w:rPr>
        <w:t xml:space="preserve"> </w:t>
      </w:r>
      <w:proofErr w:type="spellStart"/>
      <w:r w:rsidRPr="00C96D01">
        <w:rPr>
          <w:rStyle w:val="IntenseEmphasis"/>
        </w:rPr>
        <w:t>inspectedPort</w:t>
      </w:r>
      <w:proofErr w:type="spellEnd"/>
      <w:r w:rsidRPr="00C96D01">
        <w:rPr>
          <w:rStyle w:val="IntenseEmphasis"/>
        </w:rPr>
        <w:t xml:space="preserve">, </w:t>
      </w:r>
      <w:proofErr w:type="spellStart"/>
      <w:r w:rsidR="00216805">
        <w:rPr>
          <w:rStyle w:val="IntenseEmphasis"/>
        </w:rPr>
        <w:t>InspectionPortElement</w:t>
      </w:r>
      <w:proofErr w:type="spellEnd"/>
      <w:r w:rsidR="00216805">
        <w:rPr>
          <w:rStyle w:val="IntenseEmphasis"/>
        </w:rPr>
        <w:t xml:space="preserve"> </w:t>
      </w:r>
      <w:proofErr w:type="spellStart"/>
      <w:r w:rsidR="00216805">
        <w:rPr>
          <w:rStyle w:val="IntenseEmphasis"/>
        </w:rPr>
        <w:t>inspectionPort</w:t>
      </w:r>
      <w:proofErr w:type="spellEnd"/>
      <w:r w:rsidRPr="00C96D01">
        <w:rPr>
          <w:rStyle w:val="IntenseEmphasis"/>
        </w:rPr>
        <w:t>)</w:t>
      </w:r>
      <w:r w:rsidR="00C55C80">
        <w:rPr>
          <w:rStyle w:val="IntenseEmphasis"/>
        </w:rPr>
        <w:t xml:space="preserve"> </w:t>
      </w:r>
      <w:r w:rsidRPr="00C96D01">
        <w:rPr>
          <w:rStyle w:val="IntenseEmphasis"/>
        </w:rPr>
        <w:t xml:space="preserve">throws </w:t>
      </w:r>
      <w:proofErr w:type="spellStart"/>
      <w:r w:rsidRPr="00C96D01">
        <w:rPr>
          <w:rStyle w:val="IntenseEmphasis"/>
        </w:rPr>
        <w:t>NetworkPortNotFoundException</w:t>
      </w:r>
      <w:proofErr w:type="spellEnd"/>
      <w:r w:rsidRPr="00C96D01">
        <w:rPr>
          <w:rStyle w:val="IntenseEmphasis"/>
        </w:rPr>
        <w:t>, Exception</w:t>
      </w:r>
    </w:p>
    <w:p w:rsidR="00C96D01" w:rsidRPr="004417BB" w:rsidRDefault="00C96D01" w:rsidP="00C96D01">
      <w:pPr>
        <w:pStyle w:val="ListParagraph"/>
        <w:autoSpaceDE w:val="0"/>
        <w:autoSpaceDN w:val="0"/>
        <w:adjustRightInd w:val="0"/>
        <w:spacing w:after="0" w:line="240" w:lineRule="auto"/>
        <w:rPr>
          <w:rStyle w:val="IntenseEmphasis"/>
          <w:i w:val="0"/>
        </w:rPr>
      </w:pPr>
    </w:p>
    <w:p w:rsidR="004417BB" w:rsidRDefault="004417BB" w:rsidP="004417BB">
      <w:pPr>
        <w:pStyle w:val="ListParagraph"/>
        <w:numPr>
          <w:ilvl w:val="1"/>
          <w:numId w:val="24"/>
        </w:numPr>
        <w:autoSpaceDE w:val="0"/>
        <w:autoSpaceDN w:val="0"/>
        <w:adjustRightInd w:val="0"/>
        <w:spacing w:after="0" w:line="240" w:lineRule="auto"/>
        <w:rPr>
          <w:rStyle w:val="IntenseEmphasis"/>
          <w:i w:val="0"/>
          <w:color w:val="auto"/>
        </w:rPr>
      </w:pPr>
      <w:r w:rsidRPr="004417BB">
        <w:rPr>
          <w:rStyle w:val="IntenseEmphasis"/>
          <w:i w:val="0"/>
          <w:color w:val="auto"/>
        </w:rPr>
        <w:t>Return the current tag used for an installed inspection hook</w:t>
      </w:r>
    </w:p>
    <w:p w:rsidR="00737B46" w:rsidRDefault="00737B46" w:rsidP="00737B46">
      <w:pPr>
        <w:pStyle w:val="ListParagraph"/>
        <w:autoSpaceDE w:val="0"/>
        <w:autoSpaceDN w:val="0"/>
        <w:adjustRightInd w:val="0"/>
        <w:spacing w:after="0" w:line="240" w:lineRule="auto"/>
        <w:ind w:left="1440"/>
        <w:rPr>
          <w:rStyle w:val="IntenseEmphasis"/>
          <w:i w:val="0"/>
          <w:color w:val="auto"/>
        </w:rPr>
      </w:pPr>
    </w:p>
    <w:p w:rsidR="00A22B88" w:rsidRDefault="00BC456A" w:rsidP="00A22B88">
      <w:pPr>
        <w:pStyle w:val="ListParagraph"/>
        <w:numPr>
          <w:ilvl w:val="0"/>
          <w:numId w:val="24"/>
        </w:numPr>
        <w:autoSpaceDE w:val="0"/>
        <w:autoSpaceDN w:val="0"/>
        <w:adjustRightInd w:val="0"/>
        <w:spacing w:after="0" w:line="240" w:lineRule="auto"/>
        <w:rPr>
          <w:rStyle w:val="IntenseEmphasis"/>
          <w:i w:val="0"/>
          <w:color w:val="auto"/>
        </w:rPr>
      </w:pPr>
      <w:r>
        <w:rPr>
          <w:rStyle w:val="IntenseEmphasis"/>
          <w:i w:val="0"/>
          <w:color w:val="auto"/>
        </w:rPr>
        <w:t>Set Inspection Hook Failure Policy</w:t>
      </w:r>
    </w:p>
    <w:p w:rsidR="005D2C34" w:rsidRDefault="005D2C34" w:rsidP="005D2C34">
      <w:pPr>
        <w:pStyle w:val="ListParagraph"/>
        <w:autoSpaceDE w:val="0"/>
        <w:autoSpaceDN w:val="0"/>
        <w:adjustRightInd w:val="0"/>
        <w:spacing w:after="0" w:line="240" w:lineRule="auto"/>
        <w:rPr>
          <w:rStyle w:val="IntenseEmphasis"/>
        </w:rPr>
      </w:pPr>
      <w:proofErr w:type="gramStart"/>
      <w:r w:rsidRPr="005D2C34">
        <w:rPr>
          <w:rStyle w:val="IntenseEmphasis"/>
        </w:rPr>
        <w:t>void</w:t>
      </w:r>
      <w:proofErr w:type="gramEnd"/>
      <w:r w:rsidRPr="005D2C34">
        <w:rPr>
          <w:rStyle w:val="IntenseEmphasis"/>
        </w:rPr>
        <w:t xml:space="preserve"> </w:t>
      </w:r>
      <w:proofErr w:type="spellStart"/>
      <w:r w:rsidRPr="005D2C34">
        <w:rPr>
          <w:rStyle w:val="IntenseEmphasis"/>
          <w:highlight w:val="lightGray"/>
        </w:rPr>
        <w:t>setInspectionHookFailurePolicy</w:t>
      </w:r>
      <w:proofErr w:type="spellEnd"/>
      <w:r w:rsidRPr="005D2C34">
        <w:rPr>
          <w:rStyle w:val="IntenseEmphasis"/>
        </w:rPr>
        <w:t>(</w:t>
      </w:r>
      <w:proofErr w:type="spellStart"/>
      <w:r w:rsidRPr="005D2C34">
        <w:rPr>
          <w:rStyle w:val="IntenseEmphasis"/>
        </w:rPr>
        <w:t>NetworkPortElement</w:t>
      </w:r>
      <w:proofErr w:type="spellEnd"/>
      <w:r w:rsidRPr="005D2C34">
        <w:rPr>
          <w:rStyle w:val="IntenseEmphasis"/>
        </w:rPr>
        <w:t xml:space="preserve"> </w:t>
      </w:r>
      <w:proofErr w:type="spellStart"/>
      <w:r w:rsidRPr="005D2C34">
        <w:rPr>
          <w:rStyle w:val="IntenseEmphasis"/>
        </w:rPr>
        <w:t>inspectedPort</w:t>
      </w:r>
      <w:proofErr w:type="spellEnd"/>
      <w:r w:rsidRPr="005D2C34">
        <w:rPr>
          <w:rStyle w:val="IntenseEmphasis"/>
        </w:rPr>
        <w:t xml:space="preserve">, </w:t>
      </w:r>
      <w:proofErr w:type="spellStart"/>
      <w:r w:rsidR="00216805">
        <w:rPr>
          <w:rStyle w:val="IntenseEmphasis"/>
        </w:rPr>
        <w:t>InspectionPortElement</w:t>
      </w:r>
      <w:proofErr w:type="spellEnd"/>
      <w:r w:rsidR="00216805">
        <w:rPr>
          <w:rStyle w:val="IntenseEmphasis"/>
        </w:rPr>
        <w:t xml:space="preserve"> </w:t>
      </w:r>
      <w:proofErr w:type="spellStart"/>
      <w:r w:rsidR="00216805">
        <w:rPr>
          <w:rStyle w:val="IntenseEmphasis"/>
        </w:rPr>
        <w:t>inspectionPort</w:t>
      </w:r>
      <w:proofErr w:type="spellEnd"/>
      <w:r w:rsidRPr="005D2C34">
        <w:rPr>
          <w:rStyle w:val="IntenseEmphasis"/>
        </w:rPr>
        <w:t>,</w:t>
      </w:r>
      <w:r w:rsidR="00A718D6">
        <w:rPr>
          <w:rStyle w:val="IntenseEmphasis"/>
        </w:rPr>
        <w:t xml:space="preserve"> </w:t>
      </w:r>
      <w:proofErr w:type="spellStart"/>
      <w:r w:rsidRPr="005D2C34">
        <w:rPr>
          <w:rStyle w:val="IntenseEmphasis"/>
        </w:rPr>
        <w:t>FailurePolicyType</w:t>
      </w:r>
      <w:proofErr w:type="spellEnd"/>
      <w:r w:rsidRPr="005D2C34">
        <w:rPr>
          <w:rStyle w:val="IntenseEmphasis"/>
        </w:rPr>
        <w:t xml:space="preserve"> </w:t>
      </w:r>
      <w:proofErr w:type="spellStart"/>
      <w:r w:rsidRPr="005D2C34">
        <w:rPr>
          <w:rStyle w:val="IntenseEmphasis"/>
        </w:rPr>
        <w:t>failurePolicyType</w:t>
      </w:r>
      <w:proofErr w:type="spellEnd"/>
      <w:r w:rsidRPr="005D2C34">
        <w:rPr>
          <w:rStyle w:val="IntenseEmphasis"/>
        </w:rPr>
        <w:t xml:space="preserve">) throws </w:t>
      </w:r>
      <w:proofErr w:type="spellStart"/>
      <w:r w:rsidRPr="005D2C34">
        <w:rPr>
          <w:rStyle w:val="IntenseEmphasis"/>
        </w:rPr>
        <w:t>NetworkPortNotFoundException</w:t>
      </w:r>
      <w:proofErr w:type="spellEnd"/>
      <w:r w:rsidRPr="005D2C34">
        <w:rPr>
          <w:rStyle w:val="IntenseEmphasis"/>
        </w:rPr>
        <w:t>, Exception</w:t>
      </w:r>
    </w:p>
    <w:p w:rsidR="00737B46" w:rsidRDefault="00737B46" w:rsidP="00737B46">
      <w:pPr>
        <w:pStyle w:val="ListParagraph"/>
        <w:numPr>
          <w:ilvl w:val="1"/>
          <w:numId w:val="24"/>
        </w:numPr>
        <w:autoSpaceDE w:val="0"/>
        <w:autoSpaceDN w:val="0"/>
        <w:adjustRightInd w:val="0"/>
        <w:spacing w:after="0" w:line="240" w:lineRule="auto"/>
        <w:rPr>
          <w:rStyle w:val="IntenseEmphasis"/>
          <w:i w:val="0"/>
          <w:color w:val="auto"/>
        </w:rPr>
      </w:pPr>
      <w:r w:rsidRPr="00737B46">
        <w:rPr>
          <w:rStyle w:val="IntenseEmphasis"/>
          <w:i w:val="0"/>
          <w:color w:val="auto"/>
        </w:rPr>
        <w:t>Set the failure policy of an inspection hook</w:t>
      </w:r>
    </w:p>
    <w:p w:rsidR="00E258EF" w:rsidRDefault="00E258EF" w:rsidP="00E258EF">
      <w:pPr>
        <w:pStyle w:val="ListParagraph"/>
        <w:numPr>
          <w:ilvl w:val="2"/>
          <w:numId w:val="24"/>
        </w:numPr>
        <w:autoSpaceDE w:val="0"/>
        <w:autoSpaceDN w:val="0"/>
        <w:adjustRightInd w:val="0"/>
        <w:spacing w:after="0" w:line="240" w:lineRule="auto"/>
        <w:rPr>
          <w:rStyle w:val="IntenseEmphasis"/>
          <w:i w:val="0"/>
          <w:color w:val="auto"/>
        </w:rPr>
      </w:pPr>
      <w:r>
        <w:rPr>
          <w:rStyle w:val="IntenseEmphasis"/>
          <w:i w:val="0"/>
          <w:color w:val="auto"/>
        </w:rPr>
        <w:t>Fail Open</w:t>
      </w:r>
    </w:p>
    <w:p w:rsidR="00E258EF" w:rsidRDefault="00E258EF" w:rsidP="00E258EF">
      <w:pPr>
        <w:pStyle w:val="ListParagraph"/>
        <w:numPr>
          <w:ilvl w:val="2"/>
          <w:numId w:val="24"/>
        </w:numPr>
        <w:autoSpaceDE w:val="0"/>
        <w:autoSpaceDN w:val="0"/>
        <w:adjustRightInd w:val="0"/>
        <w:spacing w:after="0" w:line="240" w:lineRule="auto"/>
        <w:rPr>
          <w:rStyle w:val="IntenseEmphasis"/>
          <w:i w:val="0"/>
          <w:color w:val="auto"/>
        </w:rPr>
      </w:pPr>
      <w:r>
        <w:rPr>
          <w:rStyle w:val="IntenseEmphasis"/>
          <w:i w:val="0"/>
          <w:color w:val="auto"/>
        </w:rPr>
        <w:t>Fail Close</w:t>
      </w:r>
    </w:p>
    <w:p w:rsidR="005959A5" w:rsidRPr="00737B46" w:rsidRDefault="005959A5" w:rsidP="005959A5">
      <w:pPr>
        <w:pStyle w:val="ListParagraph"/>
        <w:autoSpaceDE w:val="0"/>
        <w:autoSpaceDN w:val="0"/>
        <w:adjustRightInd w:val="0"/>
        <w:spacing w:after="0" w:line="240" w:lineRule="auto"/>
        <w:ind w:left="1440"/>
        <w:rPr>
          <w:rStyle w:val="IntenseEmphasis"/>
          <w:i w:val="0"/>
          <w:color w:val="auto"/>
        </w:rPr>
      </w:pPr>
    </w:p>
    <w:p w:rsidR="00BC456A" w:rsidRDefault="00BC456A" w:rsidP="00A22B88">
      <w:pPr>
        <w:pStyle w:val="ListParagraph"/>
        <w:numPr>
          <w:ilvl w:val="0"/>
          <w:numId w:val="24"/>
        </w:numPr>
        <w:autoSpaceDE w:val="0"/>
        <w:autoSpaceDN w:val="0"/>
        <w:adjustRightInd w:val="0"/>
        <w:spacing w:after="0" w:line="240" w:lineRule="auto"/>
        <w:rPr>
          <w:rStyle w:val="IntenseEmphasis"/>
          <w:i w:val="0"/>
          <w:color w:val="auto"/>
        </w:rPr>
      </w:pPr>
      <w:r>
        <w:rPr>
          <w:rStyle w:val="IntenseEmphasis"/>
          <w:i w:val="0"/>
          <w:color w:val="auto"/>
        </w:rPr>
        <w:t>Get Inspection Hook Failure Policy</w:t>
      </w:r>
    </w:p>
    <w:p w:rsidR="005D2C34" w:rsidRDefault="005D2C34" w:rsidP="005D2C34">
      <w:pPr>
        <w:pStyle w:val="ListParagraph"/>
        <w:autoSpaceDE w:val="0"/>
        <w:autoSpaceDN w:val="0"/>
        <w:adjustRightInd w:val="0"/>
        <w:spacing w:after="0" w:line="240" w:lineRule="auto"/>
        <w:rPr>
          <w:rStyle w:val="IntenseEmphasis"/>
        </w:rPr>
      </w:pPr>
      <w:proofErr w:type="spellStart"/>
      <w:r w:rsidRPr="005D2C34">
        <w:rPr>
          <w:rStyle w:val="IntenseEmphasis"/>
        </w:rPr>
        <w:t>FailurePolicyType</w:t>
      </w:r>
      <w:proofErr w:type="spellEnd"/>
      <w:r w:rsidRPr="005D2C34">
        <w:rPr>
          <w:rStyle w:val="IntenseEmphasis"/>
        </w:rPr>
        <w:t xml:space="preserve"> </w:t>
      </w:r>
      <w:proofErr w:type="spellStart"/>
      <w:proofErr w:type="gramStart"/>
      <w:r w:rsidRPr="005D2C34">
        <w:rPr>
          <w:rStyle w:val="IntenseEmphasis"/>
        </w:rPr>
        <w:t>getInspectionHookFailurePolicy</w:t>
      </w:r>
      <w:proofErr w:type="spellEnd"/>
      <w:r w:rsidRPr="005D2C34">
        <w:rPr>
          <w:rStyle w:val="IntenseEmphasis"/>
        </w:rPr>
        <w:t>(</w:t>
      </w:r>
      <w:proofErr w:type="spellStart"/>
      <w:proofErr w:type="gramEnd"/>
      <w:r w:rsidRPr="005D2C34">
        <w:rPr>
          <w:rStyle w:val="IntenseEmphasis"/>
        </w:rPr>
        <w:t>NetworkPortElement</w:t>
      </w:r>
      <w:proofErr w:type="spellEnd"/>
      <w:r w:rsidRPr="005D2C34">
        <w:rPr>
          <w:rStyle w:val="IntenseEmphasis"/>
        </w:rPr>
        <w:t xml:space="preserve"> </w:t>
      </w:r>
      <w:proofErr w:type="spellStart"/>
      <w:r w:rsidRPr="005D2C34">
        <w:rPr>
          <w:rStyle w:val="IntenseEmphasis"/>
        </w:rPr>
        <w:t>inspectedPort</w:t>
      </w:r>
      <w:proofErr w:type="spellEnd"/>
      <w:r w:rsidRPr="005D2C34">
        <w:rPr>
          <w:rStyle w:val="IntenseEmphasis"/>
        </w:rPr>
        <w:t>,</w:t>
      </w:r>
      <w:r w:rsidR="004D51C1" w:rsidRPr="004D51C1">
        <w:rPr>
          <w:rStyle w:val="IntenseEmphasis"/>
        </w:rPr>
        <w:t xml:space="preserve"> </w:t>
      </w:r>
      <w:proofErr w:type="spellStart"/>
      <w:r w:rsidR="00216805">
        <w:rPr>
          <w:rStyle w:val="IntenseEmphasis"/>
        </w:rPr>
        <w:t>InspectionPortElement</w:t>
      </w:r>
      <w:proofErr w:type="spellEnd"/>
      <w:r w:rsidR="00216805">
        <w:rPr>
          <w:rStyle w:val="IntenseEmphasis"/>
        </w:rPr>
        <w:t xml:space="preserve"> </w:t>
      </w:r>
      <w:proofErr w:type="spellStart"/>
      <w:r w:rsidR="00216805">
        <w:rPr>
          <w:rStyle w:val="IntenseEmphasis"/>
        </w:rPr>
        <w:t>inspectionPort</w:t>
      </w:r>
      <w:proofErr w:type="spellEnd"/>
      <w:r w:rsidRPr="005D2C34">
        <w:rPr>
          <w:rStyle w:val="IntenseEmphasis"/>
        </w:rPr>
        <w:t xml:space="preserve">) throws </w:t>
      </w:r>
      <w:proofErr w:type="spellStart"/>
      <w:r w:rsidRPr="005D2C34">
        <w:rPr>
          <w:rStyle w:val="IntenseEmphasis"/>
        </w:rPr>
        <w:t>NetworkPortNotFoundException</w:t>
      </w:r>
      <w:proofErr w:type="spellEnd"/>
      <w:r w:rsidRPr="005D2C34">
        <w:rPr>
          <w:rStyle w:val="IntenseEmphasis"/>
        </w:rPr>
        <w:t>,</w:t>
      </w:r>
      <w:r w:rsidR="005959A5">
        <w:rPr>
          <w:rStyle w:val="IntenseEmphasis"/>
        </w:rPr>
        <w:t xml:space="preserve"> </w:t>
      </w:r>
      <w:r w:rsidRPr="005D2C34">
        <w:rPr>
          <w:rStyle w:val="IntenseEmphasis"/>
        </w:rPr>
        <w:t>Exception</w:t>
      </w:r>
    </w:p>
    <w:p w:rsidR="005959A5" w:rsidRDefault="005959A5" w:rsidP="005D2C34">
      <w:pPr>
        <w:pStyle w:val="ListParagraph"/>
        <w:autoSpaceDE w:val="0"/>
        <w:autoSpaceDN w:val="0"/>
        <w:adjustRightInd w:val="0"/>
        <w:spacing w:after="0" w:line="240" w:lineRule="auto"/>
        <w:rPr>
          <w:rStyle w:val="IntenseEmphasis"/>
        </w:rPr>
      </w:pPr>
    </w:p>
    <w:p w:rsidR="005959A5" w:rsidRPr="008126C0" w:rsidRDefault="008126C0" w:rsidP="008126C0">
      <w:pPr>
        <w:pStyle w:val="ListParagraph"/>
        <w:numPr>
          <w:ilvl w:val="1"/>
          <w:numId w:val="24"/>
        </w:numPr>
        <w:autoSpaceDE w:val="0"/>
        <w:autoSpaceDN w:val="0"/>
        <w:adjustRightInd w:val="0"/>
        <w:spacing w:after="0" w:line="240" w:lineRule="auto"/>
        <w:rPr>
          <w:rStyle w:val="IntenseEmphasis"/>
          <w:i w:val="0"/>
          <w:color w:val="auto"/>
        </w:rPr>
      </w:pPr>
      <w:r w:rsidRPr="008126C0">
        <w:rPr>
          <w:rStyle w:val="IntenseEmphasis"/>
          <w:i w:val="0"/>
          <w:color w:val="auto"/>
        </w:rPr>
        <w:t>Return the current failure policy used for an installed inspection hook</w:t>
      </w:r>
    </w:p>
    <w:p w:rsidR="005959A5" w:rsidRPr="005D2C34" w:rsidRDefault="005959A5" w:rsidP="005D2C34">
      <w:pPr>
        <w:pStyle w:val="ListParagraph"/>
        <w:autoSpaceDE w:val="0"/>
        <w:autoSpaceDN w:val="0"/>
        <w:adjustRightInd w:val="0"/>
        <w:spacing w:after="0" w:line="240" w:lineRule="auto"/>
        <w:rPr>
          <w:rStyle w:val="IntenseEmphasis"/>
        </w:rPr>
      </w:pPr>
    </w:p>
    <w:p w:rsidR="004D57D8" w:rsidRDefault="004D57D8" w:rsidP="00A22B88">
      <w:pPr>
        <w:pStyle w:val="ListParagraph"/>
        <w:numPr>
          <w:ilvl w:val="0"/>
          <w:numId w:val="24"/>
        </w:numPr>
        <w:autoSpaceDE w:val="0"/>
        <w:autoSpaceDN w:val="0"/>
        <w:adjustRightInd w:val="0"/>
        <w:spacing w:after="0" w:line="240" w:lineRule="auto"/>
        <w:rPr>
          <w:rStyle w:val="IntenseEmphasis"/>
          <w:i w:val="0"/>
          <w:color w:val="auto"/>
        </w:rPr>
      </w:pPr>
      <w:r>
        <w:rPr>
          <w:rStyle w:val="IntenseEmphasis"/>
          <w:i w:val="0"/>
          <w:color w:val="auto"/>
        </w:rPr>
        <w:t>Get Inspection Hook</w:t>
      </w:r>
    </w:p>
    <w:p w:rsidR="00306DCA" w:rsidRDefault="00306DCA" w:rsidP="00306DCA">
      <w:pPr>
        <w:pStyle w:val="ListParagraph"/>
        <w:autoSpaceDE w:val="0"/>
        <w:autoSpaceDN w:val="0"/>
        <w:adjustRightInd w:val="0"/>
        <w:spacing w:after="0" w:line="240" w:lineRule="auto"/>
        <w:rPr>
          <w:rStyle w:val="IntenseEmphasis"/>
        </w:rPr>
      </w:pPr>
      <w:proofErr w:type="spellStart"/>
      <w:r w:rsidRPr="00306DCA">
        <w:rPr>
          <w:rStyle w:val="IntenseEmphasis"/>
        </w:rPr>
        <w:t>InspectionHookElement</w:t>
      </w:r>
      <w:proofErr w:type="spellEnd"/>
      <w:r w:rsidRPr="00306DCA">
        <w:rPr>
          <w:rStyle w:val="IntenseEmphasis"/>
        </w:rPr>
        <w:t xml:space="preserve"> </w:t>
      </w:r>
      <w:proofErr w:type="spellStart"/>
      <w:proofErr w:type="gramStart"/>
      <w:r w:rsidRPr="00306DCA">
        <w:rPr>
          <w:rStyle w:val="IntenseEmphasis"/>
          <w:highlight w:val="lightGray"/>
        </w:rPr>
        <w:t>getInspectionHook</w:t>
      </w:r>
      <w:proofErr w:type="spellEnd"/>
      <w:r w:rsidRPr="00306DCA">
        <w:rPr>
          <w:rStyle w:val="IntenseEmphasis"/>
        </w:rPr>
        <w:t>(</w:t>
      </w:r>
      <w:proofErr w:type="spellStart"/>
      <w:proofErr w:type="gramEnd"/>
      <w:r w:rsidRPr="00306DCA">
        <w:rPr>
          <w:rStyle w:val="IntenseEmphasis"/>
        </w:rPr>
        <w:t>NetworkPortElement</w:t>
      </w:r>
      <w:proofErr w:type="spellEnd"/>
      <w:r w:rsidRPr="00306DCA">
        <w:rPr>
          <w:rStyle w:val="IntenseEmphasis"/>
        </w:rPr>
        <w:t xml:space="preserve"> </w:t>
      </w:r>
      <w:proofErr w:type="spellStart"/>
      <w:r w:rsidRPr="00306DCA">
        <w:rPr>
          <w:rStyle w:val="IntenseEmphasis"/>
        </w:rPr>
        <w:t>inspectedPort</w:t>
      </w:r>
      <w:proofErr w:type="spellEnd"/>
      <w:r w:rsidRPr="00306DCA">
        <w:rPr>
          <w:rStyle w:val="IntenseEmphasis"/>
        </w:rPr>
        <w:t xml:space="preserve">, </w:t>
      </w:r>
      <w:proofErr w:type="spellStart"/>
      <w:r w:rsidR="00216805">
        <w:rPr>
          <w:rStyle w:val="IntenseEmphasis"/>
        </w:rPr>
        <w:t>InspectionPortElement</w:t>
      </w:r>
      <w:proofErr w:type="spellEnd"/>
      <w:r w:rsidR="00216805">
        <w:rPr>
          <w:rStyle w:val="IntenseEmphasis"/>
        </w:rPr>
        <w:t xml:space="preserve"> </w:t>
      </w:r>
      <w:proofErr w:type="spellStart"/>
      <w:r w:rsidR="00216805">
        <w:rPr>
          <w:rStyle w:val="IntenseEmphasis"/>
        </w:rPr>
        <w:t>inspectionPort</w:t>
      </w:r>
      <w:proofErr w:type="spellEnd"/>
      <w:r w:rsidRPr="00306DCA">
        <w:rPr>
          <w:rStyle w:val="IntenseEmphasis"/>
        </w:rPr>
        <w:t xml:space="preserve">)throws </w:t>
      </w:r>
      <w:proofErr w:type="spellStart"/>
      <w:r w:rsidRPr="00306DCA">
        <w:rPr>
          <w:rStyle w:val="IntenseEmphasis"/>
        </w:rPr>
        <w:t>NetworkPortNotFoundException</w:t>
      </w:r>
      <w:proofErr w:type="spellEnd"/>
      <w:r w:rsidRPr="00306DCA">
        <w:rPr>
          <w:rStyle w:val="IntenseEmphasis"/>
        </w:rPr>
        <w:t>, Exception</w:t>
      </w:r>
    </w:p>
    <w:p w:rsidR="00F805AE" w:rsidRDefault="00F805AE" w:rsidP="00306DCA">
      <w:pPr>
        <w:pStyle w:val="ListParagraph"/>
        <w:autoSpaceDE w:val="0"/>
        <w:autoSpaceDN w:val="0"/>
        <w:adjustRightInd w:val="0"/>
        <w:spacing w:after="0" w:line="240" w:lineRule="auto"/>
        <w:rPr>
          <w:rStyle w:val="IntenseEmphasis"/>
        </w:rPr>
      </w:pPr>
    </w:p>
    <w:p w:rsidR="00F805AE" w:rsidRDefault="00FA610F" w:rsidP="00FA610F">
      <w:pPr>
        <w:pStyle w:val="ListParagraph"/>
        <w:numPr>
          <w:ilvl w:val="1"/>
          <w:numId w:val="24"/>
        </w:numPr>
        <w:autoSpaceDE w:val="0"/>
        <w:autoSpaceDN w:val="0"/>
        <w:adjustRightInd w:val="0"/>
        <w:spacing w:after="0" w:line="240" w:lineRule="auto"/>
        <w:rPr>
          <w:rStyle w:val="IntenseEmphasis"/>
          <w:i w:val="0"/>
          <w:color w:val="auto"/>
        </w:rPr>
      </w:pPr>
      <w:r w:rsidRPr="00FA610F">
        <w:rPr>
          <w:rStyle w:val="IntenseEmphasis"/>
          <w:i w:val="0"/>
          <w:color w:val="auto"/>
        </w:rPr>
        <w:t xml:space="preserve">Return </w:t>
      </w:r>
      <w:r w:rsidR="00251188">
        <w:rPr>
          <w:rStyle w:val="IntenseEmphasis"/>
          <w:i w:val="0"/>
          <w:color w:val="auto"/>
        </w:rPr>
        <w:t xml:space="preserve">inspection port information for the given inspected </w:t>
      </w:r>
      <w:r w:rsidRPr="00FA610F">
        <w:rPr>
          <w:rStyle w:val="IntenseEmphasis"/>
          <w:i w:val="0"/>
          <w:color w:val="auto"/>
        </w:rPr>
        <w:t>port</w:t>
      </w:r>
    </w:p>
    <w:p w:rsidR="003A6F1A" w:rsidRDefault="003A6F1A" w:rsidP="00FA610F">
      <w:pPr>
        <w:pStyle w:val="ListParagraph"/>
        <w:numPr>
          <w:ilvl w:val="1"/>
          <w:numId w:val="24"/>
        </w:numPr>
        <w:autoSpaceDE w:val="0"/>
        <w:autoSpaceDN w:val="0"/>
        <w:adjustRightInd w:val="0"/>
        <w:spacing w:after="0" w:line="240" w:lineRule="auto"/>
        <w:rPr>
          <w:rStyle w:val="IntenseEmphasis"/>
          <w:i w:val="0"/>
          <w:color w:val="auto"/>
        </w:rPr>
      </w:pPr>
      <w:r>
        <w:rPr>
          <w:rStyle w:val="IntenseEmphasis"/>
          <w:i w:val="0"/>
          <w:color w:val="auto"/>
        </w:rPr>
        <w:t>Inspection Hook Element</w:t>
      </w:r>
      <w:r w:rsidR="00B400BF">
        <w:rPr>
          <w:rStyle w:val="IntenseEmphasis"/>
          <w:i w:val="0"/>
          <w:color w:val="auto"/>
        </w:rPr>
        <w:t xml:space="preserve"> contains the following</w:t>
      </w:r>
      <w:r>
        <w:rPr>
          <w:rStyle w:val="IntenseEmphasis"/>
          <w:i w:val="0"/>
          <w:color w:val="auto"/>
        </w:rPr>
        <w:t>:</w:t>
      </w:r>
    </w:p>
    <w:p w:rsidR="003A6F1A" w:rsidRDefault="003A6F1A" w:rsidP="003A6F1A">
      <w:pPr>
        <w:pStyle w:val="ListParagraph"/>
        <w:numPr>
          <w:ilvl w:val="2"/>
          <w:numId w:val="24"/>
        </w:numPr>
        <w:autoSpaceDE w:val="0"/>
        <w:autoSpaceDN w:val="0"/>
        <w:adjustRightInd w:val="0"/>
        <w:spacing w:after="0" w:line="240" w:lineRule="auto"/>
        <w:rPr>
          <w:rStyle w:val="IntenseEmphasis"/>
          <w:i w:val="0"/>
          <w:color w:val="auto"/>
        </w:rPr>
      </w:pPr>
      <w:r>
        <w:rPr>
          <w:rStyle w:val="IntenseEmphasis"/>
          <w:i w:val="0"/>
          <w:color w:val="auto"/>
        </w:rPr>
        <w:t>Hook ID</w:t>
      </w:r>
    </w:p>
    <w:p w:rsidR="003A6F1A" w:rsidRDefault="003A6F1A" w:rsidP="003A6F1A">
      <w:pPr>
        <w:pStyle w:val="ListParagraph"/>
        <w:numPr>
          <w:ilvl w:val="2"/>
          <w:numId w:val="24"/>
        </w:numPr>
        <w:autoSpaceDE w:val="0"/>
        <w:autoSpaceDN w:val="0"/>
        <w:adjustRightInd w:val="0"/>
        <w:spacing w:after="0" w:line="240" w:lineRule="auto"/>
        <w:rPr>
          <w:rStyle w:val="IntenseEmphasis"/>
          <w:i w:val="0"/>
          <w:color w:val="auto"/>
        </w:rPr>
      </w:pPr>
      <w:r>
        <w:rPr>
          <w:rStyle w:val="IntenseEmphasis"/>
          <w:i w:val="0"/>
          <w:color w:val="auto"/>
        </w:rPr>
        <w:t>Tag</w:t>
      </w:r>
    </w:p>
    <w:p w:rsidR="003A6F1A" w:rsidRDefault="003A6F1A" w:rsidP="003A6F1A">
      <w:pPr>
        <w:pStyle w:val="ListParagraph"/>
        <w:numPr>
          <w:ilvl w:val="2"/>
          <w:numId w:val="24"/>
        </w:numPr>
        <w:autoSpaceDE w:val="0"/>
        <w:autoSpaceDN w:val="0"/>
        <w:adjustRightInd w:val="0"/>
        <w:spacing w:after="0" w:line="240" w:lineRule="auto"/>
        <w:rPr>
          <w:rStyle w:val="IntenseEmphasis"/>
          <w:i w:val="0"/>
          <w:color w:val="auto"/>
        </w:rPr>
      </w:pPr>
      <w:r>
        <w:rPr>
          <w:rStyle w:val="IntenseEmphasis"/>
          <w:i w:val="0"/>
          <w:color w:val="auto"/>
        </w:rPr>
        <w:t>Order</w:t>
      </w:r>
    </w:p>
    <w:p w:rsidR="003A6F1A" w:rsidRDefault="003A6F1A" w:rsidP="003A6F1A">
      <w:pPr>
        <w:pStyle w:val="ListParagraph"/>
        <w:numPr>
          <w:ilvl w:val="2"/>
          <w:numId w:val="24"/>
        </w:numPr>
        <w:autoSpaceDE w:val="0"/>
        <w:autoSpaceDN w:val="0"/>
        <w:adjustRightInd w:val="0"/>
        <w:spacing w:after="0" w:line="240" w:lineRule="auto"/>
        <w:rPr>
          <w:rStyle w:val="IntenseEmphasis"/>
          <w:i w:val="0"/>
          <w:color w:val="auto"/>
        </w:rPr>
      </w:pPr>
      <w:r>
        <w:rPr>
          <w:rStyle w:val="IntenseEmphasis"/>
          <w:i w:val="0"/>
          <w:color w:val="auto"/>
        </w:rPr>
        <w:t>Encapsulation Type</w:t>
      </w:r>
    </w:p>
    <w:p w:rsidR="003A6F1A" w:rsidRDefault="003A6F1A" w:rsidP="003A6F1A">
      <w:pPr>
        <w:pStyle w:val="ListParagraph"/>
        <w:numPr>
          <w:ilvl w:val="2"/>
          <w:numId w:val="24"/>
        </w:numPr>
        <w:autoSpaceDE w:val="0"/>
        <w:autoSpaceDN w:val="0"/>
        <w:adjustRightInd w:val="0"/>
        <w:spacing w:after="0" w:line="240" w:lineRule="auto"/>
        <w:rPr>
          <w:rStyle w:val="IntenseEmphasis"/>
          <w:i w:val="0"/>
          <w:color w:val="auto"/>
        </w:rPr>
      </w:pPr>
      <w:r>
        <w:rPr>
          <w:rStyle w:val="IntenseEmphasis"/>
          <w:i w:val="0"/>
          <w:color w:val="auto"/>
        </w:rPr>
        <w:t>Failure Policy Type</w:t>
      </w:r>
    </w:p>
    <w:p w:rsidR="003A6F1A" w:rsidRDefault="003A6F1A" w:rsidP="003A6F1A">
      <w:pPr>
        <w:pStyle w:val="ListParagraph"/>
        <w:numPr>
          <w:ilvl w:val="2"/>
          <w:numId w:val="24"/>
        </w:numPr>
        <w:autoSpaceDE w:val="0"/>
        <w:autoSpaceDN w:val="0"/>
        <w:adjustRightInd w:val="0"/>
        <w:spacing w:after="0" w:line="240" w:lineRule="auto"/>
        <w:rPr>
          <w:rStyle w:val="IntenseEmphasis"/>
          <w:i w:val="0"/>
          <w:color w:val="auto"/>
        </w:rPr>
      </w:pPr>
      <w:r>
        <w:rPr>
          <w:rStyle w:val="IntenseEmphasis"/>
          <w:i w:val="0"/>
          <w:color w:val="auto"/>
        </w:rPr>
        <w:t>Inspected Port</w:t>
      </w:r>
    </w:p>
    <w:p w:rsidR="003A6F1A" w:rsidRPr="00FA610F" w:rsidRDefault="003A6F1A" w:rsidP="003A6F1A">
      <w:pPr>
        <w:pStyle w:val="ListParagraph"/>
        <w:numPr>
          <w:ilvl w:val="2"/>
          <w:numId w:val="24"/>
        </w:numPr>
        <w:autoSpaceDE w:val="0"/>
        <w:autoSpaceDN w:val="0"/>
        <w:adjustRightInd w:val="0"/>
        <w:spacing w:after="0" w:line="240" w:lineRule="auto"/>
        <w:rPr>
          <w:rStyle w:val="IntenseEmphasis"/>
          <w:i w:val="0"/>
          <w:color w:val="auto"/>
        </w:rPr>
      </w:pPr>
      <w:r>
        <w:rPr>
          <w:rStyle w:val="IntenseEmphasis"/>
          <w:i w:val="0"/>
          <w:color w:val="auto"/>
        </w:rPr>
        <w:t>Inspection Port</w:t>
      </w:r>
    </w:p>
    <w:p w:rsidR="00F805AE" w:rsidRPr="00306DCA" w:rsidRDefault="00F805AE" w:rsidP="00306DCA">
      <w:pPr>
        <w:pStyle w:val="ListParagraph"/>
        <w:autoSpaceDE w:val="0"/>
        <w:autoSpaceDN w:val="0"/>
        <w:adjustRightInd w:val="0"/>
        <w:spacing w:after="0" w:line="240" w:lineRule="auto"/>
        <w:rPr>
          <w:rStyle w:val="IntenseEmphasis"/>
        </w:rPr>
      </w:pPr>
    </w:p>
    <w:p w:rsidR="004D57D8" w:rsidRDefault="004D57D8" w:rsidP="00A22B88">
      <w:pPr>
        <w:pStyle w:val="ListParagraph"/>
        <w:numPr>
          <w:ilvl w:val="0"/>
          <w:numId w:val="24"/>
        </w:numPr>
        <w:autoSpaceDE w:val="0"/>
        <w:autoSpaceDN w:val="0"/>
        <w:adjustRightInd w:val="0"/>
        <w:spacing w:after="0" w:line="240" w:lineRule="auto"/>
        <w:rPr>
          <w:rStyle w:val="IntenseEmphasis"/>
          <w:i w:val="0"/>
          <w:color w:val="auto"/>
        </w:rPr>
      </w:pPr>
      <w:r>
        <w:rPr>
          <w:rStyle w:val="IntenseEmphasis"/>
          <w:i w:val="0"/>
          <w:color w:val="auto"/>
        </w:rPr>
        <w:t>Update Inspection Hook</w:t>
      </w:r>
    </w:p>
    <w:p w:rsidR="00E65435" w:rsidRDefault="00E65435" w:rsidP="00E65435">
      <w:pPr>
        <w:pStyle w:val="ListParagraph"/>
        <w:autoSpaceDE w:val="0"/>
        <w:autoSpaceDN w:val="0"/>
        <w:adjustRightInd w:val="0"/>
        <w:spacing w:after="0" w:line="240" w:lineRule="auto"/>
        <w:rPr>
          <w:rStyle w:val="IntenseEmphasis"/>
        </w:rPr>
      </w:pPr>
      <w:proofErr w:type="gramStart"/>
      <w:r w:rsidRPr="00E65435">
        <w:rPr>
          <w:rStyle w:val="IntenseEmphasis"/>
        </w:rPr>
        <w:t>void</w:t>
      </w:r>
      <w:proofErr w:type="gramEnd"/>
      <w:r w:rsidRPr="00E65435">
        <w:rPr>
          <w:rStyle w:val="IntenseEmphasis"/>
        </w:rPr>
        <w:t xml:space="preserve"> </w:t>
      </w:r>
      <w:proofErr w:type="spellStart"/>
      <w:r w:rsidRPr="00E65435">
        <w:rPr>
          <w:rStyle w:val="IntenseEmphasis"/>
        </w:rPr>
        <w:t>updateInspectionHook</w:t>
      </w:r>
      <w:proofErr w:type="spellEnd"/>
      <w:r w:rsidRPr="00E65435">
        <w:rPr>
          <w:rStyle w:val="IntenseEmphasis"/>
        </w:rPr>
        <w:t>(</w:t>
      </w:r>
      <w:proofErr w:type="spellStart"/>
      <w:r w:rsidRPr="00E65435">
        <w:rPr>
          <w:rStyle w:val="IntenseEmphasis"/>
        </w:rPr>
        <w:t>InspectionHookElement</w:t>
      </w:r>
      <w:proofErr w:type="spellEnd"/>
      <w:r w:rsidRPr="00E65435">
        <w:rPr>
          <w:rStyle w:val="IntenseEmphasis"/>
        </w:rPr>
        <w:t xml:space="preserve"> </w:t>
      </w:r>
      <w:proofErr w:type="spellStart"/>
      <w:r w:rsidRPr="00E65435">
        <w:rPr>
          <w:rStyle w:val="IntenseEmphasis"/>
        </w:rPr>
        <w:t>inspectionHook</w:t>
      </w:r>
      <w:proofErr w:type="spellEnd"/>
      <w:r w:rsidRPr="00E65435">
        <w:rPr>
          <w:rStyle w:val="IntenseEmphasis"/>
        </w:rPr>
        <w:t xml:space="preserve">) throws </w:t>
      </w:r>
      <w:proofErr w:type="spellStart"/>
      <w:r w:rsidRPr="00E65435">
        <w:rPr>
          <w:rStyle w:val="IntenseEmphasis"/>
          <w:highlight w:val="lightGray"/>
        </w:rPr>
        <w:t>NetworkPortNotFoundException</w:t>
      </w:r>
      <w:proofErr w:type="spellEnd"/>
      <w:r w:rsidR="006B0407">
        <w:rPr>
          <w:rStyle w:val="IntenseEmphasis"/>
        </w:rPr>
        <w:t>, Exception</w:t>
      </w:r>
    </w:p>
    <w:p w:rsidR="00D04DA0" w:rsidRDefault="00D04DA0" w:rsidP="00E65435">
      <w:pPr>
        <w:pStyle w:val="ListParagraph"/>
        <w:autoSpaceDE w:val="0"/>
        <w:autoSpaceDN w:val="0"/>
        <w:adjustRightInd w:val="0"/>
        <w:spacing w:after="0" w:line="240" w:lineRule="auto"/>
        <w:rPr>
          <w:rStyle w:val="IntenseEmphasis"/>
        </w:rPr>
      </w:pPr>
    </w:p>
    <w:p w:rsidR="006B0407" w:rsidRDefault="006B0407" w:rsidP="00E65435">
      <w:pPr>
        <w:pStyle w:val="ListParagraph"/>
        <w:autoSpaceDE w:val="0"/>
        <w:autoSpaceDN w:val="0"/>
        <w:adjustRightInd w:val="0"/>
        <w:spacing w:after="0" w:line="240" w:lineRule="auto"/>
        <w:rPr>
          <w:rStyle w:val="IntenseEmphasis"/>
        </w:rPr>
      </w:pPr>
      <w:proofErr w:type="gramStart"/>
      <w:r w:rsidRPr="00E65435">
        <w:rPr>
          <w:rStyle w:val="IntenseEmphasis"/>
        </w:rPr>
        <w:t>void</w:t>
      </w:r>
      <w:proofErr w:type="gramEnd"/>
      <w:r w:rsidRPr="00E65435">
        <w:rPr>
          <w:rStyle w:val="IntenseEmphasis"/>
        </w:rPr>
        <w:t xml:space="preserve"> </w:t>
      </w:r>
      <w:proofErr w:type="spellStart"/>
      <w:r w:rsidRPr="00E65435">
        <w:rPr>
          <w:rStyle w:val="IntenseEmphasis"/>
        </w:rPr>
        <w:t>updateInspectionHook</w:t>
      </w:r>
      <w:proofErr w:type="spellEnd"/>
      <w:r w:rsidRPr="00E65435">
        <w:rPr>
          <w:rStyle w:val="IntenseEmphasis"/>
        </w:rPr>
        <w:t>(</w:t>
      </w:r>
      <w:proofErr w:type="spellStart"/>
      <w:r w:rsidRPr="00E65435">
        <w:rPr>
          <w:rStyle w:val="IntenseEmphasis"/>
        </w:rPr>
        <w:t>NetworkPortElement</w:t>
      </w:r>
      <w:proofErr w:type="spellEnd"/>
      <w:r w:rsidRPr="00E65435">
        <w:rPr>
          <w:rStyle w:val="IntenseEmphasis"/>
        </w:rPr>
        <w:t xml:space="preserve"> </w:t>
      </w:r>
      <w:proofErr w:type="spellStart"/>
      <w:r w:rsidRPr="00E65435">
        <w:rPr>
          <w:rStyle w:val="IntenseEmphasis"/>
        </w:rPr>
        <w:t>inspectedPort</w:t>
      </w:r>
      <w:proofErr w:type="spellEnd"/>
      <w:r w:rsidRPr="00E65435">
        <w:rPr>
          <w:rStyle w:val="IntenseEmphasis"/>
        </w:rPr>
        <w:t xml:space="preserve">, </w:t>
      </w:r>
      <w:proofErr w:type="spellStart"/>
      <w:r w:rsidR="00216805">
        <w:rPr>
          <w:rStyle w:val="IntenseEmphasis"/>
        </w:rPr>
        <w:t>InspectionPortElement</w:t>
      </w:r>
      <w:proofErr w:type="spellEnd"/>
      <w:r w:rsidR="00216805">
        <w:rPr>
          <w:rStyle w:val="IntenseEmphasis"/>
        </w:rPr>
        <w:t xml:space="preserve"> </w:t>
      </w:r>
      <w:proofErr w:type="spellStart"/>
      <w:r w:rsidR="00216805">
        <w:rPr>
          <w:rStyle w:val="IntenseEmphasis"/>
        </w:rPr>
        <w:t>inspectionPort</w:t>
      </w:r>
      <w:proofErr w:type="spellEnd"/>
      <w:r w:rsidRPr="00E65435">
        <w:rPr>
          <w:rStyle w:val="IntenseEmphasis"/>
        </w:rPr>
        <w:t xml:space="preserve">, Long tag, </w:t>
      </w:r>
      <w:proofErr w:type="spellStart"/>
      <w:r w:rsidRPr="00E65435">
        <w:rPr>
          <w:rStyle w:val="IntenseEmphasis"/>
        </w:rPr>
        <w:t>TagEncapsulationType</w:t>
      </w:r>
      <w:proofErr w:type="spellEnd"/>
      <w:r w:rsidRPr="00E65435">
        <w:rPr>
          <w:rStyle w:val="IntenseEmphasis"/>
        </w:rPr>
        <w:t xml:space="preserve"> </w:t>
      </w:r>
      <w:proofErr w:type="spellStart"/>
      <w:r w:rsidRPr="00E65435">
        <w:rPr>
          <w:rStyle w:val="IntenseEmphasis"/>
        </w:rPr>
        <w:t>encType</w:t>
      </w:r>
      <w:proofErr w:type="spellEnd"/>
      <w:r w:rsidRPr="00E65435">
        <w:rPr>
          <w:rStyle w:val="IntenseEmphasis"/>
        </w:rPr>
        <w:t xml:space="preserve">, Long order, </w:t>
      </w:r>
      <w:proofErr w:type="spellStart"/>
      <w:r w:rsidRPr="00E65435">
        <w:rPr>
          <w:rStyle w:val="IntenseEmphasis"/>
        </w:rPr>
        <w:t>FailurePolicyType</w:t>
      </w:r>
      <w:proofErr w:type="spellEnd"/>
      <w:r w:rsidRPr="00E65435">
        <w:rPr>
          <w:rStyle w:val="IntenseEmphasis"/>
        </w:rPr>
        <w:t xml:space="preserve"> </w:t>
      </w:r>
      <w:proofErr w:type="spellStart"/>
      <w:r w:rsidRPr="00E65435">
        <w:rPr>
          <w:rStyle w:val="IntenseEmphasis"/>
        </w:rPr>
        <w:t>failurePolicyType</w:t>
      </w:r>
      <w:proofErr w:type="spellEnd"/>
      <w:r w:rsidRPr="00E65435">
        <w:rPr>
          <w:rStyle w:val="IntenseEmphasis"/>
        </w:rPr>
        <w:t xml:space="preserve">)throws </w:t>
      </w:r>
      <w:proofErr w:type="spellStart"/>
      <w:r w:rsidRPr="00E65435">
        <w:rPr>
          <w:rStyle w:val="IntenseEmphasis"/>
          <w:highlight w:val="lightGray"/>
        </w:rPr>
        <w:t>NetworkPortNotFoundException</w:t>
      </w:r>
      <w:proofErr w:type="spellEnd"/>
      <w:r w:rsidRPr="00E65435">
        <w:rPr>
          <w:rStyle w:val="IntenseEmphasis"/>
        </w:rPr>
        <w:t>, Exception</w:t>
      </w:r>
    </w:p>
    <w:p w:rsidR="00022403" w:rsidRDefault="00022403" w:rsidP="00E65435">
      <w:pPr>
        <w:pStyle w:val="ListParagraph"/>
        <w:autoSpaceDE w:val="0"/>
        <w:autoSpaceDN w:val="0"/>
        <w:adjustRightInd w:val="0"/>
        <w:spacing w:after="0" w:line="240" w:lineRule="auto"/>
        <w:rPr>
          <w:rStyle w:val="IntenseEmphasis"/>
        </w:rPr>
      </w:pPr>
    </w:p>
    <w:p w:rsidR="00022403" w:rsidRPr="00B42B1F" w:rsidRDefault="00B42B1F" w:rsidP="00022403">
      <w:pPr>
        <w:pStyle w:val="ListParagraph"/>
        <w:numPr>
          <w:ilvl w:val="1"/>
          <w:numId w:val="24"/>
        </w:numPr>
        <w:autoSpaceDE w:val="0"/>
        <w:autoSpaceDN w:val="0"/>
        <w:adjustRightInd w:val="0"/>
        <w:spacing w:after="0" w:line="240" w:lineRule="auto"/>
        <w:rPr>
          <w:rStyle w:val="IntenseEmphasis"/>
          <w:i w:val="0"/>
          <w:color w:val="auto"/>
        </w:rPr>
      </w:pPr>
      <w:r w:rsidRPr="00B42B1F">
        <w:rPr>
          <w:rStyle w:val="IntenseEmphasis"/>
          <w:i w:val="0"/>
          <w:color w:val="auto"/>
        </w:rPr>
        <w:t>Updat</w:t>
      </w:r>
      <w:r w:rsidR="003822AF">
        <w:rPr>
          <w:rStyle w:val="IntenseEmphasis"/>
          <w:i w:val="0"/>
          <w:color w:val="auto"/>
        </w:rPr>
        <w:t>e above mentioned information for</w:t>
      </w:r>
      <w:r w:rsidRPr="00B42B1F">
        <w:rPr>
          <w:rStyle w:val="IntenseEmphasis"/>
          <w:i w:val="0"/>
          <w:color w:val="auto"/>
        </w:rPr>
        <w:t xml:space="preserve"> an existing inspection hook.</w:t>
      </w:r>
    </w:p>
    <w:p w:rsidR="00306DCA" w:rsidRPr="00E65435" w:rsidRDefault="00306DCA" w:rsidP="006B0407">
      <w:pPr>
        <w:autoSpaceDE w:val="0"/>
        <w:autoSpaceDN w:val="0"/>
        <w:adjustRightInd w:val="0"/>
        <w:spacing w:after="0" w:line="240" w:lineRule="auto"/>
        <w:rPr>
          <w:rStyle w:val="IntenseEmphasis"/>
        </w:rPr>
      </w:pPr>
    </w:p>
    <w:p w:rsidR="004D57D8" w:rsidRDefault="004D57D8" w:rsidP="00A22B88">
      <w:pPr>
        <w:pStyle w:val="ListParagraph"/>
        <w:numPr>
          <w:ilvl w:val="0"/>
          <w:numId w:val="24"/>
        </w:numPr>
        <w:autoSpaceDE w:val="0"/>
        <w:autoSpaceDN w:val="0"/>
        <w:adjustRightInd w:val="0"/>
        <w:spacing w:after="0" w:line="240" w:lineRule="auto"/>
        <w:rPr>
          <w:rStyle w:val="IntenseEmphasis"/>
          <w:i w:val="0"/>
          <w:color w:val="auto"/>
        </w:rPr>
      </w:pPr>
      <w:r>
        <w:rPr>
          <w:rStyle w:val="IntenseEmphasis"/>
          <w:i w:val="0"/>
          <w:color w:val="auto"/>
        </w:rPr>
        <w:t>Register Inspection Hook</w:t>
      </w:r>
    </w:p>
    <w:p w:rsidR="00C45BFE" w:rsidRDefault="00C45BFE" w:rsidP="00C45BFE">
      <w:pPr>
        <w:pStyle w:val="ListParagraph"/>
        <w:autoSpaceDE w:val="0"/>
        <w:autoSpaceDN w:val="0"/>
        <w:adjustRightInd w:val="0"/>
        <w:spacing w:after="0" w:line="240" w:lineRule="auto"/>
        <w:rPr>
          <w:rStyle w:val="IntenseEmphasis"/>
        </w:rPr>
      </w:pPr>
      <w:proofErr w:type="gramStart"/>
      <w:r w:rsidRPr="00C45BFE">
        <w:rPr>
          <w:rStyle w:val="IntenseEmphasis"/>
        </w:rPr>
        <w:t>void</w:t>
      </w:r>
      <w:proofErr w:type="gramEnd"/>
      <w:r w:rsidRPr="00C45BFE">
        <w:rPr>
          <w:rStyle w:val="IntenseEmphasis"/>
        </w:rPr>
        <w:t xml:space="preserve"> </w:t>
      </w:r>
      <w:proofErr w:type="spellStart"/>
      <w:r w:rsidRPr="00C45BFE">
        <w:rPr>
          <w:rStyle w:val="IntenseEmphasis"/>
        </w:rPr>
        <w:t>registerInspectionPort</w:t>
      </w:r>
      <w:proofErr w:type="spellEnd"/>
      <w:r w:rsidRPr="00C45BFE">
        <w:rPr>
          <w:rStyle w:val="IntenseEmphasis"/>
        </w:rPr>
        <w:t>(</w:t>
      </w:r>
      <w:proofErr w:type="spellStart"/>
      <w:r w:rsidR="00216805">
        <w:rPr>
          <w:rStyle w:val="IntenseEmphasis"/>
        </w:rPr>
        <w:t>InspectionPortElement</w:t>
      </w:r>
      <w:proofErr w:type="spellEnd"/>
      <w:r w:rsidR="00216805">
        <w:rPr>
          <w:rStyle w:val="IntenseEmphasis"/>
        </w:rPr>
        <w:t xml:space="preserve"> </w:t>
      </w:r>
      <w:proofErr w:type="spellStart"/>
      <w:r w:rsidR="00216805">
        <w:rPr>
          <w:rStyle w:val="IntenseEmphasis"/>
        </w:rPr>
        <w:t>inspectionPort</w:t>
      </w:r>
      <w:proofErr w:type="spellEnd"/>
      <w:r w:rsidRPr="00C45BFE">
        <w:rPr>
          <w:rStyle w:val="IntenseEmphasis"/>
        </w:rPr>
        <w:t xml:space="preserve">) throws </w:t>
      </w:r>
      <w:proofErr w:type="spellStart"/>
      <w:r w:rsidRPr="00C45BFE">
        <w:rPr>
          <w:rStyle w:val="IntenseEmphasis"/>
        </w:rPr>
        <w:t>NetworkPortNotFoundException</w:t>
      </w:r>
      <w:proofErr w:type="spellEnd"/>
      <w:r w:rsidRPr="00C45BFE">
        <w:rPr>
          <w:rStyle w:val="IntenseEmphasis"/>
        </w:rPr>
        <w:t>, Exception</w:t>
      </w:r>
    </w:p>
    <w:p w:rsidR="00163497" w:rsidRDefault="00163497" w:rsidP="00C45BFE">
      <w:pPr>
        <w:pStyle w:val="ListParagraph"/>
        <w:autoSpaceDE w:val="0"/>
        <w:autoSpaceDN w:val="0"/>
        <w:adjustRightInd w:val="0"/>
        <w:spacing w:after="0" w:line="240" w:lineRule="auto"/>
        <w:rPr>
          <w:rStyle w:val="IntenseEmphasis"/>
        </w:rPr>
      </w:pPr>
    </w:p>
    <w:p w:rsidR="00163497" w:rsidRPr="0002019F" w:rsidRDefault="0002019F" w:rsidP="0002019F">
      <w:pPr>
        <w:pStyle w:val="ListParagraph"/>
        <w:numPr>
          <w:ilvl w:val="1"/>
          <w:numId w:val="24"/>
        </w:numPr>
        <w:autoSpaceDE w:val="0"/>
        <w:autoSpaceDN w:val="0"/>
        <w:adjustRightInd w:val="0"/>
        <w:spacing w:after="0" w:line="240" w:lineRule="auto"/>
        <w:rPr>
          <w:rStyle w:val="IntenseEmphasis"/>
          <w:i w:val="0"/>
          <w:color w:val="auto"/>
        </w:rPr>
      </w:pPr>
      <w:r w:rsidRPr="0002019F">
        <w:rPr>
          <w:rStyle w:val="IntenseEmphasis"/>
          <w:i w:val="0"/>
          <w:color w:val="auto"/>
        </w:rPr>
        <w:t>Register given port as an Inspection</w:t>
      </w:r>
      <w:r w:rsidR="009932B8">
        <w:rPr>
          <w:rStyle w:val="IntenseEmphasis"/>
          <w:i w:val="0"/>
          <w:color w:val="auto"/>
        </w:rPr>
        <w:t xml:space="preserve"> Port or Inspection Network</w:t>
      </w:r>
      <w:r w:rsidRPr="0002019F">
        <w:rPr>
          <w:rStyle w:val="IntenseEmphasis"/>
          <w:i w:val="0"/>
          <w:color w:val="auto"/>
        </w:rPr>
        <w:t xml:space="preserve"> Interface</w:t>
      </w:r>
    </w:p>
    <w:p w:rsidR="00163497" w:rsidRPr="00C45BFE" w:rsidRDefault="00163497" w:rsidP="00C45BFE">
      <w:pPr>
        <w:pStyle w:val="ListParagraph"/>
        <w:autoSpaceDE w:val="0"/>
        <w:autoSpaceDN w:val="0"/>
        <w:adjustRightInd w:val="0"/>
        <w:spacing w:after="0" w:line="240" w:lineRule="auto"/>
        <w:rPr>
          <w:rStyle w:val="IntenseEmphasis"/>
        </w:rPr>
      </w:pPr>
    </w:p>
    <w:p w:rsidR="004D57D8" w:rsidRDefault="004D57D8" w:rsidP="00A22B88">
      <w:pPr>
        <w:pStyle w:val="ListParagraph"/>
        <w:numPr>
          <w:ilvl w:val="0"/>
          <w:numId w:val="24"/>
        </w:numPr>
        <w:autoSpaceDE w:val="0"/>
        <w:autoSpaceDN w:val="0"/>
        <w:adjustRightInd w:val="0"/>
        <w:spacing w:after="0" w:line="240" w:lineRule="auto"/>
        <w:rPr>
          <w:rStyle w:val="IntenseEmphasis"/>
          <w:i w:val="0"/>
          <w:color w:val="auto"/>
        </w:rPr>
      </w:pPr>
      <w:r>
        <w:rPr>
          <w:rStyle w:val="IntenseEmphasis"/>
          <w:i w:val="0"/>
          <w:color w:val="auto"/>
        </w:rPr>
        <w:t>Get Inspection Port</w:t>
      </w:r>
    </w:p>
    <w:p w:rsidR="00C45BFE" w:rsidRDefault="004E632E" w:rsidP="004E632E">
      <w:pPr>
        <w:pStyle w:val="ListParagraph"/>
        <w:autoSpaceDE w:val="0"/>
        <w:autoSpaceDN w:val="0"/>
        <w:adjustRightInd w:val="0"/>
        <w:spacing w:after="0" w:line="240" w:lineRule="auto"/>
        <w:rPr>
          <w:rStyle w:val="IntenseEmphasis"/>
        </w:rPr>
      </w:pPr>
      <w:proofErr w:type="spellStart"/>
      <w:r w:rsidRPr="004E632E">
        <w:rPr>
          <w:rStyle w:val="IntenseEmphasis"/>
        </w:rPr>
        <w:t>InspectionPortElement</w:t>
      </w:r>
      <w:proofErr w:type="spellEnd"/>
      <w:r w:rsidRPr="004E632E">
        <w:rPr>
          <w:rStyle w:val="IntenseEmphasis"/>
        </w:rPr>
        <w:t xml:space="preserve"> </w:t>
      </w:r>
      <w:proofErr w:type="spellStart"/>
      <w:proofErr w:type="gramStart"/>
      <w:r w:rsidRPr="004E632E">
        <w:rPr>
          <w:rStyle w:val="IntenseEmphasis"/>
          <w:highlight w:val="lightGray"/>
        </w:rPr>
        <w:t>getInspectionPort</w:t>
      </w:r>
      <w:proofErr w:type="spellEnd"/>
      <w:r w:rsidRPr="004E632E">
        <w:rPr>
          <w:rStyle w:val="IntenseEmphasis"/>
        </w:rPr>
        <w:t>(</w:t>
      </w:r>
      <w:proofErr w:type="spellStart"/>
      <w:proofErr w:type="gramEnd"/>
      <w:r w:rsidR="00216805">
        <w:rPr>
          <w:rStyle w:val="IntenseEmphasis"/>
        </w:rPr>
        <w:t>InspectionPortElement</w:t>
      </w:r>
      <w:proofErr w:type="spellEnd"/>
      <w:r w:rsidR="00216805">
        <w:rPr>
          <w:rStyle w:val="IntenseEmphasis"/>
        </w:rPr>
        <w:t xml:space="preserve"> </w:t>
      </w:r>
      <w:proofErr w:type="spellStart"/>
      <w:r w:rsidR="00216805">
        <w:rPr>
          <w:rStyle w:val="IntenseEmphasis"/>
        </w:rPr>
        <w:t>inspectionPort</w:t>
      </w:r>
      <w:proofErr w:type="spellEnd"/>
      <w:r w:rsidRPr="004E632E">
        <w:rPr>
          <w:rStyle w:val="IntenseEmphasis"/>
        </w:rPr>
        <w:t xml:space="preserve">)throws </w:t>
      </w:r>
      <w:proofErr w:type="spellStart"/>
      <w:r w:rsidRPr="004E632E">
        <w:rPr>
          <w:rStyle w:val="IntenseEmphasis"/>
        </w:rPr>
        <w:t>NetworkPortNotFoundException</w:t>
      </w:r>
      <w:proofErr w:type="spellEnd"/>
      <w:r w:rsidRPr="004E632E">
        <w:rPr>
          <w:rStyle w:val="IntenseEmphasis"/>
        </w:rPr>
        <w:t>, Exception</w:t>
      </w:r>
    </w:p>
    <w:p w:rsidR="00405F81" w:rsidRDefault="00405F81" w:rsidP="004E632E">
      <w:pPr>
        <w:pStyle w:val="ListParagraph"/>
        <w:autoSpaceDE w:val="0"/>
        <w:autoSpaceDN w:val="0"/>
        <w:adjustRightInd w:val="0"/>
        <w:spacing w:after="0" w:line="240" w:lineRule="auto"/>
        <w:rPr>
          <w:rStyle w:val="IntenseEmphasis"/>
        </w:rPr>
      </w:pPr>
    </w:p>
    <w:p w:rsidR="00405F81" w:rsidRPr="0050171E" w:rsidRDefault="004A2FC4" w:rsidP="00405F81">
      <w:pPr>
        <w:pStyle w:val="ListParagraph"/>
        <w:numPr>
          <w:ilvl w:val="1"/>
          <w:numId w:val="24"/>
        </w:numPr>
        <w:autoSpaceDE w:val="0"/>
        <w:autoSpaceDN w:val="0"/>
        <w:adjustRightInd w:val="0"/>
        <w:spacing w:after="0" w:line="240" w:lineRule="auto"/>
        <w:rPr>
          <w:rStyle w:val="IntenseEmphasis"/>
          <w:i w:val="0"/>
          <w:color w:val="auto"/>
        </w:rPr>
      </w:pPr>
      <w:r>
        <w:rPr>
          <w:rStyle w:val="IntenseEmphasis"/>
          <w:i w:val="0"/>
          <w:color w:val="auto"/>
        </w:rPr>
        <w:t>Returns</w:t>
      </w:r>
      <w:r w:rsidR="0050171E" w:rsidRPr="0050171E">
        <w:rPr>
          <w:rStyle w:val="IntenseEmphasis"/>
          <w:i w:val="0"/>
          <w:color w:val="auto"/>
        </w:rPr>
        <w:t xml:space="preserve"> information </w:t>
      </w:r>
      <w:r w:rsidR="00975E17">
        <w:rPr>
          <w:rStyle w:val="IntenseEmphasis"/>
          <w:i w:val="0"/>
          <w:color w:val="auto"/>
        </w:rPr>
        <w:t>of</w:t>
      </w:r>
      <w:r w:rsidR="0050171E" w:rsidRPr="0050171E">
        <w:rPr>
          <w:rStyle w:val="IntenseEmphasis"/>
          <w:i w:val="0"/>
          <w:color w:val="auto"/>
        </w:rPr>
        <w:t xml:space="preserve"> </w:t>
      </w:r>
      <w:r w:rsidR="00F0522F">
        <w:rPr>
          <w:rStyle w:val="IntenseEmphasis"/>
          <w:i w:val="0"/>
          <w:color w:val="auto"/>
        </w:rPr>
        <w:t xml:space="preserve">a </w:t>
      </w:r>
      <w:r w:rsidR="0050171E" w:rsidRPr="0050171E">
        <w:rPr>
          <w:rStyle w:val="IntenseEmphasis"/>
          <w:i w:val="0"/>
          <w:color w:val="auto"/>
        </w:rPr>
        <w:t>registered inspection port</w:t>
      </w:r>
      <w:r w:rsidR="00940525">
        <w:rPr>
          <w:rStyle w:val="IntenseEmphasis"/>
          <w:i w:val="0"/>
          <w:color w:val="auto"/>
        </w:rPr>
        <w:t xml:space="preserve"> for the given inspected port</w:t>
      </w:r>
      <w:r w:rsidR="0050171E" w:rsidRPr="0050171E">
        <w:rPr>
          <w:rStyle w:val="IntenseEmphasis"/>
          <w:i w:val="0"/>
          <w:color w:val="auto"/>
        </w:rPr>
        <w:t>.</w:t>
      </w:r>
    </w:p>
    <w:p w:rsidR="00405F81" w:rsidRPr="004E632E" w:rsidRDefault="00405F81" w:rsidP="004E632E">
      <w:pPr>
        <w:pStyle w:val="ListParagraph"/>
        <w:autoSpaceDE w:val="0"/>
        <w:autoSpaceDN w:val="0"/>
        <w:adjustRightInd w:val="0"/>
        <w:spacing w:after="0" w:line="240" w:lineRule="auto"/>
        <w:rPr>
          <w:rStyle w:val="IntenseEmphasis"/>
        </w:rPr>
      </w:pPr>
    </w:p>
    <w:p w:rsidR="002056D0" w:rsidRDefault="002056D0" w:rsidP="00A22B88">
      <w:pPr>
        <w:pStyle w:val="ListParagraph"/>
        <w:numPr>
          <w:ilvl w:val="0"/>
          <w:numId w:val="24"/>
        </w:numPr>
        <w:autoSpaceDE w:val="0"/>
        <w:autoSpaceDN w:val="0"/>
        <w:adjustRightInd w:val="0"/>
        <w:spacing w:after="0" w:line="240" w:lineRule="auto"/>
        <w:rPr>
          <w:rStyle w:val="IntenseEmphasis"/>
          <w:i w:val="0"/>
          <w:color w:val="auto"/>
        </w:rPr>
      </w:pPr>
      <w:r>
        <w:rPr>
          <w:rStyle w:val="IntenseEmphasis"/>
          <w:i w:val="0"/>
          <w:color w:val="auto"/>
        </w:rPr>
        <w:t>Set Inspection Hook Order</w:t>
      </w:r>
    </w:p>
    <w:p w:rsidR="0070771F" w:rsidRDefault="0070771F" w:rsidP="0070771F">
      <w:pPr>
        <w:pStyle w:val="ListParagraph"/>
        <w:autoSpaceDE w:val="0"/>
        <w:autoSpaceDN w:val="0"/>
        <w:adjustRightInd w:val="0"/>
        <w:spacing w:after="0" w:line="240" w:lineRule="auto"/>
        <w:rPr>
          <w:rStyle w:val="IntenseEmphasis"/>
        </w:rPr>
      </w:pPr>
      <w:proofErr w:type="gramStart"/>
      <w:r w:rsidRPr="0070771F">
        <w:rPr>
          <w:rStyle w:val="IntenseEmphasis"/>
        </w:rPr>
        <w:t>void</w:t>
      </w:r>
      <w:proofErr w:type="gramEnd"/>
      <w:r w:rsidRPr="0070771F">
        <w:rPr>
          <w:rStyle w:val="IntenseEmphasis"/>
        </w:rPr>
        <w:t xml:space="preserve"> </w:t>
      </w:r>
      <w:proofErr w:type="spellStart"/>
      <w:r w:rsidRPr="0070771F">
        <w:rPr>
          <w:rStyle w:val="IntenseEmphasis"/>
          <w:highlight w:val="lightGray"/>
        </w:rPr>
        <w:t>setInspectionHookOrder</w:t>
      </w:r>
      <w:proofErr w:type="spellEnd"/>
      <w:r w:rsidRPr="0070771F">
        <w:rPr>
          <w:rStyle w:val="IntenseEmphasis"/>
        </w:rPr>
        <w:t>(</w:t>
      </w:r>
      <w:proofErr w:type="spellStart"/>
      <w:r w:rsidRPr="0070771F">
        <w:rPr>
          <w:rStyle w:val="IntenseEmphasis"/>
        </w:rPr>
        <w:t>NetworkPortElement</w:t>
      </w:r>
      <w:proofErr w:type="spellEnd"/>
      <w:r w:rsidRPr="0070771F">
        <w:rPr>
          <w:rStyle w:val="IntenseEmphasis"/>
        </w:rPr>
        <w:t xml:space="preserve"> </w:t>
      </w:r>
      <w:proofErr w:type="spellStart"/>
      <w:r w:rsidRPr="0070771F">
        <w:rPr>
          <w:rStyle w:val="IntenseEmphasis"/>
        </w:rPr>
        <w:t>inspectedPort</w:t>
      </w:r>
      <w:proofErr w:type="spellEnd"/>
      <w:r w:rsidRPr="0070771F">
        <w:rPr>
          <w:rStyle w:val="IntenseEmphasis"/>
        </w:rPr>
        <w:t xml:space="preserve">, </w:t>
      </w:r>
      <w:proofErr w:type="spellStart"/>
      <w:r w:rsidR="00216805">
        <w:rPr>
          <w:rStyle w:val="IntenseEmphasis"/>
        </w:rPr>
        <w:t>InspectionPortElement</w:t>
      </w:r>
      <w:proofErr w:type="spellEnd"/>
      <w:r w:rsidR="00216805">
        <w:rPr>
          <w:rStyle w:val="IntenseEmphasis"/>
        </w:rPr>
        <w:t xml:space="preserve"> </w:t>
      </w:r>
      <w:proofErr w:type="spellStart"/>
      <w:r w:rsidR="00216805">
        <w:rPr>
          <w:rStyle w:val="IntenseEmphasis"/>
        </w:rPr>
        <w:t>inspectionPort</w:t>
      </w:r>
      <w:proofErr w:type="spellEnd"/>
      <w:r w:rsidRPr="0070771F">
        <w:rPr>
          <w:rStyle w:val="IntenseEmphasis"/>
        </w:rPr>
        <w:t xml:space="preserve">, Long order)throws </w:t>
      </w:r>
      <w:proofErr w:type="spellStart"/>
      <w:r w:rsidRPr="0070771F">
        <w:rPr>
          <w:rStyle w:val="IntenseEmphasis"/>
        </w:rPr>
        <w:t>NetworkPortNotFoundException</w:t>
      </w:r>
      <w:proofErr w:type="spellEnd"/>
      <w:r w:rsidRPr="0070771F">
        <w:rPr>
          <w:rStyle w:val="IntenseEmphasis"/>
        </w:rPr>
        <w:t>, Exception</w:t>
      </w:r>
    </w:p>
    <w:p w:rsidR="00803EAC" w:rsidRDefault="00803EAC" w:rsidP="0070771F">
      <w:pPr>
        <w:pStyle w:val="ListParagraph"/>
        <w:autoSpaceDE w:val="0"/>
        <w:autoSpaceDN w:val="0"/>
        <w:adjustRightInd w:val="0"/>
        <w:spacing w:after="0" w:line="240" w:lineRule="auto"/>
        <w:rPr>
          <w:rStyle w:val="IntenseEmphasis"/>
        </w:rPr>
      </w:pPr>
    </w:p>
    <w:p w:rsidR="00803EAC" w:rsidRDefault="00032A78" w:rsidP="00803EAC">
      <w:pPr>
        <w:pStyle w:val="ListParagraph"/>
        <w:numPr>
          <w:ilvl w:val="1"/>
          <w:numId w:val="24"/>
        </w:numPr>
        <w:autoSpaceDE w:val="0"/>
        <w:autoSpaceDN w:val="0"/>
        <w:adjustRightInd w:val="0"/>
        <w:spacing w:after="0" w:line="240" w:lineRule="auto"/>
        <w:rPr>
          <w:rStyle w:val="IntenseEmphasis"/>
          <w:i w:val="0"/>
          <w:color w:val="auto"/>
        </w:rPr>
      </w:pPr>
      <w:r w:rsidRPr="00032A78">
        <w:rPr>
          <w:rStyle w:val="IntenseEmphasis"/>
          <w:i w:val="0"/>
          <w:color w:val="auto"/>
        </w:rPr>
        <w:t>Sets order for this given Inspection Hook</w:t>
      </w:r>
      <w:r>
        <w:rPr>
          <w:rStyle w:val="IntenseEmphasis"/>
          <w:i w:val="0"/>
          <w:color w:val="auto"/>
        </w:rPr>
        <w:t>.</w:t>
      </w:r>
    </w:p>
    <w:p w:rsidR="00783266" w:rsidRDefault="00032A78" w:rsidP="00803EAC">
      <w:pPr>
        <w:pStyle w:val="ListParagraph"/>
        <w:numPr>
          <w:ilvl w:val="1"/>
          <w:numId w:val="24"/>
        </w:numPr>
        <w:autoSpaceDE w:val="0"/>
        <w:autoSpaceDN w:val="0"/>
        <w:adjustRightInd w:val="0"/>
        <w:spacing w:after="0" w:line="240" w:lineRule="auto"/>
        <w:rPr>
          <w:rStyle w:val="IntenseEmphasis"/>
          <w:i w:val="0"/>
          <w:color w:val="auto"/>
        </w:rPr>
      </w:pPr>
      <w:r>
        <w:rPr>
          <w:rStyle w:val="IntenseEmphasis"/>
          <w:i w:val="0"/>
          <w:color w:val="auto"/>
        </w:rPr>
        <w:t>Used for</w:t>
      </w:r>
      <w:r w:rsidR="00783266">
        <w:rPr>
          <w:rStyle w:val="IntenseEmphasis"/>
          <w:i w:val="0"/>
          <w:color w:val="auto"/>
        </w:rPr>
        <w:t xml:space="preserve"> service chaining</w:t>
      </w:r>
    </w:p>
    <w:p w:rsidR="00032A78" w:rsidRPr="00032A78" w:rsidRDefault="00783266" w:rsidP="00783266">
      <w:pPr>
        <w:pStyle w:val="ListParagraph"/>
        <w:numPr>
          <w:ilvl w:val="2"/>
          <w:numId w:val="24"/>
        </w:numPr>
        <w:autoSpaceDE w:val="0"/>
        <w:autoSpaceDN w:val="0"/>
        <w:adjustRightInd w:val="0"/>
        <w:spacing w:after="0" w:line="240" w:lineRule="auto"/>
        <w:rPr>
          <w:rStyle w:val="IntenseEmphasis"/>
          <w:i w:val="0"/>
          <w:color w:val="auto"/>
        </w:rPr>
      </w:pPr>
      <w:r>
        <w:rPr>
          <w:rStyle w:val="IntenseEmphasis"/>
          <w:i w:val="0"/>
          <w:color w:val="auto"/>
        </w:rPr>
        <w:t>Order defines the position of this inspection port in service chain</w:t>
      </w:r>
    </w:p>
    <w:p w:rsidR="00803EAC" w:rsidRPr="0070771F" w:rsidRDefault="00803EAC" w:rsidP="0070771F">
      <w:pPr>
        <w:pStyle w:val="ListParagraph"/>
        <w:autoSpaceDE w:val="0"/>
        <w:autoSpaceDN w:val="0"/>
        <w:adjustRightInd w:val="0"/>
        <w:spacing w:after="0" w:line="240" w:lineRule="auto"/>
        <w:rPr>
          <w:rStyle w:val="IntenseEmphasis"/>
        </w:rPr>
      </w:pPr>
    </w:p>
    <w:p w:rsidR="002056D0" w:rsidRDefault="002056D0" w:rsidP="00A22B88">
      <w:pPr>
        <w:pStyle w:val="ListParagraph"/>
        <w:numPr>
          <w:ilvl w:val="0"/>
          <w:numId w:val="24"/>
        </w:numPr>
        <w:autoSpaceDE w:val="0"/>
        <w:autoSpaceDN w:val="0"/>
        <w:adjustRightInd w:val="0"/>
        <w:spacing w:after="0" w:line="240" w:lineRule="auto"/>
        <w:rPr>
          <w:rStyle w:val="IntenseEmphasis"/>
          <w:i w:val="0"/>
          <w:color w:val="auto"/>
        </w:rPr>
      </w:pPr>
      <w:r>
        <w:rPr>
          <w:rStyle w:val="IntenseEmphasis"/>
          <w:i w:val="0"/>
          <w:color w:val="auto"/>
        </w:rPr>
        <w:t>Get Inspection Hook Order</w:t>
      </w:r>
    </w:p>
    <w:p w:rsidR="00866BF5" w:rsidRDefault="00866BF5" w:rsidP="00866BF5">
      <w:pPr>
        <w:pStyle w:val="ListParagraph"/>
        <w:autoSpaceDE w:val="0"/>
        <w:autoSpaceDN w:val="0"/>
        <w:adjustRightInd w:val="0"/>
        <w:spacing w:after="0" w:line="240" w:lineRule="auto"/>
        <w:rPr>
          <w:rStyle w:val="IntenseEmphasis"/>
        </w:rPr>
      </w:pPr>
      <w:r w:rsidRPr="00866BF5">
        <w:rPr>
          <w:rStyle w:val="IntenseEmphasis"/>
        </w:rPr>
        <w:t xml:space="preserve">Long </w:t>
      </w:r>
      <w:proofErr w:type="spellStart"/>
      <w:proofErr w:type="gramStart"/>
      <w:r w:rsidRPr="00866BF5">
        <w:rPr>
          <w:rStyle w:val="IntenseEmphasis"/>
        </w:rPr>
        <w:t>getInspectionHookOrder</w:t>
      </w:r>
      <w:proofErr w:type="spellEnd"/>
      <w:r w:rsidRPr="00866BF5">
        <w:rPr>
          <w:rStyle w:val="IntenseEmphasis"/>
        </w:rPr>
        <w:t>(</w:t>
      </w:r>
      <w:proofErr w:type="spellStart"/>
      <w:proofErr w:type="gramEnd"/>
      <w:r w:rsidRPr="00866BF5">
        <w:rPr>
          <w:rStyle w:val="IntenseEmphasis"/>
        </w:rPr>
        <w:t>NetworkPortElement</w:t>
      </w:r>
      <w:proofErr w:type="spellEnd"/>
      <w:r w:rsidRPr="00866BF5">
        <w:rPr>
          <w:rStyle w:val="IntenseEmphasis"/>
        </w:rPr>
        <w:t xml:space="preserve"> </w:t>
      </w:r>
      <w:proofErr w:type="spellStart"/>
      <w:r w:rsidRPr="00866BF5">
        <w:rPr>
          <w:rStyle w:val="IntenseEmphasis"/>
        </w:rPr>
        <w:t>inspectedPort</w:t>
      </w:r>
      <w:proofErr w:type="spellEnd"/>
      <w:r w:rsidRPr="00866BF5">
        <w:rPr>
          <w:rStyle w:val="IntenseEmphasis"/>
        </w:rPr>
        <w:t xml:space="preserve">, </w:t>
      </w:r>
      <w:proofErr w:type="spellStart"/>
      <w:r w:rsidR="00216805">
        <w:rPr>
          <w:rStyle w:val="IntenseEmphasis"/>
        </w:rPr>
        <w:t>InspectionPortElement</w:t>
      </w:r>
      <w:proofErr w:type="spellEnd"/>
      <w:r w:rsidR="00216805">
        <w:rPr>
          <w:rStyle w:val="IntenseEmphasis"/>
        </w:rPr>
        <w:t xml:space="preserve"> </w:t>
      </w:r>
      <w:proofErr w:type="spellStart"/>
      <w:r w:rsidR="00216805">
        <w:rPr>
          <w:rStyle w:val="IntenseEmphasis"/>
        </w:rPr>
        <w:t>inspectionPort</w:t>
      </w:r>
      <w:proofErr w:type="spellEnd"/>
      <w:r w:rsidRPr="00866BF5">
        <w:rPr>
          <w:rStyle w:val="IntenseEmphasis"/>
        </w:rPr>
        <w:t xml:space="preserve">) throws </w:t>
      </w:r>
      <w:proofErr w:type="spellStart"/>
      <w:r w:rsidRPr="00866BF5">
        <w:rPr>
          <w:rStyle w:val="IntenseEmphasis"/>
        </w:rPr>
        <w:t>NetworkPortNotFoundException</w:t>
      </w:r>
      <w:proofErr w:type="spellEnd"/>
      <w:r w:rsidRPr="00866BF5">
        <w:rPr>
          <w:rStyle w:val="IntenseEmphasis"/>
        </w:rPr>
        <w:t>, Exception</w:t>
      </w:r>
    </w:p>
    <w:p w:rsidR="00032A78" w:rsidRDefault="00032A78" w:rsidP="00866BF5">
      <w:pPr>
        <w:pStyle w:val="ListParagraph"/>
        <w:autoSpaceDE w:val="0"/>
        <w:autoSpaceDN w:val="0"/>
        <w:adjustRightInd w:val="0"/>
        <w:spacing w:after="0" w:line="240" w:lineRule="auto"/>
        <w:rPr>
          <w:rStyle w:val="IntenseEmphasis"/>
        </w:rPr>
      </w:pPr>
    </w:p>
    <w:p w:rsidR="00032A78" w:rsidRPr="00032A78" w:rsidRDefault="00032A78" w:rsidP="00032A78">
      <w:pPr>
        <w:pStyle w:val="ListParagraph"/>
        <w:numPr>
          <w:ilvl w:val="1"/>
          <w:numId w:val="24"/>
        </w:numPr>
        <w:autoSpaceDE w:val="0"/>
        <w:autoSpaceDN w:val="0"/>
        <w:adjustRightInd w:val="0"/>
        <w:spacing w:after="0" w:line="240" w:lineRule="auto"/>
        <w:rPr>
          <w:rStyle w:val="IntenseEmphasis"/>
          <w:i w:val="0"/>
          <w:color w:val="auto"/>
        </w:rPr>
      </w:pPr>
      <w:r w:rsidRPr="00032A78">
        <w:rPr>
          <w:rStyle w:val="IntenseEmphasis"/>
          <w:i w:val="0"/>
          <w:color w:val="auto"/>
        </w:rPr>
        <w:t>Returns order</w:t>
      </w:r>
      <w:r w:rsidR="000A617E">
        <w:rPr>
          <w:rStyle w:val="IntenseEmphasis"/>
          <w:i w:val="0"/>
          <w:color w:val="auto"/>
        </w:rPr>
        <w:t>/position</w:t>
      </w:r>
      <w:r w:rsidR="00EA0B78">
        <w:rPr>
          <w:rStyle w:val="IntenseEmphasis"/>
          <w:i w:val="0"/>
          <w:color w:val="auto"/>
        </w:rPr>
        <w:t xml:space="preserve"> of</w:t>
      </w:r>
      <w:r w:rsidRPr="00032A78">
        <w:rPr>
          <w:rStyle w:val="IntenseEmphasis"/>
          <w:i w:val="0"/>
          <w:color w:val="auto"/>
        </w:rPr>
        <w:t xml:space="preserve"> an given inspection hook</w:t>
      </w:r>
    </w:p>
    <w:p w:rsidR="00032A78" w:rsidRDefault="00032A78" w:rsidP="008E4846">
      <w:pPr>
        <w:autoSpaceDE w:val="0"/>
        <w:autoSpaceDN w:val="0"/>
        <w:adjustRightInd w:val="0"/>
        <w:spacing w:after="0" w:line="240" w:lineRule="auto"/>
        <w:rPr>
          <w:rStyle w:val="IntenseEmphasis"/>
          <w:i w:val="0"/>
        </w:rPr>
      </w:pPr>
    </w:p>
    <w:p w:rsidR="00B2278C" w:rsidRPr="00B2278C" w:rsidRDefault="00C52FB6" w:rsidP="00B2278C">
      <w:pPr>
        <w:pStyle w:val="Heading2"/>
      </w:pPr>
      <w:bookmarkStart w:id="9" w:name="_Toc460425917"/>
      <w:r>
        <w:t>Supported features APIs:</w:t>
      </w:r>
      <w:bookmarkEnd w:id="9"/>
    </w:p>
    <w:p w:rsidR="00726E13" w:rsidRDefault="00726E13" w:rsidP="00C06AAA">
      <w:pPr>
        <w:pStyle w:val="ListParagraph"/>
        <w:numPr>
          <w:ilvl w:val="0"/>
          <w:numId w:val="22"/>
        </w:numPr>
        <w:rPr>
          <w:i/>
        </w:rPr>
      </w:pPr>
      <w:r>
        <w:t>R</w:t>
      </w:r>
      <w:r w:rsidR="00C06AAA">
        <w:t>edirection to remote hypervisor -</w:t>
      </w:r>
      <w:r w:rsidR="00C06AAA" w:rsidRPr="00C06AAA">
        <w:t xml:space="preserve"> </w:t>
      </w:r>
      <w:proofErr w:type="spellStart"/>
      <w:r w:rsidR="00C06AAA" w:rsidRPr="00C30525">
        <w:rPr>
          <w:rStyle w:val="IntenseEmphasis"/>
        </w:rPr>
        <w:t>boolean</w:t>
      </w:r>
      <w:proofErr w:type="spellEnd"/>
      <w:r w:rsidR="00C06AAA" w:rsidRPr="00C30525">
        <w:rPr>
          <w:rStyle w:val="IntenseEmphasis"/>
        </w:rPr>
        <w:t xml:space="preserve"> </w:t>
      </w:r>
      <w:proofErr w:type="spellStart"/>
      <w:r w:rsidR="00C06AAA" w:rsidRPr="00C30525">
        <w:rPr>
          <w:rStyle w:val="IntenseEmphasis"/>
        </w:rPr>
        <w:t>isOffboxRedirectionSupported</w:t>
      </w:r>
      <w:proofErr w:type="spellEnd"/>
      <w:r w:rsidR="00C06AAA" w:rsidRPr="00C30525">
        <w:rPr>
          <w:rStyle w:val="IntenseEmphasis"/>
        </w:rPr>
        <w:t>()</w:t>
      </w:r>
    </w:p>
    <w:p w:rsidR="00B36659" w:rsidRPr="004C5246" w:rsidRDefault="004C5246" w:rsidP="004C5246">
      <w:pPr>
        <w:pStyle w:val="ListParagraph"/>
        <w:numPr>
          <w:ilvl w:val="1"/>
          <w:numId w:val="22"/>
        </w:numPr>
        <w:rPr>
          <w:i/>
        </w:rPr>
      </w:pPr>
      <w:r>
        <w:t>True i</w:t>
      </w:r>
      <w:r w:rsidRPr="004C5246">
        <w:t>f SDN Controller supports traffic redirection to a VNF running on a remote hypervisor</w:t>
      </w:r>
      <w:r>
        <w:t>.</w:t>
      </w:r>
    </w:p>
    <w:p w:rsidR="004C5246" w:rsidRPr="00910200" w:rsidRDefault="004C5246" w:rsidP="004C5246">
      <w:pPr>
        <w:pStyle w:val="ListParagraph"/>
        <w:numPr>
          <w:ilvl w:val="1"/>
          <w:numId w:val="22"/>
        </w:numPr>
        <w:rPr>
          <w:i/>
        </w:rPr>
      </w:pPr>
      <w:r>
        <w:t>False otherwise</w:t>
      </w:r>
    </w:p>
    <w:p w:rsidR="00910200" w:rsidRPr="00B2278C" w:rsidRDefault="00910200" w:rsidP="00910200">
      <w:pPr>
        <w:pStyle w:val="ListParagraph"/>
        <w:ind w:left="1440"/>
        <w:rPr>
          <w:i/>
        </w:rPr>
      </w:pPr>
    </w:p>
    <w:p w:rsidR="00B2278C" w:rsidRPr="00C30525" w:rsidRDefault="00354975" w:rsidP="00354975">
      <w:pPr>
        <w:pStyle w:val="ListParagraph"/>
        <w:numPr>
          <w:ilvl w:val="0"/>
          <w:numId w:val="22"/>
        </w:numPr>
        <w:rPr>
          <w:rStyle w:val="IntenseEmphasis"/>
        </w:rPr>
      </w:pPr>
      <w:r>
        <w:t xml:space="preserve">Service Function Supported - </w:t>
      </w:r>
      <w:proofErr w:type="spellStart"/>
      <w:r w:rsidRPr="00C30525">
        <w:rPr>
          <w:rStyle w:val="IntenseEmphasis"/>
        </w:rPr>
        <w:t>boolean</w:t>
      </w:r>
      <w:proofErr w:type="spellEnd"/>
      <w:r w:rsidRPr="00C30525">
        <w:rPr>
          <w:rStyle w:val="IntenseEmphasis"/>
        </w:rPr>
        <w:t xml:space="preserve"> </w:t>
      </w:r>
      <w:proofErr w:type="spellStart"/>
      <w:r w:rsidRPr="00C30525">
        <w:rPr>
          <w:rStyle w:val="IntenseEmphasis"/>
        </w:rPr>
        <w:t>isServiceFunctionChainingSupported</w:t>
      </w:r>
      <w:proofErr w:type="spellEnd"/>
      <w:r w:rsidRPr="00C30525">
        <w:rPr>
          <w:rStyle w:val="IntenseEmphasis"/>
        </w:rPr>
        <w:t>()</w:t>
      </w:r>
    </w:p>
    <w:p w:rsidR="00354975" w:rsidRPr="00354975" w:rsidRDefault="00354975" w:rsidP="00354975">
      <w:pPr>
        <w:pStyle w:val="ListParagraph"/>
        <w:numPr>
          <w:ilvl w:val="1"/>
          <w:numId w:val="22"/>
        </w:numPr>
        <w:rPr>
          <w:i/>
        </w:rPr>
      </w:pPr>
      <w:r>
        <w:t xml:space="preserve">True </w:t>
      </w:r>
      <w:r w:rsidRPr="00354975">
        <w:t>if SDN Controller supports traffic redirection to multiple VNFs (service function chaining)</w:t>
      </w:r>
    </w:p>
    <w:p w:rsidR="00354975" w:rsidRPr="00910200" w:rsidRDefault="00354975" w:rsidP="00354975">
      <w:pPr>
        <w:pStyle w:val="ListParagraph"/>
        <w:numPr>
          <w:ilvl w:val="1"/>
          <w:numId w:val="22"/>
        </w:numPr>
        <w:rPr>
          <w:i/>
        </w:rPr>
      </w:pPr>
      <w:r>
        <w:t>False otherwise</w:t>
      </w:r>
    </w:p>
    <w:p w:rsidR="00910200" w:rsidRPr="00F812F8" w:rsidRDefault="00910200" w:rsidP="00910200">
      <w:pPr>
        <w:pStyle w:val="ListParagraph"/>
        <w:ind w:left="1440"/>
        <w:rPr>
          <w:i/>
        </w:rPr>
      </w:pPr>
    </w:p>
    <w:p w:rsidR="00F812F8" w:rsidRPr="00C30525" w:rsidRDefault="00F812F8" w:rsidP="000F2455">
      <w:pPr>
        <w:pStyle w:val="ListParagraph"/>
        <w:numPr>
          <w:ilvl w:val="0"/>
          <w:numId w:val="22"/>
        </w:numPr>
        <w:rPr>
          <w:rStyle w:val="IntenseEmphasis"/>
        </w:rPr>
      </w:pPr>
      <w:r>
        <w:t xml:space="preserve">Failure policy supported – </w:t>
      </w:r>
      <w:proofErr w:type="spellStart"/>
      <w:r w:rsidR="000F2455" w:rsidRPr="00C30525">
        <w:rPr>
          <w:rStyle w:val="IntenseEmphasis"/>
        </w:rPr>
        <w:t>boolean</w:t>
      </w:r>
      <w:proofErr w:type="spellEnd"/>
      <w:r w:rsidR="000F2455" w:rsidRPr="00C30525">
        <w:rPr>
          <w:rStyle w:val="IntenseEmphasis"/>
        </w:rPr>
        <w:t xml:space="preserve"> </w:t>
      </w:r>
      <w:proofErr w:type="spellStart"/>
      <w:r w:rsidR="000F2455" w:rsidRPr="00C30525">
        <w:rPr>
          <w:rStyle w:val="IntenseEmphasis"/>
        </w:rPr>
        <w:t>isServiceFunctionChainingSupported</w:t>
      </w:r>
      <w:proofErr w:type="spellEnd"/>
      <w:r w:rsidR="000F2455" w:rsidRPr="00C30525">
        <w:rPr>
          <w:rStyle w:val="IntenseEmphasis"/>
        </w:rPr>
        <w:t>()</w:t>
      </w:r>
    </w:p>
    <w:p w:rsidR="00F812F8" w:rsidRPr="00F812F8" w:rsidRDefault="00F812F8" w:rsidP="00F812F8">
      <w:pPr>
        <w:pStyle w:val="ListParagraph"/>
        <w:numPr>
          <w:ilvl w:val="1"/>
          <w:numId w:val="22"/>
        </w:numPr>
        <w:rPr>
          <w:i/>
        </w:rPr>
      </w:pPr>
      <w:r>
        <w:t xml:space="preserve">True </w:t>
      </w:r>
      <w:r w:rsidRPr="00F812F8">
        <w:t>if SDN Controller supports inspection port failure detection and can bypass traffic inspection</w:t>
      </w:r>
    </w:p>
    <w:p w:rsidR="00F812F8" w:rsidRPr="00910200" w:rsidRDefault="00F812F8" w:rsidP="00F812F8">
      <w:pPr>
        <w:pStyle w:val="ListParagraph"/>
        <w:numPr>
          <w:ilvl w:val="1"/>
          <w:numId w:val="22"/>
        </w:numPr>
        <w:rPr>
          <w:i/>
        </w:rPr>
      </w:pPr>
      <w:r>
        <w:t>False otherwise</w:t>
      </w:r>
    </w:p>
    <w:p w:rsidR="00910200" w:rsidRPr="004D653F" w:rsidRDefault="00910200" w:rsidP="00910200">
      <w:pPr>
        <w:pStyle w:val="ListParagraph"/>
        <w:ind w:left="1440"/>
        <w:rPr>
          <w:i/>
        </w:rPr>
      </w:pPr>
    </w:p>
    <w:p w:rsidR="004D653F" w:rsidRPr="00C30525" w:rsidRDefault="004D653F" w:rsidP="004D653F">
      <w:pPr>
        <w:pStyle w:val="ListParagraph"/>
        <w:numPr>
          <w:ilvl w:val="0"/>
          <w:numId w:val="22"/>
        </w:numPr>
        <w:rPr>
          <w:rStyle w:val="IntenseEmphasis"/>
        </w:rPr>
      </w:pPr>
      <w:r>
        <w:t xml:space="preserve">Uses Virtualization Connectors Credentials - </w:t>
      </w:r>
      <w:proofErr w:type="spellStart"/>
      <w:r w:rsidRPr="00C30525">
        <w:rPr>
          <w:rStyle w:val="IntenseEmphasis"/>
        </w:rPr>
        <w:t>boolean</w:t>
      </w:r>
      <w:proofErr w:type="spellEnd"/>
      <w:r w:rsidRPr="00C30525">
        <w:rPr>
          <w:rStyle w:val="IntenseEmphasis"/>
        </w:rPr>
        <w:t xml:space="preserve"> </w:t>
      </w:r>
      <w:proofErr w:type="spellStart"/>
      <w:r w:rsidRPr="00C30525">
        <w:rPr>
          <w:rStyle w:val="IntenseEmphasis"/>
        </w:rPr>
        <w:t>isUsingProviderCreds</w:t>
      </w:r>
      <w:proofErr w:type="spellEnd"/>
      <w:r w:rsidRPr="00C30525">
        <w:rPr>
          <w:rStyle w:val="IntenseEmphasis"/>
        </w:rPr>
        <w:t>()</w:t>
      </w:r>
    </w:p>
    <w:p w:rsidR="004D653F" w:rsidRPr="00723332" w:rsidRDefault="00723332" w:rsidP="004D653F">
      <w:pPr>
        <w:pStyle w:val="ListParagraph"/>
        <w:numPr>
          <w:ilvl w:val="1"/>
          <w:numId w:val="22"/>
        </w:numPr>
        <w:rPr>
          <w:i/>
        </w:rPr>
      </w:pPr>
      <w:r>
        <w:t>True if SDN controller is using keystone credentials for communication.</w:t>
      </w:r>
    </w:p>
    <w:p w:rsidR="00723332" w:rsidRPr="00910200" w:rsidRDefault="00723332" w:rsidP="004D653F">
      <w:pPr>
        <w:pStyle w:val="ListParagraph"/>
        <w:numPr>
          <w:ilvl w:val="1"/>
          <w:numId w:val="22"/>
        </w:numPr>
        <w:rPr>
          <w:i/>
        </w:rPr>
      </w:pPr>
      <w:r>
        <w:t>False if SDN controller requires a different</w:t>
      </w:r>
      <w:r w:rsidR="00070C0B">
        <w:t xml:space="preserve"> set of </w:t>
      </w:r>
      <w:r>
        <w:t xml:space="preserve">credentials then keystone. </w:t>
      </w:r>
    </w:p>
    <w:p w:rsidR="00910200" w:rsidRPr="009A09AE" w:rsidRDefault="00910200" w:rsidP="00910200">
      <w:pPr>
        <w:pStyle w:val="ListParagraph"/>
        <w:ind w:left="1440"/>
        <w:rPr>
          <w:i/>
        </w:rPr>
      </w:pPr>
    </w:p>
    <w:p w:rsidR="009A09AE" w:rsidRPr="009A09AE" w:rsidRDefault="009A09AE" w:rsidP="0082430B">
      <w:pPr>
        <w:pStyle w:val="ListParagraph"/>
        <w:numPr>
          <w:ilvl w:val="0"/>
          <w:numId w:val="22"/>
        </w:numPr>
        <w:rPr>
          <w:i/>
        </w:rPr>
      </w:pPr>
      <w:r>
        <w:t>Supports Query I</w:t>
      </w:r>
      <w:r w:rsidR="0082430B">
        <w:t xml:space="preserve">nfo - </w:t>
      </w:r>
      <w:proofErr w:type="spellStart"/>
      <w:r w:rsidR="0082430B" w:rsidRPr="00C30525">
        <w:rPr>
          <w:rStyle w:val="IntenseEmphasis"/>
        </w:rPr>
        <w:t>boolean</w:t>
      </w:r>
      <w:proofErr w:type="spellEnd"/>
      <w:r w:rsidR="0082430B" w:rsidRPr="00C30525">
        <w:rPr>
          <w:rStyle w:val="IntenseEmphasis"/>
        </w:rPr>
        <w:t xml:space="preserve"> </w:t>
      </w:r>
      <w:proofErr w:type="spellStart"/>
      <w:r w:rsidR="0082430B" w:rsidRPr="00C30525">
        <w:rPr>
          <w:rStyle w:val="IntenseEmphasis"/>
        </w:rPr>
        <w:t>isSupportQueryPortInfo</w:t>
      </w:r>
      <w:proofErr w:type="spellEnd"/>
      <w:r w:rsidR="0082430B" w:rsidRPr="00C30525">
        <w:rPr>
          <w:rStyle w:val="IntenseEmphasis"/>
        </w:rPr>
        <w:t>()</w:t>
      </w:r>
    </w:p>
    <w:p w:rsidR="009A09AE" w:rsidRPr="009A09AE" w:rsidRDefault="009A09AE" w:rsidP="009A09AE">
      <w:pPr>
        <w:pStyle w:val="ListParagraph"/>
        <w:numPr>
          <w:ilvl w:val="1"/>
          <w:numId w:val="22"/>
        </w:numPr>
        <w:rPr>
          <w:i/>
        </w:rPr>
      </w:pPr>
      <w:r>
        <w:t xml:space="preserve">True if SDN controller plugin can provide 5 tuple + timestamp information when asked. </w:t>
      </w:r>
    </w:p>
    <w:p w:rsidR="009A09AE" w:rsidRPr="00D177B6" w:rsidRDefault="009A09AE" w:rsidP="009A09AE">
      <w:pPr>
        <w:pStyle w:val="ListParagraph"/>
        <w:numPr>
          <w:ilvl w:val="1"/>
          <w:numId w:val="22"/>
        </w:numPr>
        <w:rPr>
          <w:i/>
        </w:rPr>
      </w:pPr>
      <w:r>
        <w:t>False otherwise</w:t>
      </w:r>
    </w:p>
    <w:p w:rsidR="00A718D6" w:rsidRDefault="00A718D6">
      <w:pPr>
        <w:rPr>
          <w:i/>
        </w:rPr>
      </w:pPr>
      <w:r>
        <w:rPr>
          <w:i/>
        </w:rPr>
        <w:br w:type="page"/>
      </w:r>
    </w:p>
    <w:p w:rsidR="0000776E" w:rsidRPr="00A718D6" w:rsidRDefault="0000776E" w:rsidP="00A718D6">
      <w:pPr>
        <w:rPr>
          <w:i/>
        </w:rPr>
      </w:pPr>
    </w:p>
    <w:p w:rsidR="00DA24B4" w:rsidRPr="00DA24B4" w:rsidRDefault="006755CF" w:rsidP="00DA24B4">
      <w:pPr>
        <w:pStyle w:val="Heading2"/>
      </w:pPr>
      <w:bookmarkStart w:id="10" w:name="_Toc460425918"/>
      <w:r>
        <w:t>Info Query APIs:</w:t>
      </w:r>
      <w:bookmarkEnd w:id="10"/>
    </w:p>
    <w:p w:rsidR="00C86873" w:rsidRPr="00C86873" w:rsidRDefault="00C86873" w:rsidP="00C86873">
      <w:pPr>
        <w:pStyle w:val="ListParagraph"/>
        <w:numPr>
          <w:ilvl w:val="0"/>
          <w:numId w:val="23"/>
        </w:numPr>
      </w:pPr>
      <w:r>
        <w:t xml:space="preserve">Query Port Info - </w:t>
      </w:r>
      <w:proofErr w:type="spellStart"/>
      <w:r w:rsidRPr="00C30525">
        <w:rPr>
          <w:rStyle w:val="IntenseEmphasis"/>
        </w:rPr>
        <w:t>HashMap</w:t>
      </w:r>
      <w:proofErr w:type="spellEnd"/>
      <w:r w:rsidRPr="00C30525">
        <w:rPr>
          <w:rStyle w:val="IntenseEmphasis"/>
        </w:rPr>
        <w:t xml:space="preserve">&lt;String, </w:t>
      </w:r>
      <w:proofErr w:type="spellStart"/>
      <w:r w:rsidRPr="00C30525">
        <w:rPr>
          <w:rStyle w:val="IntenseEmphasis"/>
        </w:rPr>
        <w:t>FlowPortInfo</w:t>
      </w:r>
      <w:proofErr w:type="spellEnd"/>
      <w:r w:rsidRPr="00C30525">
        <w:rPr>
          <w:rStyle w:val="IntenseEmphasis"/>
        </w:rPr>
        <w:t xml:space="preserve">&gt; </w:t>
      </w:r>
      <w:proofErr w:type="spellStart"/>
      <w:r w:rsidRPr="00C30525">
        <w:rPr>
          <w:rStyle w:val="IntenseEmphasis"/>
        </w:rPr>
        <w:t>queryPortInfo</w:t>
      </w:r>
      <w:proofErr w:type="spellEnd"/>
      <w:r w:rsidRPr="00C30525">
        <w:rPr>
          <w:rStyle w:val="IntenseEmphasis"/>
        </w:rPr>
        <w:t>(</w:t>
      </w:r>
      <w:proofErr w:type="spellStart"/>
      <w:r w:rsidRPr="00C30525">
        <w:rPr>
          <w:rStyle w:val="IntenseEmphasis"/>
        </w:rPr>
        <w:t>HashMap</w:t>
      </w:r>
      <w:proofErr w:type="spellEnd"/>
      <w:r w:rsidRPr="00C30525">
        <w:rPr>
          <w:rStyle w:val="IntenseEmphasis"/>
        </w:rPr>
        <w:t xml:space="preserve">&lt;String, </w:t>
      </w:r>
      <w:proofErr w:type="spellStart"/>
      <w:r w:rsidRPr="00C30525">
        <w:rPr>
          <w:rStyle w:val="IntenseEmphasis"/>
        </w:rPr>
        <w:t>FlowInfo</w:t>
      </w:r>
      <w:proofErr w:type="spellEnd"/>
      <w:r w:rsidRPr="00C30525">
        <w:rPr>
          <w:rStyle w:val="IntenseEmphasis"/>
        </w:rPr>
        <w:t xml:space="preserve">&gt; </w:t>
      </w:r>
      <w:proofErr w:type="spellStart"/>
      <w:r w:rsidRPr="00C30525">
        <w:rPr>
          <w:rStyle w:val="IntenseEmphasis"/>
        </w:rPr>
        <w:t>portsQuery</w:t>
      </w:r>
      <w:proofErr w:type="spellEnd"/>
      <w:r w:rsidRPr="00C30525">
        <w:rPr>
          <w:rStyle w:val="IntenseEmphasis"/>
        </w:rPr>
        <w:t>) throws Exception</w:t>
      </w:r>
    </w:p>
    <w:p w:rsidR="00C86873" w:rsidRDefault="00C86873" w:rsidP="00C86873">
      <w:pPr>
        <w:pStyle w:val="ListParagraph"/>
        <w:numPr>
          <w:ilvl w:val="1"/>
          <w:numId w:val="23"/>
        </w:numPr>
      </w:pPr>
      <w:r w:rsidRPr="00C86873">
        <w:t>Query port information based on 5 tuple flow info + timestamp.</w:t>
      </w:r>
    </w:p>
    <w:p w:rsidR="00116AE8" w:rsidRDefault="0089067E" w:rsidP="0089067E">
      <w:pPr>
        <w:pStyle w:val="ListParagraph"/>
        <w:numPr>
          <w:ilvl w:val="1"/>
          <w:numId w:val="23"/>
        </w:numPr>
      </w:pPr>
      <w:r>
        <w:t xml:space="preserve">Flow </w:t>
      </w:r>
      <w:r w:rsidR="00116AE8">
        <w:t xml:space="preserve">Port </w:t>
      </w:r>
      <w:r>
        <w:t>Info contains the following</w:t>
      </w:r>
      <w:r w:rsidR="00116AE8">
        <w:t>:</w:t>
      </w:r>
    </w:p>
    <w:p w:rsidR="0089067E" w:rsidRDefault="00116AE8" w:rsidP="00116AE8">
      <w:pPr>
        <w:pStyle w:val="ListParagraph"/>
        <w:numPr>
          <w:ilvl w:val="2"/>
          <w:numId w:val="23"/>
        </w:numPr>
      </w:pPr>
      <w:r>
        <w:t>Source Port</w:t>
      </w:r>
    </w:p>
    <w:p w:rsidR="00116AE8" w:rsidRDefault="00116AE8" w:rsidP="00116AE8">
      <w:pPr>
        <w:pStyle w:val="ListParagraph"/>
        <w:numPr>
          <w:ilvl w:val="2"/>
          <w:numId w:val="23"/>
        </w:numPr>
      </w:pPr>
      <w:r>
        <w:t>Destination Port</w:t>
      </w:r>
    </w:p>
    <w:p w:rsidR="00116AE8" w:rsidRDefault="00116AE8" w:rsidP="00116AE8">
      <w:pPr>
        <w:pStyle w:val="ListParagraph"/>
        <w:numPr>
          <w:ilvl w:val="2"/>
          <w:numId w:val="23"/>
        </w:numPr>
      </w:pPr>
      <w:r>
        <w:t xml:space="preserve">Flow Info </w:t>
      </w:r>
    </w:p>
    <w:p w:rsidR="00116AE8" w:rsidRDefault="00116AE8" w:rsidP="00116AE8">
      <w:pPr>
        <w:pStyle w:val="ListParagraph"/>
        <w:numPr>
          <w:ilvl w:val="1"/>
          <w:numId w:val="23"/>
        </w:numPr>
      </w:pPr>
      <w:r>
        <w:t>Flow Info contains the following:</w:t>
      </w:r>
    </w:p>
    <w:p w:rsidR="004B1A36" w:rsidRDefault="004B1A36" w:rsidP="004B1A36">
      <w:pPr>
        <w:pStyle w:val="ListParagraph"/>
        <w:numPr>
          <w:ilvl w:val="2"/>
          <w:numId w:val="23"/>
        </w:numPr>
      </w:pPr>
      <w:r>
        <w:t>Source IP Address</w:t>
      </w:r>
    </w:p>
    <w:p w:rsidR="004B1A36" w:rsidRDefault="004B1A36" w:rsidP="004B1A36">
      <w:pPr>
        <w:pStyle w:val="ListParagraph"/>
        <w:numPr>
          <w:ilvl w:val="2"/>
          <w:numId w:val="23"/>
        </w:numPr>
      </w:pPr>
      <w:r>
        <w:t>Destination IP Address</w:t>
      </w:r>
    </w:p>
    <w:p w:rsidR="004B1A36" w:rsidRDefault="004B1A36" w:rsidP="004B1A36">
      <w:pPr>
        <w:pStyle w:val="ListParagraph"/>
        <w:numPr>
          <w:ilvl w:val="2"/>
          <w:numId w:val="23"/>
        </w:numPr>
      </w:pPr>
      <w:r>
        <w:t>Source Mac Address</w:t>
      </w:r>
    </w:p>
    <w:p w:rsidR="004B1A36" w:rsidRDefault="004B1A36" w:rsidP="004B1A36">
      <w:pPr>
        <w:pStyle w:val="ListParagraph"/>
        <w:numPr>
          <w:ilvl w:val="2"/>
          <w:numId w:val="23"/>
        </w:numPr>
      </w:pPr>
      <w:r>
        <w:t>Destination Mac Address</w:t>
      </w:r>
    </w:p>
    <w:p w:rsidR="004B1A36" w:rsidRDefault="004B1A36" w:rsidP="004B1A36">
      <w:pPr>
        <w:pStyle w:val="ListParagraph"/>
        <w:numPr>
          <w:ilvl w:val="2"/>
          <w:numId w:val="23"/>
        </w:numPr>
      </w:pPr>
      <w:r>
        <w:t>Source Port</w:t>
      </w:r>
    </w:p>
    <w:p w:rsidR="004B1A36" w:rsidRDefault="004B1A36" w:rsidP="004B1A36">
      <w:pPr>
        <w:pStyle w:val="ListParagraph"/>
        <w:numPr>
          <w:ilvl w:val="2"/>
          <w:numId w:val="23"/>
        </w:numPr>
      </w:pPr>
      <w:r>
        <w:t>Destination Port</w:t>
      </w:r>
    </w:p>
    <w:p w:rsidR="004B1A36" w:rsidRDefault="004B1A36" w:rsidP="004B1A36">
      <w:pPr>
        <w:pStyle w:val="ListParagraph"/>
        <w:numPr>
          <w:ilvl w:val="2"/>
          <w:numId w:val="23"/>
        </w:numPr>
      </w:pPr>
      <w:r>
        <w:t>Protocol ID</w:t>
      </w:r>
    </w:p>
    <w:p w:rsidR="00DB4145" w:rsidRDefault="004B1A36" w:rsidP="001E03C9">
      <w:pPr>
        <w:pStyle w:val="ListParagraph"/>
        <w:numPr>
          <w:ilvl w:val="2"/>
          <w:numId w:val="23"/>
        </w:numPr>
        <w:jc w:val="both"/>
      </w:pPr>
      <w:r>
        <w:t>Flow time stamp</w:t>
      </w:r>
    </w:p>
    <w:p w:rsidR="002E6254" w:rsidRDefault="002E6254" w:rsidP="002E6254">
      <w:pPr>
        <w:pStyle w:val="ListParagraph"/>
        <w:ind w:left="2160"/>
        <w:jc w:val="both"/>
      </w:pPr>
    </w:p>
    <w:p w:rsidR="00DB4145" w:rsidRPr="0046325D" w:rsidRDefault="00DB4145" w:rsidP="0046325D">
      <w:pPr>
        <w:pStyle w:val="Heading1"/>
      </w:pPr>
      <w:bookmarkStart w:id="11" w:name="_Toc460425919"/>
      <w:r>
        <w:t>Packaging</w:t>
      </w:r>
      <w:bookmarkEnd w:id="11"/>
    </w:p>
    <w:p w:rsidR="00BF3F48" w:rsidRPr="00BF3F48" w:rsidRDefault="00BF3F48" w:rsidP="00507E29">
      <w:pPr>
        <w:jc w:val="both"/>
      </w:pPr>
      <w:r>
        <w:t xml:space="preserve">Once </w:t>
      </w:r>
      <w:r w:rsidR="00954B7B">
        <w:t>SDN controller</w:t>
      </w:r>
      <w:r>
        <w:t xml:space="preserve"> Plugin Jar file is </w:t>
      </w:r>
      <w:r w:rsidR="00A73CED">
        <w:t>created</w:t>
      </w:r>
      <w:r>
        <w:t xml:space="preserve">, it is required to package it with metadata to </w:t>
      </w:r>
      <w:r w:rsidR="00EA7CEF">
        <w:t xml:space="preserve">properly import </w:t>
      </w:r>
      <w:r w:rsidR="00A718D6">
        <w:t>it to O</w:t>
      </w:r>
      <w:r>
        <w:t>SC. Fol</w:t>
      </w:r>
      <w:r w:rsidR="00A718D6">
        <w:t>low the below steps to package O</w:t>
      </w:r>
      <w:r>
        <w:t xml:space="preserve">SC </w:t>
      </w:r>
      <w:r w:rsidR="004E0AD0">
        <w:t>SDN controller</w:t>
      </w:r>
      <w:r>
        <w:t xml:space="preserve"> Plugin:</w:t>
      </w:r>
    </w:p>
    <w:p w:rsidR="00C6735E" w:rsidRDefault="00C6735E" w:rsidP="00507E29">
      <w:pPr>
        <w:pStyle w:val="NoSpacing"/>
        <w:numPr>
          <w:ilvl w:val="0"/>
          <w:numId w:val="18"/>
        </w:numPr>
        <w:jc w:val="both"/>
      </w:pPr>
      <w:r>
        <w:t xml:space="preserve">Create </w:t>
      </w:r>
      <w:r w:rsidR="007E07BA">
        <w:t>SDN controller</w:t>
      </w:r>
      <w:r>
        <w:t xml:space="preserve"> plugin metadata file</w:t>
      </w:r>
      <w:r w:rsidR="00212F83">
        <w:t xml:space="preserve"> (file name must be called </w:t>
      </w:r>
      <w:proofErr w:type="spellStart"/>
      <w:r w:rsidR="00212F83">
        <w:t>meta.json</w:t>
      </w:r>
      <w:proofErr w:type="spellEnd"/>
      <w:r w:rsidR="00212F83">
        <w:t>)</w:t>
      </w:r>
    </w:p>
    <w:p w:rsidR="00C6735E" w:rsidRDefault="00D404EF" w:rsidP="00507E29">
      <w:pPr>
        <w:pStyle w:val="NoSpacing"/>
        <w:numPr>
          <w:ilvl w:val="1"/>
          <w:numId w:val="18"/>
        </w:numPr>
        <w:jc w:val="both"/>
      </w:pPr>
      <w:r>
        <w:t>P</w:t>
      </w:r>
      <w:r w:rsidR="00C6735E">
        <w:t xml:space="preserve">lugin name. Must match value return by </w:t>
      </w:r>
      <w:proofErr w:type="spellStart"/>
      <w:r w:rsidR="0065371A">
        <w:t>SdnControllerApi</w:t>
      </w:r>
      <w:r w:rsidR="00C6735E">
        <w:t>.getName</w:t>
      </w:r>
      <w:proofErr w:type="spellEnd"/>
      <w:r w:rsidR="00C6735E">
        <w:t>()</w:t>
      </w:r>
    </w:p>
    <w:p w:rsidR="00D404EF" w:rsidRDefault="00D404EF" w:rsidP="00507E29">
      <w:pPr>
        <w:pStyle w:val="NoSpacing"/>
        <w:numPr>
          <w:ilvl w:val="1"/>
          <w:numId w:val="18"/>
        </w:numPr>
        <w:jc w:val="both"/>
      </w:pPr>
      <w:r>
        <w:t>Plugin Jar file name</w:t>
      </w:r>
    </w:p>
    <w:p w:rsidR="00D404EF" w:rsidRDefault="00286A87" w:rsidP="00507E29">
      <w:pPr>
        <w:pStyle w:val="NoSpacing"/>
        <w:numPr>
          <w:ilvl w:val="1"/>
          <w:numId w:val="18"/>
        </w:numPr>
        <w:jc w:val="both"/>
      </w:pPr>
      <w:proofErr w:type="spellStart"/>
      <w:r>
        <w:t>SdnControllerApi</w:t>
      </w:r>
      <w:proofErr w:type="spellEnd"/>
      <w:r w:rsidR="00D404EF">
        <w:t xml:space="preserve"> </w:t>
      </w:r>
      <w:r>
        <w:t>implementer</w:t>
      </w:r>
      <w:r w:rsidR="00DC2E90">
        <w:t>’s</w:t>
      </w:r>
      <w:r>
        <w:t xml:space="preserve"> </w:t>
      </w:r>
      <w:r w:rsidR="00D404EF">
        <w:t>class name</w:t>
      </w:r>
    </w:p>
    <w:p w:rsidR="003A74AB" w:rsidRDefault="00A718D6" w:rsidP="00507E29">
      <w:pPr>
        <w:pStyle w:val="NoSpacing"/>
        <w:numPr>
          <w:ilvl w:val="1"/>
          <w:numId w:val="18"/>
        </w:numPr>
        <w:jc w:val="both"/>
      </w:pPr>
      <w:r>
        <w:t>Minimum O</w:t>
      </w:r>
      <w:r w:rsidR="00AE1807">
        <w:t>SC version requirement to support this plugin</w:t>
      </w:r>
    </w:p>
    <w:p w:rsidR="00C6735E" w:rsidRDefault="00C6735E" w:rsidP="00507E29">
      <w:pPr>
        <w:pStyle w:val="NoSpacing"/>
        <w:numPr>
          <w:ilvl w:val="1"/>
          <w:numId w:val="18"/>
        </w:numPr>
        <w:jc w:val="both"/>
      </w:pPr>
      <w:r>
        <w:t>Sample</w:t>
      </w:r>
    </w:p>
    <w:p w:rsidR="00204A2B" w:rsidRPr="007B72F4" w:rsidRDefault="00204A2B" w:rsidP="00204A2B">
      <w:pPr>
        <w:autoSpaceDE w:val="0"/>
        <w:autoSpaceDN w:val="0"/>
        <w:adjustRightInd w:val="0"/>
        <w:spacing w:after="0" w:line="240" w:lineRule="auto"/>
        <w:ind w:left="2160"/>
        <w:rPr>
          <w:rFonts w:cs="Courier New"/>
          <w:sz w:val="20"/>
          <w:szCs w:val="20"/>
        </w:rPr>
      </w:pPr>
      <w:r w:rsidRPr="007B72F4">
        <w:rPr>
          <w:rFonts w:cs="Courier New"/>
          <w:sz w:val="20"/>
          <w:szCs w:val="20"/>
        </w:rPr>
        <w:t>{</w:t>
      </w:r>
    </w:p>
    <w:p w:rsidR="00204A2B" w:rsidRPr="007B72F4" w:rsidRDefault="00204A2B" w:rsidP="00204A2B">
      <w:pPr>
        <w:autoSpaceDE w:val="0"/>
        <w:autoSpaceDN w:val="0"/>
        <w:adjustRightInd w:val="0"/>
        <w:spacing w:after="0" w:line="240" w:lineRule="auto"/>
        <w:ind w:left="2160"/>
        <w:rPr>
          <w:rFonts w:cs="Courier New"/>
          <w:sz w:val="20"/>
          <w:szCs w:val="20"/>
        </w:rPr>
      </w:pPr>
      <w:r w:rsidRPr="007B72F4">
        <w:rPr>
          <w:rFonts w:cs="Courier New"/>
          <w:sz w:val="20"/>
          <w:szCs w:val="20"/>
        </w:rPr>
        <w:t xml:space="preserve">    "</w:t>
      </w:r>
      <w:proofErr w:type="spellStart"/>
      <w:proofErr w:type="gramStart"/>
      <w:r w:rsidRPr="007B72F4">
        <w:rPr>
          <w:rFonts w:cs="Courier New"/>
          <w:sz w:val="20"/>
          <w:szCs w:val="20"/>
        </w:rPr>
        <w:t>metaDataVersion</w:t>
      </w:r>
      <w:proofErr w:type="spellEnd"/>
      <w:proofErr w:type="gramEnd"/>
      <w:r w:rsidRPr="007B72F4">
        <w:rPr>
          <w:rFonts w:cs="Courier New"/>
          <w:sz w:val="20"/>
          <w:szCs w:val="20"/>
        </w:rPr>
        <w:t>": "1.0",</w:t>
      </w:r>
    </w:p>
    <w:p w:rsidR="00204A2B" w:rsidRPr="007B72F4" w:rsidRDefault="00204A2B" w:rsidP="00204A2B">
      <w:pPr>
        <w:autoSpaceDE w:val="0"/>
        <w:autoSpaceDN w:val="0"/>
        <w:adjustRightInd w:val="0"/>
        <w:spacing w:after="0" w:line="240" w:lineRule="auto"/>
        <w:ind w:left="2160"/>
        <w:rPr>
          <w:rFonts w:cs="Courier New"/>
          <w:sz w:val="20"/>
          <w:szCs w:val="20"/>
        </w:rPr>
      </w:pPr>
      <w:r w:rsidRPr="007B72F4">
        <w:rPr>
          <w:rFonts w:cs="Courier New"/>
          <w:sz w:val="20"/>
          <w:szCs w:val="20"/>
        </w:rPr>
        <w:t xml:space="preserve">    "</w:t>
      </w:r>
      <w:proofErr w:type="spellStart"/>
      <w:proofErr w:type="gramStart"/>
      <w:r w:rsidRPr="007B72F4">
        <w:rPr>
          <w:rFonts w:cs="Courier New"/>
          <w:sz w:val="20"/>
          <w:szCs w:val="20"/>
        </w:rPr>
        <w:t>pluginName</w:t>
      </w:r>
      <w:proofErr w:type="spellEnd"/>
      <w:proofErr w:type="gramEnd"/>
      <w:r w:rsidRPr="007B72F4">
        <w:rPr>
          <w:rFonts w:cs="Courier New"/>
          <w:sz w:val="20"/>
          <w:szCs w:val="20"/>
        </w:rPr>
        <w:t>": "Sample",</w:t>
      </w:r>
    </w:p>
    <w:p w:rsidR="00204A2B" w:rsidRPr="007B72F4" w:rsidRDefault="00204A2B" w:rsidP="00204A2B">
      <w:pPr>
        <w:autoSpaceDE w:val="0"/>
        <w:autoSpaceDN w:val="0"/>
        <w:adjustRightInd w:val="0"/>
        <w:spacing w:after="0" w:line="240" w:lineRule="auto"/>
        <w:ind w:left="2160"/>
        <w:rPr>
          <w:rFonts w:cs="Courier New"/>
          <w:sz w:val="20"/>
          <w:szCs w:val="20"/>
        </w:rPr>
      </w:pPr>
      <w:r w:rsidRPr="007B72F4">
        <w:rPr>
          <w:rFonts w:cs="Courier New"/>
          <w:sz w:val="20"/>
          <w:szCs w:val="20"/>
        </w:rPr>
        <w:t xml:space="preserve">    "</w:t>
      </w:r>
      <w:proofErr w:type="spellStart"/>
      <w:proofErr w:type="gramStart"/>
      <w:r w:rsidRPr="007B72F4">
        <w:rPr>
          <w:rFonts w:cs="Courier New"/>
          <w:sz w:val="20"/>
          <w:szCs w:val="20"/>
        </w:rPr>
        <w:t>jarFilename</w:t>
      </w:r>
      <w:proofErr w:type="spellEnd"/>
      <w:proofErr w:type="gramEnd"/>
      <w:r w:rsidRPr="007B72F4">
        <w:rPr>
          <w:rFonts w:cs="Courier New"/>
          <w:sz w:val="20"/>
          <w:szCs w:val="20"/>
        </w:rPr>
        <w:t>": "SampleSdnControllerPlugin.jar",</w:t>
      </w:r>
    </w:p>
    <w:p w:rsidR="00204A2B" w:rsidRPr="007B72F4" w:rsidRDefault="00204A2B" w:rsidP="00204A2B">
      <w:pPr>
        <w:autoSpaceDE w:val="0"/>
        <w:autoSpaceDN w:val="0"/>
        <w:adjustRightInd w:val="0"/>
        <w:spacing w:after="0" w:line="240" w:lineRule="auto"/>
        <w:ind w:left="2160"/>
        <w:rPr>
          <w:rFonts w:cs="Courier New"/>
          <w:sz w:val="20"/>
          <w:szCs w:val="20"/>
        </w:rPr>
      </w:pPr>
      <w:r w:rsidRPr="007B72F4">
        <w:rPr>
          <w:rFonts w:cs="Courier New"/>
          <w:sz w:val="20"/>
          <w:szCs w:val="20"/>
        </w:rPr>
        <w:t xml:space="preserve">    "</w:t>
      </w:r>
      <w:proofErr w:type="spellStart"/>
      <w:proofErr w:type="gramStart"/>
      <w:r w:rsidRPr="007B72F4">
        <w:rPr>
          <w:rFonts w:cs="Courier New"/>
          <w:sz w:val="20"/>
          <w:szCs w:val="20"/>
        </w:rPr>
        <w:t>sdnControllerApiClass</w:t>
      </w:r>
      <w:proofErr w:type="spellEnd"/>
      <w:proofErr w:type="gramEnd"/>
      <w:r w:rsidRPr="007B72F4">
        <w:rPr>
          <w:rFonts w:cs="Courier New"/>
          <w:sz w:val="20"/>
          <w:szCs w:val="20"/>
        </w:rPr>
        <w:t>": "</w:t>
      </w:r>
      <w:proofErr w:type="spellStart"/>
      <w:r w:rsidRPr="007B72F4">
        <w:t>co</w:t>
      </w:r>
      <w:r w:rsidR="007B72F4" w:rsidRPr="007B72F4">
        <w:t>m.mycompany</w:t>
      </w:r>
      <w:r w:rsidRPr="007B72F4">
        <w:t>.SampleMgrPlugin</w:t>
      </w:r>
      <w:proofErr w:type="spellEnd"/>
      <w:r w:rsidRPr="007B72F4">
        <w:rPr>
          <w:rFonts w:cs="Courier New"/>
          <w:sz w:val="20"/>
          <w:szCs w:val="20"/>
        </w:rPr>
        <w:t>",</w:t>
      </w:r>
    </w:p>
    <w:p w:rsidR="00204A2B" w:rsidRPr="007B72F4" w:rsidRDefault="00204A2B" w:rsidP="00204A2B">
      <w:pPr>
        <w:autoSpaceDE w:val="0"/>
        <w:autoSpaceDN w:val="0"/>
        <w:adjustRightInd w:val="0"/>
        <w:spacing w:after="0" w:line="240" w:lineRule="auto"/>
        <w:ind w:left="2160"/>
        <w:rPr>
          <w:rFonts w:cs="Courier New"/>
          <w:sz w:val="20"/>
          <w:szCs w:val="20"/>
        </w:rPr>
      </w:pPr>
      <w:r w:rsidRPr="007B72F4">
        <w:rPr>
          <w:rFonts w:cs="Courier New"/>
          <w:sz w:val="20"/>
          <w:szCs w:val="20"/>
        </w:rPr>
        <w:t xml:space="preserve">    "</w:t>
      </w:r>
      <w:proofErr w:type="spellStart"/>
      <w:proofErr w:type="gramStart"/>
      <w:r w:rsidRPr="007B72F4">
        <w:rPr>
          <w:rFonts w:cs="Courier New"/>
          <w:sz w:val="20"/>
          <w:szCs w:val="20"/>
        </w:rPr>
        <w:t>minIscVersion</w:t>
      </w:r>
      <w:proofErr w:type="spellEnd"/>
      <w:proofErr w:type="gramEnd"/>
      <w:r w:rsidRPr="007B72F4">
        <w:rPr>
          <w:rFonts w:cs="Courier New"/>
          <w:sz w:val="20"/>
          <w:szCs w:val="20"/>
        </w:rPr>
        <w:t>": {</w:t>
      </w:r>
    </w:p>
    <w:p w:rsidR="00204A2B" w:rsidRPr="007B72F4" w:rsidRDefault="00204A2B" w:rsidP="00204A2B">
      <w:pPr>
        <w:autoSpaceDE w:val="0"/>
        <w:autoSpaceDN w:val="0"/>
        <w:adjustRightInd w:val="0"/>
        <w:spacing w:after="0" w:line="240" w:lineRule="auto"/>
        <w:ind w:left="2160"/>
        <w:rPr>
          <w:rFonts w:cs="Courier New"/>
          <w:sz w:val="20"/>
          <w:szCs w:val="20"/>
        </w:rPr>
      </w:pPr>
      <w:r w:rsidRPr="007B72F4">
        <w:rPr>
          <w:rFonts w:cs="Courier New"/>
          <w:sz w:val="20"/>
          <w:szCs w:val="20"/>
        </w:rPr>
        <w:t xml:space="preserve">        "</w:t>
      </w:r>
      <w:proofErr w:type="gramStart"/>
      <w:r w:rsidRPr="007B72F4">
        <w:rPr>
          <w:rFonts w:cs="Courier New"/>
          <w:sz w:val="20"/>
          <w:szCs w:val="20"/>
        </w:rPr>
        <w:t>major</w:t>
      </w:r>
      <w:proofErr w:type="gramEnd"/>
      <w:r w:rsidRPr="007B72F4">
        <w:rPr>
          <w:rFonts w:cs="Courier New"/>
          <w:sz w:val="20"/>
          <w:szCs w:val="20"/>
        </w:rPr>
        <w:t>": 1,</w:t>
      </w:r>
    </w:p>
    <w:p w:rsidR="00204A2B" w:rsidRPr="007B72F4" w:rsidRDefault="00204A2B" w:rsidP="00204A2B">
      <w:pPr>
        <w:autoSpaceDE w:val="0"/>
        <w:autoSpaceDN w:val="0"/>
        <w:adjustRightInd w:val="0"/>
        <w:spacing w:after="0" w:line="240" w:lineRule="auto"/>
        <w:ind w:left="2160"/>
        <w:rPr>
          <w:rFonts w:cs="Courier New"/>
          <w:sz w:val="20"/>
          <w:szCs w:val="20"/>
        </w:rPr>
      </w:pPr>
      <w:r w:rsidRPr="007B72F4">
        <w:rPr>
          <w:rFonts w:cs="Courier New"/>
          <w:sz w:val="20"/>
          <w:szCs w:val="20"/>
        </w:rPr>
        <w:t xml:space="preserve">        "</w:t>
      </w:r>
      <w:proofErr w:type="gramStart"/>
      <w:r w:rsidRPr="007B72F4">
        <w:rPr>
          <w:rFonts w:cs="Courier New"/>
          <w:sz w:val="20"/>
          <w:szCs w:val="20"/>
        </w:rPr>
        <w:t>minor</w:t>
      </w:r>
      <w:proofErr w:type="gramEnd"/>
      <w:r w:rsidRPr="007B72F4">
        <w:rPr>
          <w:rFonts w:cs="Courier New"/>
          <w:sz w:val="20"/>
          <w:szCs w:val="20"/>
        </w:rPr>
        <w:t>": 0,</w:t>
      </w:r>
    </w:p>
    <w:p w:rsidR="00204A2B" w:rsidRPr="007B72F4" w:rsidRDefault="00204A2B" w:rsidP="00204A2B">
      <w:pPr>
        <w:autoSpaceDE w:val="0"/>
        <w:autoSpaceDN w:val="0"/>
        <w:adjustRightInd w:val="0"/>
        <w:spacing w:after="0" w:line="240" w:lineRule="auto"/>
        <w:ind w:left="2160"/>
        <w:rPr>
          <w:rFonts w:cs="Courier New"/>
          <w:sz w:val="20"/>
          <w:szCs w:val="20"/>
        </w:rPr>
      </w:pPr>
      <w:r w:rsidRPr="007B72F4">
        <w:rPr>
          <w:rFonts w:cs="Courier New"/>
          <w:sz w:val="20"/>
          <w:szCs w:val="20"/>
        </w:rPr>
        <w:t xml:space="preserve">        "</w:t>
      </w:r>
      <w:proofErr w:type="gramStart"/>
      <w:r w:rsidRPr="007B72F4">
        <w:rPr>
          <w:rFonts w:cs="Courier New"/>
          <w:sz w:val="20"/>
          <w:szCs w:val="20"/>
        </w:rPr>
        <w:t>build</w:t>
      </w:r>
      <w:proofErr w:type="gramEnd"/>
      <w:r w:rsidRPr="007B72F4">
        <w:rPr>
          <w:rFonts w:cs="Courier New"/>
          <w:sz w:val="20"/>
          <w:szCs w:val="20"/>
        </w:rPr>
        <w:t>": 2000</w:t>
      </w:r>
    </w:p>
    <w:p w:rsidR="00204A2B" w:rsidRPr="007B72F4" w:rsidRDefault="00204A2B" w:rsidP="00204A2B">
      <w:pPr>
        <w:autoSpaceDE w:val="0"/>
        <w:autoSpaceDN w:val="0"/>
        <w:adjustRightInd w:val="0"/>
        <w:spacing w:after="0" w:line="240" w:lineRule="auto"/>
        <w:ind w:left="2160"/>
        <w:rPr>
          <w:rFonts w:cs="Courier New"/>
          <w:sz w:val="20"/>
          <w:szCs w:val="20"/>
        </w:rPr>
      </w:pPr>
      <w:r w:rsidRPr="007B72F4">
        <w:rPr>
          <w:rFonts w:cs="Courier New"/>
          <w:sz w:val="20"/>
          <w:szCs w:val="20"/>
        </w:rPr>
        <w:t xml:space="preserve">    }</w:t>
      </w:r>
    </w:p>
    <w:p w:rsidR="00204A2B" w:rsidRDefault="00204A2B" w:rsidP="00D84E56">
      <w:pPr>
        <w:pStyle w:val="NoSpacing"/>
        <w:ind w:left="1440" w:firstLine="720"/>
        <w:jc w:val="both"/>
      </w:pPr>
      <w:r w:rsidRPr="007B72F4">
        <w:rPr>
          <w:rFonts w:cs="Courier New"/>
          <w:sz w:val="20"/>
          <w:szCs w:val="20"/>
        </w:rPr>
        <w:t>}</w:t>
      </w:r>
    </w:p>
    <w:p w:rsidR="00DB4145" w:rsidRDefault="00DB4145" w:rsidP="00507E29">
      <w:pPr>
        <w:pStyle w:val="NoSpacing"/>
        <w:numPr>
          <w:ilvl w:val="0"/>
          <w:numId w:val="18"/>
        </w:numPr>
        <w:jc w:val="both"/>
      </w:pPr>
      <w:r>
        <w:t xml:space="preserve">Package </w:t>
      </w:r>
      <w:r w:rsidR="006C5CDD">
        <w:t>SDN</w:t>
      </w:r>
      <w:r w:rsidR="00024661">
        <w:t xml:space="preserve"> controller</w:t>
      </w:r>
      <w:r w:rsidR="00C6735E">
        <w:t xml:space="preserve"> </w:t>
      </w:r>
      <w:r>
        <w:t xml:space="preserve">plugin jar </w:t>
      </w:r>
      <w:r w:rsidR="00C6735E">
        <w:t xml:space="preserve">along with the metadata </w:t>
      </w:r>
      <w:r w:rsidR="00024661">
        <w:t>file in zip format.</w:t>
      </w:r>
    </w:p>
    <w:p w:rsidR="005A447A" w:rsidRDefault="005A447A" w:rsidP="00B62982">
      <w:pPr>
        <w:pStyle w:val="NoSpacing"/>
        <w:jc w:val="both"/>
      </w:pPr>
    </w:p>
    <w:sectPr w:rsidR="005A447A" w:rsidSect="00A23DA2">
      <w:headerReference w:type="default" r:id="rId10"/>
      <w:footerReference w:type="default" r:id="rId11"/>
      <w:headerReference w:type="first" r:id="rId12"/>
      <w:footerReference w:type="first" r:id="rId13"/>
      <w:pgSz w:w="12240" w:h="15840"/>
      <w:pgMar w:top="1440" w:right="1440" w:bottom="1440" w:left="1440" w:header="720" w:footer="720" w:gutter="0"/>
      <w:pgNumType w:start="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7672" w:rsidRDefault="00937672" w:rsidP="00F30283">
      <w:pPr>
        <w:spacing w:after="0" w:line="240" w:lineRule="auto"/>
      </w:pPr>
      <w:r>
        <w:separator/>
      </w:r>
    </w:p>
  </w:endnote>
  <w:endnote w:type="continuationSeparator" w:id="0">
    <w:p w:rsidR="00937672" w:rsidRDefault="00937672" w:rsidP="00F302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16D0" w:rsidRDefault="006916D0">
    <w:pPr>
      <w:pStyle w:val="Footer"/>
    </w:pPr>
    <w:r>
      <w:t>Intel Confidential Draft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16D0" w:rsidRDefault="006916D0" w:rsidP="006916D0">
    <w:pPr>
      <w:pStyle w:val="Footer"/>
    </w:pPr>
    <w:r>
      <w:t>Intel Confidential Draft</w:t>
    </w:r>
  </w:p>
  <w:p w:rsidR="006916D0" w:rsidRDefault="006916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7672" w:rsidRDefault="00937672" w:rsidP="00F30283">
      <w:pPr>
        <w:spacing w:after="0" w:line="240" w:lineRule="auto"/>
      </w:pPr>
      <w:r>
        <w:separator/>
      </w:r>
    </w:p>
  </w:footnote>
  <w:footnote w:type="continuationSeparator" w:id="0">
    <w:p w:rsidR="00937672" w:rsidRDefault="00937672" w:rsidP="00F302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16D0" w:rsidRDefault="006916D0" w:rsidP="006916D0">
    <w:pPr>
      <w:pStyle w:val="Footer"/>
    </w:pPr>
    <w:r>
      <w:t>Intel Confidential Draft</w:t>
    </w:r>
  </w:p>
  <w:p w:rsidR="006916D0" w:rsidRPr="006916D0" w:rsidRDefault="006916D0" w:rsidP="006916D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16D0" w:rsidRDefault="006916D0" w:rsidP="006916D0">
    <w:pPr>
      <w:pStyle w:val="Footer"/>
    </w:pPr>
    <w:r>
      <w:t>Intel Confidential Draft</w:t>
    </w:r>
  </w:p>
  <w:p w:rsidR="006916D0" w:rsidRDefault="006916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A4578"/>
    <w:multiLevelType w:val="hybridMultilevel"/>
    <w:tmpl w:val="84C286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55A91"/>
    <w:multiLevelType w:val="hybridMultilevel"/>
    <w:tmpl w:val="859C2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731555"/>
    <w:multiLevelType w:val="hybridMultilevel"/>
    <w:tmpl w:val="0AD0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3A70FB"/>
    <w:multiLevelType w:val="hybridMultilevel"/>
    <w:tmpl w:val="8DA45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10DC7"/>
    <w:multiLevelType w:val="hybridMultilevel"/>
    <w:tmpl w:val="694E6A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D127B5"/>
    <w:multiLevelType w:val="hybridMultilevel"/>
    <w:tmpl w:val="F7C4D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F05291"/>
    <w:multiLevelType w:val="hybridMultilevel"/>
    <w:tmpl w:val="8D2404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903DD8"/>
    <w:multiLevelType w:val="hybridMultilevel"/>
    <w:tmpl w:val="9AD6845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D57869"/>
    <w:multiLevelType w:val="hybridMultilevel"/>
    <w:tmpl w:val="CD444BC4"/>
    <w:lvl w:ilvl="0" w:tplc="FAD6B0B8">
      <w:start w:val="1"/>
      <w:numFmt w:val="bullet"/>
      <w:lvlText w:val=""/>
      <w:lvlJc w:val="left"/>
      <w:pPr>
        <w:ind w:left="720" w:hanging="360"/>
      </w:pPr>
      <w:rPr>
        <w:rFonts w:ascii="Symbol" w:hAnsi="Symbol" w:hint="default"/>
        <w:color w:val="000000" w:themeColor="text1"/>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9D5ACE"/>
    <w:multiLevelType w:val="hybridMultilevel"/>
    <w:tmpl w:val="7BDAD0BA"/>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E36F5D"/>
    <w:multiLevelType w:val="hybridMultilevel"/>
    <w:tmpl w:val="F746E298"/>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FD0A77"/>
    <w:multiLevelType w:val="hybridMultilevel"/>
    <w:tmpl w:val="2FB21A0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6F66EB"/>
    <w:multiLevelType w:val="hybridMultilevel"/>
    <w:tmpl w:val="18889FC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1913385"/>
    <w:multiLevelType w:val="hybridMultilevel"/>
    <w:tmpl w:val="66681C5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F52A31"/>
    <w:multiLevelType w:val="hybridMultilevel"/>
    <w:tmpl w:val="90D01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3F3DA7"/>
    <w:multiLevelType w:val="hybridMultilevel"/>
    <w:tmpl w:val="EA5C49E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17308FD"/>
    <w:multiLevelType w:val="hybridMultilevel"/>
    <w:tmpl w:val="929C0646"/>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711B2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53FD5392"/>
    <w:multiLevelType w:val="hybridMultilevel"/>
    <w:tmpl w:val="C2B2CD7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6320BB3"/>
    <w:multiLevelType w:val="hybridMultilevel"/>
    <w:tmpl w:val="EC980D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76A443E"/>
    <w:multiLevelType w:val="hybridMultilevel"/>
    <w:tmpl w:val="FDA8E252"/>
    <w:lvl w:ilvl="0" w:tplc="A5286B54">
      <w:start w:val="1"/>
      <w:numFmt w:val="bullet"/>
      <w:lvlText w:val=""/>
      <w:lvlJc w:val="left"/>
      <w:pPr>
        <w:ind w:left="720" w:hanging="360"/>
      </w:pPr>
      <w:rPr>
        <w:rFonts w:ascii="Symbol" w:hAnsi="Symbol" w:hint="default"/>
        <w:color w:val="000000" w:themeColor="text1"/>
      </w:rPr>
    </w:lvl>
    <w:lvl w:ilvl="1" w:tplc="EFE85C70">
      <w:start w:val="1"/>
      <w:numFmt w:val="bullet"/>
      <w:lvlText w:val=""/>
      <w:lvlJc w:val="left"/>
      <w:pPr>
        <w:ind w:left="1440" w:hanging="360"/>
      </w:pPr>
      <w:rPr>
        <w:rFonts w:ascii="Wingdings" w:hAnsi="Wingdings" w:hint="default"/>
        <w:color w:val="000000" w:themeColor="text1"/>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1C6430"/>
    <w:multiLevelType w:val="hybridMultilevel"/>
    <w:tmpl w:val="E0106F0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2" w15:restartNumberingAfterBreak="0">
    <w:nsid w:val="6A337A13"/>
    <w:multiLevelType w:val="hybridMultilevel"/>
    <w:tmpl w:val="13EC9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3876FF"/>
    <w:multiLevelType w:val="hybridMultilevel"/>
    <w:tmpl w:val="BB52F190"/>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360" w:hanging="360"/>
      </w:pPr>
      <w:rPr>
        <w:rFonts w:ascii="Symbol" w:hAnsi="Symbol" w:hint="default"/>
      </w:rPr>
    </w:lvl>
    <w:lvl w:ilvl="4" w:tplc="04090003" w:tentative="1">
      <w:start w:val="1"/>
      <w:numFmt w:val="bullet"/>
      <w:lvlText w:val="o"/>
      <w:lvlJc w:val="left"/>
      <w:pPr>
        <w:ind w:left="360" w:hanging="360"/>
      </w:pPr>
      <w:rPr>
        <w:rFonts w:ascii="Courier New" w:hAnsi="Courier New" w:cs="Courier New" w:hint="default"/>
      </w:rPr>
    </w:lvl>
    <w:lvl w:ilvl="5" w:tplc="04090005" w:tentative="1">
      <w:start w:val="1"/>
      <w:numFmt w:val="bullet"/>
      <w:lvlText w:val=""/>
      <w:lvlJc w:val="left"/>
      <w:pPr>
        <w:ind w:left="1080" w:hanging="360"/>
      </w:pPr>
      <w:rPr>
        <w:rFonts w:ascii="Wingdings" w:hAnsi="Wingdings" w:hint="default"/>
      </w:rPr>
    </w:lvl>
    <w:lvl w:ilvl="6" w:tplc="04090001" w:tentative="1">
      <w:start w:val="1"/>
      <w:numFmt w:val="bullet"/>
      <w:lvlText w:val=""/>
      <w:lvlJc w:val="left"/>
      <w:pPr>
        <w:ind w:left="1800" w:hanging="360"/>
      </w:pPr>
      <w:rPr>
        <w:rFonts w:ascii="Symbol" w:hAnsi="Symbol" w:hint="default"/>
      </w:rPr>
    </w:lvl>
    <w:lvl w:ilvl="7" w:tplc="04090003" w:tentative="1">
      <w:start w:val="1"/>
      <w:numFmt w:val="bullet"/>
      <w:lvlText w:val="o"/>
      <w:lvlJc w:val="left"/>
      <w:pPr>
        <w:ind w:left="252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24" w15:restartNumberingAfterBreak="0">
    <w:nsid w:val="78BC1AA9"/>
    <w:multiLevelType w:val="hybridMultilevel"/>
    <w:tmpl w:val="DFAC453A"/>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14"/>
  </w:num>
  <w:num w:numId="2">
    <w:abstractNumId w:val="22"/>
  </w:num>
  <w:num w:numId="3">
    <w:abstractNumId w:val="12"/>
  </w:num>
  <w:num w:numId="4">
    <w:abstractNumId w:val="19"/>
  </w:num>
  <w:num w:numId="5">
    <w:abstractNumId w:val="2"/>
  </w:num>
  <w:num w:numId="6">
    <w:abstractNumId w:val="21"/>
  </w:num>
  <w:num w:numId="7">
    <w:abstractNumId w:val="24"/>
  </w:num>
  <w:num w:numId="8">
    <w:abstractNumId w:val="18"/>
  </w:num>
  <w:num w:numId="9">
    <w:abstractNumId w:val="4"/>
  </w:num>
  <w:num w:numId="10">
    <w:abstractNumId w:val="13"/>
  </w:num>
  <w:num w:numId="11">
    <w:abstractNumId w:val="23"/>
  </w:num>
  <w:num w:numId="12">
    <w:abstractNumId w:val="0"/>
  </w:num>
  <w:num w:numId="13">
    <w:abstractNumId w:val="15"/>
  </w:num>
  <w:num w:numId="14">
    <w:abstractNumId w:val="6"/>
  </w:num>
  <w:num w:numId="15">
    <w:abstractNumId w:val="11"/>
  </w:num>
  <w:num w:numId="16">
    <w:abstractNumId w:val="7"/>
  </w:num>
  <w:num w:numId="17">
    <w:abstractNumId w:val="17"/>
  </w:num>
  <w:num w:numId="18">
    <w:abstractNumId w:val="10"/>
  </w:num>
  <w:num w:numId="19">
    <w:abstractNumId w:val="1"/>
  </w:num>
  <w:num w:numId="20">
    <w:abstractNumId w:val="3"/>
  </w:num>
  <w:num w:numId="21">
    <w:abstractNumId w:val="9"/>
  </w:num>
  <w:num w:numId="22">
    <w:abstractNumId w:val="8"/>
  </w:num>
  <w:num w:numId="23">
    <w:abstractNumId w:val="16"/>
  </w:num>
  <w:num w:numId="24">
    <w:abstractNumId w:val="20"/>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6FE"/>
    <w:rsid w:val="00000C79"/>
    <w:rsid w:val="00003E19"/>
    <w:rsid w:val="0000776E"/>
    <w:rsid w:val="00010953"/>
    <w:rsid w:val="000116A0"/>
    <w:rsid w:val="00014B4F"/>
    <w:rsid w:val="00016DFF"/>
    <w:rsid w:val="0002019F"/>
    <w:rsid w:val="00022403"/>
    <w:rsid w:val="0002460F"/>
    <w:rsid w:val="00024661"/>
    <w:rsid w:val="00030160"/>
    <w:rsid w:val="0003023A"/>
    <w:rsid w:val="00032A78"/>
    <w:rsid w:val="0003327E"/>
    <w:rsid w:val="00033373"/>
    <w:rsid w:val="000333ED"/>
    <w:rsid w:val="00035588"/>
    <w:rsid w:val="000409E3"/>
    <w:rsid w:val="00053FC9"/>
    <w:rsid w:val="000637D7"/>
    <w:rsid w:val="00067E9F"/>
    <w:rsid w:val="00070C0B"/>
    <w:rsid w:val="0007299D"/>
    <w:rsid w:val="00080334"/>
    <w:rsid w:val="00082C33"/>
    <w:rsid w:val="000852D6"/>
    <w:rsid w:val="00085F75"/>
    <w:rsid w:val="00086820"/>
    <w:rsid w:val="000878C8"/>
    <w:rsid w:val="000918A0"/>
    <w:rsid w:val="000979C6"/>
    <w:rsid w:val="000A0A71"/>
    <w:rsid w:val="000A1616"/>
    <w:rsid w:val="000A29FE"/>
    <w:rsid w:val="000A2B21"/>
    <w:rsid w:val="000A617E"/>
    <w:rsid w:val="000C124E"/>
    <w:rsid w:val="000C43E3"/>
    <w:rsid w:val="000D68FA"/>
    <w:rsid w:val="000E0941"/>
    <w:rsid w:val="000E43EB"/>
    <w:rsid w:val="000E60BB"/>
    <w:rsid w:val="000E6E8F"/>
    <w:rsid w:val="000E7018"/>
    <w:rsid w:val="000E7A37"/>
    <w:rsid w:val="000F2455"/>
    <w:rsid w:val="000F41DB"/>
    <w:rsid w:val="000F7FE8"/>
    <w:rsid w:val="001014B6"/>
    <w:rsid w:val="00102A9E"/>
    <w:rsid w:val="00105B1D"/>
    <w:rsid w:val="00114954"/>
    <w:rsid w:val="00114E09"/>
    <w:rsid w:val="00116AE8"/>
    <w:rsid w:val="001221B7"/>
    <w:rsid w:val="001348B1"/>
    <w:rsid w:val="001369A5"/>
    <w:rsid w:val="00143999"/>
    <w:rsid w:val="00152B71"/>
    <w:rsid w:val="00154C15"/>
    <w:rsid w:val="00160C1F"/>
    <w:rsid w:val="00161E72"/>
    <w:rsid w:val="00163497"/>
    <w:rsid w:val="00163A2A"/>
    <w:rsid w:val="00163ED6"/>
    <w:rsid w:val="00171206"/>
    <w:rsid w:val="00177023"/>
    <w:rsid w:val="00177990"/>
    <w:rsid w:val="001801C8"/>
    <w:rsid w:val="001856E8"/>
    <w:rsid w:val="001860D9"/>
    <w:rsid w:val="00186CDA"/>
    <w:rsid w:val="0018786C"/>
    <w:rsid w:val="00195C57"/>
    <w:rsid w:val="00197F03"/>
    <w:rsid w:val="001A646E"/>
    <w:rsid w:val="001B0E74"/>
    <w:rsid w:val="001B2F4F"/>
    <w:rsid w:val="001B4D46"/>
    <w:rsid w:val="001B52B0"/>
    <w:rsid w:val="001C2326"/>
    <w:rsid w:val="001C35C2"/>
    <w:rsid w:val="001C4B1C"/>
    <w:rsid w:val="001C589A"/>
    <w:rsid w:val="001D02A1"/>
    <w:rsid w:val="001D33F3"/>
    <w:rsid w:val="001D442F"/>
    <w:rsid w:val="001E0633"/>
    <w:rsid w:val="001E0C19"/>
    <w:rsid w:val="001E24B1"/>
    <w:rsid w:val="001E3177"/>
    <w:rsid w:val="001F045A"/>
    <w:rsid w:val="001F1C17"/>
    <w:rsid w:val="001F240C"/>
    <w:rsid w:val="001F45AC"/>
    <w:rsid w:val="001F4A56"/>
    <w:rsid w:val="002002DE"/>
    <w:rsid w:val="002009E3"/>
    <w:rsid w:val="00202A5B"/>
    <w:rsid w:val="00204887"/>
    <w:rsid w:val="002048C6"/>
    <w:rsid w:val="00204A2B"/>
    <w:rsid w:val="002056D0"/>
    <w:rsid w:val="00210ECC"/>
    <w:rsid w:val="00211ABE"/>
    <w:rsid w:val="00212F83"/>
    <w:rsid w:val="00216805"/>
    <w:rsid w:val="002215A1"/>
    <w:rsid w:val="00231514"/>
    <w:rsid w:val="002319AE"/>
    <w:rsid w:val="0023202E"/>
    <w:rsid w:val="0023755C"/>
    <w:rsid w:val="002379B4"/>
    <w:rsid w:val="00241273"/>
    <w:rsid w:val="002475BD"/>
    <w:rsid w:val="00251188"/>
    <w:rsid w:val="00251B88"/>
    <w:rsid w:val="0025269B"/>
    <w:rsid w:val="0025274C"/>
    <w:rsid w:val="00253DC8"/>
    <w:rsid w:val="00256CB1"/>
    <w:rsid w:val="00262CBB"/>
    <w:rsid w:val="00267492"/>
    <w:rsid w:val="00273758"/>
    <w:rsid w:val="0027657F"/>
    <w:rsid w:val="002830EC"/>
    <w:rsid w:val="00286A87"/>
    <w:rsid w:val="00293455"/>
    <w:rsid w:val="002A4803"/>
    <w:rsid w:val="002B4032"/>
    <w:rsid w:val="002D5395"/>
    <w:rsid w:val="002E6254"/>
    <w:rsid w:val="002E7282"/>
    <w:rsid w:val="002F6865"/>
    <w:rsid w:val="00300C3F"/>
    <w:rsid w:val="00301229"/>
    <w:rsid w:val="00303C66"/>
    <w:rsid w:val="0030663C"/>
    <w:rsid w:val="00306DCA"/>
    <w:rsid w:val="00310A89"/>
    <w:rsid w:val="00310E34"/>
    <w:rsid w:val="00311150"/>
    <w:rsid w:val="00312B0B"/>
    <w:rsid w:val="00312C5E"/>
    <w:rsid w:val="003148C6"/>
    <w:rsid w:val="00314B08"/>
    <w:rsid w:val="0032414C"/>
    <w:rsid w:val="003263D2"/>
    <w:rsid w:val="00326BE1"/>
    <w:rsid w:val="0033171D"/>
    <w:rsid w:val="00331E7A"/>
    <w:rsid w:val="00336B06"/>
    <w:rsid w:val="00337DB6"/>
    <w:rsid w:val="00345F06"/>
    <w:rsid w:val="00350BE8"/>
    <w:rsid w:val="00354256"/>
    <w:rsid w:val="00354975"/>
    <w:rsid w:val="00355C90"/>
    <w:rsid w:val="00361874"/>
    <w:rsid w:val="003627E1"/>
    <w:rsid w:val="00374D3C"/>
    <w:rsid w:val="003822AF"/>
    <w:rsid w:val="00387B16"/>
    <w:rsid w:val="00390933"/>
    <w:rsid w:val="00394A52"/>
    <w:rsid w:val="00397637"/>
    <w:rsid w:val="003A1F99"/>
    <w:rsid w:val="003A21EB"/>
    <w:rsid w:val="003A2C11"/>
    <w:rsid w:val="003A6F1A"/>
    <w:rsid w:val="003A74AB"/>
    <w:rsid w:val="003C3EDE"/>
    <w:rsid w:val="003D125E"/>
    <w:rsid w:val="003D3308"/>
    <w:rsid w:val="003E3613"/>
    <w:rsid w:val="003F0F55"/>
    <w:rsid w:val="003F17FD"/>
    <w:rsid w:val="0040393E"/>
    <w:rsid w:val="00405F81"/>
    <w:rsid w:val="004067E5"/>
    <w:rsid w:val="00413334"/>
    <w:rsid w:val="00415132"/>
    <w:rsid w:val="00415774"/>
    <w:rsid w:val="00416AE8"/>
    <w:rsid w:val="004173C3"/>
    <w:rsid w:val="004332E5"/>
    <w:rsid w:val="0043332C"/>
    <w:rsid w:val="00437064"/>
    <w:rsid w:val="004417BB"/>
    <w:rsid w:val="00455239"/>
    <w:rsid w:val="0046325D"/>
    <w:rsid w:val="004649A4"/>
    <w:rsid w:val="00464A88"/>
    <w:rsid w:val="00466578"/>
    <w:rsid w:val="00471939"/>
    <w:rsid w:val="0047329E"/>
    <w:rsid w:val="00476511"/>
    <w:rsid w:val="00480BED"/>
    <w:rsid w:val="004871EA"/>
    <w:rsid w:val="00492E78"/>
    <w:rsid w:val="00493D2F"/>
    <w:rsid w:val="00495FAD"/>
    <w:rsid w:val="004960E8"/>
    <w:rsid w:val="004964CB"/>
    <w:rsid w:val="00496754"/>
    <w:rsid w:val="004A2FC4"/>
    <w:rsid w:val="004A34BF"/>
    <w:rsid w:val="004A52BF"/>
    <w:rsid w:val="004A7246"/>
    <w:rsid w:val="004B1A36"/>
    <w:rsid w:val="004B1FCE"/>
    <w:rsid w:val="004B2A77"/>
    <w:rsid w:val="004B314E"/>
    <w:rsid w:val="004B78CE"/>
    <w:rsid w:val="004C13E7"/>
    <w:rsid w:val="004C5246"/>
    <w:rsid w:val="004C76BB"/>
    <w:rsid w:val="004D46AE"/>
    <w:rsid w:val="004D4F39"/>
    <w:rsid w:val="004D51C1"/>
    <w:rsid w:val="004D53D5"/>
    <w:rsid w:val="004D57D8"/>
    <w:rsid w:val="004D5BF3"/>
    <w:rsid w:val="004D653F"/>
    <w:rsid w:val="004E0245"/>
    <w:rsid w:val="004E0AD0"/>
    <w:rsid w:val="004E6106"/>
    <w:rsid w:val="004E632E"/>
    <w:rsid w:val="004F0DB3"/>
    <w:rsid w:val="004F55D4"/>
    <w:rsid w:val="0050171E"/>
    <w:rsid w:val="00506DD1"/>
    <w:rsid w:val="005078FD"/>
    <w:rsid w:val="00507E29"/>
    <w:rsid w:val="005127B2"/>
    <w:rsid w:val="00514905"/>
    <w:rsid w:val="00516E67"/>
    <w:rsid w:val="00525394"/>
    <w:rsid w:val="00530DD5"/>
    <w:rsid w:val="00532696"/>
    <w:rsid w:val="00534D17"/>
    <w:rsid w:val="00535073"/>
    <w:rsid w:val="00535F70"/>
    <w:rsid w:val="00544046"/>
    <w:rsid w:val="00545FA6"/>
    <w:rsid w:val="005516AB"/>
    <w:rsid w:val="0055185B"/>
    <w:rsid w:val="005573CD"/>
    <w:rsid w:val="005706FE"/>
    <w:rsid w:val="005735D7"/>
    <w:rsid w:val="0057733A"/>
    <w:rsid w:val="00577A49"/>
    <w:rsid w:val="005860E2"/>
    <w:rsid w:val="00586928"/>
    <w:rsid w:val="00587B0B"/>
    <w:rsid w:val="005920C1"/>
    <w:rsid w:val="005959A5"/>
    <w:rsid w:val="005978AF"/>
    <w:rsid w:val="005A0A2E"/>
    <w:rsid w:val="005A11D5"/>
    <w:rsid w:val="005A216B"/>
    <w:rsid w:val="005A447A"/>
    <w:rsid w:val="005A600C"/>
    <w:rsid w:val="005A7781"/>
    <w:rsid w:val="005B0BA5"/>
    <w:rsid w:val="005B3A16"/>
    <w:rsid w:val="005B443D"/>
    <w:rsid w:val="005B58AA"/>
    <w:rsid w:val="005B68F9"/>
    <w:rsid w:val="005B7EA2"/>
    <w:rsid w:val="005C04D0"/>
    <w:rsid w:val="005C07C3"/>
    <w:rsid w:val="005C2E9B"/>
    <w:rsid w:val="005C5719"/>
    <w:rsid w:val="005C603C"/>
    <w:rsid w:val="005D1026"/>
    <w:rsid w:val="005D2C34"/>
    <w:rsid w:val="005D4F6D"/>
    <w:rsid w:val="005D68FD"/>
    <w:rsid w:val="005E4AD3"/>
    <w:rsid w:val="005E6273"/>
    <w:rsid w:val="005E7B2C"/>
    <w:rsid w:val="005F29A0"/>
    <w:rsid w:val="005F32F7"/>
    <w:rsid w:val="005F3ED4"/>
    <w:rsid w:val="005F4893"/>
    <w:rsid w:val="005F62A7"/>
    <w:rsid w:val="00602269"/>
    <w:rsid w:val="00603FAF"/>
    <w:rsid w:val="00611DE4"/>
    <w:rsid w:val="006124C3"/>
    <w:rsid w:val="00614DE7"/>
    <w:rsid w:val="00620DFC"/>
    <w:rsid w:val="0062243C"/>
    <w:rsid w:val="00630E65"/>
    <w:rsid w:val="00631293"/>
    <w:rsid w:val="00645AA8"/>
    <w:rsid w:val="00647427"/>
    <w:rsid w:val="00650421"/>
    <w:rsid w:val="0065371A"/>
    <w:rsid w:val="00654E24"/>
    <w:rsid w:val="00657BD6"/>
    <w:rsid w:val="00662B38"/>
    <w:rsid w:val="006635F2"/>
    <w:rsid w:val="00674700"/>
    <w:rsid w:val="00674756"/>
    <w:rsid w:val="006755CF"/>
    <w:rsid w:val="00675DA2"/>
    <w:rsid w:val="00676F84"/>
    <w:rsid w:val="006916D0"/>
    <w:rsid w:val="0069451C"/>
    <w:rsid w:val="006952FE"/>
    <w:rsid w:val="00696526"/>
    <w:rsid w:val="006A698B"/>
    <w:rsid w:val="006B0407"/>
    <w:rsid w:val="006B3914"/>
    <w:rsid w:val="006B39AA"/>
    <w:rsid w:val="006B58A3"/>
    <w:rsid w:val="006C0D60"/>
    <w:rsid w:val="006C333F"/>
    <w:rsid w:val="006C58FF"/>
    <w:rsid w:val="006C5CDD"/>
    <w:rsid w:val="006C7E8B"/>
    <w:rsid w:val="006D58EC"/>
    <w:rsid w:val="006F6D58"/>
    <w:rsid w:val="0070771F"/>
    <w:rsid w:val="007230CA"/>
    <w:rsid w:val="00723332"/>
    <w:rsid w:val="00726E13"/>
    <w:rsid w:val="00732933"/>
    <w:rsid w:val="00737B46"/>
    <w:rsid w:val="00740986"/>
    <w:rsid w:val="007439C7"/>
    <w:rsid w:val="00747B0E"/>
    <w:rsid w:val="00753C0A"/>
    <w:rsid w:val="00754412"/>
    <w:rsid w:val="0076728B"/>
    <w:rsid w:val="00776107"/>
    <w:rsid w:val="00781EDA"/>
    <w:rsid w:val="00783266"/>
    <w:rsid w:val="00786AA5"/>
    <w:rsid w:val="007902DB"/>
    <w:rsid w:val="0079743F"/>
    <w:rsid w:val="007A1009"/>
    <w:rsid w:val="007A33A8"/>
    <w:rsid w:val="007A3DD5"/>
    <w:rsid w:val="007A6F75"/>
    <w:rsid w:val="007A716B"/>
    <w:rsid w:val="007A728D"/>
    <w:rsid w:val="007B1327"/>
    <w:rsid w:val="007B2E25"/>
    <w:rsid w:val="007B72F4"/>
    <w:rsid w:val="007C3082"/>
    <w:rsid w:val="007C50AA"/>
    <w:rsid w:val="007E07BA"/>
    <w:rsid w:val="007E0A23"/>
    <w:rsid w:val="007F0468"/>
    <w:rsid w:val="007F3075"/>
    <w:rsid w:val="007F4610"/>
    <w:rsid w:val="00801702"/>
    <w:rsid w:val="00803EAC"/>
    <w:rsid w:val="00811DA4"/>
    <w:rsid w:val="008126C0"/>
    <w:rsid w:val="0081454D"/>
    <w:rsid w:val="00814F49"/>
    <w:rsid w:val="008175D9"/>
    <w:rsid w:val="0082250A"/>
    <w:rsid w:val="0082430B"/>
    <w:rsid w:val="008309DE"/>
    <w:rsid w:val="008342B5"/>
    <w:rsid w:val="00836508"/>
    <w:rsid w:val="00844611"/>
    <w:rsid w:val="0084496C"/>
    <w:rsid w:val="00844EA9"/>
    <w:rsid w:val="0085103F"/>
    <w:rsid w:val="00860BE3"/>
    <w:rsid w:val="008622D5"/>
    <w:rsid w:val="00866BF5"/>
    <w:rsid w:val="00872D40"/>
    <w:rsid w:val="00873CFD"/>
    <w:rsid w:val="00874A5C"/>
    <w:rsid w:val="00881B14"/>
    <w:rsid w:val="00883481"/>
    <w:rsid w:val="00885813"/>
    <w:rsid w:val="008864F7"/>
    <w:rsid w:val="0088792F"/>
    <w:rsid w:val="0089067E"/>
    <w:rsid w:val="00891F23"/>
    <w:rsid w:val="008956B3"/>
    <w:rsid w:val="0089586C"/>
    <w:rsid w:val="00897573"/>
    <w:rsid w:val="008977FE"/>
    <w:rsid w:val="008A1185"/>
    <w:rsid w:val="008A62E7"/>
    <w:rsid w:val="008B2AD4"/>
    <w:rsid w:val="008B51B9"/>
    <w:rsid w:val="008B6BB9"/>
    <w:rsid w:val="008C029C"/>
    <w:rsid w:val="008C31A5"/>
    <w:rsid w:val="008C3788"/>
    <w:rsid w:val="008D6D57"/>
    <w:rsid w:val="008E4846"/>
    <w:rsid w:val="008E60FF"/>
    <w:rsid w:val="008F32AF"/>
    <w:rsid w:val="008F601B"/>
    <w:rsid w:val="00900854"/>
    <w:rsid w:val="00910200"/>
    <w:rsid w:val="0091157E"/>
    <w:rsid w:val="00912C13"/>
    <w:rsid w:val="00916E6E"/>
    <w:rsid w:val="00921920"/>
    <w:rsid w:val="009219D1"/>
    <w:rsid w:val="00922285"/>
    <w:rsid w:val="00926F12"/>
    <w:rsid w:val="00927260"/>
    <w:rsid w:val="009315A8"/>
    <w:rsid w:val="00937672"/>
    <w:rsid w:val="00940525"/>
    <w:rsid w:val="0094365B"/>
    <w:rsid w:val="00947FE7"/>
    <w:rsid w:val="0095196A"/>
    <w:rsid w:val="00954B7B"/>
    <w:rsid w:val="009564B2"/>
    <w:rsid w:val="0096192C"/>
    <w:rsid w:val="00962A88"/>
    <w:rsid w:val="009635AA"/>
    <w:rsid w:val="00970D2B"/>
    <w:rsid w:val="00971C9A"/>
    <w:rsid w:val="00975AF8"/>
    <w:rsid w:val="00975E17"/>
    <w:rsid w:val="00980A30"/>
    <w:rsid w:val="00981E8A"/>
    <w:rsid w:val="00990F59"/>
    <w:rsid w:val="009932B8"/>
    <w:rsid w:val="00995DA1"/>
    <w:rsid w:val="00996074"/>
    <w:rsid w:val="009A09AE"/>
    <w:rsid w:val="009A4117"/>
    <w:rsid w:val="009C6314"/>
    <w:rsid w:val="009D061D"/>
    <w:rsid w:val="009D3788"/>
    <w:rsid w:val="009D4A14"/>
    <w:rsid w:val="009D79C5"/>
    <w:rsid w:val="009E07E7"/>
    <w:rsid w:val="009E1AC4"/>
    <w:rsid w:val="009E1C6E"/>
    <w:rsid w:val="009E57DB"/>
    <w:rsid w:val="009F28AE"/>
    <w:rsid w:val="00A06734"/>
    <w:rsid w:val="00A10633"/>
    <w:rsid w:val="00A11931"/>
    <w:rsid w:val="00A168BE"/>
    <w:rsid w:val="00A175A6"/>
    <w:rsid w:val="00A22B88"/>
    <w:rsid w:val="00A23DA2"/>
    <w:rsid w:val="00A25A6E"/>
    <w:rsid w:val="00A26DC9"/>
    <w:rsid w:val="00A3404E"/>
    <w:rsid w:val="00A37225"/>
    <w:rsid w:val="00A427DF"/>
    <w:rsid w:val="00A57729"/>
    <w:rsid w:val="00A606EF"/>
    <w:rsid w:val="00A6469D"/>
    <w:rsid w:val="00A65341"/>
    <w:rsid w:val="00A672CF"/>
    <w:rsid w:val="00A718D6"/>
    <w:rsid w:val="00A729DC"/>
    <w:rsid w:val="00A73CED"/>
    <w:rsid w:val="00A7580A"/>
    <w:rsid w:val="00A7712C"/>
    <w:rsid w:val="00A81601"/>
    <w:rsid w:val="00A86B18"/>
    <w:rsid w:val="00A90CBB"/>
    <w:rsid w:val="00AA041F"/>
    <w:rsid w:val="00AA6375"/>
    <w:rsid w:val="00AA670E"/>
    <w:rsid w:val="00AA6F81"/>
    <w:rsid w:val="00AB1016"/>
    <w:rsid w:val="00AB3E33"/>
    <w:rsid w:val="00AB7D40"/>
    <w:rsid w:val="00AD72F5"/>
    <w:rsid w:val="00AE1807"/>
    <w:rsid w:val="00AF011E"/>
    <w:rsid w:val="00AF0669"/>
    <w:rsid w:val="00AF1341"/>
    <w:rsid w:val="00AF5D66"/>
    <w:rsid w:val="00B04B2C"/>
    <w:rsid w:val="00B14DA7"/>
    <w:rsid w:val="00B15D7A"/>
    <w:rsid w:val="00B2278C"/>
    <w:rsid w:val="00B30993"/>
    <w:rsid w:val="00B30F9F"/>
    <w:rsid w:val="00B35FB2"/>
    <w:rsid w:val="00B36659"/>
    <w:rsid w:val="00B400BF"/>
    <w:rsid w:val="00B42437"/>
    <w:rsid w:val="00B42B1F"/>
    <w:rsid w:val="00B46DBE"/>
    <w:rsid w:val="00B60304"/>
    <w:rsid w:val="00B62982"/>
    <w:rsid w:val="00B636A2"/>
    <w:rsid w:val="00B72131"/>
    <w:rsid w:val="00B85EF9"/>
    <w:rsid w:val="00B91246"/>
    <w:rsid w:val="00B92F68"/>
    <w:rsid w:val="00B94481"/>
    <w:rsid w:val="00B95186"/>
    <w:rsid w:val="00BA1B30"/>
    <w:rsid w:val="00BB15FD"/>
    <w:rsid w:val="00BB618D"/>
    <w:rsid w:val="00BC231A"/>
    <w:rsid w:val="00BC456A"/>
    <w:rsid w:val="00BC4A47"/>
    <w:rsid w:val="00BC6106"/>
    <w:rsid w:val="00BD2069"/>
    <w:rsid w:val="00BD443A"/>
    <w:rsid w:val="00BD4DE2"/>
    <w:rsid w:val="00BE5134"/>
    <w:rsid w:val="00BF22EF"/>
    <w:rsid w:val="00BF3F48"/>
    <w:rsid w:val="00BF6081"/>
    <w:rsid w:val="00C00EE1"/>
    <w:rsid w:val="00C00F4C"/>
    <w:rsid w:val="00C0551A"/>
    <w:rsid w:val="00C06AAA"/>
    <w:rsid w:val="00C06B86"/>
    <w:rsid w:val="00C14537"/>
    <w:rsid w:val="00C16BF0"/>
    <w:rsid w:val="00C30525"/>
    <w:rsid w:val="00C30D07"/>
    <w:rsid w:val="00C31FC7"/>
    <w:rsid w:val="00C45BFE"/>
    <w:rsid w:val="00C52151"/>
    <w:rsid w:val="00C52FB6"/>
    <w:rsid w:val="00C53BA8"/>
    <w:rsid w:val="00C55C80"/>
    <w:rsid w:val="00C56C2C"/>
    <w:rsid w:val="00C60D60"/>
    <w:rsid w:val="00C64C46"/>
    <w:rsid w:val="00C64F5E"/>
    <w:rsid w:val="00C66C9C"/>
    <w:rsid w:val="00C6735E"/>
    <w:rsid w:val="00C71240"/>
    <w:rsid w:val="00C712E3"/>
    <w:rsid w:val="00C752D0"/>
    <w:rsid w:val="00C75C93"/>
    <w:rsid w:val="00C86873"/>
    <w:rsid w:val="00C96595"/>
    <w:rsid w:val="00C96D01"/>
    <w:rsid w:val="00C975F8"/>
    <w:rsid w:val="00CA6235"/>
    <w:rsid w:val="00CA71AB"/>
    <w:rsid w:val="00CB0D4F"/>
    <w:rsid w:val="00CC1745"/>
    <w:rsid w:val="00CC22F6"/>
    <w:rsid w:val="00CC2E96"/>
    <w:rsid w:val="00CC4A1D"/>
    <w:rsid w:val="00CC65E6"/>
    <w:rsid w:val="00CC6E91"/>
    <w:rsid w:val="00CD7031"/>
    <w:rsid w:val="00CE0776"/>
    <w:rsid w:val="00CE2E98"/>
    <w:rsid w:val="00CF19B7"/>
    <w:rsid w:val="00CF1E68"/>
    <w:rsid w:val="00CF281E"/>
    <w:rsid w:val="00CF2DF9"/>
    <w:rsid w:val="00CF30B8"/>
    <w:rsid w:val="00CF4F7D"/>
    <w:rsid w:val="00CF6889"/>
    <w:rsid w:val="00D01E01"/>
    <w:rsid w:val="00D04DA0"/>
    <w:rsid w:val="00D131AC"/>
    <w:rsid w:val="00D177B6"/>
    <w:rsid w:val="00D20631"/>
    <w:rsid w:val="00D37B00"/>
    <w:rsid w:val="00D40092"/>
    <w:rsid w:val="00D404EF"/>
    <w:rsid w:val="00D42C32"/>
    <w:rsid w:val="00D5338F"/>
    <w:rsid w:val="00D60ED0"/>
    <w:rsid w:val="00D66BBD"/>
    <w:rsid w:val="00D7023C"/>
    <w:rsid w:val="00D728D6"/>
    <w:rsid w:val="00D73CA7"/>
    <w:rsid w:val="00D827EC"/>
    <w:rsid w:val="00D84E56"/>
    <w:rsid w:val="00D86CC2"/>
    <w:rsid w:val="00D90269"/>
    <w:rsid w:val="00D93EFF"/>
    <w:rsid w:val="00D95FCE"/>
    <w:rsid w:val="00D97E3D"/>
    <w:rsid w:val="00DA1E8C"/>
    <w:rsid w:val="00DA24B4"/>
    <w:rsid w:val="00DB1B24"/>
    <w:rsid w:val="00DB1FCD"/>
    <w:rsid w:val="00DB346B"/>
    <w:rsid w:val="00DB39AB"/>
    <w:rsid w:val="00DB4145"/>
    <w:rsid w:val="00DB6C12"/>
    <w:rsid w:val="00DC0F8E"/>
    <w:rsid w:val="00DC2E90"/>
    <w:rsid w:val="00DD5E8E"/>
    <w:rsid w:val="00DE6985"/>
    <w:rsid w:val="00E019BB"/>
    <w:rsid w:val="00E029DC"/>
    <w:rsid w:val="00E04E6D"/>
    <w:rsid w:val="00E103FC"/>
    <w:rsid w:val="00E1370C"/>
    <w:rsid w:val="00E16FC8"/>
    <w:rsid w:val="00E20AD6"/>
    <w:rsid w:val="00E211C4"/>
    <w:rsid w:val="00E215FF"/>
    <w:rsid w:val="00E25450"/>
    <w:rsid w:val="00E258EF"/>
    <w:rsid w:val="00E258F4"/>
    <w:rsid w:val="00E31D3B"/>
    <w:rsid w:val="00E3339E"/>
    <w:rsid w:val="00E33B88"/>
    <w:rsid w:val="00E404A9"/>
    <w:rsid w:val="00E440B8"/>
    <w:rsid w:val="00E47238"/>
    <w:rsid w:val="00E60D8A"/>
    <w:rsid w:val="00E61F34"/>
    <w:rsid w:val="00E65435"/>
    <w:rsid w:val="00E71631"/>
    <w:rsid w:val="00E82970"/>
    <w:rsid w:val="00E839CB"/>
    <w:rsid w:val="00E909BC"/>
    <w:rsid w:val="00E91B8A"/>
    <w:rsid w:val="00EA0B78"/>
    <w:rsid w:val="00EA62D1"/>
    <w:rsid w:val="00EA7CEF"/>
    <w:rsid w:val="00EB1744"/>
    <w:rsid w:val="00EB4F11"/>
    <w:rsid w:val="00EB50B9"/>
    <w:rsid w:val="00EB57F4"/>
    <w:rsid w:val="00ED08FD"/>
    <w:rsid w:val="00ED2239"/>
    <w:rsid w:val="00ED7359"/>
    <w:rsid w:val="00EF2D0F"/>
    <w:rsid w:val="00EF702F"/>
    <w:rsid w:val="00EF7F17"/>
    <w:rsid w:val="00F004D1"/>
    <w:rsid w:val="00F01C27"/>
    <w:rsid w:val="00F0522F"/>
    <w:rsid w:val="00F11C7C"/>
    <w:rsid w:val="00F13DE5"/>
    <w:rsid w:val="00F211CA"/>
    <w:rsid w:val="00F30283"/>
    <w:rsid w:val="00F30559"/>
    <w:rsid w:val="00F32F81"/>
    <w:rsid w:val="00F35581"/>
    <w:rsid w:val="00F37522"/>
    <w:rsid w:val="00F37E3B"/>
    <w:rsid w:val="00F42436"/>
    <w:rsid w:val="00F43746"/>
    <w:rsid w:val="00F676CE"/>
    <w:rsid w:val="00F71D64"/>
    <w:rsid w:val="00F73005"/>
    <w:rsid w:val="00F74238"/>
    <w:rsid w:val="00F805AE"/>
    <w:rsid w:val="00F812F8"/>
    <w:rsid w:val="00F83CA0"/>
    <w:rsid w:val="00F84184"/>
    <w:rsid w:val="00F94C6C"/>
    <w:rsid w:val="00FA3841"/>
    <w:rsid w:val="00FA610F"/>
    <w:rsid w:val="00FB0CA9"/>
    <w:rsid w:val="00FB3152"/>
    <w:rsid w:val="00FB74C4"/>
    <w:rsid w:val="00FC41DA"/>
    <w:rsid w:val="00FD1D71"/>
    <w:rsid w:val="00FE2DFA"/>
    <w:rsid w:val="00FF0C09"/>
    <w:rsid w:val="00FF0E7D"/>
    <w:rsid w:val="00FF309C"/>
    <w:rsid w:val="00FF3CFA"/>
    <w:rsid w:val="00FF4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2EE63E-7720-4FF7-8F4D-D30BD5E89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06FE"/>
    <w:pPr>
      <w:keepNext/>
      <w:keepLines/>
      <w:numPr>
        <w:numId w:val="1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878C8"/>
    <w:pPr>
      <w:keepNext/>
      <w:keepLines/>
      <w:numPr>
        <w:ilvl w:val="1"/>
        <w:numId w:val="17"/>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243C"/>
    <w:pPr>
      <w:keepNext/>
      <w:keepLines/>
      <w:numPr>
        <w:ilvl w:val="2"/>
        <w:numId w:val="17"/>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2243C"/>
    <w:pPr>
      <w:keepNext/>
      <w:keepLines/>
      <w:numPr>
        <w:ilvl w:val="3"/>
        <w:numId w:val="1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2243C"/>
    <w:pPr>
      <w:keepNext/>
      <w:keepLines/>
      <w:numPr>
        <w:ilvl w:val="4"/>
        <w:numId w:val="1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2243C"/>
    <w:pPr>
      <w:keepNext/>
      <w:keepLines/>
      <w:numPr>
        <w:ilvl w:val="5"/>
        <w:numId w:val="1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2243C"/>
    <w:pPr>
      <w:keepNext/>
      <w:keepLines/>
      <w:numPr>
        <w:ilvl w:val="6"/>
        <w:numId w:val="1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2243C"/>
    <w:pPr>
      <w:keepNext/>
      <w:keepLines/>
      <w:numPr>
        <w:ilvl w:val="7"/>
        <w:numId w:val="1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2243C"/>
    <w:pPr>
      <w:keepNext/>
      <w:keepLines/>
      <w:numPr>
        <w:ilvl w:val="8"/>
        <w:numId w:val="1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6F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5706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06FE"/>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5706FE"/>
    <w:pPr>
      <w:spacing w:after="0" w:line="240" w:lineRule="auto"/>
    </w:pPr>
  </w:style>
  <w:style w:type="paragraph" w:styleId="Subtitle">
    <w:name w:val="Subtitle"/>
    <w:basedOn w:val="Normal"/>
    <w:next w:val="Normal"/>
    <w:link w:val="SubtitleChar"/>
    <w:uiPriority w:val="11"/>
    <w:qFormat/>
    <w:rsid w:val="001014B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014B6"/>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0878C8"/>
    <w:rPr>
      <w:rFonts w:asciiTheme="majorHAnsi" w:eastAsiaTheme="majorEastAsia" w:hAnsiTheme="majorHAnsi" w:cstheme="majorBidi"/>
      <w:color w:val="2E74B5" w:themeColor="accent1" w:themeShade="BF"/>
      <w:sz w:val="26"/>
      <w:szCs w:val="26"/>
    </w:rPr>
  </w:style>
  <w:style w:type="character" w:customStyle="1" w:styleId="NoSpacingChar">
    <w:name w:val="No Spacing Char"/>
    <w:basedOn w:val="DefaultParagraphFont"/>
    <w:link w:val="NoSpacing"/>
    <w:uiPriority w:val="1"/>
    <w:rsid w:val="00A23DA2"/>
  </w:style>
  <w:style w:type="paragraph" w:styleId="TOCHeading">
    <w:name w:val="TOC Heading"/>
    <w:basedOn w:val="Heading1"/>
    <w:next w:val="Normal"/>
    <w:uiPriority w:val="39"/>
    <w:unhideWhenUsed/>
    <w:qFormat/>
    <w:rsid w:val="00A90CBB"/>
    <w:pPr>
      <w:numPr>
        <w:numId w:val="0"/>
      </w:numPr>
      <w:outlineLvl w:val="9"/>
    </w:pPr>
  </w:style>
  <w:style w:type="paragraph" w:styleId="TOC1">
    <w:name w:val="toc 1"/>
    <w:basedOn w:val="Normal"/>
    <w:next w:val="Normal"/>
    <w:autoRedefine/>
    <w:uiPriority w:val="39"/>
    <w:unhideWhenUsed/>
    <w:rsid w:val="00A90CBB"/>
    <w:pPr>
      <w:spacing w:after="100"/>
    </w:pPr>
  </w:style>
  <w:style w:type="paragraph" w:styleId="TOC2">
    <w:name w:val="toc 2"/>
    <w:basedOn w:val="Normal"/>
    <w:next w:val="Normal"/>
    <w:autoRedefine/>
    <w:uiPriority w:val="39"/>
    <w:unhideWhenUsed/>
    <w:rsid w:val="00A90CBB"/>
    <w:pPr>
      <w:spacing w:after="100"/>
      <w:ind w:left="220"/>
    </w:pPr>
  </w:style>
  <w:style w:type="character" w:styleId="Hyperlink">
    <w:name w:val="Hyperlink"/>
    <w:basedOn w:val="DefaultParagraphFont"/>
    <w:uiPriority w:val="99"/>
    <w:unhideWhenUsed/>
    <w:rsid w:val="00A90CBB"/>
    <w:rPr>
      <w:color w:val="0563C1" w:themeColor="hyperlink"/>
      <w:u w:val="single"/>
    </w:rPr>
  </w:style>
  <w:style w:type="character" w:customStyle="1" w:styleId="Heading3Char">
    <w:name w:val="Heading 3 Char"/>
    <w:basedOn w:val="DefaultParagraphFont"/>
    <w:link w:val="Heading3"/>
    <w:uiPriority w:val="9"/>
    <w:semiHidden/>
    <w:rsid w:val="0062243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2243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2243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2243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2243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2243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2243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CA71AB"/>
    <w:pPr>
      <w:ind w:left="720"/>
      <w:contextualSpacing/>
    </w:pPr>
  </w:style>
  <w:style w:type="character" w:styleId="IntenseEmphasis">
    <w:name w:val="Intense Emphasis"/>
    <w:basedOn w:val="DefaultParagraphFont"/>
    <w:uiPriority w:val="21"/>
    <w:qFormat/>
    <w:rsid w:val="00631293"/>
    <w:rPr>
      <w:i/>
      <w:iCs/>
      <w:color w:val="5B9BD5" w:themeColor="accent1"/>
    </w:rPr>
  </w:style>
  <w:style w:type="paragraph" w:styleId="IntenseQuote">
    <w:name w:val="Intense Quote"/>
    <w:basedOn w:val="Normal"/>
    <w:next w:val="Normal"/>
    <w:link w:val="IntenseQuoteChar"/>
    <w:uiPriority w:val="30"/>
    <w:qFormat/>
    <w:rsid w:val="00F3028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30283"/>
    <w:rPr>
      <w:i/>
      <w:iCs/>
      <w:color w:val="5B9BD5" w:themeColor="accent1"/>
    </w:rPr>
  </w:style>
  <w:style w:type="paragraph" w:styleId="Header">
    <w:name w:val="header"/>
    <w:basedOn w:val="Normal"/>
    <w:link w:val="HeaderChar"/>
    <w:uiPriority w:val="99"/>
    <w:unhideWhenUsed/>
    <w:rsid w:val="00F302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283"/>
  </w:style>
  <w:style w:type="paragraph" w:styleId="Footer">
    <w:name w:val="footer"/>
    <w:basedOn w:val="Normal"/>
    <w:link w:val="FooterChar"/>
    <w:uiPriority w:val="99"/>
    <w:unhideWhenUsed/>
    <w:rsid w:val="00F302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283"/>
  </w:style>
  <w:style w:type="table" w:styleId="TableGrid">
    <w:name w:val="Table Grid"/>
    <w:basedOn w:val="TableNormal"/>
    <w:uiPriority w:val="39"/>
    <w:rsid w:val="00C53B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3655792">
      <w:bodyDiv w:val="1"/>
      <w:marLeft w:val="0"/>
      <w:marRight w:val="0"/>
      <w:marTop w:val="0"/>
      <w:marBottom w:val="0"/>
      <w:divBdr>
        <w:top w:val="none" w:sz="0" w:space="0" w:color="auto"/>
        <w:left w:val="none" w:sz="0" w:space="0" w:color="auto"/>
        <w:bottom w:val="none" w:sz="0" w:space="0" w:color="auto"/>
        <w:right w:val="none" w:sz="0" w:space="0" w:color="auto"/>
      </w:divBdr>
      <w:divsChild>
        <w:div w:id="1074625236">
          <w:marLeft w:val="0"/>
          <w:marRight w:val="0"/>
          <w:marTop w:val="0"/>
          <w:marBottom w:val="0"/>
          <w:divBdr>
            <w:top w:val="none" w:sz="0" w:space="0" w:color="auto"/>
            <w:left w:val="none" w:sz="0" w:space="0" w:color="auto"/>
            <w:bottom w:val="none" w:sz="0" w:space="0" w:color="auto"/>
            <w:right w:val="none" w:sz="0" w:space="0" w:color="auto"/>
          </w:divBdr>
        </w:div>
        <w:div w:id="1222401970">
          <w:marLeft w:val="0"/>
          <w:marRight w:val="0"/>
          <w:marTop w:val="0"/>
          <w:marBottom w:val="0"/>
          <w:divBdr>
            <w:top w:val="none" w:sz="0" w:space="0" w:color="auto"/>
            <w:left w:val="none" w:sz="0" w:space="0" w:color="auto"/>
            <w:bottom w:val="none" w:sz="0" w:space="0" w:color="auto"/>
            <w:right w:val="none" w:sz="0" w:space="0" w:color="auto"/>
          </w:divBdr>
        </w:div>
        <w:div w:id="1513183243">
          <w:marLeft w:val="0"/>
          <w:marRight w:val="0"/>
          <w:marTop w:val="0"/>
          <w:marBottom w:val="0"/>
          <w:divBdr>
            <w:top w:val="none" w:sz="0" w:space="0" w:color="auto"/>
            <w:left w:val="none" w:sz="0" w:space="0" w:color="auto"/>
            <w:bottom w:val="none" w:sz="0" w:space="0" w:color="auto"/>
            <w:right w:val="none" w:sz="0" w:space="0" w:color="auto"/>
          </w:divBdr>
        </w:div>
      </w:divsChild>
    </w:div>
    <w:div w:id="2015298702">
      <w:bodyDiv w:val="1"/>
      <w:marLeft w:val="0"/>
      <w:marRight w:val="0"/>
      <w:marTop w:val="0"/>
      <w:marBottom w:val="0"/>
      <w:divBdr>
        <w:top w:val="none" w:sz="0" w:space="0" w:color="auto"/>
        <w:left w:val="none" w:sz="0" w:space="0" w:color="auto"/>
        <w:bottom w:val="none" w:sz="0" w:space="0" w:color="auto"/>
        <w:right w:val="none" w:sz="0" w:space="0" w:color="auto"/>
      </w:divBdr>
      <w:divsChild>
        <w:div w:id="1414744448">
          <w:marLeft w:val="0"/>
          <w:marRight w:val="0"/>
          <w:marTop w:val="0"/>
          <w:marBottom w:val="0"/>
          <w:divBdr>
            <w:top w:val="none" w:sz="0" w:space="0" w:color="auto"/>
            <w:left w:val="none" w:sz="0" w:space="0" w:color="auto"/>
            <w:bottom w:val="none" w:sz="0" w:space="0" w:color="auto"/>
            <w:right w:val="none" w:sz="0" w:space="0" w:color="auto"/>
          </w:divBdr>
        </w:div>
        <w:div w:id="1132093450">
          <w:marLeft w:val="0"/>
          <w:marRight w:val="0"/>
          <w:marTop w:val="0"/>
          <w:marBottom w:val="0"/>
          <w:divBdr>
            <w:top w:val="none" w:sz="0" w:space="0" w:color="auto"/>
            <w:left w:val="none" w:sz="0" w:space="0" w:color="auto"/>
            <w:bottom w:val="none" w:sz="0" w:space="0" w:color="auto"/>
            <w:right w:val="none" w:sz="0" w:space="0" w:color="auto"/>
          </w:divBdr>
        </w:div>
        <w:div w:id="1971280831">
          <w:marLeft w:val="0"/>
          <w:marRight w:val="0"/>
          <w:marTop w:val="0"/>
          <w:marBottom w:val="0"/>
          <w:divBdr>
            <w:top w:val="none" w:sz="0" w:space="0" w:color="auto"/>
            <w:left w:val="none" w:sz="0" w:space="0" w:color="auto"/>
            <w:bottom w:val="none" w:sz="0" w:space="0" w:color="auto"/>
            <w:right w:val="none" w:sz="0" w:space="0" w:color="auto"/>
          </w:divBdr>
        </w:div>
        <w:div w:id="1061489013">
          <w:marLeft w:val="0"/>
          <w:marRight w:val="0"/>
          <w:marTop w:val="0"/>
          <w:marBottom w:val="0"/>
          <w:divBdr>
            <w:top w:val="none" w:sz="0" w:space="0" w:color="auto"/>
            <w:left w:val="none" w:sz="0" w:space="0" w:color="auto"/>
            <w:bottom w:val="none" w:sz="0" w:space="0" w:color="auto"/>
            <w:right w:val="none" w:sz="0" w:space="0" w:color="auto"/>
          </w:divBdr>
        </w:div>
        <w:div w:id="1769427482">
          <w:marLeft w:val="0"/>
          <w:marRight w:val="0"/>
          <w:marTop w:val="0"/>
          <w:marBottom w:val="0"/>
          <w:divBdr>
            <w:top w:val="none" w:sz="0" w:space="0" w:color="auto"/>
            <w:left w:val="none" w:sz="0" w:space="0" w:color="auto"/>
            <w:bottom w:val="none" w:sz="0" w:space="0" w:color="auto"/>
            <w:right w:val="none" w:sz="0" w:space="0" w:color="auto"/>
          </w:divBdr>
        </w:div>
        <w:div w:id="1551962826">
          <w:marLeft w:val="0"/>
          <w:marRight w:val="0"/>
          <w:marTop w:val="0"/>
          <w:marBottom w:val="0"/>
          <w:divBdr>
            <w:top w:val="none" w:sz="0" w:space="0" w:color="auto"/>
            <w:left w:val="none" w:sz="0" w:space="0" w:color="auto"/>
            <w:bottom w:val="none" w:sz="0" w:space="0" w:color="auto"/>
            <w:right w:val="none" w:sz="0" w:space="0" w:color="auto"/>
          </w:divBdr>
        </w:div>
        <w:div w:id="1660499722">
          <w:marLeft w:val="0"/>
          <w:marRight w:val="0"/>
          <w:marTop w:val="0"/>
          <w:marBottom w:val="0"/>
          <w:divBdr>
            <w:top w:val="none" w:sz="0" w:space="0" w:color="auto"/>
            <w:left w:val="none" w:sz="0" w:space="0" w:color="auto"/>
            <w:bottom w:val="none" w:sz="0" w:space="0" w:color="auto"/>
            <w:right w:val="none" w:sz="0" w:space="0" w:color="auto"/>
          </w:divBdr>
        </w:div>
        <w:div w:id="547491910">
          <w:marLeft w:val="0"/>
          <w:marRight w:val="0"/>
          <w:marTop w:val="0"/>
          <w:marBottom w:val="0"/>
          <w:divBdr>
            <w:top w:val="none" w:sz="0" w:space="0" w:color="auto"/>
            <w:left w:val="none" w:sz="0" w:space="0" w:color="auto"/>
            <w:bottom w:val="none" w:sz="0" w:space="0" w:color="auto"/>
            <w:right w:val="none" w:sz="0" w:space="0" w:color="auto"/>
          </w:divBdr>
        </w:div>
        <w:div w:id="1753773638">
          <w:marLeft w:val="0"/>
          <w:marRight w:val="0"/>
          <w:marTop w:val="0"/>
          <w:marBottom w:val="0"/>
          <w:divBdr>
            <w:top w:val="none" w:sz="0" w:space="0" w:color="auto"/>
            <w:left w:val="none" w:sz="0" w:space="0" w:color="auto"/>
            <w:bottom w:val="none" w:sz="0" w:space="0" w:color="auto"/>
            <w:right w:val="none" w:sz="0" w:space="0" w:color="auto"/>
          </w:divBdr>
        </w:div>
        <w:div w:id="280259513">
          <w:marLeft w:val="0"/>
          <w:marRight w:val="0"/>
          <w:marTop w:val="0"/>
          <w:marBottom w:val="0"/>
          <w:divBdr>
            <w:top w:val="none" w:sz="0" w:space="0" w:color="auto"/>
            <w:left w:val="none" w:sz="0" w:space="0" w:color="auto"/>
            <w:bottom w:val="none" w:sz="0" w:space="0" w:color="auto"/>
            <w:right w:val="none" w:sz="0" w:space="0" w:color="auto"/>
          </w:divBdr>
        </w:div>
        <w:div w:id="975141514">
          <w:marLeft w:val="0"/>
          <w:marRight w:val="0"/>
          <w:marTop w:val="0"/>
          <w:marBottom w:val="0"/>
          <w:divBdr>
            <w:top w:val="none" w:sz="0" w:space="0" w:color="auto"/>
            <w:left w:val="none" w:sz="0" w:space="0" w:color="auto"/>
            <w:bottom w:val="none" w:sz="0" w:space="0" w:color="auto"/>
            <w:right w:val="none" w:sz="0" w:space="0" w:color="auto"/>
          </w:divBdr>
        </w:div>
        <w:div w:id="1006135160">
          <w:marLeft w:val="0"/>
          <w:marRight w:val="0"/>
          <w:marTop w:val="0"/>
          <w:marBottom w:val="0"/>
          <w:divBdr>
            <w:top w:val="none" w:sz="0" w:space="0" w:color="auto"/>
            <w:left w:val="none" w:sz="0" w:space="0" w:color="auto"/>
            <w:bottom w:val="none" w:sz="0" w:space="0" w:color="auto"/>
            <w:right w:val="none" w:sz="0" w:space="0" w:color="auto"/>
          </w:divBdr>
        </w:div>
        <w:div w:id="124545147">
          <w:marLeft w:val="0"/>
          <w:marRight w:val="0"/>
          <w:marTop w:val="0"/>
          <w:marBottom w:val="0"/>
          <w:divBdr>
            <w:top w:val="none" w:sz="0" w:space="0" w:color="auto"/>
            <w:left w:val="none" w:sz="0" w:space="0" w:color="auto"/>
            <w:bottom w:val="none" w:sz="0" w:space="0" w:color="auto"/>
            <w:right w:val="none" w:sz="0" w:space="0" w:color="auto"/>
          </w:divBdr>
        </w:div>
        <w:div w:id="17747890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94522C-A4FA-42F0-B576-CB1BE3CE4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10178</TotalTime>
  <Pages>9</Pages>
  <Words>1651</Words>
  <Characters>9412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ISC SDN Controller Plugin Integration</vt:lpstr>
    </vt:vector>
  </TitlesOfParts>
  <Company>Intel</Company>
  <LinksUpToDate>false</LinksUpToDate>
  <CharactersWithSpaces>11041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OSC SDN Controller Plugin Integration</dc:title>
  <dc:subject>Version – Draft 1.0</dc:subject>
  <dc:creator>Arvind Nadendla</dc:creator>
  <cp:keywords>CTPClassification=CTP_IC:VisualMarkings=</cp:keywords>
  <dc:description/>
  <cp:lastModifiedBy>Anadendl</cp:lastModifiedBy>
  <cp:revision>1138</cp:revision>
  <dcterms:created xsi:type="dcterms:W3CDTF">2015-03-06T23:39:00Z</dcterms:created>
  <dcterms:modified xsi:type="dcterms:W3CDTF">2016-08-31T23:57:00Z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b5218520-b93f-4669-8024-62370a9bc180</vt:lpwstr>
  </property>
  <property fmtid="{D5CDD505-2E9C-101B-9397-08002B2CF9AE}" pid="3" name="CTP_BU">
    <vt:lpwstr>HARDWARE SECURITY GROUP</vt:lpwstr>
  </property>
  <property fmtid="{D5CDD505-2E9C-101B-9397-08002B2CF9AE}" pid="4" name="CTP_TimeStamp">
    <vt:lpwstr>2016-08-29 19:57:14Z</vt:lpwstr>
  </property>
  <property fmtid="{D5CDD505-2E9C-101B-9397-08002B2CF9AE}" pid="5" name="CTPClassification">
    <vt:lpwstr>CTP_IC</vt:lpwstr>
  </property>
</Properties>
</file>