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horzAnchor="margin" w:tblpXSpec="center" w:tblpY="2881"/>
        <w:tblW w:w="4000" w:type="pct"/>
        <w:tblBorders>
          <w:left w:val="single" w:sz="18" w:space="0" w:color="5B9BD5" w:themeColor="accent1"/>
        </w:tblBorders>
        <w:tblLook w:val="04A0" w:firstRow="1" w:lastRow="0" w:firstColumn="1" w:lastColumn="0" w:noHBand="0" w:noVBand="1"/>
      </w:tblPr>
      <w:tblGrid>
        <w:gridCol w:w="7672"/>
      </w:tblGrid>
      <w:tr w:rsidR="00D23379" w:rsidTr="0032235E">
        <w:sdt>
          <w:sdtPr>
            <w:rPr>
              <w:rFonts w:asciiTheme="majorHAnsi" w:eastAsiaTheme="majorEastAsia" w:hAnsiTheme="majorHAnsi" w:cstheme="majorBidi"/>
              <w:lang w:eastAsia="en-US"/>
            </w:rPr>
            <w:alias w:val="Company"/>
            <w:id w:val="13406915"/>
            <w:placeholder>
              <w:docPart w:val="29DC1E5A9DF64924B3EF96493BBE5A1F"/>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7672" w:type="dxa"/>
                <w:tcMar>
                  <w:top w:w="216" w:type="dxa"/>
                  <w:left w:w="115" w:type="dxa"/>
                  <w:bottom w:w="216" w:type="dxa"/>
                  <w:right w:w="115" w:type="dxa"/>
                </w:tcMar>
              </w:tcPr>
              <w:p w:rsidR="00D23379" w:rsidRDefault="00D23379" w:rsidP="00D23379">
                <w:pPr>
                  <w:pStyle w:val="NoSpacing"/>
                  <w:rPr>
                    <w:rFonts w:asciiTheme="majorHAnsi" w:eastAsiaTheme="majorEastAsia" w:hAnsiTheme="majorHAnsi" w:cstheme="majorBidi"/>
                  </w:rPr>
                </w:pPr>
                <w:r>
                  <w:rPr>
                    <w:rFonts w:asciiTheme="majorHAnsi" w:eastAsiaTheme="majorEastAsia" w:hAnsiTheme="majorHAnsi" w:cstheme="majorBidi"/>
                  </w:rPr>
                  <w:t>Intel</w:t>
                </w:r>
              </w:p>
            </w:tc>
          </w:sdtContent>
        </w:sdt>
      </w:tr>
      <w:tr w:rsidR="00D23379" w:rsidTr="0032235E">
        <w:tc>
          <w:tcPr>
            <w:tcW w:w="7672" w:type="dxa"/>
          </w:tcPr>
          <w:sdt>
            <w:sdtPr>
              <w:rPr>
                <w:rFonts w:asciiTheme="majorHAnsi" w:eastAsiaTheme="majorEastAsia" w:hAnsiTheme="majorHAnsi" w:cstheme="majorBidi"/>
                <w:color w:val="323E4F" w:themeColor="text2" w:themeShade="BF"/>
                <w:spacing w:val="5"/>
                <w:kern w:val="28"/>
                <w:sz w:val="52"/>
                <w:szCs w:val="52"/>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D23379" w:rsidRDefault="00D23379" w:rsidP="00514E75">
                <w:pPr>
                  <w:pStyle w:val="NoSpacing"/>
                  <w:rPr>
                    <w:rFonts w:asciiTheme="majorHAnsi" w:eastAsiaTheme="majorEastAsia" w:hAnsiTheme="majorHAnsi" w:cstheme="majorBidi"/>
                    <w:color w:val="5B9BD5" w:themeColor="accent1"/>
                    <w:sz w:val="80"/>
                    <w:szCs w:val="80"/>
                  </w:rPr>
                </w:pPr>
                <w:r>
                  <w:rPr>
                    <w:rFonts w:asciiTheme="majorHAnsi" w:eastAsiaTheme="majorEastAsia" w:hAnsiTheme="majorHAnsi" w:cstheme="majorBidi"/>
                    <w:color w:val="323E4F" w:themeColor="text2" w:themeShade="BF"/>
                    <w:spacing w:val="5"/>
                    <w:kern w:val="28"/>
                    <w:sz w:val="52"/>
                    <w:szCs w:val="52"/>
                  </w:rPr>
                  <w:t xml:space="preserve">ISC </w:t>
                </w:r>
                <w:r w:rsidR="00514E75">
                  <w:rPr>
                    <w:rFonts w:asciiTheme="majorHAnsi" w:eastAsiaTheme="majorEastAsia" w:hAnsiTheme="majorHAnsi" w:cstheme="majorBidi"/>
                    <w:color w:val="323E4F" w:themeColor="text2" w:themeShade="BF"/>
                    <w:spacing w:val="5"/>
                    <w:kern w:val="28"/>
                    <w:sz w:val="52"/>
                    <w:szCs w:val="52"/>
                  </w:rPr>
                  <w:t>Security Groups Architecture</w:t>
                </w:r>
              </w:p>
            </w:sdtContent>
          </w:sdt>
        </w:tc>
      </w:tr>
      <w:tr w:rsidR="00D23379" w:rsidTr="0032235E">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D23379" w:rsidRDefault="00D23379" w:rsidP="0032235E">
                <w:pPr>
                  <w:pStyle w:val="NoSpacing"/>
                  <w:rPr>
                    <w:rFonts w:asciiTheme="majorHAnsi" w:eastAsiaTheme="majorEastAsia" w:hAnsiTheme="majorHAnsi" w:cstheme="majorBidi"/>
                  </w:rPr>
                </w:pPr>
                <w:r>
                  <w:rPr>
                    <w:rFonts w:asciiTheme="majorHAnsi" w:eastAsiaTheme="majorEastAsia" w:hAnsiTheme="majorHAnsi" w:cstheme="majorBidi"/>
                  </w:rPr>
                  <w:t>Draft</w:t>
                </w:r>
              </w:p>
            </w:tc>
          </w:sdtContent>
        </w:sdt>
      </w:tr>
    </w:tbl>
    <w:tbl>
      <w:tblPr>
        <w:tblpPr w:leftFromText="187" w:rightFromText="187" w:horzAnchor="margin" w:tblpXSpec="center" w:tblpYSpec="bottom"/>
        <w:tblW w:w="4098" w:type="pct"/>
        <w:tblLook w:val="04A0" w:firstRow="1" w:lastRow="0" w:firstColumn="1" w:lastColumn="0" w:noHBand="0" w:noVBand="1"/>
      </w:tblPr>
      <w:tblGrid>
        <w:gridCol w:w="7860"/>
      </w:tblGrid>
      <w:tr w:rsidR="00D23379" w:rsidTr="00D23379">
        <w:tc>
          <w:tcPr>
            <w:tcW w:w="7672" w:type="dxa"/>
            <w:tcMar>
              <w:top w:w="216" w:type="dxa"/>
              <w:left w:w="115" w:type="dxa"/>
              <w:bottom w:w="216" w:type="dxa"/>
              <w:right w:w="115" w:type="dxa"/>
            </w:tcMar>
          </w:tcPr>
          <w:p w:rsidR="00D23379" w:rsidRDefault="00A14768" w:rsidP="0032235E">
            <w:pPr>
              <w:pStyle w:val="NoSpacing"/>
              <w:rPr>
                <w:color w:val="5B9BD5" w:themeColor="accent1"/>
              </w:rPr>
            </w:pPr>
            <w:r>
              <w:rPr>
                <w:color w:val="5B9BD5" w:themeColor="accent1"/>
              </w:rPr>
              <w:t>Arvind Nadendla</w:t>
            </w:r>
          </w:p>
          <w:sdt>
            <w:sdtPr>
              <w:rPr>
                <w:color w:val="5B9BD5" w:themeColor="accent1"/>
              </w:rPr>
              <w:alias w:val="Date"/>
              <w:id w:val="13406932"/>
              <w:dataBinding w:prefixMappings="xmlns:ns0='http://schemas.microsoft.com/office/2006/coverPageProps'" w:xpath="/ns0:CoverPageProperties[1]/ns0:PublishDate[1]" w:storeItemID="{55AF091B-3C7A-41E3-B477-F2FDAA23CFDA}"/>
              <w:date w:fullDate="2014-09-17T00:00:00Z">
                <w:dateFormat w:val="M/d/yyyy"/>
                <w:lid w:val="en-US"/>
                <w:storeMappedDataAs w:val="dateTime"/>
                <w:calendar w:val="gregorian"/>
              </w:date>
            </w:sdtPr>
            <w:sdtEndPr/>
            <w:sdtContent>
              <w:p w:rsidR="00D23379" w:rsidRDefault="00D23379" w:rsidP="0032235E">
                <w:pPr>
                  <w:pStyle w:val="NoSpacing"/>
                  <w:rPr>
                    <w:color w:val="5B9BD5" w:themeColor="accent1"/>
                  </w:rPr>
                </w:pPr>
                <w:r>
                  <w:rPr>
                    <w:color w:val="5B9BD5" w:themeColor="accent1"/>
                  </w:rPr>
                  <w:t>9/17/2014</w:t>
                </w:r>
              </w:p>
            </w:sdtContent>
          </w:sdt>
          <w:p w:rsidR="00D23379" w:rsidRDefault="00D23379" w:rsidP="0032235E">
            <w:pPr>
              <w:pStyle w:val="NoSpacing"/>
              <w:rPr>
                <w:color w:val="5B9BD5" w:themeColor="accent1"/>
              </w:rPr>
            </w:pPr>
          </w:p>
        </w:tc>
      </w:tr>
    </w:tbl>
    <w:p w:rsidR="00EC39CF" w:rsidRDefault="00EC39CF" w:rsidP="00D23379"/>
    <w:p w:rsidR="00E375DF" w:rsidRDefault="00E375DF" w:rsidP="00D23379"/>
    <w:p w:rsidR="00E375DF" w:rsidRDefault="00E375DF" w:rsidP="00D23379"/>
    <w:p w:rsidR="00E375DF" w:rsidRDefault="00E375DF" w:rsidP="00D23379"/>
    <w:p w:rsidR="00E375DF" w:rsidRDefault="00E375DF" w:rsidP="00D23379"/>
    <w:p w:rsidR="00E375DF" w:rsidRDefault="00E375DF" w:rsidP="00D23379"/>
    <w:p w:rsidR="00E375DF" w:rsidRDefault="00E375DF" w:rsidP="00D23379"/>
    <w:p w:rsidR="00E375DF" w:rsidRDefault="00E375DF" w:rsidP="00D23379"/>
    <w:p w:rsidR="00E375DF" w:rsidRDefault="00E375DF" w:rsidP="00D23379"/>
    <w:p w:rsidR="00E375DF" w:rsidRDefault="00E375DF" w:rsidP="00D23379"/>
    <w:p w:rsidR="00E375DF" w:rsidRDefault="00E375DF" w:rsidP="00D23379"/>
    <w:p w:rsidR="00E375DF" w:rsidRDefault="00E375DF" w:rsidP="00D23379"/>
    <w:p w:rsidR="00E375DF" w:rsidRDefault="00E375DF" w:rsidP="00D23379"/>
    <w:p w:rsidR="00E375DF" w:rsidRDefault="00E375DF" w:rsidP="00D23379"/>
    <w:p w:rsidR="00E375DF" w:rsidRDefault="00E375DF" w:rsidP="00D23379"/>
    <w:p w:rsidR="00E375DF" w:rsidRDefault="00E375DF" w:rsidP="00D23379"/>
    <w:p w:rsidR="00E375DF" w:rsidRDefault="00E375DF" w:rsidP="00D23379"/>
    <w:p w:rsidR="00E375DF" w:rsidRDefault="00E375DF" w:rsidP="00D23379"/>
    <w:p w:rsidR="00E375DF" w:rsidRDefault="00E375DF" w:rsidP="00D23379"/>
    <w:p w:rsidR="00E375DF" w:rsidRDefault="00E375DF" w:rsidP="00D23379"/>
    <w:p w:rsidR="00E375DF" w:rsidRDefault="00E375DF" w:rsidP="00D23379"/>
    <w:p w:rsidR="00E375DF" w:rsidRDefault="00E375DF" w:rsidP="00D23379"/>
    <w:p w:rsidR="00E375DF" w:rsidRDefault="00E375DF" w:rsidP="00D23379"/>
    <w:p w:rsidR="00E375DF" w:rsidRDefault="00E375DF" w:rsidP="00D23379"/>
    <w:p w:rsidR="009D5944" w:rsidRDefault="009D5944">
      <w:pPr>
        <w:spacing w:after="160" w:line="259" w:lineRule="auto"/>
        <w:rPr>
          <w:rFonts w:asciiTheme="majorHAnsi" w:eastAsiaTheme="majorEastAsia" w:hAnsiTheme="majorHAnsi" w:cstheme="majorBidi"/>
          <w:color w:val="2E74B5" w:themeColor="accent1" w:themeShade="BF"/>
          <w:sz w:val="32"/>
          <w:szCs w:val="32"/>
        </w:rPr>
      </w:pPr>
    </w:p>
    <w:sdt>
      <w:sdtPr>
        <w:rPr>
          <w:rFonts w:asciiTheme="minorHAnsi" w:eastAsiaTheme="minorHAnsi" w:hAnsiTheme="minorHAnsi" w:cstheme="minorBidi"/>
          <w:b w:val="0"/>
          <w:color w:val="auto"/>
          <w:sz w:val="22"/>
          <w:szCs w:val="22"/>
        </w:rPr>
        <w:id w:val="1864550596"/>
        <w:docPartObj>
          <w:docPartGallery w:val="Table of Contents"/>
          <w:docPartUnique/>
        </w:docPartObj>
      </w:sdtPr>
      <w:sdtEndPr>
        <w:rPr>
          <w:bCs/>
          <w:noProof/>
        </w:rPr>
      </w:sdtEndPr>
      <w:sdtContent>
        <w:p w:rsidR="009D5944" w:rsidRDefault="009D5944">
          <w:pPr>
            <w:pStyle w:val="TOCHeading"/>
          </w:pPr>
          <w:r>
            <w:t>Contents</w:t>
          </w:r>
        </w:p>
        <w:p w:rsidR="004165D4" w:rsidRDefault="009D594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27934023" w:history="1">
            <w:r w:rsidR="004165D4" w:rsidRPr="004559B7">
              <w:rPr>
                <w:rStyle w:val="Hyperlink"/>
                <w:noProof/>
              </w:rPr>
              <w:t>Introduction</w:t>
            </w:r>
            <w:r w:rsidR="004165D4">
              <w:rPr>
                <w:noProof/>
                <w:webHidden/>
              </w:rPr>
              <w:tab/>
            </w:r>
            <w:r w:rsidR="004165D4">
              <w:rPr>
                <w:noProof/>
                <w:webHidden/>
              </w:rPr>
              <w:fldChar w:fldCharType="begin"/>
            </w:r>
            <w:r w:rsidR="004165D4">
              <w:rPr>
                <w:noProof/>
                <w:webHidden/>
              </w:rPr>
              <w:instrText xml:space="preserve"> PAGEREF _Toc427934023 \h </w:instrText>
            </w:r>
            <w:r w:rsidR="004165D4">
              <w:rPr>
                <w:noProof/>
                <w:webHidden/>
              </w:rPr>
            </w:r>
            <w:r w:rsidR="004165D4">
              <w:rPr>
                <w:noProof/>
                <w:webHidden/>
              </w:rPr>
              <w:fldChar w:fldCharType="separate"/>
            </w:r>
            <w:r w:rsidR="004165D4">
              <w:rPr>
                <w:noProof/>
                <w:webHidden/>
              </w:rPr>
              <w:t>3</w:t>
            </w:r>
            <w:r w:rsidR="004165D4">
              <w:rPr>
                <w:noProof/>
                <w:webHidden/>
              </w:rPr>
              <w:fldChar w:fldCharType="end"/>
            </w:r>
          </w:hyperlink>
        </w:p>
        <w:p w:rsidR="004165D4" w:rsidRDefault="004165D4">
          <w:pPr>
            <w:pStyle w:val="TOC1"/>
            <w:tabs>
              <w:tab w:val="right" w:leader="dot" w:pos="9350"/>
            </w:tabs>
            <w:rPr>
              <w:rFonts w:eastAsiaTheme="minorEastAsia"/>
              <w:noProof/>
            </w:rPr>
          </w:pPr>
          <w:hyperlink w:anchor="_Toc427934024" w:history="1">
            <w:r w:rsidRPr="004559B7">
              <w:rPr>
                <w:rStyle w:val="Hyperlink"/>
                <w:noProof/>
              </w:rPr>
              <w:t>Basic Attributes of a security group</w:t>
            </w:r>
            <w:r>
              <w:rPr>
                <w:noProof/>
                <w:webHidden/>
              </w:rPr>
              <w:tab/>
            </w:r>
            <w:r>
              <w:rPr>
                <w:noProof/>
                <w:webHidden/>
              </w:rPr>
              <w:fldChar w:fldCharType="begin"/>
            </w:r>
            <w:r>
              <w:rPr>
                <w:noProof/>
                <w:webHidden/>
              </w:rPr>
              <w:instrText xml:space="preserve"> PAGEREF _Toc427934024 \h </w:instrText>
            </w:r>
            <w:r>
              <w:rPr>
                <w:noProof/>
                <w:webHidden/>
              </w:rPr>
            </w:r>
            <w:r>
              <w:rPr>
                <w:noProof/>
                <w:webHidden/>
              </w:rPr>
              <w:fldChar w:fldCharType="separate"/>
            </w:r>
            <w:r>
              <w:rPr>
                <w:noProof/>
                <w:webHidden/>
              </w:rPr>
              <w:t>3</w:t>
            </w:r>
            <w:r>
              <w:rPr>
                <w:noProof/>
                <w:webHidden/>
              </w:rPr>
              <w:fldChar w:fldCharType="end"/>
            </w:r>
          </w:hyperlink>
        </w:p>
        <w:p w:rsidR="004165D4" w:rsidRDefault="004165D4">
          <w:pPr>
            <w:pStyle w:val="TOC2"/>
            <w:tabs>
              <w:tab w:val="right" w:leader="dot" w:pos="9350"/>
            </w:tabs>
            <w:rPr>
              <w:rFonts w:eastAsiaTheme="minorEastAsia"/>
              <w:noProof/>
            </w:rPr>
          </w:pPr>
          <w:hyperlink w:anchor="_Toc427934025" w:history="1">
            <w:r w:rsidRPr="004559B7">
              <w:rPr>
                <w:rStyle w:val="Hyperlink"/>
                <w:noProof/>
              </w:rPr>
              <w:t>Name</w:t>
            </w:r>
            <w:r>
              <w:rPr>
                <w:noProof/>
                <w:webHidden/>
              </w:rPr>
              <w:tab/>
            </w:r>
            <w:r>
              <w:rPr>
                <w:noProof/>
                <w:webHidden/>
              </w:rPr>
              <w:fldChar w:fldCharType="begin"/>
            </w:r>
            <w:r>
              <w:rPr>
                <w:noProof/>
                <w:webHidden/>
              </w:rPr>
              <w:instrText xml:space="preserve"> PAGEREF _Toc427934025 \h </w:instrText>
            </w:r>
            <w:r>
              <w:rPr>
                <w:noProof/>
                <w:webHidden/>
              </w:rPr>
            </w:r>
            <w:r>
              <w:rPr>
                <w:noProof/>
                <w:webHidden/>
              </w:rPr>
              <w:fldChar w:fldCharType="separate"/>
            </w:r>
            <w:r>
              <w:rPr>
                <w:noProof/>
                <w:webHidden/>
              </w:rPr>
              <w:t>3</w:t>
            </w:r>
            <w:r>
              <w:rPr>
                <w:noProof/>
                <w:webHidden/>
              </w:rPr>
              <w:fldChar w:fldCharType="end"/>
            </w:r>
          </w:hyperlink>
        </w:p>
        <w:p w:rsidR="004165D4" w:rsidRDefault="004165D4">
          <w:pPr>
            <w:pStyle w:val="TOC2"/>
            <w:tabs>
              <w:tab w:val="right" w:leader="dot" w:pos="9350"/>
            </w:tabs>
            <w:rPr>
              <w:rFonts w:eastAsiaTheme="minorEastAsia"/>
              <w:noProof/>
            </w:rPr>
          </w:pPr>
          <w:hyperlink w:anchor="_Toc427934026" w:history="1">
            <w:r w:rsidRPr="004559B7">
              <w:rPr>
                <w:rStyle w:val="Hyperlink"/>
                <w:noProof/>
              </w:rPr>
              <w:t>Tenant</w:t>
            </w:r>
            <w:r>
              <w:rPr>
                <w:noProof/>
                <w:webHidden/>
              </w:rPr>
              <w:tab/>
            </w:r>
            <w:r>
              <w:rPr>
                <w:noProof/>
                <w:webHidden/>
              </w:rPr>
              <w:fldChar w:fldCharType="begin"/>
            </w:r>
            <w:r>
              <w:rPr>
                <w:noProof/>
                <w:webHidden/>
              </w:rPr>
              <w:instrText xml:space="preserve"> PAGEREF _Toc427934026 \h </w:instrText>
            </w:r>
            <w:r>
              <w:rPr>
                <w:noProof/>
                <w:webHidden/>
              </w:rPr>
            </w:r>
            <w:r>
              <w:rPr>
                <w:noProof/>
                <w:webHidden/>
              </w:rPr>
              <w:fldChar w:fldCharType="separate"/>
            </w:r>
            <w:r>
              <w:rPr>
                <w:noProof/>
                <w:webHidden/>
              </w:rPr>
              <w:t>3</w:t>
            </w:r>
            <w:r>
              <w:rPr>
                <w:noProof/>
                <w:webHidden/>
              </w:rPr>
              <w:fldChar w:fldCharType="end"/>
            </w:r>
          </w:hyperlink>
        </w:p>
        <w:p w:rsidR="004165D4" w:rsidRDefault="004165D4">
          <w:pPr>
            <w:pStyle w:val="TOC2"/>
            <w:tabs>
              <w:tab w:val="right" w:leader="dot" w:pos="9350"/>
            </w:tabs>
            <w:rPr>
              <w:rFonts w:eastAsiaTheme="minorEastAsia"/>
              <w:noProof/>
            </w:rPr>
          </w:pPr>
          <w:hyperlink w:anchor="_Toc427934027" w:history="1">
            <w:r w:rsidRPr="004559B7">
              <w:rPr>
                <w:rStyle w:val="Hyperlink"/>
                <w:noProof/>
              </w:rPr>
              <w:t>Member Selection</w:t>
            </w:r>
            <w:r>
              <w:rPr>
                <w:noProof/>
                <w:webHidden/>
              </w:rPr>
              <w:tab/>
            </w:r>
            <w:r>
              <w:rPr>
                <w:noProof/>
                <w:webHidden/>
              </w:rPr>
              <w:fldChar w:fldCharType="begin"/>
            </w:r>
            <w:r>
              <w:rPr>
                <w:noProof/>
                <w:webHidden/>
              </w:rPr>
              <w:instrText xml:space="preserve"> PAGEREF _Toc427934027 \h </w:instrText>
            </w:r>
            <w:r>
              <w:rPr>
                <w:noProof/>
                <w:webHidden/>
              </w:rPr>
            </w:r>
            <w:r>
              <w:rPr>
                <w:noProof/>
                <w:webHidden/>
              </w:rPr>
              <w:fldChar w:fldCharType="separate"/>
            </w:r>
            <w:r>
              <w:rPr>
                <w:noProof/>
                <w:webHidden/>
              </w:rPr>
              <w:t>3</w:t>
            </w:r>
            <w:r>
              <w:rPr>
                <w:noProof/>
                <w:webHidden/>
              </w:rPr>
              <w:fldChar w:fldCharType="end"/>
            </w:r>
          </w:hyperlink>
        </w:p>
        <w:p w:rsidR="004165D4" w:rsidRDefault="004165D4">
          <w:pPr>
            <w:pStyle w:val="TOC3"/>
            <w:tabs>
              <w:tab w:val="right" w:leader="dot" w:pos="9350"/>
            </w:tabs>
            <w:rPr>
              <w:rFonts w:eastAsiaTheme="minorEastAsia"/>
              <w:noProof/>
            </w:rPr>
          </w:pPr>
          <w:hyperlink w:anchor="_Toc427934028" w:history="1">
            <w:r w:rsidRPr="004559B7">
              <w:rPr>
                <w:rStyle w:val="Hyperlink"/>
                <w:noProof/>
              </w:rPr>
              <w:t>Selection type</w:t>
            </w:r>
            <w:r>
              <w:rPr>
                <w:noProof/>
                <w:webHidden/>
              </w:rPr>
              <w:tab/>
            </w:r>
            <w:r>
              <w:rPr>
                <w:noProof/>
                <w:webHidden/>
              </w:rPr>
              <w:fldChar w:fldCharType="begin"/>
            </w:r>
            <w:r>
              <w:rPr>
                <w:noProof/>
                <w:webHidden/>
              </w:rPr>
              <w:instrText xml:space="preserve"> PAGEREF _Toc427934028 \h </w:instrText>
            </w:r>
            <w:r>
              <w:rPr>
                <w:noProof/>
                <w:webHidden/>
              </w:rPr>
            </w:r>
            <w:r>
              <w:rPr>
                <w:noProof/>
                <w:webHidden/>
              </w:rPr>
              <w:fldChar w:fldCharType="separate"/>
            </w:r>
            <w:r>
              <w:rPr>
                <w:noProof/>
                <w:webHidden/>
              </w:rPr>
              <w:t>3</w:t>
            </w:r>
            <w:r>
              <w:rPr>
                <w:noProof/>
                <w:webHidden/>
              </w:rPr>
              <w:fldChar w:fldCharType="end"/>
            </w:r>
          </w:hyperlink>
        </w:p>
        <w:p w:rsidR="004165D4" w:rsidRDefault="004165D4">
          <w:pPr>
            <w:pStyle w:val="TOC2"/>
            <w:tabs>
              <w:tab w:val="right" w:leader="dot" w:pos="9350"/>
            </w:tabs>
            <w:rPr>
              <w:rFonts w:eastAsiaTheme="minorEastAsia"/>
              <w:noProof/>
            </w:rPr>
          </w:pPr>
          <w:hyperlink w:anchor="_Toc427934029" w:history="1">
            <w:r w:rsidRPr="004559B7">
              <w:rPr>
                <w:rStyle w:val="Hyperlink"/>
                <w:noProof/>
              </w:rPr>
              <w:t>Overlap</w:t>
            </w:r>
            <w:r>
              <w:rPr>
                <w:noProof/>
                <w:webHidden/>
              </w:rPr>
              <w:tab/>
            </w:r>
            <w:r>
              <w:rPr>
                <w:noProof/>
                <w:webHidden/>
              </w:rPr>
              <w:fldChar w:fldCharType="begin"/>
            </w:r>
            <w:r>
              <w:rPr>
                <w:noProof/>
                <w:webHidden/>
              </w:rPr>
              <w:instrText xml:space="preserve"> PAGEREF _Toc427934029 \h </w:instrText>
            </w:r>
            <w:r>
              <w:rPr>
                <w:noProof/>
                <w:webHidden/>
              </w:rPr>
            </w:r>
            <w:r>
              <w:rPr>
                <w:noProof/>
                <w:webHidden/>
              </w:rPr>
              <w:fldChar w:fldCharType="separate"/>
            </w:r>
            <w:r>
              <w:rPr>
                <w:noProof/>
                <w:webHidden/>
              </w:rPr>
              <w:t>4</w:t>
            </w:r>
            <w:r>
              <w:rPr>
                <w:noProof/>
                <w:webHidden/>
              </w:rPr>
              <w:fldChar w:fldCharType="end"/>
            </w:r>
          </w:hyperlink>
        </w:p>
        <w:p w:rsidR="004165D4" w:rsidRDefault="004165D4">
          <w:pPr>
            <w:pStyle w:val="TOC3"/>
            <w:tabs>
              <w:tab w:val="right" w:leader="dot" w:pos="9350"/>
            </w:tabs>
            <w:rPr>
              <w:rFonts w:eastAsiaTheme="minorEastAsia"/>
              <w:noProof/>
            </w:rPr>
          </w:pPr>
          <w:hyperlink w:anchor="_Toc427934030" w:history="1">
            <w:r w:rsidRPr="004559B7">
              <w:rPr>
                <w:rStyle w:val="Hyperlink"/>
                <w:noProof/>
              </w:rPr>
              <w:t>Between mu</w:t>
            </w:r>
            <w:r w:rsidRPr="004559B7">
              <w:rPr>
                <w:rStyle w:val="Hyperlink"/>
                <w:noProof/>
              </w:rPr>
              <w:t>l</w:t>
            </w:r>
            <w:r w:rsidRPr="004559B7">
              <w:rPr>
                <w:rStyle w:val="Hyperlink"/>
                <w:noProof/>
              </w:rPr>
              <w:t>tiple Security Groups</w:t>
            </w:r>
            <w:r>
              <w:rPr>
                <w:noProof/>
                <w:webHidden/>
              </w:rPr>
              <w:tab/>
            </w:r>
            <w:r>
              <w:rPr>
                <w:noProof/>
                <w:webHidden/>
              </w:rPr>
              <w:fldChar w:fldCharType="begin"/>
            </w:r>
            <w:r>
              <w:rPr>
                <w:noProof/>
                <w:webHidden/>
              </w:rPr>
              <w:instrText xml:space="preserve"> PAGEREF _Toc427934030 \h </w:instrText>
            </w:r>
            <w:r>
              <w:rPr>
                <w:noProof/>
                <w:webHidden/>
              </w:rPr>
            </w:r>
            <w:r>
              <w:rPr>
                <w:noProof/>
                <w:webHidden/>
              </w:rPr>
              <w:fldChar w:fldCharType="separate"/>
            </w:r>
            <w:r>
              <w:rPr>
                <w:noProof/>
                <w:webHidden/>
              </w:rPr>
              <w:t>4</w:t>
            </w:r>
            <w:r>
              <w:rPr>
                <w:noProof/>
                <w:webHidden/>
              </w:rPr>
              <w:fldChar w:fldCharType="end"/>
            </w:r>
          </w:hyperlink>
        </w:p>
        <w:p w:rsidR="009D5944" w:rsidRDefault="009D5944">
          <w:r>
            <w:rPr>
              <w:b/>
              <w:bCs/>
              <w:noProof/>
            </w:rPr>
            <w:fldChar w:fldCharType="end"/>
          </w:r>
        </w:p>
      </w:sdtContent>
    </w:sdt>
    <w:p w:rsidR="009D5944" w:rsidRDefault="009D5944">
      <w:pPr>
        <w:spacing w:after="160" w:line="259"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rsidR="00E375DF" w:rsidRDefault="0067008E" w:rsidP="00E375DF">
      <w:pPr>
        <w:pStyle w:val="Heading1"/>
        <w:rPr>
          <w:b/>
        </w:rPr>
      </w:pPr>
      <w:bookmarkStart w:id="0" w:name="_Toc427934023"/>
      <w:r>
        <w:lastRenderedPageBreak/>
        <w:t>Introduction</w:t>
      </w:r>
      <w:bookmarkEnd w:id="0"/>
    </w:p>
    <w:p w:rsidR="00B26CE2" w:rsidRDefault="009F7423" w:rsidP="00FC2838">
      <w:r>
        <w:t xml:space="preserve">Security group allow you to group a set of </w:t>
      </w:r>
      <w:r w:rsidR="00B51EA2">
        <w:t>entities</w:t>
      </w:r>
      <w:r>
        <w:t xml:space="preserve"> and apply services on that group.</w:t>
      </w:r>
      <w:r w:rsidR="00B51EA2">
        <w:t xml:space="preserve"> The security group itself can be a static list of entities you want to protect or it can be dynamic where you choose the criteria and we match it against the datacenter environment to determine the entities to protect.</w:t>
      </w:r>
    </w:p>
    <w:p w:rsidR="00B51EA2" w:rsidRDefault="00B51EA2" w:rsidP="00B51EA2">
      <w:pPr>
        <w:pStyle w:val="Heading1"/>
      </w:pPr>
      <w:bookmarkStart w:id="1" w:name="_Toc427934024"/>
      <w:r w:rsidRPr="00B51EA2">
        <w:t>Basic Attributes of a security group</w:t>
      </w:r>
      <w:bookmarkEnd w:id="1"/>
    </w:p>
    <w:p w:rsidR="00B51EA2" w:rsidRDefault="00B51EA2" w:rsidP="00B51EA2">
      <w:pPr>
        <w:pStyle w:val="Heading2"/>
      </w:pPr>
      <w:bookmarkStart w:id="2" w:name="_Toc427934025"/>
      <w:r>
        <w:t>Name</w:t>
      </w:r>
      <w:bookmarkEnd w:id="2"/>
    </w:p>
    <w:p w:rsidR="00B51EA2" w:rsidRPr="00B51EA2" w:rsidRDefault="00B51EA2" w:rsidP="00B51EA2">
      <w:r>
        <w:t>The Name of the security group. The name can be modified after the security group is created.</w:t>
      </w:r>
    </w:p>
    <w:p w:rsidR="00B51EA2" w:rsidRDefault="00B51EA2" w:rsidP="00B51EA2">
      <w:pPr>
        <w:pStyle w:val="Heading2"/>
      </w:pPr>
      <w:bookmarkStart w:id="3" w:name="_Toc427934026"/>
      <w:r>
        <w:t>Tenant</w:t>
      </w:r>
      <w:bookmarkEnd w:id="3"/>
    </w:p>
    <w:p w:rsidR="00B51EA2" w:rsidRDefault="00B51EA2" w:rsidP="00B51EA2">
      <w:r>
        <w:t xml:space="preserve">The tenant the security group belongs to. This cannot be modified after the security group is created. We use the tenant as one of the filtering </w:t>
      </w:r>
      <w:r w:rsidR="006C2591">
        <w:t>mechanism. You can only add entities which belong to this tenant to this security group.</w:t>
      </w:r>
    </w:p>
    <w:p w:rsidR="006C2591" w:rsidRDefault="006C2591" w:rsidP="006C2591">
      <w:pPr>
        <w:pStyle w:val="Heading2"/>
      </w:pPr>
      <w:bookmarkStart w:id="4" w:name="_Toc427934027"/>
      <w:r>
        <w:t>Member Selection</w:t>
      </w:r>
      <w:bookmarkEnd w:id="4"/>
    </w:p>
    <w:p w:rsidR="006C2591" w:rsidRDefault="006C2591" w:rsidP="006C2591">
      <w:r>
        <w:t>The members which can be included in the security group is determined by the tenant (which is not modifiable after the security group is created), the region selection and the type selection.</w:t>
      </w:r>
    </w:p>
    <w:p w:rsidR="006C2591" w:rsidRDefault="006C2591" w:rsidP="006C2591">
      <w:r>
        <w:t>The region and the type selection can be changed after the security group creation.</w:t>
      </w:r>
    </w:p>
    <w:p w:rsidR="006B138F" w:rsidRDefault="006B138F" w:rsidP="006C2591">
      <w:r>
        <w:t>All the selections boil down to a set of ports for us to protect. Whatever the selection we dynamically figure out the ports which match that selection criteria and protect them</w:t>
      </w:r>
    </w:p>
    <w:p w:rsidR="006C2591" w:rsidRDefault="006743D8" w:rsidP="006743D8">
      <w:pPr>
        <w:pStyle w:val="Heading3"/>
      </w:pPr>
      <w:bookmarkStart w:id="5" w:name="_Toc427934028"/>
      <w:r>
        <w:t>Selection type</w:t>
      </w:r>
      <w:bookmarkEnd w:id="5"/>
    </w:p>
    <w:p w:rsidR="006743D8" w:rsidRDefault="006743D8" w:rsidP="006743D8">
      <w:r>
        <w:t>The selection type can be divided into 4 categories</w:t>
      </w:r>
    </w:p>
    <w:p w:rsidR="006743D8" w:rsidRDefault="006743D8" w:rsidP="006743D8">
      <w:pPr>
        <w:pStyle w:val="Heading4"/>
      </w:pPr>
      <w:r>
        <w:t>All severs belonging to the tenant</w:t>
      </w:r>
    </w:p>
    <w:p w:rsidR="006B138F" w:rsidRDefault="006B138F" w:rsidP="006B138F">
      <w:r>
        <w:t>All the servers belonging to this tenant will be included in the security group. All the ports of the Servers are included in this case.</w:t>
      </w:r>
    </w:p>
    <w:p w:rsidR="006B138F" w:rsidRPr="006B138F" w:rsidRDefault="006B138F" w:rsidP="006B138F">
      <w:r>
        <w:t>If a new server is created</w:t>
      </w:r>
      <w:r w:rsidR="00582EB7">
        <w:t>/modified/deleted</w:t>
      </w:r>
      <w:r>
        <w:t xml:space="preserve"> on behalf of the tenant, we will kick off a sync job which will add</w:t>
      </w:r>
      <w:r w:rsidR="00582EB7">
        <w:t>/update/remove</w:t>
      </w:r>
      <w:r>
        <w:t xml:space="preserve"> the server (and ports) </w:t>
      </w:r>
      <w:r w:rsidR="00582EB7">
        <w:t>from</w:t>
      </w:r>
      <w:r>
        <w:t xml:space="preserve"> this security group</w:t>
      </w:r>
      <w:r w:rsidR="00582EB7">
        <w:t>.</w:t>
      </w:r>
    </w:p>
    <w:p w:rsidR="006743D8" w:rsidRDefault="006743D8" w:rsidP="006743D8">
      <w:pPr>
        <w:pStyle w:val="Heading4"/>
      </w:pPr>
      <w:r>
        <w:t xml:space="preserve">A static list of Servers </w:t>
      </w:r>
    </w:p>
    <w:p w:rsidR="006B138F" w:rsidRDefault="006B138F" w:rsidP="006B138F">
      <w:r>
        <w:t xml:space="preserve">The static list of servers which the user chooses are included in the security group. All ports of the Servers that the user selects will be included in this case. </w:t>
      </w:r>
    </w:p>
    <w:p w:rsidR="006B138F" w:rsidRPr="006B138F" w:rsidRDefault="00DC08BC" w:rsidP="006B138F">
      <w:r>
        <w:t>Any new ports added</w:t>
      </w:r>
      <w:r w:rsidR="00582EB7">
        <w:t>/deleted</w:t>
      </w:r>
      <w:r>
        <w:t xml:space="preserve"> to any of the </w:t>
      </w:r>
      <w:r w:rsidR="006B138F">
        <w:t>server</w:t>
      </w:r>
      <w:r>
        <w:t>s</w:t>
      </w:r>
      <w:r w:rsidR="00582EB7">
        <w:t>, or any of the servers deleted</w:t>
      </w:r>
      <w:r>
        <w:t xml:space="preserve"> on the list</w:t>
      </w:r>
      <w:r w:rsidR="006B138F">
        <w:t xml:space="preserve"> will kick off a sync job which will </w:t>
      </w:r>
      <w:r>
        <w:t>include</w:t>
      </w:r>
      <w:r w:rsidR="00582EB7">
        <w:t>/remove</w:t>
      </w:r>
      <w:r w:rsidR="006B138F">
        <w:t xml:space="preserve"> the new port </w:t>
      </w:r>
      <w:r>
        <w:t>in the security</w:t>
      </w:r>
      <w:r w:rsidR="00582EB7">
        <w:t xml:space="preserve"> group.</w:t>
      </w:r>
    </w:p>
    <w:p w:rsidR="006743D8" w:rsidRDefault="006743D8" w:rsidP="006743D8">
      <w:pPr>
        <w:pStyle w:val="Heading4"/>
      </w:pPr>
      <w:r>
        <w:t>A static list of Networks</w:t>
      </w:r>
    </w:p>
    <w:p w:rsidR="004C0D39" w:rsidRDefault="004C0D39" w:rsidP="004C0D39">
      <w:r>
        <w:t xml:space="preserve">The static list of networks which the user chooses are included in the security group. All ports of the networks that the user selects will be included in this case. </w:t>
      </w:r>
    </w:p>
    <w:p w:rsidR="004C0D39" w:rsidRPr="006B138F" w:rsidRDefault="004C0D39" w:rsidP="004C0D39">
      <w:r>
        <w:lastRenderedPageBreak/>
        <w:t>Any new ports added</w:t>
      </w:r>
      <w:r w:rsidR="00582EB7">
        <w:t>/deleted</w:t>
      </w:r>
      <w:r>
        <w:t xml:space="preserve"> to any of the Networks on the list will kick off a sync job which will </w:t>
      </w:r>
      <w:r w:rsidR="00582EB7">
        <w:t xml:space="preserve">include/remove </w:t>
      </w:r>
      <w:r>
        <w:t xml:space="preserve">the new port </w:t>
      </w:r>
      <w:r w:rsidR="00582EB7">
        <w:t>from</w:t>
      </w:r>
      <w:r>
        <w:t xml:space="preserve"> the security</w:t>
      </w:r>
      <w:r w:rsidR="00582EB7">
        <w:t xml:space="preserve"> group.</w:t>
      </w:r>
    </w:p>
    <w:p w:rsidR="006743D8" w:rsidRDefault="006743D8" w:rsidP="006743D8">
      <w:pPr>
        <w:pStyle w:val="Heading4"/>
      </w:pPr>
      <w:r>
        <w:t>A static list of Servers and Networks – Hybrid model</w:t>
      </w:r>
    </w:p>
    <w:p w:rsidR="00582EB7" w:rsidRDefault="004C0D39" w:rsidP="004C0D39">
      <w:r>
        <w:t xml:space="preserve">The user can select a mix of Servers and Network entities. All the Servers and Networks which the user chooses </w:t>
      </w:r>
      <w:r w:rsidR="00582EB7">
        <w:t>are</w:t>
      </w:r>
      <w:r>
        <w:t xml:space="preserve"> translated to a list of ports.</w:t>
      </w:r>
      <w:r w:rsidR="00582EB7">
        <w:t xml:space="preserve"> </w:t>
      </w:r>
    </w:p>
    <w:p w:rsidR="00582EB7" w:rsidRDefault="00582EB7" w:rsidP="004C0D39">
      <w:r>
        <w:t xml:space="preserve">Any Servers on the list have a new port added/deleted, the sync job will be kicked off. </w:t>
      </w:r>
    </w:p>
    <w:p w:rsidR="004C0D39" w:rsidRDefault="00582EB7" w:rsidP="004C0D39">
      <w:r>
        <w:t>Any Networks</w:t>
      </w:r>
      <w:r w:rsidRPr="00582EB7">
        <w:t xml:space="preserve"> </w:t>
      </w:r>
      <w:r>
        <w:t>on the list have new ports added/deleted, the sync job will be kicked off.</w:t>
      </w:r>
    </w:p>
    <w:p w:rsidR="00582EB7" w:rsidRDefault="00582EB7" w:rsidP="00582EB7">
      <w:pPr>
        <w:pStyle w:val="Heading2"/>
      </w:pPr>
      <w:bookmarkStart w:id="6" w:name="_Toc427934029"/>
      <w:r>
        <w:t>Overlap</w:t>
      </w:r>
      <w:bookmarkEnd w:id="6"/>
    </w:p>
    <w:p w:rsidR="0064580C" w:rsidRDefault="00582EB7" w:rsidP="00582EB7">
      <w:r>
        <w:t xml:space="preserve">Overlap happens when an entity (and its ports) are part of 2 security groups. </w:t>
      </w:r>
      <w:r w:rsidR="0064580C">
        <w:object w:dxaOrig="10215" w:dyaOrig="32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149.85pt" o:ole="">
            <v:imagedata r:id="rId9" o:title=""/>
          </v:shape>
          <o:OLEObject Type="Embed" ProgID="Visio.Drawing.15" ShapeID="_x0000_i1025" DrawAspect="Content" ObjectID="_1501676078" r:id="rId10"/>
        </w:object>
      </w:r>
    </w:p>
    <w:p w:rsidR="00582EB7" w:rsidRDefault="004013A4" w:rsidP="00582EB7">
      <w:r>
        <w:t>Currently we do not allow this and we are able to explain this to the user in some cases.</w:t>
      </w:r>
    </w:p>
    <w:p w:rsidR="004013A4" w:rsidRPr="00582EB7" w:rsidRDefault="004013A4" w:rsidP="004013A4">
      <w:pPr>
        <w:pStyle w:val="Heading3"/>
      </w:pPr>
      <w:bookmarkStart w:id="7" w:name="_Toc427934030"/>
      <w:r>
        <w:t>Between multiple Security Group</w:t>
      </w:r>
      <w:r w:rsidR="00CE789E">
        <w:t>s</w:t>
      </w:r>
      <w:bookmarkEnd w:id="7"/>
    </w:p>
    <w:tbl>
      <w:tblPr>
        <w:tblStyle w:val="GridTable5Dark-Accent5"/>
        <w:tblW w:w="0" w:type="auto"/>
        <w:tblLook w:val="04A0" w:firstRow="1" w:lastRow="0" w:firstColumn="1" w:lastColumn="0" w:noHBand="0" w:noVBand="1"/>
      </w:tblPr>
      <w:tblGrid>
        <w:gridCol w:w="1818"/>
        <w:gridCol w:w="1457"/>
        <w:gridCol w:w="1372"/>
        <w:gridCol w:w="4477"/>
      </w:tblGrid>
      <w:tr w:rsidR="00CE789E" w:rsidTr="00D31C29">
        <w:trPr>
          <w:cnfStyle w:val="100000000000" w:firstRow="1" w:lastRow="0" w:firstColumn="0" w:lastColumn="0" w:oddVBand="0" w:evenVBand="0" w:oddHBand="0" w:evenHBand="0" w:firstRowFirstColumn="0" w:firstRowLastColumn="0" w:lastRowFirstColumn="0" w:lastRowLastColumn="0"/>
          <w:trHeight w:val="742"/>
        </w:trPr>
        <w:tc>
          <w:tcPr>
            <w:cnfStyle w:val="001000000000" w:firstRow="0" w:lastRow="0" w:firstColumn="1" w:lastColumn="0" w:oddVBand="0" w:evenVBand="0" w:oddHBand="0" w:evenHBand="0" w:firstRowFirstColumn="0" w:firstRowLastColumn="0" w:lastRowFirstColumn="0" w:lastRowLastColumn="0"/>
            <w:tcW w:w="1818" w:type="dxa"/>
            <w:vAlign w:val="center"/>
          </w:tcPr>
          <w:p w:rsidR="004013A4" w:rsidRDefault="004013A4" w:rsidP="00976192">
            <w:pPr>
              <w:spacing w:after="0"/>
              <w:jc w:val="center"/>
            </w:pPr>
            <w:r>
              <w:t>Initial State of Security Group</w:t>
            </w:r>
            <w:r w:rsidR="00CE789E">
              <w:t xml:space="preserve"> 1</w:t>
            </w:r>
          </w:p>
        </w:tc>
        <w:tc>
          <w:tcPr>
            <w:tcW w:w="1457" w:type="dxa"/>
            <w:vAlign w:val="center"/>
          </w:tcPr>
          <w:p w:rsidR="004013A4" w:rsidRDefault="00CE789E" w:rsidP="00976192">
            <w:pPr>
              <w:spacing w:after="0"/>
              <w:jc w:val="center"/>
              <w:cnfStyle w:val="100000000000" w:firstRow="1" w:lastRow="0" w:firstColumn="0" w:lastColumn="0" w:oddVBand="0" w:evenVBand="0" w:oddHBand="0" w:evenHBand="0" w:firstRowFirstColumn="0" w:firstRowLastColumn="0" w:lastRowFirstColumn="0" w:lastRowLastColumn="0"/>
            </w:pPr>
            <w:r>
              <w:t>New Security Group Added</w:t>
            </w:r>
          </w:p>
        </w:tc>
        <w:tc>
          <w:tcPr>
            <w:tcW w:w="1372" w:type="dxa"/>
            <w:vAlign w:val="center"/>
          </w:tcPr>
          <w:p w:rsidR="004013A4" w:rsidRDefault="0064580C" w:rsidP="00976192">
            <w:pPr>
              <w:spacing w:after="0"/>
              <w:jc w:val="center"/>
              <w:cnfStyle w:val="100000000000" w:firstRow="1" w:lastRow="0" w:firstColumn="0" w:lastColumn="0" w:oddVBand="0" w:evenVBand="0" w:oddHBand="0" w:evenHBand="0" w:firstRowFirstColumn="0" w:firstRowLastColumn="0" w:lastRowFirstColumn="0" w:lastRowLastColumn="0"/>
            </w:pPr>
            <w:r>
              <w:t>Can be Tested?</w:t>
            </w:r>
          </w:p>
        </w:tc>
        <w:tc>
          <w:tcPr>
            <w:tcW w:w="4477" w:type="dxa"/>
            <w:vAlign w:val="center"/>
          </w:tcPr>
          <w:p w:rsidR="004013A4" w:rsidRDefault="004013A4" w:rsidP="00976192">
            <w:pPr>
              <w:spacing w:after="0"/>
              <w:jc w:val="center"/>
              <w:cnfStyle w:val="100000000000" w:firstRow="1" w:lastRow="0" w:firstColumn="0" w:lastColumn="0" w:oddVBand="0" w:evenVBand="0" w:oddHBand="0" w:evenHBand="0" w:firstRowFirstColumn="0" w:firstRowLastColumn="0" w:lastRowFirstColumn="0" w:lastRowLastColumn="0"/>
            </w:pPr>
            <w:r>
              <w:t>Notes</w:t>
            </w:r>
          </w:p>
        </w:tc>
      </w:tr>
      <w:tr w:rsidR="00CE789E" w:rsidTr="00D31C29">
        <w:trPr>
          <w:cnfStyle w:val="000000100000" w:firstRow="0" w:lastRow="0" w:firstColumn="0" w:lastColumn="0" w:oddVBand="0" w:evenVBand="0" w:oddHBand="1" w:evenHBand="0" w:firstRowFirstColumn="0" w:firstRowLastColumn="0" w:lastRowFirstColumn="0" w:lastRowLastColumn="0"/>
          <w:trHeight w:val="742"/>
        </w:trPr>
        <w:tc>
          <w:tcPr>
            <w:cnfStyle w:val="001000000000" w:firstRow="0" w:lastRow="0" w:firstColumn="1" w:lastColumn="0" w:oddVBand="0" w:evenVBand="0" w:oddHBand="0" w:evenHBand="0" w:firstRowFirstColumn="0" w:firstRowLastColumn="0" w:lastRowFirstColumn="0" w:lastRowLastColumn="0"/>
            <w:tcW w:w="1818" w:type="dxa"/>
            <w:vAlign w:val="center"/>
          </w:tcPr>
          <w:p w:rsidR="004013A4" w:rsidRDefault="00D31C29" w:rsidP="00976192">
            <w:pPr>
              <w:spacing w:after="0"/>
              <w:jc w:val="center"/>
            </w:pPr>
            <w:r>
              <w:t xml:space="preserve">Protect All </w:t>
            </w:r>
            <w:r w:rsidR="00CE789E">
              <w:t>within tenant 1</w:t>
            </w:r>
          </w:p>
        </w:tc>
        <w:tc>
          <w:tcPr>
            <w:tcW w:w="1457" w:type="dxa"/>
            <w:vAlign w:val="center"/>
          </w:tcPr>
          <w:p w:rsidR="004013A4" w:rsidRDefault="0064580C" w:rsidP="00976192">
            <w:pPr>
              <w:spacing w:after="0"/>
              <w:jc w:val="center"/>
              <w:cnfStyle w:val="000000100000" w:firstRow="0" w:lastRow="0" w:firstColumn="0" w:lastColumn="0" w:oddVBand="0" w:evenVBand="0" w:oddHBand="1" w:evenHBand="0" w:firstRowFirstColumn="0" w:firstRowLastColumn="0" w:lastRowFirstColumn="0" w:lastRowLastColumn="0"/>
            </w:pPr>
            <w:r>
              <w:t>All with Tenant 1</w:t>
            </w:r>
          </w:p>
        </w:tc>
        <w:tc>
          <w:tcPr>
            <w:tcW w:w="1372" w:type="dxa"/>
            <w:vAlign w:val="center"/>
          </w:tcPr>
          <w:p w:rsidR="004013A4" w:rsidRDefault="000134C3" w:rsidP="00976192">
            <w:pPr>
              <w:spacing w:after="0"/>
              <w:jc w:val="center"/>
              <w:cnfStyle w:val="000000100000" w:firstRow="0" w:lastRow="0" w:firstColumn="0" w:lastColumn="0" w:oddVBand="0" w:evenVBand="0" w:oddHBand="1" w:evenHBand="0" w:firstRowFirstColumn="0" w:firstRowLastColumn="0" w:lastRowFirstColumn="0" w:lastRowLastColumn="0"/>
            </w:pPr>
            <w:r>
              <w:t>Yes</w:t>
            </w:r>
          </w:p>
        </w:tc>
        <w:tc>
          <w:tcPr>
            <w:tcW w:w="4477" w:type="dxa"/>
            <w:vAlign w:val="center"/>
          </w:tcPr>
          <w:p w:rsidR="0064580C" w:rsidRDefault="0064580C" w:rsidP="0064580C">
            <w:pPr>
              <w:spacing w:after="0"/>
              <w:cnfStyle w:val="000000100000" w:firstRow="0" w:lastRow="0" w:firstColumn="0" w:lastColumn="0" w:oddVBand="0" w:evenVBand="0" w:oddHBand="1" w:evenHBand="0" w:firstRowFirstColumn="0" w:firstRowLastColumn="0" w:lastRowFirstColumn="0" w:lastRowLastColumn="0"/>
            </w:pPr>
            <w:r>
              <w:t xml:space="preserve">Adding New security group </w:t>
            </w:r>
            <w:r w:rsidR="006E2679">
              <w:t>should</w:t>
            </w:r>
            <w:r>
              <w:t xml:space="preserve"> </w:t>
            </w:r>
            <w:r w:rsidR="009D6ECC">
              <w:t>not be</w:t>
            </w:r>
            <w:r w:rsidR="006E2679">
              <w:t xml:space="preserve"> </w:t>
            </w:r>
            <w:r>
              <w:t xml:space="preserve">allowed. </w:t>
            </w:r>
          </w:p>
          <w:p w:rsidR="0064580C" w:rsidRDefault="0064580C" w:rsidP="0064580C">
            <w:pPr>
              <w:spacing w:after="0"/>
              <w:cnfStyle w:val="000000100000" w:firstRow="0" w:lastRow="0" w:firstColumn="0" w:lastColumn="0" w:oddVBand="0" w:evenVBand="0" w:oddHBand="1" w:evenHBand="0" w:firstRowFirstColumn="0" w:firstRowLastColumn="0" w:lastRowFirstColumn="0" w:lastRowLastColumn="0"/>
            </w:pPr>
          </w:p>
          <w:p w:rsidR="004013A4" w:rsidRDefault="0064580C" w:rsidP="0064580C">
            <w:pPr>
              <w:spacing w:after="0"/>
              <w:cnfStyle w:val="000000100000" w:firstRow="0" w:lastRow="0" w:firstColumn="0" w:lastColumn="0" w:oddVBand="0" w:evenVBand="0" w:oddHBand="1" w:evenHBand="0" w:firstRowFirstColumn="0" w:firstRowLastColumn="0" w:lastRowFirstColumn="0" w:lastRowLastColumn="0"/>
            </w:pPr>
            <w:r>
              <w:t xml:space="preserve">User </w:t>
            </w:r>
            <w:r w:rsidR="006E2679">
              <w:t xml:space="preserve">should be </w:t>
            </w:r>
            <w:r>
              <w:t xml:space="preserve">shown a validation message while second group is being added. </w:t>
            </w:r>
          </w:p>
        </w:tc>
      </w:tr>
      <w:tr w:rsidR="00CE789E" w:rsidTr="00D31C29">
        <w:trPr>
          <w:trHeight w:val="742"/>
        </w:trPr>
        <w:tc>
          <w:tcPr>
            <w:cnfStyle w:val="001000000000" w:firstRow="0" w:lastRow="0" w:firstColumn="1" w:lastColumn="0" w:oddVBand="0" w:evenVBand="0" w:oddHBand="0" w:evenHBand="0" w:firstRowFirstColumn="0" w:firstRowLastColumn="0" w:lastRowFirstColumn="0" w:lastRowLastColumn="0"/>
            <w:tcW w:w="1818" w:type="dxa"/>
            <w:vAlign w:val="center"/>
          </w:tcPr>
          <w:p w:rsidR="004013A4" w:rsidRDefault="004013A4" w:rsidP="00976192">
            <w:pPr>
              <w:spacing w:after="0"/>
              <w:jc w:val="center"/>
            </w:pPr>
            <w:r>
              <w:t>VM</w:t>
            </w:r>
            <w:r w:rsidR="00064E32">
              <w:t xml:space="preserve"> 1</w:t>
            </w:r>
          </w:p>
        </w:tc>
        <w:tc>
          <w:tcPr>
            <w:tcW w:w="1457" w:type="dxa"/>
            <w:vAlign w:val="center"/>
          </w:tcPr>
          <w:p w:rsidR="004013A4" w:rsidRDefault="0064580C" w:rsidP="0064580C">
            <w:pPr>
              <w:spacing w:after="0"/>
              <w:jc w:val="center"/>
              <w:cnfStyle w:val="000000000000" w:firstRow="0" w:lastRow="0" w:firstColumn="0" w:lastColumn="0" w:oddVBand="0" w:evenVBand="0" w:oddHBand="0" w:evenHBand="0" w:firstRowFirstColumn="0" w:firstRowLastColumn="0" w:lastRowFirstColumn="0" w:lastRowLastColumn="0"/>
            </w:pPr>
            <w:r>
              <w:t>VM</w:t>
            </w:r>
            <w:r w:rsidR="00064E32">
              <w:t xml:space="preserve"> 1</w:t>
            </w:r>
            <w:r>
              <w:t xml:space="preserve"> </w:t>
            </w:r>
          </w:p>
        </w:tc>
        <w:tc>
          <w:tcPr>
            <w:tcW w:w="1372" w:type="dxa"/>
            <w:vAlign w:val="center"/>
          </w:tcPr>
          <w:p w:rsidR="004013A4" w:rsidRDefault="0064580C" w:rsidP="00976192">
            <w:pPr>
              <w:spacing w:after="0"/>
              <w:jc w:val="center"/>
              <w:cnfStyle w:val="000000000000" w:firstRow="0" w:lastRow="0" w:firstColumn="0" w:lastColumn="0" w:oddVBand="0" w:evenVBand="0" w:oddHBand="0" w:evenHBand="0" w:firstRowFirstColumn="0" w:firstRowLastColumn="0" w:lastRowFirstColumn="0" w:lastRowLastColumn="0"/>
            </w:pPr>
            <w:r>
              <w:t>Yes</w:t>
            </w:r>
          </w:p>
        </w:tc>
        <w:tc>
          <w:tcPr>
            <w:tcW w:w="4477" w:type="dxa"/>
            <w:vAlign w:val="center"/>
          </w:tcPr>
          <w:p w:rsidR="0064580C" w:rsidRDefault="0064580C" w:rsidP="0064580C">
            <w:pPr>
              <w:spacing w:after="0"/>
              <w:jc w:val="center"/>
              <w:cnfStyle w:val="000000000000" w:firstRow="0" w:lastRow="0" w:firstColumn="0" w:lastColumn="0" w:oddVBand="0" w:evenVBand="0" w:oddHBand="0" w:evenHBand="0" w:firstRowFirstColumn="0" w:firstRowLastColumn="0" w:lastRowFirstColumn="0" w:lastRowLastColumn="0"/>
            </w:pPr>
            <w:r>
              <w:t xml:space="preserve">Adding new security group is not allowed with the same VM as a member. </w:t>
            </w:r>
          </w:p>
          <w:p w:rsidR="004013A4" w:rsidRDefault="0064580C" w:rsidP="0064580C">
            <w:pPr>
              <w:spacing w:after="0"/>
              <w:jc w:val="center"/>
              <w:cnfStyle w:val="000000000000" w:firstRow="0" w:lastRow="0" w:firstColumn="0" w:lastColumn="0" w:oddVBand="0" w:evenVBand="0" w:oddHBand="0" w:evenHBand="0" w:firstRowFirstColumn="0" w:firstRowLastColumn="0" w:lastRowFirstColumn="0" w:lastRowLastColumn="0"/>
            </w:pPr>
            <w:r>
              <w:t xml:space="preserve">User shown a validation message while second group is being added. </w:t>
            </w:r>
          </w:p>
        </w:tc>
      </w:tr>
      <w:tr w:rsidR="0064580C" w:rsidTr="00D31C29">
        <w:trPr>
          <w:cnfStyle w:val="000000100000" w:firstRow="0" w:lastRow="0" w:firstColumn="0" w:lastColumn="0" w:oddVBand="0" w:evenVBand="0" w:oddHBand="1" w:evenHBand="0" w:firstRowFirstColumn="0" w:firstRowLastColumn="0" w:lastRowFirstColumn="0" w:lastRowLastColumn="0"/>
          <w:trHeight w:val="742"/>
        </w:trPr>
        <w:tc>
          <w:tcPr>
            <w:cnfStyle w:val="001000000000" w:firstRow="0" w:lastRow="0" w:firstColumn="1" w:lastColumn="0" w:oddVBand="0" w:evenVBand="0" w:oddHBand="0" w:evenHBand="0" w:firstRowFirstColumn="0" w:firstRowLastColumn="0" w:lastRowFirstColumn="0" w:lastRowLastColumn="0"/>
            <w:tcW w:w="1818" w:type="dxa"/>
            <w:vAlign w:val="center"/>
          </w:tcPr>
          <w:p w:rsidR="0064580C" w:rsidRDefault="0064580C" w:rsidP="0064580C">
            <w:pPr>
              <w:spacing w:after="0"/>
              <w:jc w:val="center"/>
            </w:pPr>
            <w:r>
              <w:t>VM</w:t>
            </w:r>
            <w:r w:rsidR="00064E32">
              <w:t xml:space="preserve"> 1</w:t>
            </w:r>
          </w:p>
        </w:tc>
        <w:tc>
          <w:tcPr>
            <w:tcW w:w="1457" w:type="dxa"/>
            <w:vAlign w:val="center"/>
          </w:tcPr>
          <w:p w:rsidR="0064580C" w:rsidRDefault="0064580C" w:rsidP="0064580C">
            <w:pPr>
              <w:spacing w:after="0"/>
              <w:jc w:val="center"/>
              <w:cnfStyle w:val="000000100000" w:firstRow="0" w:lastRow="0" w:firstColumn="0" w:lastColumn="0" w:oddVBand="0" w:evenVBand="0" w:oddHBand="1" w:evenHBand="0" w:firstRowFirstColumn="0" w:firstRowLastColumn="0" w:lastRowFirstColumn="0" w:lastRowLastColumn="0"/>
            </w:pPr>
            <w:r>
              <w:t>Network</w:t>
            </w:r>
            <w:r w:rsidR="00064E32">
              <w:t xml:space="preserve"> 1</w:t>
            </w:r>
          </w:p>
        </w:tc>
        <w:tc>
          <w:tcPr>
            <w:tcW w:w="1372" w:type="dxa"/>
            <w:vAlign w:val="center"/>
          </w:tcPr>
          <w:p w:rsidR="0064580C" w:rsidRDefault="009D6ECC" w:rsidP="0064580C">
            <w:pPr>
              <w:spacing w:after="0"/>
              <w:jc w:val="center"/>
              <w:cnfStyle w:val="000000100000" w:firstRow="0" w:lastRow="0" w:firstColumn="0" w:lastColumn="0" w:oddVBand="0" w:evenVBand="0" w:oddHBand="1" w:evenHBand="0" w:firstRowFirstColumn="0" w:firstRowLastColumn="0" w:lastRowFirstColumn="0" w:lastRowLastColumn="0"/>
            </w:pPr>
            <w:r>
              <w:t>Yes</w:t>
            </w:r>
          </w:p>
        </w:tc>
        <w:tc>
          <w:tcPr>
            <w:tcW w:w="4477" w:type="dxa"/>
            <w:vAlign w:val="center"/>
          </w:tcPr>
          <w:p w:rsidR="0064580C" w:rsidRDefault="003E2D10" w:rsidP="009D6ECC">
            <w:pPr>
              <w:spacing w:after="0"/>
              <w:jc w:val="center"/>
              <w:cnfStyle w:val="000000100000" w:firstRow="0" w:lastRow="0" w:firstColumn="0" w:lastColumn="0" w:oddVBand="0" w:evenVBand="0" w:oddHBand="1" w:evenHBand="0" w:firstRowFirstColumn="0" w:firstRowLastColumn="0" w:lastRowFirstColumn="0" w:lastRowLastColumn="0"/>
            </w:pPr>
            <w:r>
              <w:t>For each duplicate port we should get a failed task ‘</w:t>
            </w:r>
            <w:r w:rsidRPr="00653B11">
              <w:t>Validating port with mac 'fa:16:3e:cc:85:58' information’</w:t>
            </w:r>
            <w:r>
              <w:t>.</w:t>
            </w:r>
            <w:bookmarkStart w:id="8" w:name="_GoBack"/>
            <w:bookmarkEnd w:id="8"/>
          </w:p>
        </w:tc>
      </w:tr>
      <w:tr w:rsidR="00CE789E" w:rsidTr="00D31C29">
        <w:trPr>
          <w:trHeight w:val="742"/>
        </w:trPr>
        <w:tc>
          <w:tcPr>
            <w:cnfStyle w:val="001000000000" w:firstRow="0" w:lastRow="0" w:firstColumn="1" w:lastColumn="0" w:oddVBand="0" w:evenVBand="0" w:oddHBand="0" w:evenHBand="0" w:firstRowFirstColumn="0" w:firstRowLastColumn="0" w:lastRowFirstColumn="0" w:lastRowLastColumn="0"/>
            <w:tcW w:w="1818" w:type="dxa"/>
            <w:vAlign w:val="center"/>
          </w:tcPr>
          <w:p w:rsidR="004013A4" w:rsidRDefault="004013A4" w:rsidP="00976192">
            <w:pPr>
              <w:spacing w:after="0"/>
              <w:jc w:val="center"/>
            </w:pPr>
            <w:r>
              <w:lastRenderedPageBreak/>
              <w:t>Network</w:t>
            </w:r>
            <w:r w:rsidR="00064E32">
              <w:t xml:space="preserve"> 1</w:t>
            </w:r>
          </w:p>
        </w:tc>
        <w:tc>
          <w:tcPr>
            <w:tcW w:w="1457" w:type="dxa"/>
            <w:vAlign w:val="center"/>
          </w:tcPr>
          <w:p w:rsidR="004013A4" w:rsidRDefault="0064580C" w:rsidP="00976192">
            <w:pPr>
              <w:spacing w:after="0"/>
              <w:jc w:val="center"/>
              <w:cnfStyle w:val="000000000000" w:firstRow="0" w:lastRow="0" w:firstColumn="0" w:lastColumn="0" w:oddVBand="0" w:evenVBand="0" w:oddHBand="0" w:evenHBand="0" w:firstRowFirstColumn="0" w:firstRowLastColumn="0" w:lastRowFirstColumn="0" w:lastRowLastColumn="0"/>
            </w:pPr>
            <w:r>
              <w:t>Network</w:t>
            </w:r>
            <w:r w:rsidR="00064E32">
              <w:t xml:space="preserve"> 1</w:t>
            </w:r>
          </w:p>
        </w:tc>
        <w:tc>
          <w:tcPr>
            <w:tcW w:w="1372" w:type="dxa"/>
            <w:vAlign w:val="center"/>
          </w:tcPr>
          <w:p w:rsidR="004013A4" w:rsidRDefault="00FE496F" w:rsidP="00976192">
            <w:pPr>
              <w:spacing w:after="0"/>
              <w:jc w:val="center"/>
              <w:cnfStyle w:val="000000000000" w:firstRow="0" w:lastRow="0" w:firstColumn="0" w:lastColumn="0" w:oddVBand="0" w:evenVBand="0" w:oddHBand="0" w:evenHBand="0" w:firstRowFirstColumn="0" w:firstRowLastColumn="0" w:lastRowFirstColumn="0" w:lastRowLastColumn="0"/>
            </w:pPr>
            <w:r>
              <w:t>Yes</w:t>
            </w:r>
          </w:p>
        </w:tc>
        <w:tc>
          <w:tcPr>
            <w:tcW w:w="4477" w:type="dxa"/>
            <w:vAlign w:val="center"/>
          </w:tcPr>
          <w:p w:rsidR="004013A4" w:rsidRDefault="00FE496F" w:rsidP="00976192">
            <w:pPr>
              <w:spacing w:after="0"/>
              <w:jc w:val="center"/>
              <w:cnfStyle w:val="000000000000" w:firstRow="0" w:lastRow="0" w:firstColumn="0" w:lastColumn="0" w:oddVBand="0" w:evenVBand="0" w:oddHBand="0" w:evenHBand="0" w:firstRowFirstColumn="0" w:firstRowLastColumn="0" w:lastRowFirstColumn="0" w:lastRowLastColumn="0"/>
            </w:pPr>
            <w:r>
              <w:t>Validation error mentioning the network that its part of another security group</w:t>
            </w:r>
          </w:p>
        </w:tc>
      </w:tr>
      <w:tr w:rsidR="0064580C" w:rsidTr="00D31C29">
        <w:trPr>
          <w:cnfStyle w:val="000000100000" w:firstRow="0" w:lastRow="0" w:firstColumn="0" w:lastColumn="0" w:oddVBand="0" w:evenVBand="0" w:oddHBand="1" w:evenHBand="0" w:firstRowFirstColumn="0" w:firstRowLastColumn="0" w:lastRowFirstColumn="0" w:lastRowLastColumn="0"/>
          <w:trHeight w:val="742"/>
        </w:trPr>
        <w:tc>
          <w:tcPr>
            <w:cnfStyle w:val="001000000000" w:firstRow="0" w:lastRow="0" w:firstColumn="1" w:lastColumn="0" w:oddVBand="0" w:evenVBand="0" w:oddHBand="0" w:evenHBand="0" w:firstRowFirstColumn="0" w:firstRowLastColumn="0" w:lastRowFirstColumn="0" w:lastRowLastColumn="0"/>
            <w:tcW w:w="1818" w:type="dxa"/>
            <w:vAlign w:val="center"/>
          </w:tcPr>
          <w:p w:rsidR="0064580C" w:rsidRDefault="0064580C" w:rsidP="00976192">
            <w:pPr>
              <w:spacing w:after="0"/>
              <w:jc w:val="center"/>
            </w:pPr>
            <w:r>
              <w:t>Network</w:t>
            </w:r>
            <w:r w:rsidR="00064E32">
              <w:t xml:space="preserve"> 1</w:t>
            </w:r>
          </w:p>
        </w:tc>
        <w:tc>
          <w:tcPr>
            <w:tcW w:w="1457" w:type="dxa"/>
            <w:vAlign w:val="center"/>
          </w:tcPr>
          <w:p w:rsidR="0064580C" w:rsidRDefault="0064580C" w:rsidP="0064580C">
            <w:pPr>
              <w:spacing w:after="0"/>
              <w:jc w:val="center"/>
              <w:cnfStyle w:val="000000100000" w:firstRow="0" w:lastRow="0" w:firstColumn="0" w:lastColumn="0" w:oddVBand="0" w:evenVBand="0" w:oddHBand="1" w:evenHBand="0" w:firstRowFirstColumn="0" w:firstRowLastColumn="0" w:lastRowFirstColumn="0" w:lastRowLastColumn="0"/>
            </w:pPr>
            <w:r>
              <w:t>VM</w:t>
            </w:r>
            <w:r w:rsidR="00064E32">
              <w:t xml:space="preserve"> 1</w:t>
            </w:r>
          </w:p>
        </w:tc>
        <w:tc>
          <w:tcPr>
            <w:tcW w:w="1372" w:type="dxa"/>
            <w:vAlign w:val="center"/>
          </w:tcPr>
          <w:p w:rsidR="0064580C" w:rsidRDefault="00573395" w:rsidP="00976192">
            <w:pPr>
              <w:spacing w:after="0"/>
              <w:jc w:val="center"/>
              <w:cnfStyle w:val="000000100000" w:firstRow="0" w:lastRow="0" w:firstColumn="0" w:lastColumn="0" w:oddVBand="0" w:evenVBand="0" w:oddHBand="1" w:evenHBand="0" w:firstRowFirstColumn="0" w:firstRowLastColumn="0" w:lastRowFirstColumn="0" w:lastRowLastColumn="0"/>
            </w:pPr>
            <w:r>
              <w:t>Yes</w:t>
            </w:r>
          </w:p>
        </w:tc>
        <w:tc>
          <w:tcPr>
            <w:tcW w:w="4477" w:type="dxa"/>
            <w:vAlign w:val="center"/>
          </w:tcPr>
          <w:p w:rsidR="0064580C" w:rsidRDefault="00573395" w:rsidP="00976192">
            <w:pPr>
              <w:spacing w:after="0"/>
              <w:jc w:val="center"/>
              <w:cnfStyle w:val="000000100000" w:firstRow="0" w:lastRow="0" w:firstColumn="0" w:lastColumn="0" w:oddVBand="0" w:evenVBand="0" w:oddHBand="1" w:evenHBand="0" w:firstRowFirstColumn="0" w:firstRowLastColumn="0" w:lastRowFirstColumn="0" w:lastRowLastColumn="0"/>
            </w:pPr>
            <w:r>
              <w:t>Should get an error VM1 part of another security group. Check that one of the ports of the entity is not already protected</w:t>
            </w:r>
          </w:p>
        </w:tc>
      </w:tr>
    </w:tbl>
    <w:p w:rsidR="00563D11" w:rsidRPr="00582EB7" w:rsidRDefault="00563D11"/>
    <w:sectPr w:rsidR="00563D11" w:rsidRPr="00582E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5409" w:rsidRDefault="00605409" w:rsidP="00652487">
      <w:pPr>
        <w:spacing w:after="0" w:line="240" w:lineRule="auto"/>
      </w:pPr>
      <w:r>
        <w:separator/>
      </w:r>
    </w:p>
  </w:endnote>
  <w:endnote w:type="continuationSeparator" w:id="0">
    <w:p w:rsidR="00605409" w:rsidRDefault="00605409" w:rsidP="006524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5409" w:rsidRDefault="00605409" w:rsidP="00652487">
      <w:pPr>
        <w:spacing w:after="0" w:line="240" w:lineRule="auto"/>
      </w:pPr>
      <w:r>
        <w:separator/>
      </w:r>
    </w:p>
  </w:footnote>
  <w:footnote w:type="continuationSeparator" w:id="0">
    <w:p w:rsidR="00605409" w:rsidRDefault="00605409" w:rsidP="006524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E430B"/>
    <w:multiLevelType w:val="hybridMultilevel"/>
    <w:tmpl w:val="609A9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94DC2"/>
    <w:multiLevelType w:val="hybridMultilevel"/>
    <w:tmpl w:val="7688A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913EF6"/>
    <w:multiLevelType w:val="hybridMultilevel"/>
    <w:tmpl w:val="18D06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E908D8"/>
    <w:multiLevelType w:val="hybridMultilevel"/>
    <w:tmpl w:val="F064DD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D311D8"/>
    <w:multiLevelType w:val="hybridMultilevel"/>
    <w:tmpl w:val="A112B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1C02D8"/>
    <w:multiLevelType w:val="hybridMultilevel"/>
    <w:tmpl w:val="95624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444"/>
    <w:rsid w:val="000134C3"/>
    <w:rsid w:val="00035B30"/>
    <w:rsid w:val="00064E32"/>
    <w:rsid w:val="00075205"/>
    <w:rsid w:val="0008708B"/>
    <w:rsid w:val="000D3876"/>
    <w:rsid w:val="001365D2"/>
    <w:rsid w:val="00160367"/>
    <w:rsid w:val="001973FC"/>
    <w:rsid w:val="002013B9"/>
    <w:rsid w:val="002407E0"/>
    <w:rsid w:val="00274179"/>
    <w:rsid w:val="00293065"/>
    <w:rsid w:val="002E558C"/>
    <w:rsid w:val="00351ECE"/>
    <w:rsid w:val="0037479E"/>
    <w:rsid w:val="003A5811"/>
    <w:rsid w:val="003D05AA"/>
    <w:rsid w:val="003E2D10"/>
    <w:rsid w:val="004013A4"/>
    <w:rsid w:val="00405814"/>
    <w:rsid w:val="004165D4"/>
    <w:rsid w:val="00420864"/>
    <w:rsid w:val="00445C77"/>
    <w:rsid w:val="004C0D39"/>
    <w:rsid w:val="00514E75"/>
    <w:rsid w:val="00563D11"/>
    <w:rsid w:val="00573395"/>
    <w:rsid w:val="00582EB7"/>
    <w:rsid w:val="005B394C"/>
    <w:rsid w:val="00605409"/>
    <w:rsid w:val="00625B55"/>
    <w:rsid w:val="0064580C"/>
    <w:rsid w:val="00652487"/>
    <w:rsid w:val="00653B11"/>
    <w:rsid w:val="0067008E"/>
    <w:rsid w:val="006743D8"/>
    <w:rsid w:val="006B138F"/>
    <w:rsid w:val="006C2591"/>
    <w:rsid w:val="006E2679"/>
    <w:rsid w:val="00765444"/>
    <w:rsid w:val="00783184"/>
    <w:rsid w:val="00792FCA"/>
    <w:rsid w:val="0079644A"/>
    <w:rsid w:val="007A01CF"/>
    <w:rsid w:val="008024DF"/>
    <w:rsid w:val="008032A1"/>
    <w:rsid w:val="0088012B"/>
    <w:rsid w:val="008B5230"/>
    <w:rsid w:val="008C1E05"/>
    <w:rsid w:val="008D3939"/>
    <w:rsid w:val="008F23CA"/>
    <w:rsid w:val="009D5944"/>
    <w:rsid w:val="009D6ECC"/>
    <w:rsid w:val="009F7423"/>
    <w:rsid w:val="00A14768"/>
    <w:rsid w:val="00AA3DDB"/>
    <w:rsid w:val="00B26CE2"/>
    <w:rsid w:val="00B51EA2"/>
    <w:rsid w:val="00BA2158"/>
    <w:rsid w:val="00BD0B4E"/>
    <w:rsid w:val="00C52D6C"/>
    <w:rsid w:val="00C60954"/>
    <w:rsid w:val="00CA26E5"/>
    <w:rsid w:val="00CD0075"/>
    <w:rsid w:val="00CE1F41"/>
    <w:rsid w:val="00CE789E"/>
    <w:rsid w:val="00D075C1"/>
    <w:rsid w:val="00D23379"/>
    <w:rsid w:val="00D31C29"/>
    <w:rsid w:val="00D52306"/>
    <w:rsid w:val="00D84B80"/>
    <w:rsid w:val="00DC08BC"/>
    <w:rsid w:val="00DD2339"/>
    <w:rsid w:val="00DE7150"/>
    <w:rsid w:val="00E06971"/>
    <w:rsid w:val="00E375DF"/>
    <w:rsid w:val="00E82D61"/>
    <w:rsid w:val="00EC39CF"/>
    <w:rsid w:val="00F02A29"/>
    <w:rsid w:val="00F379D8"/>
    <w:rsid w:val="00F46251"/>
    <w:rsid w:val="00F54921"/>
    <w:rsid w:val="00FC2838"/>
    <w:rsid w:val="00FC687D"/>
    <w:rsid w:val="00FE4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450B99-CFCF-4AAB-A4FF-DB3D0E9B3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3379"/>
    <w:pPr>
      <w:spacing w:after="200" w:line="276" w:lineRule="auto"/>
    </w:pPr>
  </w:style>
  <w:style w:type="paragraph" w:styleId="Heading1">
    <w:name w:val="heading 1"/>
    <w:basedOn w:val="Normal"/>
    <w:next w:val="Normal"/>
    <w:link w:val="Heading1Char"/>
    <w:uiPriority w:val="9"/>
    <w:qFormat/>
    <w:rsid w:val="00B51E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71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700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743D8"/>
    <w:pPr>
      <w:keepNext/>
      <w:keepLines/>
      <w:spacing w:before="200" w:after="0"/>
      <w:outlineLvl w:val="3"/>
    </w:pPr>
    <w:rPr>
      <w:rFonts w:asciiTheme="majorHAnsi" w:eastAsiaTheme="majorEastAsia" w:hAnsiTheme="majorHAnsi" w:cstheme="majorBidi"/>
      <w:bCs/>
      <w:iCs/>
      <w:color w:val="5B9BD5" w:themeColor="accent1"/>
    </w:rPr>
  </w:style>
  <w:style w:type="paragraph" w:styleId="Heading5">
    <w:name w:val="heading 5"/>
    <w:basedOn w:val="Normal"/>
    <w:next w:val="Normal"/>
    <w:link w:val="Heading5Char"/>
    <w:uiPriority w:val="9"/>
    <w:unhideWhenUsed/>
    <w:qFormat/>
    <w:rsid w:val="00563D1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2337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23379"/>
    <w:rPr>
      <w:rFonts w:eastAsiaTheme="minorEastAsia"/>
      <w:lang w:eastAsia="ja-JP"/>
    </w:rPr>
  </w:style>
  <w:style w:type="character" w:styleId="BookTitle">
    <w:name w:val="Book Title"/>
    <w:basedOn w:val="DefaultParagraphFont"/>
    <w:uiPriority w:val="33"/>
    <w:qFormat/>
    <w:rsid w:val="00D23379"/>
    <w:rPr>
      <w:b/>
      <w:bCs/>
      <w:i/>
      <w:iCs/>
      <w:spacing w:val="5"/>
    </w:rPr>
  </w:style>
  <w:style w:type="paragraph" w:styleId="IntenseQuote">
    <w:name w:val="Intense Quote"/>
    <w:basedOn w:val="Normal"/>
    <w:next w:val="Normal"/>
    <w:link w:val="IntenseQuoteChar"/>
    <w:uiPriority w:val="30"/>
    <w:qFormat/>
    <w:rsid w:val="00D2337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23379"/>
    <w:rPr>
      <w:i/>
      <w:iCs/>
      <w:color w:val="5B9BD5" w:themeColor="accent1"/>
    </w:rPr>
  </w:style>
  <w:style w:type="character" w:customStyle="1" w:styleId="Heading1Char">
    <w:name w:val="Heading 1 Char"/>
    <w:basedOn w:val="DefaultParagraphFont"/>
    <w:link w:val="Heading1"/>
    <w:uiPriority w:val="9"/>
    <w:rsid w:val="00B51EA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67008E"/>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DefaultParagraphFont"/>
    <w:rsid w:val="0067008E"/>
  </w:style>
  <w:style w:type="paragraph" w:styleId="NormalWeb">
    <w:name w:val="Normal (Web)"/>
    <w:basedOn w:val="Normal"/>
    <w:uiPriority w:val="99"/>
    <w:unhideWhenUsed/>
    <w:rsid w:val="0067008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7008E"/>
    <w:rPr>
      <w:color w:val="0000FF"/>
      <w:u w:val="single"/>
    </w:rPr>
  </w:style>
  <w:style w:type="character" w:customStyle="1" w:styleId="Heading2Char">
    <w:name w:val="Heading 2 Char"/>
    <w:basedOn w:val="DefaultParagraphFont"/>
    <w:link w:val="Heading2"/>
    <w:uiPriority w:val="9"/>
    <w:rsid w:val="00DE7150"/>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6524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2487"/>
  </w:style>
  <w:style w:type="paragraph" w:styleId="Footer">
    <w:name w:val="footer"/>
    <w:basedOn w:val="Normal"/>
    <w:link w:val="FooterChar"/>
    <w:uiPriority w:val="99"/>
    <w:unhideWhenUsed/>
    <w:rsid w:val="006524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2487"/>
  </w:style>
  <w:style w:type="paragraph" w:styleId="TOCHeading">
    <w:name w:val="TOC Heading"/>
    <w:basedOn w:val="Heading1"/>
    <w:next w:val="Normal"/>
    <w:uiPriority w:val="39"/>
    <w:unhideWhenUsed/>
    <w:qFormat/>
    <w:rsid w:val="009D5944"/>
    <w:pPr>
      <w:spacing w:line="259" w:lineRule="auto"/>
      <w:outlineLvl w:val="9"/>
    </w:pPr>
    <w:rPr>
      <w:b/>
    </w:rPr>
  </w:style>
  <w:style w:type="paragraph" w:styleId="TOC1">
    <w:name w:val="toc 1"/>
    <w:basedOn w:val="Normal"/>
    <w:next w:val="Normal"/>
    <w:autoRedefine/>
    <w:uiPriority w:val="39"/>
    <w:unhideWhenUsed/>
    <w:rsid w:val="009D5944"/>
    <w:pPr>
      <w:spacing w:after="100"/>
    </w:pPr>
  </w:style>
  <w:style w:type="paragraph" w:styleId="TOC3">
    <w:name w:val="toc 3"/>
    <w:basedOn w:val="Normal"/>
    <w:next w:val="Normal"/>
    <w:autoRedefine/>
    <w:uiPriority w:val="39"/>
    <w:unhideWhenUsed/>
    <w:rsid w:val="009D5944"/>
    <w:pPr>
      <w:spacing w:after="100"/>
      <w:ind w:left="440"/>
    </w:pPr>
  </w:style>
  <w:style w:type="paragraph" w:styleId="TOC2">
    <w:name w:val="toc 2"/>
    <w:basedOn w:val="Normal"/>
    <w:next w:val="Normal"/>
    <w:autoRedefine/>
    <w:uiPriority w:val="39"/>
    <w:unhideWhenUsed/>
    <w:rsid w:val="009D5944"/>
    <w:pPr>
      <w:spacing w:after="100"/>
      <w:ind w:left="220"/>
    </w:pPr>
  </w:style>
  <w:style w:type="paragraph" w:styleId="ListParagraph">
    <w:name w:val="List Paragraph"/>
    <w:basedOn w:val="Normal"/>
    <w:uiPriority w:val="34"/>
    <w:qFormat/>
    <w:rsid w:val="00F54921"/>
    <w:pPr>
      <w:ind w:left="720"/>
      <w:contextualSpacing/>
    </w:pPr>
  </w:style>
  <w:style w:type="paragraph" w:styleId="BalloonText">
    <w:name w:val="Balloon Text"/>
    <w:basedOn w:val="Normal"/>
    <w:link w:val="BalloonTextChar"/>
    <w:uiPriority w:val="99"/>
    <w:semiHidden/>
    <w:unhideWhenUsed/>
    <w:rsid w:val="005B39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394C"/>
    <w:rPr>
      <w:rFonts w:ascii="Tahoma" w:hAnsi="Tahoma" w:cs="Tahoma"/>
      <w:sz w:val="16"/>
      <w:szCs w:val="16"/>
    </w:rPr>
  </w:style>
  <w:style w:type="character" w:customStyle="1" w:styleId="Heading4Char">
    <w:name w:val="Heading 4 Char"/>
    <w:basedOn w:val="DefaultParagraphFont"/>
    <w:link w:val="Heading4"/>
    <w:uiPriority w:val="9"/>
    <w:rsid w:val="006743D8"/>
    <w:rPr>
      <w:rFonts w:asciiTheme="majorHAnsi" w:eastAsiaTheme="majorEastAsia" w:hAnsiTheme="majorHAnsi" w:cstheme="majorBidi"/>
      <w:bCs/>
      <w:iCs/>
      <w:color w:val="5B9BD5" w:themeColor="accent1"/>
    </w:rPr>
  </w:style>
  <w:style w:type="character" w:styleId="HTMLCode">
    <w:name w:val="HTML Code"/>
    <w:basedOn w:val="DefaultParagraphFont"/>
    <w:uiPriority w:val="99"/>
    <w:semiHidden/>
    <w:unhideWhenUsed/>
    <w:rsid w:val="00CD0075"/>
    <w:rPr>
      <w:rFonts w:ascii="Courier New" w:eastAsia="Times New Roman" w:hAnsi="Courier New" w:cs="Courier New"/>
      <w:sz w:val="20"/>
      <w:szCs w:val="20"/>
    </w:rPr>
  </w:style>
  <w:style w:type="table" w:styleId="TableGrid">
    <w:name w:val="Table Grid"/>
    <w:basedOn w:val="TableNormal"/>
    <w:uiPriority w:val="39"/>
    <w:rsid w:val="007A01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563D11"/>
    <w:rPr>
      <w:rFonts w:asciiTheme="majorHAnsi" w:eastAsiaTheme="majorEastAsia" w:hAnsiTheme="majorHAnsi" w:cstheme="majorBidi"/>
      <w:color w:val="2E74B5" w:themeColor="accent1" w:themeShade="BF"/>
    </w:rPr>
  </w:style>
  <w:style w:type="table" w:styleId="GridTable5Dark-Accent5">
    <w:name w:val="Grid Table 5 Dark Accent 5"/>
    <w:basedOn w:val="TableNormal"/>
    <w:uiPriority w:val="50"/>
    <w:rsid w:val="004013A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5497984">
      <w:bodyDiv w:val="1"/>
      <w:marLeft w:val="0"/>
      <w:marRight w:val="0"/>
      <w:marTop w:val="0"/>
      <w:marBottom w:val="0"/>
      <w:divBdr>
        <w:top w:val="none" w:sz="0" w:space="0" w:color="auto"/>
        <w:left w:val="none" w:sz="0" w:space="0" w:color="auto"/>
        <w:bottom w:val="none" w:sz="0" w:space="0" w:color="auto"/>
        <w:right w:val="none" w:sz="0" w:space="0" w:color="auto"/>
      </w:divBdr>
      <w:divsChild>
        <w:div w:id="1679112632">
          <w:marLeft w:val="0"/>
          <w:marRight w:val="0"/>
          <w:marTop w:val="0"/>
          <w:marBottom w:val="0"/>
          <w:divBdr>
            <w:top w:val="none" w:sz="0" w:space="0" w:color="auto"/>
            <w:left w:val="none" w:sz="0" w:space="0" w:color="auto"/>
            <w:bottom w:val="none" w:sz="0" w:space="0" w:color="auto"/>
            <w:right w:val="none" w:sz="0" w:space="0" w:color="auto"/>
          </w:divBdr>
        </w:div>
        <w:div w:id="1772579342">
          <w:marLeft w:val="0"/>
          <w:marRight w:val="0"/>
          <w:marTop w:val="0"/>
          <w:marBottom w:val="0"/>
          <w:divBdr>
            <w:top w:val="none" w:sz="0" w:space="0" w:color="auto"/>
            <w:left w:val="none" w:sz="0" w:space="0" w:color="auto"/>
            <w:bottom w:val="none" w:sz="0" w:space="0" w:color="auto"/>
            <w:right w:val="none" w:sz="0" w:space="0" w:color="auto"/>
          </w:divBdr>
        </w:div>
        <w:div w:id="1021591581">
          <w:marLeft w:val="0"/>
          <w:marRight w:val="0"/>
          <w:marTop w:val="0"/>
          <w:marBottom w:val="0"/>
          <w:divBdr>
            <w:top w:val="none" w:sz="0" w:space="0" w:color="auto"/>
            <w:left w:val="none" w:sz="0" w:space="0" w:color="auto"/>
            <w:bottom w:val="none" w:sz="0" w:space="0" w:color="auto"/>
            <w:right w:val="none" w:sz="0" w:space="0" w:color="auto"/>
          </w:divBdr>
        </w:div>
        <w:div w:id="969624877">
          <w:marLeft w:val="0"/>
          <w:marRight w:val="0"/>
          <w:marTop w:val="0"/>
          <w:marBottom w:val="0"/>
          <w:divBdr>
            <w:top w:val="none" w:sz="0" w:space="0" w:color="auto"/>
            <w:left w:val="none" w:sz="0" w:space="0" w:color="auto"/>
            <w:bottom w:val="none" w:sz="0" w:space="0" w:color="auto"/>
            <w:right w:val="none" w:sz="0" w:space="0" w:color="auto"/>
          </w:divBdr>
        </w:div>
      </w:divsChild>
    </w:div>
    <w:div w:id="1322463344">
      <w:bodyDiv w:val="1"/>
      <w:marLeft w:val="0"/>
      <w:marRight w:val="0"/>
      <w:marTop w:val="0"/>
      <w:marBottom w:val="0"/>
      <w:divBdr>
        <w:top w:val="none" w:sz="0" w:space="0" w:color="auto"/>
        <w:left w:val="none" w:sz="0" w:space="0" w:color="auto"/>
        <w:bottom w:val="none" w:sz="0" w:space="0" w:color="auto"/>
        <w:right w:val="none" w:sz="0" w:space="0" w:color="auto"/>
      </w:divBdr>
    </w:div>
    <w:div w:id="1634362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package" Target="embeddings/Microsoft_Visio_Drawing1.vsdx"/><Relationship Id="rId4" Type="http://schemas.openxmlformats.org/officeDocument/2006/relationships/styles" Target="styles.xml"/><Relationship Id="rId9"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9DC1E5A9DF64924B3EF96493BBE5A1F"/>
        <w:category>
          <w:name w:val="General"/>
          <w:gallery w:val="placeholder"/>
        </w:category>
        <w:types>
          <w:type w:val="bbPlcHdr"/>
        </w:types>
        <w:behaviors>
          <w:behavior w:val="content"/>
        </w:behaviors>
        <w:guid w:val="{6B3B72AB-B6B8-4E46-824F-B2396A6DF57C}"/>
      </w:docPartPr>
      <w:docPartBody>
        <w:p w:rsidR="00AB361D" w:rsidRDefault="009E2D0C" w:rsidP="009E2D0C">
          <w:pPr>
            <w:pStyle w:val="29DC1E5A9DF64924B3EF96493BBE5A1F"/>
          </w:pPr>
          <w:r>
            <w:rPr>
              <w:rFonts w:asciiTheme="majorHAnsi" w:eastAsiaTheme="majorEastAsia" w:hAnsiTheme="majorHAnsi" w:cstheme="majorBidi"/>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D0C"/>
    <w:rsid w:val="00322D63"/>
    <w:rsid w:val="00990C71"/>
    <w:rsid w:val="009E2D0C"/>
    <w:rsid w:val="00AA46A9"/>
    <w:rsid w:val="00AB361D"/>
    <w:rsid w:val="00CF5862"/>
    <w:rsid w:val="00E46439"/>
    <w:rsid w:val="00F41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B2606A8421412EA3DEFE5883B1EF43">
    <w:name w:val="31B2606A8421412EA3DEFE5883B1EF43"/>
    <w:rsid w:val="009E2D0C"/>
  </w:style>
  <w:style w:type="paragraph" w:customStyle="1" w:styleId="29DC1E5A9DF64924B3EF96493BBE5A1F">
    <w:name w:val="29DC1E5A9DF64924B3EF96493BBE5A1F"/>
    <w:rsid w:val="009E2D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F33E98-8B19-4922-A3EB-8DBD63F27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23037</TotalTime>
  <Pages>5</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ISC Security Groups Architecture</vt:lpstr>
    </vt:vector>
  </TitlesOfParts>
  <Company>Intel</Company>
  <LinksUpToDate>false</LinksUpToDate>
  <CharactersWithSpaces>4512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ISC Security Groups Architecture</dc:title>
  <dc:subject>Draft</dc:subject>
  <dc:creator>Anadendl</dc:creator>
  <cp:keywords/>
  <dc:description/>
  <cp:lastModifiedBy>Anadendl</cp:lastModifiedBy>
  <cp:revision>52</cp:revision>
  <dcterms:created xsi:type="dcterms:W3CDTF">2014-09-18T01:43:00Z</dcterms:created>
  <dcterms:modified xsi:type="dcterms:W3CDTF">2015-08-21T22:28:00Z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UniqueId">
    <vt:lpwstr>22946</vt:lpwstr>
  </property>
  <property fmtid="{D5CDD505-2E9C-101B-9397-08002B2CF9AE}" pid="3" name="Offisync_ServerID">
    <vt:lpwstr>c159b4a1-8845-4030-918d-3a93e6be4259</vt:lpwstr>
  </property>
  <property fmtid="{D5CDD505-2E9C-101B-9397-08002B2CF9AE}" pid="4" name="Offisync_UpdateToken">
    <vt:lpwstr>2</vt:lpwstr>
  </property>
  <property fmtid="{D5CDD505-2E9C-101B-9397-08002B2CF9AE}" pid="5" name="Jive_VersionGuid">
    <vt:lpwstr>2f7b49f5-2e90-49e1-a844-ed67b72b5b31</vt:lpwstr>
  </property>
  <property fmtid="{D5CDD505-2E9C-101B-9397-08002B2CF9AE}" pid="6" name="Jive_LatestUserAccountName">
    <vt:lpwstr>ANadendl</vt:lpwstr>
  </property>
  <property fmtid="{D5CDD505-2E9C-101B-9397-08002B2CF9AE}" pid="7" name="Offisync_ProviderInitializationData">
    <vt:lpwstr>https://planet.mcafee.com</vt:lpwstr>
  </property>
</Properties>
</file>