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E2AA8" w14:textId="43054780" w:rsidR="008D01DC" w:rsidRPr="00641935" w:rsidRDefault="00641935" w:rsidP="00641935">
      <w:pPr>
        <w:spacing w:line="360" w:lineRule="auto"/>
      </w:pPr>
      <w:r>
        <w:rPr>
          <w:rFonts w:ascii="Times New Roman" w:hAnsi="Times New Roman" w:cs="Times New Roman"/>
          <w:u w:val="single"/>
        </w:rPr>
        <w:t xml:space="preserve">Elaborated Fragment Screen against MurD from </w:t>
      </w:r>
      <w:r>
        <w:rPr>
          <w:rFonts w:ascii="Times New Roman" w:hAnsi="Times New Roman" w:cs="Times New Roman"/>
          <w:i/>
          <w:iCs/>
          <w:u w:val="single"/>
        </w:rPr>
        <w:t>S. agalactiae</w:t>
      </w:r>
    </w:p>
    <w:p w14:paraId="624BE51B" w14:textId="14A11B12" w:rsidR="00CF2548" w:rsidRPr="00641935" w:rsidRDefault="00CF2548" w:rsidP="00641935">
      <w:pPr>
        <w:spacing w:line="360" w:lineRule="auto"/>
        <w:rPr>
          <w:rFonts w:ascii="Times New Roman" w:hAnsi="Times New Roman" w:cs="Times New Roman"/>
        </w:rPr>
      </w:pPr>
    </w:p>
    <w:p w14:paraId="0398485A" w14:textId="70EE21A4" w:rsidR="00CF2548" w:rsidRPr="00641935" w:rsidRDefault="00CF2548" w:rsidP="00641935">
      <w:pPr>
        <w:spacing w:line="360" w:lineRule="auto"/>
        <w:rPr>
          <w:rFonts w:ascii="Times New Roman" w:hAnsi="Times New Roman" w:cs="Times New Roman"/>
        </w:rPr>
      </w:pPr>
      <w:r w:rsidRPr="00641935">
        <w:rPr>
          <w:rFonts w:ascii="Times New Roman" w:hAnsi="Times New Roman" w:cs="Times New Roman"/>
        </w:rPr>
        <w:t>All compounds were attempted to be reconstituted in 100% DMSO – compounds 779,784, 790,799, and 806 were unable to be reconstituted.</w:t>
      </w:r>
    </w:p>
    <w:p w14:paraId="7A8D8670" w14:textId="3C94E04D" w:rsidR="00CF2548" w:rsidRDefault="00CF2548" w:rsidP="00641935">
      <w:pPr>
        <w:spacing w:line="360" w:lineRule="auto"/>
        <w:rPr>
          <w:rFonts w:ascii="Times New Roman" w:hAnsi="Times New Roman" w:cs="Times New Roman"/>
        </w:rPr>
      </w:pPr>
    </w:p>
    <w:p w14:paraId="366DCBE8" w14:textId="449482F5" w:rsidR="00641935" w:rsidRDefault="00641935" w:rsidP="00641935">
      <w:pPr>
        <w:spacing w:line="360" w:lineRule="auto"/>
        <w:rPr>
          <w:rFonts w:ascii="Times New Roman" w:hAnsi="Times New Roman" w:cs="Times New Roman"/>
        </w:rPr>
      </w:pPr>
      <w:r>
        <w:rPr>
          <w:rFonts w:ascii="Times New Roman" w:hAnsi="Times New Roman" w:cs="Times New Roman"/>
        </w:rPr>
        <w:t>A stopped Pi release assay was used to determine the activity of MurD in the presence of fragments. The fragments were incubated with 100nM MurD at a final concentration of 1mM</w:t>
      </w:r>
      <w:r w:rsidR="002F6D6C">
        <w:rPr>
          <w:rFonts w:ascii="Times New Roman" w:hAnsi="Times New Roman" w:cs="Times New Roman"/>
        </w:rPr>
        <w:t>,</w:t>
      </w:r>
      <w:r>
        <w:rPr>
          <w:rFonts w:ascii="Times New Roman" w:hAnsi="Times New Roman" w:cs="Times New Roman"/>
        </w:rPr>
        <w:t xml:space="preserve"> in the presence of assay components</w:t>
      </w:r>
      <w:r w:rsidR="002F6D6C">
        <w:rPr>
          <w:rFonts w:ascii="Times New Roman" w:hAnsi="Times New Roman" w:cs="Times New Roman"/>
        </w:rPr>
        <w:t>,</w:t>
      </w:r>
      <w:r>
        <w:rPr>
          <w:rFonts w:ascii="Times New Roman" w:hAnsi="Times New Roman" w:cs="Times New Roman"/>
        </w:rPr>
        <w:t xml:space="preserve"> for 10 minutes at 37°C. The activity of </w:t>
      </w:r>
      <w:r w:rsidR="002F6D6C">
        <w:rPr>
          <w:rFonts w:ascii="Times New Roman" w:hAnsi="Times New Roman" w:cs="Times New Roman"/>
        </w:rPr>
        <w:t>MurD was then determined. Percentage activity of MurD was then plotted. DMSO and ADPCP were used as control samples. 18 compound activities fall outside the range of this graph either due to precipitation or interference with the assay system.</w:t>
      </w:r>
    </w:p>
    <w:p w14:paraId="4B3A8E90" w14:textId="0010B0B5" w:rsidR="00641935" w:rsidRDefault="002F6D6C" w:rsidP="00641935">
      <w:pPr>
        <w:spacing w:line="360" w:lineRule="auto"/>
        <w:rPr>
          <w:rFonts w:ascii="Times New Roman" w:hAnsi="Times New Roman" w:cs="Times New Roman"/>
        </w:rPr>
      </w:pPr>
      <w:r w:rsidRPr="00CF2548">
        <w:rPr>
          <w:noProof/>
        </w:rPr>
        <w:drawing>
          <wp:anchor distT="0" distB="0" distL="114300" distR="114300" simplePos="0" relativeHeight="251661312" behindDoc="0" locked="0" layoutInCell="1" allowOverlap="1" wp14:anchorId="62E7D264" wp14:editId="0077B909">
            <wp:simplePos x="0" y="0"/>
            <wp:positionH relativeFrom="column">
              <wp:posOffset>530860</wp:posOffset>
            </wp:positionH>
            <wp:positionV relativeFrom="paragraph">
              <wp:posOffset>200549</wp:posOffset>
            </wp:positionV>
            <wp:extent cx="4357370" cy="3195955"/>
            <wp:effectExtent l="0" t="0" r="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57370" cy="3195955"/>
                    </a:xfrm>
                    <a:prstGeom prst="rect">
                      <a:avLst/>
                    </a:prstGeom>
                  </pic:spPr>
                </pic:pic>
              </a:graphicData>
            </a:graphic>
            <wp14:sizeRelH relativeFrom="page">
              <wp14:pctWidth>0</wp14:pctWidth>
            </wp14:sizeRelH>
            <wp14:sizeRelV relativeFrom="page">
              <wp14:pctHeight>0</wp14:pctHeight>
            </wp14:sizeRelV>
          </wp:anchor>
        </w:drawing>
      </w:r>
    </w:p>
    <w:p w14:paraId="4EB2B51E" w14:textId="1414E137" w:rsidR="00641935" w:rsidRPr="00641935" w:rsidRDefault="00641935" w:rsidP="00641935">
      <w:pPr>
        <w:spacing w:line="360" w:lineRule="auto"/>
        <w:rPr>
          <w:rFonts w:ascii="Times New Roman" w:hAnsi="Times New Roman" w:cs="Times New Roman"/>
        </w:rPr>
      </w:pPr>
    </w:p>
    <w:p w14:paraId="21635D8C" w14:textId="2FD1D20A" w:rsidR="00CF2548" w:rsidRDefault="00CF2548"/>
    <w:p w14:paraId="19D98ED5" w14:textId="77777777" w:rsidR="00CF2548" w:rsidRDefault="00CF2548"/>
    <w:p w14:paraId="78E1A02C" w14:textId="77777777" w:rsidR="00CF2548" w:rsidRDefault="00CF2548"/>
    <w:p w14:paraId="336DF930" w14:textId="77777777" w:rsidR="00CF2548" w:rsidRDefault="00CF2548"/>
    <w:p w14:paraId="44B62664" w14:textId="77777777" w:rsidR="00CF2548" w:rsidRDefault="00CF2548"/>
    <w:p w14:paraId="5B50EAF3" w14:textId="77777777" w:rsidR="00CF2548" w:rsidRDefault="00CF2548"/>
    <w:p w14:paraId="532A699E" w14:textId="77777777" w:rsidR="00CF2548" w:rsidRDefault="00CF2548"/>
    <w:p w14:paraId="5994CB08" w14:textId="77777777" w:rsidR="00CF2548" w:rsidRDefault="00CF2548"/>
    <w:p w14:paraId="2E1F3D9F" w14:textId="05BA0F8A" w:rsidR="00CF2548" w:rsidRDefault="00CF2548"/>
    <w:p w14:paraId="333E9D69" w14:textId="21645866" w:rsidR="00CF2548" w:rsidRDefault="00CF2548"/>
    <w:p w14:paraId="4AD38615" w14:textId="17881C1D" w:rsidR="00CF2548" w:rsidRDefault="00CF2548"/>
    <w:p w14:paraId="33DBE57E" w14:textId="77777777" w:rsidR="00CF2548" w:rsidRDefault="00CF2548"/>
    <w:p w14:paraId="125F402A" w14:textId="77B005ED" w:rsidR="00CF2548" w:rsidRDefault="00CF2548"/>
    <w:p w14:paraId="42453E8A" w14:textId="015DDED8" w:rsidR="00CF2548" w:rsidRDefault="00CF2548"/>
    <w:p w14:paraId="568B7DCA" w14:textId="77777777" w:rsidR="00CF2548" w:rsidRDefault="00CF2548"/>
    <w:p w14:paraId="10E5D2DE" w14:textId="75F93D15" w:rsidR="00CF2548" w:rsidRDefault="00CF2548"/>
    <w:p w14:paraId="6C2D5600" w14:textId="596CBF8A" w:rsidR="00CF2548" w:rsidRDefault="00CF2548"/>
    <w:p w14:paraId="6E65A853" w14:textId="2208FE02" w:rsidR="00CF2548" w:rsidRPr="00E33307" w:rsidRDefault="002F6D6C" w:rsidP="00E33307">
      <w:pPr>
        <w:spacing w:line="360" w:lineRule="auto"/>
        <w:rPr>
          <w:rFonts w:ascii="Times New Roman" w:hAnsi="Times New Roman" w:cs="Times New Roman"/>
        </w:rPr>
      </w:pPr>
      <w:r w:rsidRPr="00E33307">
        <w:rPr>
          <w:rFonts w:ascii="Times New Roman" w:hAnsi="Times New Roman" w:cs="Times New Roman"/>
          <w:noProof/>
        </w:rPr>
        <w:t xml:space="preserve">11 compounds displayed a </w:t>
      </w:r>
      <w:r w:rsidR="00E33307" w:rsidRPr="00E33307">
        <w:rPr>
          <w:rFonts w:ascii="Times New Roman" w:hAnsi="Times New Roman" w:cs="Times New Roman"/>
          <w:noProof/>
        </w:rPr>
        <w:t>percentage activity of 20% or less. These compounds were analysed for their effect on the assay components</w:t>
      </w:r>
      <w:r w:rsidR="00E33307">
        <w:rPr>
          <w:rFonts w:ascii="Times New Roman" w:hAnsi="Times New Roman" w:cs="Times New Roman"/>
          <w:noProof/>
        </w:rPr>
        <w:t>, Pi and the coupling enzyme</w:t>
      </w:r>
      <w:r w:rsidR="0058346A">
        <w:rPr>
          <w:rFonts w:ascii="Times New Roman" w:hAnsi="Times New Roman" w:cs="Times New Roman"/>
          <w:noProof/>
        </w:rPr>
        <w:t>, PNP,</w:t>
      </w:r>
      <w:r w:rsidR="00E33307">
        <w:rPr>
          <w:rFonts w:ascii="Times New Roman" w:hAnsi="Times New Roman" w:cs="Times New Roman"/>
          <w:noProof/>
        </w:rPr>
        <w:t xml:space="preserve"> to confirm inhibiton.</w:t>
      </w:r>
    </w:p>
    <w:p w14:paraId="4C38B3BC" w14:textId="7D552005" w:rsidR="00CF2548" w:rsidRPr="00E33307" w:rsidRDefault="00CF2548" w:rsidP="00E33307">
      <w:pPr>
        <w:spacing w:line="360" w:lineRule="auto"/>
        <w:rPr>
          <w:rFonts w:ascii="Times New Roman" w:hAnsi="Times New Roman" w:cs="Times New Roman"/>
        </w:rPr>
      </w:pPr>
    </w:p>
    <w:p w14:paraId="51CAE669" w14:textId="72BA61C0" w:rsidR="00CF2548" w:rsidRDefault="00CF2548"/>
    <w:p w14:paraId="53C909F2" w14:textId="0FB0F091" w:rsidR="00CF2548" w:rsidRDefault="00CF2548"/>
    <w:p w14:paraId="34CEB520" w14:textId="40737B49" w:rsidR="00CF2548" w:rsidRDefault="00CF2548"/>
    <w:p w14:paraId="2D17E7B6" w14:textId="618CE09A" w:rsidR="00CF2548" w:rsidRDefault="00CF2548"/>
    <w:p w14:paraId="70DBD61A" w14:textId="3CC1DC22" w:rsidR="00CF2548" w:rsidRDefault="00CF2548"/>
    <w:p w14:paraId="7426D26D" w14:textId="611E8A98" w:rsidR="00FD4243" w:rsidRDefault="00FD4243"/>
    <w:p w14:paraId="6BB7C0A8" w14:textId="63694F4B" w:rsidR="00FD4243" w:rsidRDefault="0058346A">
      <w:r>
        <w:rPr>
          <w:noProof/>
        </w:rPr>
        <w:lastRenderedPageBreak/>
        <mc:AlternateContent>
          <mc:Choice Requires="wps">
            <w:drawing>
              <wp:anchor distT="0" distB="0" distL="114300" distR="114300" simplePos="0" relativeHeight="251673600" behindDoc="0" locked="0" layoutInCell="1" allowOverlap="1" wp14:anchorId="5DED9546" wp14:editId="491312CC">
                <wp:simplePos x="0" y="0"/>
                <wp:positionH relativeFrom="column">
                  <wp:posOffset>-270344</wp:posOffset>
                </wp:positionH>
                <wp:positionV relativeFrom="paragraph">
                  <wp:posOffset>2968486</wp:posOffset>
                </wp:positionV>
                <wp:extent cx="2393342" cy="286247"/>
                <wp:effectExtent l="0" t="0" r="0" b="6350"/>
                <wp:wrapNone/>
                <wp:docPr id="8" name="Text Box 8"/>
                <wp:cNvGraphicFramePr/>
                <a:graphic xmlns:a="http://schemas.openxmlformats.org/drawingml/2006/main">
                  <a:graphicData uri="http://schemas.microsoft.com/office/word/2010/wordprocessingShape">
                    <wps:wsp>
                      <wps:cNvSpPr txBox="1"/>
                      <wps:spPr>
                        <a:xfrm>
                          <a:off x="0" y="0"/>
                          <a:ext cx="2393342" cy="286247"/>
                        </a:xfrm>
                        <a:prstGeom prst="rect">
                          <a:avLst/>
                        </a:prstGeom>
                        <a:solidFill>
                          <a:schemeClr val="lt1"/>
                        </a:solidFill>
                        <a:ln w="6350">
                          <a:noFill/>
                        </a:ln>
                      </wps:spPr>
                      <wps:txbx>
                        <w:txbxContent>
                          <w:p w14:paraId="3478915C" w14:textId="156446D2" w:rsidR="0058346A" w:rsidRPr="0058346A" w:rsidRDefault="0058346A" w:rsidP="0058346A">
                            <w:pPr>
                              <w:rPr>
                                <w:rFonts w:ascii="Times New Roman" w:hAnsi="Times New Roman" w:cs="Times New Roman"/>
                                <w:sz w:val="22"/>
                                <w:szCs w:val="22"/>
                              </w:rPr>
                            </w:pPr>
                            <w:r>
                              <w:rPr>
                                <w:rFonts w:ascii="Times New Roman" w:hAnsi="Times New Roman" w:cs="Times New Roman"/>
                                <w:sz w:val="22"/>
                                <w:szCs w:val="22"/>
                              </w:rPr>
                              <w:t>P</w:t>
                            </w:r>
                            <w:r>
                              <w:rPr>
                                <w:rFonts w:ascii="Times New Roman" w:hAnsi="Times New Roman" w:cs="Times New Roman"/>
                                <w:sz w:val="22"/>
                                <w:szCs w:val="22"/>
                              </w:rPr>
                              <w:t>NP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ED9546" id="_x0000_t202" coordsize="21600,21600" o:spt="202" path="m,l,21600r21600,l21600,xe">
                <v:stroke joinstyle="miter"/>
                <v:path gradientshapeok="t" o:connecttype="rect"/>
              </v:shapetype>
              <v:shape id="Text Box 8" o:spid="_x0000_s1026" type="#_x0000_t202" style="position:absolute;margin-left:-21.3pt;margin-top:233.75pt;width:188.45pt;height:22.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" fillcolor="white [3201]" stroked="f" strokeweight=".5pt">
                <v:textbox>
                  <w:txbxContent>
                    <w:p w14:paraId="3478915C" w14:textId="156446D2" w:rsidR="0058346A" w:rsidRPr="0058346A" w:rsidRDefault="0058346A" w:rsidP="0058346A">
                      <w:pPr>
                        <w:rPr>
                          <w:rFonts w:ascii="Times New Roman" w:hAnsi="Times New Roman" w:cs="Times New Roman"/>
                          <w:sz w:val="22"/>
                          <w:szCs w:val="22"/>
                        </w:rPr>
                      </w:pPr>
                      <w:r>
                        <w:rPr>
                          <w:rFonts w:ascii="Times New Roman" w:hAnsi="Times New Roman" w:cs="Times New Roman"/>
                          <w:sz w:val="22"/>
                          <w:szCs w:val="22"/>
                        </w:rPr>
                        <w:t>P</w:t>
                      </w:r>
                      <w:r>
                        <w:rPr>
                          <w:rFonts w:ascii="Times New Roman" w:hAnsi="Times New Roman" w:cs="Times New Roman"/>
                          <w:sz w:val="22"/>
                          <w:szCs w:val="22"/>
                        </w:rPr>
                        <w:t>NP</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65C1BE02" wp14:editId="79CF5882">
                <wp:simplePos x="0" y="0"/>
                <wp:positionH relativeFrom="column">
                  <wp:posOffset>2935605</wp:posOffset>
                </wp:positionH>
                <wp:positionV relativeFrom="paragraph">
                  <wp:posOffset>-284425</wp:posOffset>
                </wp:positionV>
                <wp:extent cx="2393342" cy="286247"/>
                <wp:effectExtent l="0" t="0" r="0" b="6350"/>
                <wp:wrapNone/>
                <wp:docPr id="7" name="Text Box 7"/>
                <wp:cNvGraphicFramePr/>
                <a:graphic xmlns:a="http://schemas.openxmlformats.org/drawingml/2006/main">
                  <a:graphicData uri="http://schemas.microsoft.com/office/word/2010/wordprocessingShape">
                    <wps:wsp>
                      <wps:cNvSpPr txBox="1"/>
                      <wps:spPr>
                        <a:xfrm>
                          <a:off x="0" y="0"/>
                          <a:ext cx="2393342" cy="286247"/>
                        </a:xfrm>
                        <a:prstGeom prst="rect">
                          <a:avLst/>
                        </a:prstGeom>
                        <a:solidFill>
                          <a:schemeClr val="lt1"/>
                        </a:solidFill>
                        <a:ln w="6350">
                          <a:noFill/>
                        </a:ln>
                      </wps:spPr>
                      <wps:txbx>
                        <w:txbxContent>
                          <w:p w14:paraId="4793F22C" w14:textId="32C24788" w:rsidR="0058346A" w:rsidRPr="0058346A" w:rsidRDefault="0058346A" w:rsidP="0058346A">
                            <w:pPr>
                              <w:rPr>
                                <w:rFonts w:ascii="Times New Roman" w:hAnsi="Times New Roman" w:cs="Times New Roman"/>
                                <w:sz w:val="22"/>
                                <w:szCs w:val="22"/>
                              </w:rPr>
                            </w:pPr>
                            <w:r>
                              <w:rPr>
                                <w:rFonts w:ascii="Times New Roman" w:hAnsi="Times New Roman" w:cs="Times New Roman"/>
                                <w:sz w:val="22"/>
                                <w:szCs w:val="22"/>
                              </w:rPr>
                              <w:t>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1BE02" id="Text Box 7" o:spid="_x0000_s1027" type="#_x0000_t202" style="position:absolute;margin-left:231.15pt;margin-top:-22.4pt;width:188.45pt;height:22.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" fillcolor="white [3201]" stroked="f" strokeweight=".5pt">
                <v:textbox>
                  <w:txbxContent>
                    <w:p w14:paraId="4793F22C" w14:textId="32C24788" w:rsidR="0058346A" w:rsidRPr="0058346A" w:rsidRDefault="0058346A" w:rsidP="0058346A">
                      <w:pPr>
                        <w:rPr>
                          <w:rFonts w:ascii="Times New Roman" w:hAnsi="Times New Roman" w:cs="Times New Roman"/>
                          <w:sz w:val="22"/>
                          <w:szCs w:val="22"/>
                        </w:rPr>
                      </w:pPr>
                      <w:r>
                        <w:rPr>
                          <w:rFonts w:ascii="Times New Roman" w:hAnsi="Times New Roman" w:cs="Times New Roman"/>
                          <w:sz w:val="22"/>
                          <w:szCs w:val="22"/>
                        </w:rPr>
                        <w:t>Pi</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6747A43C" wp14:editId="33937C6A">
                <wp:simplePos x="0" y="0"/>
                <wp:positionH relativeFrom="column">
                  <wp:posOffset>-326031</wp:posOffset>
                </wp:positionH>
                <wp:positionV relativeFrom="paragraph">
                  <wp:posOffset>-285750</wp:posOffset>
                </wp:positionV>
                <wp:extent cx="2393342" cy="286247"/>
                <wp:effectExtent l="0" t="0" r="0" b="6350"/>
                <wp:wrapNone/>
                <wp:docPr id="4" name="Text Box 4"/>
                <wp:cNvGraphicFramePr/>
                <a:graphic xmlns:a="http://schemas.openxmlformats.org/drawingml/2006/main">
                  <a:graphicData uri="http://schemas.microsoft.com/office/word/2010/wordprocessingShape">
                    <wps:wsp>
                      <wps:cNvSpPr txBox="1"/>
                      <wps:spPr>
                        <a:xfrm>
                          <a:off x="0" y="0"/>
                          <a:ext cx="2393342" cy="286247"/>
                        </a:xfrm>
                        <a:prstGeom prst="rect">
                          <a:avLst/>
                        </a:prstGeom>
                        <a:solidFill>
                          <a:schemeClr val="lt1"/>
                        </a:solidFill>
                        <a:ln w="6350">
                          <a:noFill/>
                        </a:ln>
                      </wps:spPr>
                      <wps:txbx>
                        <w:txbxContent>
                          <w:p w14:paraId="76BA3461" w14:textId="60158B85" w:rsidR="0058346A" w:rsidRPr="0058346A" w:rsidRDefault="0058346A">
                            <w:pPr>
                              <w:rPr>
                                <w:rFonts w:ascii="Times New Roman" w:hAnsi="Times New Roman" w:cs="Times New Roman"/>
                                <w:sz w:val="22"/>
                                <w:szCs w:val="22"/>
                              </w:rPr>
                            </w:pPr>
                            <w:r w:rsidRPr="0058346A">
                              <w:rPr>
                                <w:rFonts w:ascii="Times New Roman" w:hAnsi="Times New Roman" w:cs="Times New Roman"/>
                                <w:sz w:val="22"/>
                                <w:szCs w:val="22"/>
                              </w:rPr>
                              <w:t>Assay components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7A43C" id="Text Box 4" o:spid="_x0000_s1028" type="#_x0000_t202" style="position:absolute;margin-left:-25.65pt;margin-top:-22.5pt;width:188.45pt;height:22.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" fillcolor="white [3201]" stroked="f" strokeweight=".5pt">
                <v:textbox>
                  <w:txbxContent>
                    <w:p w14:paraId="76BA3461" w14:textId="60158B85" w:rsidR="0058346A" w:rsidRPr="0058346A" w:rsidRDefault="0058346A">
                      <w:pPr>
                        <w:rPr>
                          <w:rFonts w:ascii="Times New Roman" w:hAnsi="Times New Roman" w:cs="Times New Roman"/>
                          <w:sz w:val="22"/>
                          <w:szCs w:val="22"/>
                        </w:rPr>
                      </w:pPr>
                      <w:r w:rsidRPr="0058346A">
                        <w:rPr>
                          <w:rFonts w:ascii="Times New Roman" w:hAnsi="Times New Roman" w:cs="Times New Roman"/>
                          <w:sz w:val="22"/>
                          <w:szCs w:val="22"/>
                        </w:rPr>
                        <w:t>Assay components</w:t>
                      </w:r>
                    </w:p>
                  </w:txbxContent>
                </v:textbox>
              </v:shape>
            </w:pict>
          </mc:Fallback>
        </mc:AlternateContent>
      </w:r>
      <w:r w:rsidRPr="00FD4243">
        <w:rPr>
          <w:noProof/>
        </w:rPr>
        <w:drawing>
          <wp:anchor distT="0" distB="0" distL="114300" distR="114300" simplePos="0" relativeHeight="251664384" behindDoc="0" locked="0" layoutInCell="1" allowOverlap="1" wp14:anchorId="289C81E4" wp14:editId="22A92544">
            <wp:simplePos x="0" y="0"/>
            <wp:positionH relativeFrom="column">
              <wp:posOffset>-644525</wp:posOffset>
            </wp:positionH>
            <wp:positionV relativeFrom="paragraph">
              <wp:posOffset>0</wp:posOffset>
            </wp:positionV>
            <wp:extent cx="3273425" cy="278257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73425" cy="2782570"/>
                    </a:xfrm>
                    <a:prstGeom prst="rect">
                      <a:avLst/>
                    </a:prstGeom>
                  </pic:spPr>
                </pic:pic>
              </a:graphicData>
            </a:graphic>
            <wp14:sizeRelH relativeFrom="page">
              <wp14:pctWidth>0</wp14:pctWidth>
            </wp14:sizeRelH>
            <wp14:sizeRelV relativeFrom="page">
              <wp14:pctHeight>0</wp14:pctHeight>
            </wp14:sizeRelV>
          </wp:anchor>
        </w:drawing>
      </w:r>
      <w:r w:rsidRPr="001B17C3">
        <w:rPr>
          <w:noProof/>
        </w:rPr>
        <w:drawing>
          <wp:anchor distT="0" distB="0" distL="114300" distR="114300" simplePos="0" relativeHeight="251666432" behindDoc="1" locked="0" layoutInCell="1" allowOverlap="1" wp14:anchorId="6DD8931F" wp14:editId="367588FD">
            <wp:simplePos x="0" y="0"/>
            <wp:positionH relativeFrom="column">
              <wp:posOffset>2626360</wp:posOffset>
            </wp:positionH>
            <wp:positionV relativeFrom="paragraph">
              <wp:posOffset>441</wp:posOffset>
            </wp:positionV>
            <wp:extent cx="3505835" cy="283845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05835" cy="2838450"/>
                    </a:xfrm>
                    <a:prstGeom prst="rect">
                      <a:avLst/>
                    </a:prstGeom>
                  </pic:spPr>
                </pic:pic>
              </a:graphicData>
            </a:graphic>
            <wp14:sizeRelH relativeFrom="page">
              <wp14:pctWidth>0</wp14:pctWidth>
            </wp14:sizeRelH>
            <wp14:sizeRelV relativeFrom="page">
              <wp14:pctHeight>0</wp14:pctHeight>
            </wp14:sizeRelV>
          </wp:anchor>
        </w:drawing>
      </w:r>
    </w:p>
    <w:p w14:paraId="1E828A4D" w14:textId="4D9EE2A2" w:rsidR="00FD4243" w:rsidRDefault="00FD4243"/>
    <w:p w14:paraId="5AA77EEB" w14:textId="3812634F" w:rsidR="00FD4243" w:rsidRDefault="0058346A">
      <w:r w:rsidRPr="00FD4243">
        <w:rPr>
          <w:noProof/>
        </w:rPr>
        <w:drawing>
          <wp:anchor distT="0" distB="0" distL="114300" distR="114300" simplePos="0" relativeHeight="251665408" behindDoc="0" locked="0" layoutInCell="1" allowOverlap="1" wp14:anchorId="06FFF763" wp14:editId="797A2DB0">
            <wp:simplePos x="0" y="0"/>
            <wp:positionH relativeFrom="column">
              <wp:posOffset>-520700</wp:posOffset>
            </wp:positionH>
            <wp:positionV relativeFrom="paragraph">
              <wp:posOffset>97155</wp:posOffset>
            </wp:positionV>
            <wp:extent cx="2995930" cy="2444115"/>
            <wp:effectExtent l="0" t="0" r="127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5930" cy="2444115"/>
                    </a:xfrm>
                    <a:prstGeom prst="rect">
                      <a:avLst/>
                    </a:prstGeom>
                  </pic:spPr>
                </pic:pic>
              </a:graphicData>
            </a:graphic>
            <wp14:sizeRelH relativeFrom="page">
              <wp14:pctWidth>0</wp14:pctWidth>
            </wp14:sizeRelH>
            <wp14:sizeRelV relativeFrom="page">
              <wp14:pctHeight>0</wp14:pctHeight>
            </wp14:sizeRelV>
          </wp:anchor>
        </w:drawing>
      </w:r>
    </w:p>
    <w:p w14:paraId="7B724EAE" w14:textId="26AF1C84" w:rsidR="00FD4243" w:rsidRDefault="00FD4243"/>
    <w:p w14:paraId="46A9C25D" w14:textId="57DA036C" w:rsidR="00FD4243" w:rsidRDefault="00FD4243"/>
    <w:p w14:paraId="1025F895" w14:textId="05EF9A01" w:rsidR="00FD4243" w:rsidRPr="00FD4243" w:rsidRDefault="00FD4243" w:rsidP="00FD4243"/>
    <w:p w14:paraId="716D27E1" w14:textId="660DA55B" w:rsidR="00FD4243" w:rsidRPr="00FD4243" w:rsidRDefault="00FD4243" w:rsidP="00FD4243"/>
    <w:p w14:paraId="267ED88F" w14:textId="29328E19" w:rsidR="00FD4243" w:rsidRPr="00FD4243" w:rsidRDefault="00FD4243" w:rsidP="00FD4243"/>
    <w:p w14:paraId="13556446" w14:textId="2A3BC0E5" w:rsidR="00FD4243" w:rsidRPr="00FD4243" w:rsidRDefault="00FD4243" w:rsidP="00FD4243"/>
    <w:p w14:paraId="3B58EA66" w14:textId="5C13EE0D" w:rsidR="00FD4243" w:rsidRPr="00FD4243" w:rsidRDefault="00FD4243" w:rsidP="00FD4243"/>
    <w:p w14:paraId="73BD859B" w14:textId="60059F0C" w:rsidR="00FD4243" w:rsidRPr="00FD4243" w:rsidRDefault="00FD4243" w:rsidP="00FD4243"/>
    <w:p w14:paraId="597D2508" w14:textId="31028876" w:rsidR="00FD4243" w:rsidRPr="00FD4243" w:rsidRDefault="00FD4243" w:rsidP="00FD4243"/>
    <w:p w14:paraId="4939E791" w14:textId="2E307A03" w:rsidR="00FD4243" w:rsidRPr="00FD4243" w:rsidRDefault="00FD4243" w:rsidP="00FD4243"/>
    <w:p w14:paraId="2D84B554" w14:textId="572D1E66" w:rsidR="00FD4243" w:rsidRPr="00FD4243" w:rsidRDefault="00FD4243" w:rsidP="00FD4243"/>
    <w:p w14:paraId="78F40272" w14:textId="1A2E35FC" w:rsidR="00FD4243" w:rsidRPr="00FD4243" w:rsidRDefault="00FD4243" w:rsidP="00FD4243"/>
    <w:p w14:paraId="08340715" w14:textId="56CCACE1" w:rsidR="00FD4243" w:rsidRPr="00FD4243" w:rsidRDefault="00FD4243" w:rsidP="00FD4243"/>
    <w:p w14:paraId="5C3B5AEB" w14:textId="2CAEC67C" w:rsidR="00FD4243" w:rsidRPr="00FD4243" w:rsidRDefault="00FD4243" w:rsidP="00FD4243"/>
    <w:p w14:paraId="04E26954" w14:textId="402725B0" w:rsidR="00FD4243" w:rsidRPr="00FD4243" w:rsidRDefault="00FD4243" w:rsidP="00FD4243"/>
    <w:p w14:paraId="0A7041B4" w14:textId="6E2B9BEB" w:rsidR="00FD4243" w:rsidRPr="0058346A" w:rsidRDefault="0058346A" w:rsidP="00FF48D4">
      <w:pPr>
        <w:spacing w:line="360" w:lineRule="auto"/>
        <w:ind w:firstLine="720"/>
        <w:rPr>
          <w:rFonts w:ascii="Times New Roman" w:hAnsi="Times New Roman" w:cs="Times New Roman"/>
        </w:rPr>
      </w:pPr>
      <w:r>
        <w:rPr>
          <w:rFonts w:ascii="Times New Roman" w:hAnsi="Times New Roman" w:cs="Times New Roman"/>
        </w:rPr>
        <w:t>Fragments that caused a</w:t>
      </w:r>
      <w:r w:rsidR="00FF48D4">
        <w:rPr>
          <w:rFonts w:ascii="Times New Roman" w:hAnsi="Times New Roman" w:cs="Times New Roman"/>
        </w:rPr>
        <w:t xml:space="preserve"> </w:t>
      </w:r>
      <w:r>
        <w:rPr>
          <w:rFonts w:ascii="Times New Roman" w:hAnsi="Times New Roman" w:cs="Times New Roman"/>
        </w:rPr>
        <w:t xml:space="preserve">significant </w:t>
      </w:r>
      <w:r w:rsidR="00FF48D4">
        <w:rPr>
          <w:rFonts w:ascii="Times New Roman" w:hAnsi="Times New Roman" w:cs="Times New Roman"/>
        </w:rPr>
        <w:t>increase</w:t>
      </w:r>
      <w:r>
        <w:rPr>
          <w:rFonts w:ascii="Times New Roman" w:hAnsi="Times New Roman" w:cs="Times New Roman"/>
        </w:rPr>
        <w:t xml:space="preserve"> to the absorbance change at 360nm </w:t>
      </w:r>
      <w:r w:rsidR="00FF48D4">
        <w:rPr>
          <w:rFonts w:ascii="Times New Roman" w:hAnsi="Times New Roman" w:cs="Times New Roman"/>
        </w:rPr>
        <w:t xml:space="preserve">due to interference with the assay component or </w:t>
      </w:r>
      <w:proofErr w:type="gramStart"/>
      <w:r w:rsidR="00FF48D4">
        <w:rPr>
          <w:rFonts w:ascii="Times New Roman" w:hAnsi="Times New Roman" w:cs="Times New Roman"/>
        </w:rPr>
        <w:t>Pi, or</w:t>
      </w:r>
      <w:proofErr w:type="gramEnd"/>
      <w:r w:rsidR="00FF48D4">
        <w:rPr>
          <w:rFonts w:ascii="Times New Roman" w:hAnsi="Times New Roman" w:cs="Times New Roman"/>
        </w:rPr>
        <w:t xml:space="preserve"> caused a significant decrease to the absorbance change at 360nm due to interference with the coupling enzyme, PNP, were ruled out as inhibitors.</w:t>
      </w:r>
    </w:p>
    <w:p w14:paraId="7036792D" w14:textId="3A429D11" w:rsidR="00FD4243" w:rsidRPr="00FD4243" w:rsidRDefault="00FD4243" w:rsidP="00FD4243"/>
    <w:p w14:paraId="7679D28A" w14:textId="5222601E" w:rsidR="00FD4243" w:rsidRPr="00FD4243" w:rsidRDefault="00FD4243" w:rsidP="00FD4243"/>
    <w:p w14:paraId="1772A8AB" w14:textId="24BD61AB" w:rsidR="00FD4243" w:rsidRPr="00FD4243" w:rsidRDefault="00FD4243" w:rsidP="00FD4243"/>
    <w:p w14:paraId="1058A3C8" w14:textId="178B3C93" w:rsidR="00FD4243" w:rsidRPr="00FD4243" w:rsidRDefault="00FD4243" w:rsidP="00FD4243"/>
    <w:p w14:paraId="33AFEE03" w14:textId="2E6BC2C9" w:rsidR="00FD4243" w:rsidRPr="00FD4243" w:rsidRDefault="00FD4243" w:rsidP="00FD4243"/>
    <w:p w14:paraId="73474911" w14:textId="3A529B58" w:rsidR="00FD4243" w:rsidRPr="00FD4243" w:rsidRDefault="00FD4243" w:rsidP="00FD4243"/>
    <w:p w14:paraId="5A357EAC" w14:textId="62B924D6" w:rsidR="00FD4243" w:rsidRPr="00FD4243" w:rsidRDefault="00FD4243" w:rsidP="00FD4243"/>
    <w:p w14:paraId="0A6852FD" w14:textId="1DB7DF37" w:rsidR="00FD4243" w:rsidRPr="00FD4243" w:rsidRDefault="00FD4243" w:rsidP="00FD4243"/>
    <w:p w14:paraId="5E6FF070" w14:textId="0EF44A54" w:rsidR="00FD4243" w:rsidRPr="00FD4243" w:rsidRDefault="00FD4243" w:rsidP="00FD4243"/>
    <w:p w14:paraId="35F2EBFB" w14:textId="33438BBD" w:rsidR="00FD4243" w:rsidRPr="00FD4243" w:rsidRDefault="00FD4243" w:rsidP="00FD4243"/>
    <w:p w14:paraId="470AC720" w14:textId="3885E139" w:rsidR="00FD4243" w:rsidRPr="00FF48D4" w:rsidRDefault="00FD4243" w:rsidP="00FD4243">
      <w:pPr>
        <w:tabs>
          <w:tab w:val="left" w:pos="501"/>
        </w:tabs>
        <w:rPr>
          <w:rFonts w:ascii="Times New Roman" w:hAnsi="Times New Roman" w:cs="Times New Roman"/>
          <w:u w:val="single"/>
        </w:rPr>
      </w:pPr>
      <w:r w:rsidRPr="00FF48D4">
        <w:rPr>
          <w:rFonts w:ascii="Times New Roman" w:hAnsi="Times New Roman" w:cs="Times New Roman"/>
          <w:u w:val="single"/>
        </w:rPr>
        <w:t>Dual Inhibitors against MurE</w:t>
      </w:r>
    </w:p>
    <w:p w14:paraId="6182AE43" w14:textId="031E2419" w:rsidR="00FD4243" w:rsidRPr="00FF48D4" w:rsidRDefault="00FD4243" w:rsidP="00FD4243">
      <w:pPr>
        <w:tabs>
          <w:tab w:val="left" w:pos="501"/>
        </w:tabs>
        <w:rPr>
          <w:rFonts w:ascii="Times New Roman" w:hAnsi="Times New Roman" w:cs="Times New Roman"/>
        </w:rPr>
      </w:pPr>
    </w:p>
    <w:p w14:paraId="7EA0EED3" w14:textId="7DF63C3E" w:rsidR="001B17C3" w:rsidRPr="00FF48D4" w:rsidRDefault="001B17C3" w:rsidP="00FF48D4">
      <w:pPr>
        <w:tabs>
          <w:tab w:val="left" w:pos="501"/>
        </w:tabs>
        <w:spacing w:line="360" w:lineRule="auto"/>
        <w:rPr>
          <w:rFonts w:ascii="Times New Roman" w:hAnsi="Times New Roman" w:cs="Times New Roman"/>
        </w:rPr>
      </w:pPr>
      <w:r w:rsidRPr="00FF48D4">
        <w:rPr>
          <w:rFonts w:ascii="Times New Roman" w:hAnsi="Times New Roman" w:cs="Times New Roman"/>
        </w:rPr>
        <w:t xml:space="preserve">Compounds that did not have a significant effect on the coupling reaction were tested against MurE from </w:t>
      </w:r>
      <w:r w:rsidRPr="00FF48D4">
        <w:rPr>
          <w:rFonts w:ascii="Times New Roman" w:hAnsi="Times New Roman" w:cs="Times New Roman"/>
          <w:i/>
          <w:iCs/>
        </w:rPr>
        <w:t>S. agalactiae</w:t>
      </w:r>
      <w:r w:rsidRPr="00FF48D4">
        <w:rPr>
          <w:rFonts w:ascii="Times New Roman" w:hAnsi="Times New Roman" w:cs="Times New Roman"/>
        </w:rPr>
        <w:t xml:space="preserve"> under the same assay conditions as MurD.</w:t>
      </w:r>
    </w:p>
    <w:p w14:paraId="6A720BDC" w14:textId="6328ECBD" w:rsidR="001B17C3" w:rsidRDefault="001B17C3" w:rsidP="00FD4243">
      <w:pPr>
        <w:tabs>
          <w:tab w:val="left" w:pos="501"/>
        </w:tabs>
      </w:pPr>
      <w:r w:rsidRPr="001B17C3">
        <w:rPr>
          <w:noProof/>
        </w:rPr>
        <w:drawing>
          <wp:anchor distT="0" distB="0" distL="114300" distR="114300" simplePos="0" relativeHeight="251667456" behindDoc="0" locked="0" layoutInCell="1" allowOverlap="1" wp14:anchorId="79CD6FAC" wp14:editId="3CCBF339">
            <wp:simplePos x="0" y="0"/>
            <wp:positionH relativeFrom="column">
              <wp:posOffset>0</wp:posOffset>
            </wp:positionH>
            <wp:positionV relativeFrom="paragraph">
              <wp:posOffset>187325</wp:posOffset>
            </wp:positionV>
            <wp:extent cx="4762500" cy="3300095"/>
            <wp:effectExtent l="0" t="0" r="0" b="1905"/>
            <wp:wrapSquare wrapText="bothSides"/>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62500" cy="3300095"/>
                    </a:xfrm>
                    <a:prstGeom prst="rect">
                      <a:avLst/>
                    </a:prstGeom>
                  </pic:spPr>
                </pic:pic>
              </a:graphicData>
            </a:graphic>
            <wp14:sizeRelH relativeFrom="page">
              <wp14:pctWidth>0</wp14:pctWidth>
            </wp14:sizeRelH>
            <wp14:sizeRelV relativeFrom="page">
              <wp14:pctHeight>0</wp14:pctHeight>
            </wp14:sizeRelV>
          </wp:anchor>
        </w:drawing>
      </w:r>
    </w:p>
    <w:p w14:paraId="45197C82" w14:textId="340EF4A3" w:rsidR="001B17C3" w:rsidRPr="001B17C3" w:rsidRDefault="001B17C3" w:rsidP="00FD4243">
      <w:pPr>
        <w:tabs>
          <w:tab w:val="left" w:pos="501"/>
        </w:tabs>
      </w:pPr>
      <w:r w:rsidRPr="001B17C3">
        <w:rPr>
          <w:noProof/>
        </w:rPr>
        <w:drawing>
          <wp:anchor distT="0" distB="0" distL="114300" distR="114300" simplePos="0" relativeHeight="251668480" behindDoc="0" locked="0" layoutInCell="1" allowOverlap="1" wp14:anchorId="628D01D5" wp14:editId="6E200109">
            <wp:simplePos x="0" y="0"/>
            <wp:positionH relativeFrom="column">
              <wp:posOffset>111125</wp:posOffset>
            </wp:positionH>
            <wp:positionV relativeFrom="paragraph">
              <wp:posOffset>3611245</wp:posOffset>
            </wp:positionV>
            <wp:extent cx="4548505" cy="3132455"/>
            <wp:effectExtent l="0" t="0" r="0" b="4445"/>
            <wp:wrapSquare wrapText="bothSides"/>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48505" cy="3132455"/>
                    </a:xfrm>
                    <a:prstGeom prst="rect">
                      <a:avLst/>
                    </a:prstGeom>
                  </pic:spPr>
                </pic:pic>
              </a:graphicData>
            </a:graphic>
            <wp14:sizeRelH relativeFrom="page">
              <wp14:pctWidth>0</wp14:pctWidth>
            </wp14:sizeRelH>
            <wp14:sizeRelV relativeFrom="page">
              <wp14:pctHeight>0</wp14:pctHeight>
            </wp14:sizeRelV>
          </wp:anchor>
        </w:drawing>
      </w:r>
    </w:p>
    <w:sectPr w:rsidR="001B17C3" w:rsidRPr="001B17C3" w:rsidSect="0048730E">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CEAD5" w14:textId="77777777" w:rsidR="004D0A42" w:rsidRDefault="004D0A42" w:rsidP="00CF2548">
      <w:r>
        <w:separator/>
      </w:r>
    </w:p>
  </w:endnote>
  <w:endnote w:type="continuationSeparator" w:id="0">
    <w:p w14:paraId="05E15EB5" w14:textId="77777777" w:rsidR="004D0A42" w:rsidRDefault="004D0A42" w:rsidP="00CF25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27E70" w14:textId="77777777" w:rsidR="004D0A42" w:rsidRDefault="004D0A42" w:rsidP="00CF2548">
      <w:r>
        <w:separator/>
      </w:r>
    </w:p>
  </w:footnote>
  <w:footnote w:type="continuationSeparator" w:id="0">
    <w:p w14:paraId="7C587436" w14:textId="77777777" w:rsidR="004D0A42" w:rsidRDefault="004D0A42" w:rsidP="00CF254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548"/>
    <w:rsid w:val="001B17C3"/>
    <w:rsid w:val="002F6D6C"/>
    <w:rsid w:val="0048730E"/>
    <w:rsid w:val="004D0A42"/>
    <w:rsid w:val="005501A4"/>
    <w:rsid w:val="0058346A"/>
    <w:rsid w:val="00641935"/>
    <w:rsid w:val="006850CE"/>
    <w:rsid w:val="007F0236"/>
    <w:rsid w:val="008D01DC"/>
    <w:rsid w:val="0096377B"/>
    <w:rsid w:val="00CF2548"/>
    <w:rsid w:val="00E33307"/>
    <w:rsid w:val="00FD4243"/>
    <w:rsid w:val="00FF48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F1A14"/>
  <w15:chartTrackingRefBased/>
  <w15:docId w15:val="{098B707D-66F9-9C4F-84BB-0A082DCF4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2548"/>
    <w:pPr>
      <w:tabs>
        <w:tab w:val="center" w:pos="4680"/>
        <w:tab w:val="right" w:pos="9360"/>
      </w:tabs>
    </w:pPr>
  </w:style>
  <w:style w:type="character" w:customStyle="1" w:styleId="HeaderChar">
    <w:name w:val="Header Char"/>
    <w:basedOn w:val="DefaultParagraphFont"/>
    <w:link w:val="Header"/>
    <w:uiPriority w:val="99"/>
    <w:rsid w:val="00CF2548"/>
  </w:style>
  <w:style w:type="paragraph" w:styleId="Footer">
    <w:name w:val="footer"/>
    <w:basedOn w:val="Normal"/>
    <w:link w:val="FooterChar"/>
    <w:uiPriority w:val="99"/>
    <w:unhideWhenUsed/>
    <w:rsid w:val="00CF2548"/>
    <w:pPr>
      <w:tabs>
        <w:tab w:val="center" w:pos="4680"/>
        <w:tab w:val="right" w:pos="9360"/>
      </w:tabs>
    </w:pPr>
  </w:style>
  <w:style w:type="character" w:customStyle="1" w:styleId="FooterChar">
    <w:name w:val="Footer Char"/>
    <w:basedOn w:val="DefaultParagraphFont"/>
    <w:link w:val="Footer"/>
    <w:uiPriority w:val="99"/>
    <w:rsid w:val="00CF25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3</Pages>
  <Words>211</Words>
  <Characters>1203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STEVENTON, BECCA (PGR)</dc:creator>
  <cp:keywords/>
  <dc:description/>
  <cp:lastModifiedBy>STEVENTON, BECCA (PGR)</cp:lastModifiedBy>
  <cp:revision>2</cp:revision>
  <dcterms:created xsi:type="dcterms:W3CDTF">2021-07-05T12:28:00Z</dcterms:created>
  <dcterms:modified xsi:type="dcterms:W3CDTF">2022-03-22T13:22:00Z</dcterms:modified>
</cp:coreProperties>
</file>