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E1745" w:rsidRPr="00D258B2" w:rsidTr="00B96AE5">
        <w:tc>
          <w:tcPr>
            <w:tcW w:w="1838" w:type="dxa"/>
            <w:shd w:val="clear" w:color="auto" w:fill="B4C6E7" w:themeFill="accent1" w:themeFillTint="66"/>
          </w:tcPr>
          <w:p w:rsidR="008E1745" w:rsidRPr="00D258B2" w:rsidRDefault="008E1745" w:rsidP="00D258B2">
            <w:pPr>
              <w:jc w:val="right"/>
              <w:rPr>
                <w:b/>
                <w:sz w:val="32"/>
                <w:szCs w:val="32"/>
              </w:rPr>
            </w:pPr>
            <w:r w:rsidRPr="00D258B2"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7178" w:type="dxa"/>
          </w:tcPr>
          <w:p w:rsidR="008E1745" w:rsidRPr="00D258B2" w:rsidRDefault="00AF1BAF" w:rsidP="008E17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QuickProduct</w:t>
            </w:r>
            <w:r w:rsidR="00667D29">
              <w:rPr>
                <w:b/>
                <w:sz w:val="32"/>
                <w:szCs w:val="32"/>
              </w:rPr>
              <w:t xml:space="preserve">Edit </w:t>
            </w:r>
            <w:r w:rsidR="00425720">
              <w:rPr>
                <w:b/>
                <w:sz w:val="32"/>
                <w:szCs w:val="32"/>
              </w:rPr>
              <w:t>for OpenStore</w:t>
            </w:r>
          </w:p>
        </w:tc>
      </w:tr>
      <w:tr w:rsidR="008E1745" w:rsidTr="00B96AE5">
        <w:tc>
          <w:tcPr>
            <w:tcW w:w="1838" w:type="dxa"/>
            <w:shd w:val="clear" w:color="auto" w:fill="B4C6E7" w:themeFill="accent1" w:themeFillTint="66"/>
          </w:tcPr>
          <w:p w:rsidR="008E1745" w:rsidRDefault="008E1745" w:rsidP="00D258B2">
            <w:pPr>
              <w:jc w:val="right"/>
            </w:pPr>
            <w:r>
              <w:t>Date</w:t>
            </w:r>
          </w:p>
        </w:tc>
        <w:tc>
          <w:tcPr>
            <w:tcW w:w="7178" w:type="dxa"/>
          </w:tcPr>
          <w:p w:rsidR="008E1745" w:rsidRDefault="00425720" w:rsidP="008E1745">
            <w:r>
              <w:t>11/05/2018</w:t>
            </w:r>
          </w:p>
        </w:tc>
      </w:tr>
      <w:tr w:rsidR="008E1745" w:rsidTr="00B96AE5">
        <w:tc>
          <w:tcPr>
            <w:tcW w:w="1838" w:type="dxa"/>
            <w:shd w:val="clear" w:color="auto" w:fill="B4C6E7" w:themeFill="accent1" w:themeFillTint="66"/>
          </w:tcPr>
          <w:p w:rsidR="008E1745" w:rsidRDefault="00D258B2" w:rsidP="00D258B2">
            <w:pPr>
              <w:jc w:val="right"/>
            </w:pPr>
            <w:r>
              <w:t>Tester</w:t>
            </w:r>
          </w:p>
        </w:tc>
        <w:tc>
          <w:tcPr>
            <w:tcW w:w="7178" w:type="dxa"/>
          </w:tcPr>
          <w:p w:rsidR="008E1745" w:rsidRDefault="00425720" w:rsidP="008E1745">
            <w:r>
              <w:t>CL</w:t>
            </w:r>
          </w:p>
        </w:tc>
      </w:tr>
      <w:tr w:rsidR="00D258B2" w:rsidTr="00B96AE5">
        <w:tc>
          <w:tcPr>
            <w:tcW w:w="1838" w:type="dxa"/>
            <w:shd w:val="clear" w:color="auto" w:fill="B4C6E7" w:themeFill="accent1" w:themeFillTint="66"/>
          </w:tcPr>
          <w:p w:rsidR="00D258B2" w:rsidRDefault="00D2744B" w:rsidP="00D258B2">
            <w:pPr>
              <w:jc w:val="right"/>
            </w:pPr>
            <w:r>
              <w:t>Test URL</w:t>
            </w:r>
          </w:p>
        </w:tc>
        <w:tc>
          <w:tcPr>
            <w:tcW w:w="7178" w:type="dxa"/>
          </w:tcPr>
          <w:p w:rsidR="00D258B2" w:rsidRDefault="00B96AE5" w:rsidP="008E1745">
            <w:r w:rsidRPr="00B96AE5">
              <w:t>http://test1.openstore-ecommerce.com/</w:t>
            </w:r>
          </w:p>
        </w:tc>
      </w:tr>
      <w:tr w:rsidR="00D258B2" w:rsidTr="00B96AE5">
        <w:tc>
          <w:tcPr>
            <w:tcW w:w="1838" w:type="dxa"/>
            <w:shd w:val="clear" w:color="auto" w:fill="B4C6E7" w:themeFill="accent1" w:themeFillTint="66"/>
          </w:tcPr>
          <w:p w:rsidR="00D258B2" w:rsidRDefault="00D258B2" w:rsidP="00D258B2">
            <w:pPr>
              <w:jc w:val="right"/>
            </w:pPr>
            <w:r>
              <w:t>DNN Version</w:t>
            </w:r>
          </w:p>
        </w:tc>
        <w:tc>
          <w:tcPr>
            <w:tcW w:w="7178" w:type="dxa"/>
          </w:tcPr>
          <w:p w:rsidR="00D258B2" w:rsidRDefault="00425720" w:rsidP="008E1745">
            <w:r>
              <w:t>8.0.4</w:t>
            </w:r>
          </w:p>
        </w:tc>
      </w:tr>
      <w:tr w:rsidR="00D258B2" w:rsidTr="00B96AE5">
        <w:tc>
          <w:tcPr>
            <w:tcW w:w="1838" w:type="dxa"/>
            <w:shd w:val="clear" w:color="auto" w:fill="B4C6E7" w:themeFill="accent1" w:themeFillTint="66"/>
          </w:tcPr>
          <w:p w:rsidR="00D258B2" w:rsidRDefault="00D258B2" w:rsidP="00D258B2">
            <w:pPr>
              <w:jc w:val="right"/>
            </w:pPr>
            <w:r>
              <w:t>Module Ref</w:t>
            </w:r>
          </w:p>
        </w:tc>
        <w:tc>
          <w:tcPr>
            <w:tcW w:w="7178" w:type="dxa"/>
          </w:tcPr>
          <w:p w:rsidR="00D258B2" w:rsidRDefault="00425720" w:rsidP="008E1745">
            <w:r>
              <w:t>OS_BulkEdit</w:t>
            </w:r>
          </w:p>
        </w:tc>
      </w:tr>
      <w:tr w:rsidR="00D258B2" w:rsidTr="00B96AE5">
        <w:tc>
          <w:tcPr>
            <w:tcW w:w="1838" w:type="dxa"/>
            <w:shd w:val="clear" w:color="auto" w:fill="B4C6E7" w:themeFill="accent1" w:themeFillTint="66"/>
          </w:tcPr>
          <w:p w:rsidR="00D258B2" w:rsidRDefault="00D258B2" w:rsidP="00D258B2">
            <w:pPr>
              <w:jc w:val="right"/>
            </w:pPr>
            <w:r>
              <w:t>Module Version</w:t>
            </w:r>
          </w:p>
        </w:tc>
        <w:tc>
          <w:tcPr>
            <w:tcW w:w="7178" w:type="dxa"/>
          </w:tcPr>
          <w:p w:rsidR="00D258B2" w:rsidRDefault="00425720" w:rsidP="008E1745">
            <w:r>
              <w:t>1.0.0</w:t>
            </w:r>
          </w:p>
        </w:tc>
      </w:tr>
    </w:tbl>
    <w:p w:rsidR="008E1745" w:rsidRDefault="008E1745" w:rsidP="008E1745"/>
    <w:p w:rsidR="00D258B2" w:rsidRDefault="00D258B2" w:rsidP="00D258B2">
      <w:pPr>
        <w:pStyle w:val="Heading1"/>
      </w:pPr>
      <w:r>
        <w:t>Introduction</w:t>
      </w:r>
    </w:p>
    <w:p w:rsidR="00D258B2" w:rsidRDefault="00425720" w:rsidP="008E1745">
      <w:r>
        <w:t xml:space="preserve">The </w:t>
      </w:r>
      <w:r w:rsidR="00AF1BAF">
        <w:t>QuickProductEdit</w:t>
      </w:r>
      <w:r>
        <w:t xml:space="preserve"> </w:t>
      </w:r>
      <w:r w:rsidR="00AF1BAF">
        <w:t xml:space="preserve">plugin </w:t>
      </w:r>
      <w:r>
        <w:t xml:space="preserve">has been created to edit multiple products and models at the same time.  By changing values and clicking the save button the </w:t>
      </w:r>
      <w:r w:rsidR="00AF1BAF">
        <w:t>QuickProduct</w:t>
      </w:r>
      <w:r w:rsidR="00AF1BAF">
        <w:t xml:space="preserve">Edit plugin </w:t>
      </w:r>
      <w:r>
        <w:t>should update the product data for all changed products on the page.</w:t>
      </w:r>
    </w:p>
    <w:p w:rsidR="00D258B2" w:rsidRDefault="00D258B2" w:rsidP="00D258B2">
      <w:pPr>
        <w:pStyle w:val="Heading1"/>
      </w:pPr>
      <w:r>
        <w:t>Scope</w:t>
      </w:r>
    </w:p>
    <w:p w:rsidR="00D258B2" w:rsidRDefault="00425720" w:rsidP="008E1745">
      <w:r>
        <w:t xml:space="preserve">This test document covers the update functionality and UI of </w:t>
      </w:r>
      <w:r w:rsidR="00AF1BAF">
        <w:t>QuickProduct</w:t>
      </w:r>
      <w:r w:rsidR="00AF1BAF">
        <w:t>Edit plugin</w:t>
      </w:r>
      <w:r>
        <w:t>.</w:t>
      </w:r>
    </w:p>
    <w:p w:rsidR="00930CF0" w:rsidRDefault="00930CF0" w:rsidP="00930CF0">
      <w:pPr>
        <w:pStyle w:val="Heading1"/>
      </w:pPr>
      <w:r>
        <w:t>Setup</w:t>
      </w:r>
    </w:p>
    <w:p w:rsidR="00B96AE5" w:rsidRPr="00B96AE5" w:rsidRDefault="00B96AE5" w:rsidP="00B96AE5">
      <w:r>
        <w:t xml:space="preserve">An entry need to be placed in the host.ini of the PC to access the test website: </w:t>
      </w:r>
      <w:r w:rsidRPr="00B96AE5">
        <w:t>51.255.194.34 test1.openstore</w:t>
      </w:r>
      <w:bookmarkStart w:id="0" w:name="_GoBack"/>
      <w:bookmarkEnd w:id="0"/>
      <w:r w:rsidRPr="00B96AE5">
        <w:t>-ecommerce.com</w:t>
      </w:r>
    </w:p>
    <w:p w:rsidR="00930CF0" w:rsidRPr="00930CF0" w:rsidRDefault="00930CF0" w:rsidP="00930CF0">
      <w:r>
        <w:t xml:space="preserve">The BulkEdit module should be installed on the test system and should be then visible in the OpenStore </w:t>
      </w:r>
      <w:r w:rsidR="00AD085D">
        <w:t>“</w:t>
      </w:r>
      <w:r w:rsidR="00C80F7F">
        <w:t>AP</w:t>
      </w:r>
      <w:r w:rsidR="00AD085D">
        <w:t>&gt;</w:t>
      </w:r>
      <w:r>
        <w:t>Admin&gt;</w:t>
      </w:r>
      <w:r w:rsidR="00AF1BAF">
        <w:t>Quick Product Edit</w:t>
      </w:r>
      <w:r>
        <w:t xml:space="preserve">” </w:t>
      </w:r>
    </w:p>
    <w:tbl>
      <w:tblPr>
        <w:tblStyle w:val="GridTable1Light-Accent1"/>
        <w:tblW w:w="15191" w:type="dxa"/>
        <w:tblLook w:val="04A0" w:firstRow="1" w:lastRow="0" w:firstColumn="1" w:lastColumn="0" w:noHBand="0" w:noVBand="1"/>
      </w:tblPr>
      <w:tblGrid>
        <w:gridCol w:w="846"/>
        <w:gridCol w:w="4394"/>
        <w:gridCol w:w="4961"/>
        <w:gridCol w:w="4111"/>
        <w:gridCol w:w="879"/>
      </w:tblGrid>
      <w:tr w:rsidR="00535743" w:rsidTr="001D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0CF0" w:rsidRDefault="00930CF0" w:rsidP="00AF49A3">
            <w:r>
              <w:t>Ref</w:t>
            </w:r>
          </w:p>
        </w:tc>
        <w:tc>
          <w:tcPr>
            <w:tcW w:w="4394" w:type="dxa"/>
          </w:tcPr>
          <w:p w:rsidR="00930CF0" w:rsidRDefault="00930CF0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4961" w:type="dxa"/>
          </w:tcPr>
          <w:p w:rsidR="00930CF0" w:rsidRDefault="00930CF0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Result</w:t>
            </w:r>
          </w:p>
        </w:tc>
        <w:tc>
          <w:tcPr>
            <w:tcW w:w="4111" w:type="dxa"/>
          </w:tcPr>
          <w:p w:rsidR="00930CF0" w:rsidRDefault="00930CF0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79" w:type="dxa"/>
          </w:tcPr>
          <w:p w:rsidR="00930CF0" w:rsidRDefault="00930CF0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535743" w:rsidTr="001D37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0CF0" w:rsidRDefault="00456983" w:rsidP="00AF49A3">
            <w:r>
              <w:t>1.1</w:t>
            </w:r>
          </w:p>
        </w:tc>
        <w:tc>
          <w:tcPr>
            <w:tcW w:w="4394" w:type="dxa"/>
          </w:tcPr>
          <w:p w:rsidR="00930CF0" w:rsidRDefault="00930CF0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OS_BulkEdit module as a normal DNN module.</w:t>
            </w:r>
          </w:p>
        </w:tc>
        <w:tc>
          <w:tcPr>
            <w:tcW w:w="4961" w:type="dxa"/>
          </w:tcPr>
          <w:p w:rsidR="00930CF0" w:rsidRDefault="00930CF0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Installs without error</w:t>
            </w:r>
          </w:p>
        </w:tc>
        <w:tc>
          <w:tcPr>
            <w:tcW w:w="4111" w:type="dxa"/>
          </w:tcPr>
          <w:p w:rsidR="00930CF0" w:rsidRDefault="00930CF0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930CF0" w:rsidRDefault="004E09C6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5743" w:rsidTr="001D37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0CF0" w:rsidRDefault="00456983" w:rsidP="00AF49A3">
            <w:r>
              <w:t>1.2</w:t>
            </w:r>
          </w:p>
        </w:tc>
        <w:tc>
          <w:tcPr>
            <w:tcW w:w="4394" w:type="dxa"/>
          </w:tcPr>
          <w:p w:rsidR="00930CF0" w:rsidRDefault="003B6EF6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into Admin Panel.</w:t>
            </w:r>
          </w:p>
        </w:tc>
        <w:tc>
          <w:tcPr>
            <w:tcW w:w="4961" w:type="dxa"/>
          </w:tcPr>
          <w:p w:rsidR="00930CF0" w:rsidRDefault="001D3781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1D37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Quick Product Edit</w:t>
            </w:r>
            <w:r>
              <w:t>”</w:t>
            </w:r>
            <w:r w:rsidR="003B6EF6">
              <w:t xml:space="preserve"> should be found under Admin.</w:t>
            </w:r>
          </w:p>
        </w:tc>
        <w:tc>
          <w:tcPr>
            <w:tcW w:w="4111" w:type="dxa"/>
          </w:tcPr>
          <w:p w:rsidR="00930CF0" w:rsidRDefault="00930CF0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930CF0" w:rsidRDefault="001D3781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5743" w:rsidTr="001D37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B6EF6" w:rsidRDefault="00456983" w:rsidP="00AF49A3">
            <w:r>
              <w:t>1.3</w:t>
            </w:r>
          </w:p>
        </w:tc>
        <w:tc>
          <w:tcPr>
            <w:tcW w:w="4394" w:type="dxa"/>
          </w:tcPr>
          <w:p w:rsidR="003B6EF6" w:rsidRDefault="003B6EF6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“AP&gt;Admin&gt;Plugins” the </w:t>
            </w:r>
            <w:r w:rsidR="001D3781">
              <w:t>QuickProductEdit</w:t>
            </w:r>
            <w:r w:rsidR="00AF1BAF">
              <w:t xml:space="preserve"> plugin should be found as “</w:t>
            </w:r>
            <w:proofErr w:type="spellStart"/>
            <w:r w:rsidR="00AF1BAF">
              <w:t>os_bulkedit</w:t>
            </w:r>
            <w:proofErr w:type="spellEnd"/>
            <w:r w:rsidR="00AF1BAF">
              <w:t>”</w:t>
            </w:r>
          </w:p>
        </w:tc>
        <w:tc>
          <w:tcPr>
            <w:tcW w:w="4961" w:type="dxa"/>
          </w:tcPr>
          <w:p w:rsidR="003B6EF6" w:rsidRDefault="003B6EF6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D3781">
              <w:t>Data should be OK</w:t>
            </w:r>
          </w:p>
        </w:tc>
        <w:tc>
          <w:tcPr>
            <w:tcW w:w="4111" w:type="dxa"/>
          </w:tcPr>
          <w:p w:rsidR="003B6EF6" w:rsidRDefault="003B6EF6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3B6EF6" w:rsidRDefault="001D3781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B6EF6" w:rsidTr="001D37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B6EF6" w:rsidRDefault="00535743" w:rsidP="00AF49A3">
            <w:r>
              <w:t>1.4</w:t>
            </w:r>
          </w:p>
        </w:tc>
        <w:tc>
          <w:tcPr>
            <w:tcW w:w="4394" w:type="dxa"/>
          </w:tcPr>
          <w:p w:rsidR="003B6EF6" w:rsidRDefault="00535743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into “AP&gt;Admin&gt;</w:t>
            </w:r>
            <w:r w:rsidR="001D3781">
              <w:t>Quick Product Edit</w:t>
            </w:r>
            <w:r>
              <w:t>”</w:t>
            </w:r>
          </w:p>
        </w:tc>
        <w:tc>
          <w:tcPr>
            <w:tcW w:w="4961" w:type="dxa"/>
          </w:tcPr>
          <w:p w:rsidR="003B6EF6" w:rsidRDefault="00535743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Product list should appear without errors.</w:t>
            </w:r>
          </w:p>
        </w:tc>
        <w:tc>
          <w:tcPr>
            <w:tcW w:w="4111" w:type="dxa"/>
          </w:tcPr>
          <w:p w:rsidR="003B6EF6" w:rsidRDefault="003B6EF6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3B6EF6" w:rsidRDefault="008703B9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EF4535" w:rsidRDefault="00EA2911" w:rsidP="00E539FD">
      <w:pPr>
        <w:pStyle w:val="Heading1"/>
      </w:pPr>
      <w:r>
        <w:t>UI</w:t>
      </w:r>
    </w:p>
    <w:tbl>
      <w:tblPr>
        <w:tblStyle w:val="GridTable1Light-Accent1"/>
        <w:tblW w:w="15191" w:type="dxa"/>
        <w:tblLook w:val="04A0" w:firstRow="1" w:lastRow="0" w:firstColumn="1" w:lastColumn="0" w:noHBand="0" w:noVBand="1"/>
      </w:tblPr>
      <w:tblGrid>
        <w:gridCol w:w="846"/>
        <w:gridCol w:w="4394"/>
        <w:gridCol w:w="4961"/>
        <w:gridCol w:w="4111"/>
        <w:gridCol w:w="879"/>
      </w:tblGrid>
      <w:tr w:rsidR="00D258B2" w:rsidTr="00D25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258B2" w:rsidRDefault="00D258B2" w:rsidP="008E1745">
            <w:bookmarkStart w:id="1" w:name="_Hlk513797285"/>
            <w:r>
              <w:t>Ref</w:t>
            </w:r>
          </w:p>
        </w:tc>
        <w:tc>
          <w:tcPr>
            <w:tcW w:w="4394" w:type="dxa"/>
          </w:tcPr>
          <w:p w:rsidR="00D258B2" w:rsidRDefault="00D258B2" w:rsidP="008E1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4961" w:type="dxa"/>
          </w:tcPr>
          <w:p w:rsidR="00D258B2" w:rsidRDefault="00D258B2" w:rsidP="008E1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Result</w:t>
            </w:r>
          </w:p>
        </w:tc>
        <w:tc>
          <w:tcPr>
            <w:tcW w:w="4111" w:type="dxa"/>
          </w:tcPr>
          <w:p w:rsidR="00D258B2" w:rsidRDefault="00D258B2" w:rsidP="008E1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79" w:type="dxa"/>
          </w:tcPr>
          <w:p w:rsidR="00D258B2" w:rsidRDefault="00D258B2" w:rsidP="008E1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D258B2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258B2" w:rsidRDefault="00E52CE4" w:rsidP="008E1745">
            <w:r>
              <w:t>2.1</w:t>
            </w:r>
          </w:p>
        </w:tc>
        <w:tc>
          <w:tcPr>
            <w:tcW w:w="4394" w:type="dxa"/>
          </w:tcPr>
          <w:p w:rsidR="00D258B2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products with text</w:t>
            </w:r>
          </w:p>
        </w:tc>
        <w:tc>
          <w:tcPr>
            <w:tcW w:w="4961" w:type="dxa"/>
          </w:tcPr>
          <w:p w:rsidR="00D258B2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products should be displayed.  Only the ones with the test in the product name or summary.</w:t>
            </w:r>
          </w:p>
        </w:tc>
        <w:tc>
          <w:tcPr>
            <w:tcW w:w="4111" w:type="dxa"/>
          </w:tcPr>
          <w:p w:rsidR="00D258B2" w:rsidRDefault="00D258B2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D258B2" w:rsidRDefault="00D258B2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41D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341D" w:rsidRDefault="003A341D" w:rsidP="008E1745">
            <w:r>
              <w:t xml:space="preserve">2.2 </w:t>
            </w:r>
          </w:p>
        </w:tc>
        <w:tc>
          <w:tcPr>
            <w:tcW w:w="4394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products by Category.</w:t>
            </w:r>
          </w:p>
        </w:tc>
        <w:tc>
          <w:tcPr>
            <w:tcW w:w="496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products in the category should be displayed.</w:t>
            </w:r>
          </w:p>
        </w:tc>
        <w:tc>
          <w:tcPr>
            <w:tcW w:w="411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41D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341D" w:rsidRDefault="003A341D" w:rsidP="008E1745">
            <w:r>
              <w:t>2.3</w:t>
            </w:r>
          </w:p>
        </w:tc>
        <w:tc>
          <w:tcPr>
            <w:tcW w:w="4394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search.</w:t>
            </w:r>
          </w:p>
        </w:tc>
        <w:tc>
          <w:tcPr>
            <w:tcW w:w="496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category/search data should be removed from dropdown.</w:t>
            </w:r>
          </w:p>
        </w:tc>
        <w:tc>
          <w:tcPr>
            <w:tcW w:w="411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41D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341D" w:rsidRDefault="003A341D" w:rsidP="008E1745">
            <w:r>
              <w:t xml:space="preserve">2.4 </w:t>
            </w:r>
          </w:p>
        </w:tc>
        <w:tc>
          <w:tcPr>
            <w:tcW w:w="4394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search without cascade.</w:t>
            </w:r>
          </w:p>
        </w:tc>
        <w:tc>
          <w:tcPr>
            <w:tcW w:w="496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 displayed should match only products in the category.</w:t>
            </w:r>
          </w:p>
        </w:tc>
        <w:tc>
          <w:tcPr>
            <w:tcW w:w="411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41D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341D" w:rsidRDefault="003A341D" w:rsidP="008E1745">
            <w:r>
              <w:t>2.5</w:t>
            </w:r>
          </w:p>
        </w:tc>
        <w:tc>
          <w:tcPr>
            <w:tcW w:w="4394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search with cascade.</w:t>
            </w:r>
          </w:p>
        </w:tc>
        <w:tc>
          <w:tcPr>
            <w:tcW w:w="496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 displayed should match products in the category and ALL sub-categories.</w:t>
            </w:r>
          </w:p>
        </w:tc>
        <w:tc>
          <w:tcPr>
            <w:tcW w:w="4111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3A341D" w:rsidRDefault="003A341D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DC5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C5DC5" w:rsidRDefault="001C5DC5" w:rsidP="008E1745">
            <w:r>
              <w:t>2.6</w:t>
            </w:r>
          </w:p>
        </w:tc>
        <w:tc>
          <w:tcPr>
            <w:tcW w:w="4394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paging size dropdown.</w:t>
            </w:r>
          </w:p>
        </w:tc>
        <w:tc>
          <w:tcPr>
            <w:tcW w:w="4961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products displayed should match paging size.</w:t>
            </w:r>
          </w:p>
        </w:tc>
        <w:tc>
          <w:tcPr>
            <w:tcW w:w="4111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DC5" w:rsidTr="00D258B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C5DC5" w:rsidRDefault="001C5DC5" w:rsidP="008E1745">
            <w:r>
              <w:t>2.7</w:t>
            </w:r>
          </w:p>
        </w:tc>
        <w:tc>
          <w:tcPr>
            <w:tcW w:w="4394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any value in the model table.</w:t>
            </w:r>
          </w:p>
        </w:tc>
        <w:tc>
          <w:tcPr>
            <w:tcW w:w="4961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textbox should change to red.</w:t>
            </w:r>
            <w:r w:rsidR="00BD36BB">
              <w:t xml:space="preserve"> And language button </w:t>
            </w:r>
            <w:proofErr w:type="gramStart"/>
            <w:r w:rsidR="00BD36BB">
              <w:t>are</w:t>
            </w:r>
            <w:proofErr w:type="gramEnd"/>
            <w:r w:rsidR="00BD36BB">
              <w:t xml:space="preserve"> hidden.  Save button appears.</w:t>
            </w:r>
          </w:p>
        </w:tc>
        <w:tc>
          <w:tcPr>
            <w:tcW w:w="4111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1C5DC5" w:rsidRDefault="001C5DC5" w:rsidP="008E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8E1745" w:rsidRDefault="008E1745" w:rsidP="008E1745"/>
    <w:p w:rsidR="00EA2911" w:rsidRDefault="00EA2911" w:rsidP="00E539FD">
      <w:pPr>
        <w:pStyle w:val="Heading1"/>
      </w:pPr>
      <w:r>
        <w:t>Update</w:t>
      </w:r>
    </w:p>
    <w:p w:rsidR="001C5DC5" w:rsidRPr="001C5DC5" w:rsidRDefault="001C5DC5" w:rsidP="001C5DC5">
      <w:r>
        <w:t>NOTE: To check products update, open another page in the browser and use “AP&gt;Catalogue&gt;Products”.  Select the product being tested (or refresh page if you already have it selected.)</w:t>
      </w:r>
    </w:p>
    <w:tbl>
      <w:tblPr>
        <w:tblStyle w:val="GridTable1Light-Accent1"/>
        <w:tblW w:w="15191" w:type="dxa"/>
        <w:tblLook w:val="04A0" w:firstRow="1" w:lastRow="0" w:firstColumn="1" w:lastColumn="0" w:noHBand="0" w:noVBand="1"/>
      </w:tblPr>
      <w:tblGrid>
        <w:gridCol w:w="846"/>
        <w:gridCol w:w="4394"/>
        <w:gridCol w:w="4961"/>
        <w:gridCol w:w="4111"/>
        <w:gridCol w:w="879"/>
      </w:tblGrid>
      <w:tr w:rsidR="00EA2911" w:rsidTr="00AF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A2911" w:rsidRDefault="00EA2911" w:rsidP="00AF49A3">
            <w:r>
              <w:t>Ref</w:t>
            </w:r>
          </w:p>
        </w:tc>
        <w:tc>
          <w:tcPr>
            <w:tcW w:w="4394" w:type="dxa"/>
          </w:tcPr>
          <w:p w:rsidR="00EA2911" w:rsidRDefault="00EA2911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4961" w:type="dxa"/>
          </w:tcPr>
          <w:p w:rsidR="00EA2911" w:rsidRDefault="00EA2911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Result</w:t>
            </w:r>
          </w:p>
        </w:tc>
        <w:tc>
          <w:tcPr>
            <w:tcW w:w="4111" w:type="dxa"/>
          </w:tcPr>
          <w:p w:rsidR="00EA2911" w:rsidRDefault="00EA2911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79" w:type="dxa"/>
          </w:tcPr>
          <w:p w:rsidR="00EA2911" w:rsidRDefault="00EA2911" w:rsidP="00AF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EA2911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A2911" w:rsidRDefault="001C5DC5" w:rsidP="00AF49A3">
            <w:r>
              <w:t>3.1</w:t>
            </w:r>
          </w:p>
        </w:tc>
        <w:tc>
          <w:tcPr>
            <w:tcW w:w="4394" w:type="dxa"/>
          </w:tcPr>
          <w:p w:rsidR="00EA2911" w:rsidRDefault="001C5DC5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“Disactivate” icon</w:t>
            </w:r>
          </w:p>
        </w:tc>
        <w:tc>
          <w:tcPr>
            <w:tcW w:w="4961" w:type="dxa"/>
          </w:tcPr>
          <w:p w:rsidR="00EA2911" w:rsidRDefault="001C5DC5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should be changed and the product updated.</w:t>
            </w:r>
          </w:p>
        </w:tc>
        <w:tc>
          <w:tcPr>
            <w:tcW w:w="4111" w:type="dxa"/>
          </w:tcPr>
          <w:p w:rsidR="00EA2911" w:rsidRDefault="00EA2911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EA2911" w:rsidRDefault="00EA2911" w:rsidP="00AF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DC5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C5DC5" w:rsidRDefault="001C5DC5" w:rsidP="001C5DC5">
            <w:r>
              <w:t>3.2</w:t>
            </w:r>
          </w:p>
        </w:tc>
        <w:tc>
          <w:tcPr>
            <w:tcW w:w="4394" w:type="dxa"/>
          </w:tcPr>
          <w:p w:rsidR="001C5DC5" w:rsidRDefault="001C5DC5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“Hidden” icon</w:t>
            </w:r>
          </w:p>
        </w:tc>
        <w:tc>
          <w:tcPr>
            <w:tcW w:w="4961" w:type="dxa"/>
          </w:tcPr>
          <w:p w:rsidR="001C5DC5" w:rsidRDefault="001C5DC5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should be changed and the product updated.</w:t>
            </w:r>
          </w:p>
        </w:tc>
        <w:tc>
          <w:tcPr>
            <w:tcW w:w="4111" w:type="dxa"/>
          </w:tcPr>
          <w:p w:rsidR="001C5DC5" w:rsidRDefault="001C5DC5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1C5DC5" w:rsidRDefault="001C5DC5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DC5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C5DC5" w:rsidRDefault="006B359D" w:rsidP="001C5DC5">
            <w:r>
              <w:t>3.3</w:t>
            </w:r>
          </w:p>
        </w:tc>
        <w:tc>
          <w:tcPr>
            <w:tcW w:w="4394" w:type="dxa"/>
          </w:tcPr>
          <w:p w:rsidR="001C5DC5" w:rsidRDefault="006B359D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text fields ALL in 1 product with multiple models. And then click save button</w:t>
            </w:r>
          </w:p>
        </w:tc>
        <w:tc>
          <w:tcPr>
            <w:tcW w:w="4961" w:type="dxa"/>
          </w:tcPr>
          <w:p w:rsidR="001C5DC5" w:rsidRDefault="006B359D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data should be updated.</w:t>
            </w:r>
            <w:r w:rsidR="00BD36BB">
              <w:t xml:space="preserve">  Page should refresh and new values found. Save button hidden and language buttons displayed.</w:t>
            </w:r>
          </w:p>
        </w:tc>
        <w:tc>
          <w:tcPr>
            <w:tcW w:w="4111" w:type="dxa"/>
          </w:tcPr>
          <w:p w:rsidR="001C5DC5" w:rsidRDefault="001C5DC5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1C5DC5" w:rsidRDefault="001C5DC5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6BB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D36BB" w:rsidRDefault="00BD36BB" w:rsidP="001C5DC5">
            <w:r>
              <w:t>3.4</w:t>
            </w:r>
          </w:p>
        </w:tc>
        <w:tc>
          <w:tcPr>
            <w:tcW w:w="4394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language and Repeat 3.3 </w:t>
            </w:r>
          </w:p>
        </w:tc>
        <w:tc>
          <w:tcPr>
            <w:tcW w:w="4961" w:type="dxa"/>
          </w:tcPr>
          <w:p w:rsidR="00BD36BB" w:rsidRDefault="00F80706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should change and update a</w:t>
            </w:r>
            <w:r w:rsidR="00BD36BB">
              <w:t>s</w:t>
            </w:r>
            <w:r>
              <w:t xml:space="preserve"> in</w:t>
            </w:r>
            <w:r w:rsidR="00BD36BB">
              <w:t xml:space="preserve"> 3.3</w:t>
            </w:r>
          </w:p>
        </w:tc>
        <w:tc>
          <w:tcPr>
            <w:tcW w:w="4111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6BB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D36BB" w:rsidRDefault="00BD36BB" w:rsidP="001C5DC5">
            <w:r>
              <w:t>3.5</w:t>
            </w:r>
          </w:p>
        </w:tc>
        <w:tc>
          <w:tcPr>
            <w:tcW w:w="4394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3.3 on multiple products.</w:t>
            </w:r>
          </w:p>
        </w:tc>
        <w:tc>
          <w:tcPr>
            <w:tcW w:w="4961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3.3 for all products changed.</w:t>
            </w:r>
          </w:p>
        </w:tc>
        <w:tc>
          <w:tcPr>
            <w:tcW w:w="4111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BD36BB" w:rsidRDefault="00BD36BB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4E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95A4E" w:rsidRDefault="00F95A4E" w:rsidP="001C5DC5">
            <w:r>
              <w:t>3.6</w:t>
            </w:r>
          </w:p>
        </w:tc>
        <w:tc>
          <w:tcPr>
            <w:tcW w:w="4394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product.</w:t>
            </w:r>
          </w:p>
        </w:tc>
        <w:tc>
          <w:tcPr>
            <w:tcW w:w="4961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for confirm should be displayed, click cancel and products should NOT be deleted.</w:t>
            </w:r>
          </w:p>
        </w:tc>
        <w:tc>
          <w:tcPr>
            <w:tcW w:w="4111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4E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95A4E" w:rsidRDefault="00F95A4E" w:rsidP="001C5DC5">
            <w:r>
              <w:t>3.7</w:t>
            </w:r>
          </w:p>
        </w:tc>
        <w:tc>
          <w:tcPr>
            <w:tcW w:w="4394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product.</w:t>
            </w:r>
          </w:p>
        </w:tc>
        <w:tc>
          <w:tcPr>
            <w:tcW w:w="4961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for confirm should be displayed, click confirm and products should be deleted.</w:t>
            </w:r>
          </w:p>
        </w:tc>
        <w:tc>
          <w:tcPr>
            <w:tcW w:w="4111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F95A4E" w:rsidRDefault="00F95A4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4CF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B04CF" w:rsidRDefault="007B04CF" w:rsidP="001C5DC5">
            <w:r>
              <w:t xml:space="preserve">3.8 </w:t>
            </w:r>
          </w:p>
        </w:tc>
        <w:tc>
          <w:tcPr>
            <w:tcW w:w="4394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on stock on a product model.</w:t>
            </w:r>
          </w:p>
        </w:tc>
        <w:tc>
          <w:tcPr>
            <w:tcW w:w="4961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textbox should appear on the product model.</w:t>
            </w:r>
          </w:p>
        </w:tc>
        <w:tc>
          <w:tcPr>
            <w:tcW w:w="4111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4CF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B04CF" w:rsidRDefault="007B04CF" w:rsidP="001C5DC5">
            <w:r>
              <w:t>3.9</w:t>
            </w:r>
          </w:p>
        </w:tc>
        <w:tc>
          <w:tcPr>
            <w:tcW w:w="4394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off stock on a product model.</w:t>
            </w:r>
          </w:p>
        </w:tc>
        <w:tc>
          <w:tcPr>
            <w:tcW w:w="4961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textbox should be hidden on the product model.</w:t>
            </w:r>
          </w:p>
        </w:tc>
        <w:tc>
          <w:tcPr>
            <w:tcW w:w="4111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4CF" w:rsidTr="00AF49A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B04CF" w:rsidRDefault="00D717DE" w:rsidP="001C5DC5">
            <w:r>
              <w:t>4.0</w:t>
            </w:r>
          </w:p>
        </w:tc>
        <w:tc>
          <w:tcPr>
            <w:tcW w:w="4394" w:type="dxa"/>
          </w:tcPr>
          <w:p w:rsidR="007B04CF" w:rsidRDefault="00D717D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a stock field and click save.</w:t>
            </w:r>
          </w:p>
        </w:tc>
        <w:tc>
          <w:tcPr>
            <w:tcW w:w="4961" w:type="dxa"/>
          </w:tcPr>
          <w:p w:rsidR="007B04CF" w:rsidRDefault="00D717DE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amount should be updated.</w:t>
            </w:r>
          </w:p>
        </w:tc>
        <w:tc>
          <w:tcPr>
            <w:tcW w:w="4111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dxa"/>
          </w:tcPr>
          <w:p w:rsidR="007B04CF" w:rsidRDefault="007B04CF" w:rsidP="001C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2911" w:rsidRPr="008E1745" w:rsidRDefault="00EA2911" w:rsidP="008E1745"/>
    <w:sectPr w:rsidR="00EA2911" w:rsidRPr="008E1745" w:rsidSect="00D258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20"/>
    <w:rsid w:val="001C5DC5"/>
    <w:rsid w:val="001D3781"/>
    <w:rsid w:val="003745FC"/>
    <w:rsid w:val="003A341D"/>
    <w:rsid w:val="003B6EF6"/>
    <w:rsid w:val="00425720"/>
    <w:rsid w:val="00456983"/>
    <w:rsid w:val="004E09C6"/>
    <w:rsid w:val="00535743"/>
    <w:rsid w:val="00667D29"/>
    <w:rsid w:val="006B359D"/>
    <w:rsid w:val="007B04CF"/>
    <w:rsid w:val="008703B9"/>
    <w:rsid w:val="0088116E"/>
    <w:rsid w:val="008E1745"/>
    <w:rsid w:val="00930CF0"/>
    <w:rsid w:val="009B5DCB"/>
    <w:rsid w:val="00A24459"/>
    <w:rsid w:val="00AD085D"/>
    <w:rsid w:val="00AF1BAF"/>
    <w:rsid w:val="00B96AE5"/>
    <w:rsid w:val="00BD36BB"/>
    <w:rsid w:val="00C80F7F"/>
    <w:rsid w:val="00CE4383"/>
    <w:rsid w:val="00D258B2"/>
    <w:rsid w:val="00D2744B"/>
    <w:rsid w:val="00D717DE"/>
    <w:rsid w:val="00E52CE4"/>
    <w:rsid w:val="00E539FD"/>
    <w:rsid w:val="00EA2911"/>
    <w:rsid w:val="00EF4535"/>
    <w:rsid w:val="00F80706"/>
    <w:rsid w:val="00F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11FD"/>
  <w15:chartTrackingRefBased/>
  <w15:docId w15:val="{2C0C14F6-4CEB-44C5-AC7D-AA6743C3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E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E17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E17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8E17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D258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258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2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Neovweb_TestPlan_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Neovweb_TestPlan_Module.dotx</Template>
  <TotalTime>178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dcl.nevoweb@live.fr</dc:creator>
  <cp:keywords/>
  <dc:description/>
  <cp:lastModifiedBy>David Lee</cp:lastModifiedBy>
  <cp:revision>20</cp:revision>
  <dcterms:created xsi:type="dcterms:W3CDTF">2018-05-11T07:55:00Z</dcterms:created>
  <dcterms:modified xsi:type="dcterms:W3CDTF">2018-05-14T08:26:00Z</dcterms:modified>
</cp:coreProperties>
</file>