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B09" w:rsidRPr="0091402A" w:rsidRDefault="0091402A" w:rsidP="0091402A">
      <w:pPr>
        <w:pStyle w:val="Heading1"/>
        <w:rPr>
          <w:lang w:val="en-US"/>
        </w:rPr>
      </w:pPr>
      <w:r w:rsidRPr="0091402A">
        <w:rPr>
          <w:lang w:val="en-US"/>
        </w:rPr>
        <w:t>Introduction</w:t>
      </w:r>
    </w:p>
    <w:p w:rsidR="00F76934" w:rsidRDefault="0091402A" w:rsidP="0091402A">
      <w:pPr>
        <w:rPr>
          <w:lang w:val="en-US"/>
        </w:rPr>
      </w:pPr>
      <w:r>
        <w:rPr>
          <w:lang w:val="en-US"/>
        </w:rPr>
        <w:t xml:space="preserve">Since version 16.2 OCC provides a Rest API to allow browser based clients to communicate with the OCC server. Right </w:t>
      </w:r>
      <w:proofErr w:type="gramStart"/>
      <w:r>
        <w:rPr>
          <w:lang w:val="en-US"/>
        </w:rPr>
        <w:t>now</w:t>
      </w:r>
      <w:proofErr w:type="gramEnd"/>
      <w:r>
        <w:rPr>
          <w:lang w:val="en-US"/>
        </w:rPr>
        <w:t xml:space="preserve"> the API is not released for public use except for those functions needed to ingest documents. These functions are described here together with a code sample</w:t>
      </w:r>
      <w:r w:rsidR="00F76934">
        <w:rPr>
          <w:rStyle w:val="FootnoteReference"/>
          <w:lang w:val="en-US"/>
        </w:rPr>
        <w:footnoteReference w:id="1"/>
      </w:r>
      <w:r>
        <w:rPr>
          <w:lang w:val="en-US"/>
        </w:rPr>
        <w:t xml:space="preserve"> for .Net </w:t>
      </w:r>
      <w:r w:rsidR="00750A44">
        <w:rPr>
          <w:lang w:val="en-US"/>
        </w:rPr>
        <w:t>that</w:t>
      </w:r>
      <w:r>
        <w:rPr>
          <w:lang w:val="en-US"/>
        </w:rPr>
        <w:t xml:space="preserve"> demonstrates its use.</w:t>
      </w:r>
      <w:r w:rsidR="00F76934">
        <w:rPr>
          <w:lang w:val="en-US"/>
        </w:rPr>
        <w:t xml:space="preserve"> </w:t>
      </w:r>
    </w:p>
    <w:p w:rsidR="0091402A" w:rsidRDefault="0091402A" w:rsidP="0091402A">
      <w:pPr>
        <w:rPr>
          <w:lang w:val="en-US"/>
        </w:rPr>
      </w:pPr>
      <w:proofErr w:type="gramStart"/>
      <w:r>
        <w:rPr>
          <w:lang w:val="en-US"/>
        </w:rPr>
        <w:t>In order to</w:t>
      </w:r>
      <w:proofErr w:type="gramEnd"/>
      <w:r>
        <w:rPr>
          <w:lang w:val="en-US"/>
        </w:rPr>
        <w:t xml:space="preserve"> ingest documents into OCC you follow these steps:</w:t>
      </w:r>
    </w:p>
    <w:p w:rsidR="0091402A" w:rsidRDefault="0091402A" w:rsidP="0091402A">
      <w:pPr>
        <w:pStyle w:val="ListParagraph"/>
        <w:numPr>
          <w:ilvl w:val="0"/>
          <w:numId w:val="1"/>
        </w:numPr>
        <w:rPr>
          <w:lang w:val="en-US"/>
        </w:rPr>
      </w:pPr>
      <w:r>
        <w:rPr>
          <w:lang w:val="en-US"/>
        </w:rPr>
        <w:t>Log in to OCC</w:t>
      </w:r>
    </w:p>
    <w:p w:rsidR="0091402A" w:rsidRDefault="0091402A" w:rsidP="0091402A">
      <w:pPr>
        <w:pStyle w:val="ListParagraph"/>
        <w:numPr>
          <w:ilvl w:val="0"/>
          <w:numId w:val="1"/>
        </w:numPr>
        <w:rPr>
          <w:lang w:val="en-US"/>
        </w:rPr>
      </w:pPr>
      <w:r>
        <w:rPr>
          <w:lang w:val="en-US"/>
        </w:rPr>
        <w:t>Create a batch</w:t>
      </w:r>
    </w:p>
    <w:p w:rsidR="0091402A" w:rsidRDefault="0091402A" w:rsidP="0091402A">
      <w:pPr>
        <w:pStyle w:val="ListParagraph"/>
        <w:numPr>
          <w:ilvl w:val="0"/>
          <w:numId w:val="1"/>
        </w:numPr>
        <w:rPr>
          <w:lang w:val="en-US"/>
        </w:rPr>
      </w:pPr>
      <w:r>
        <w:rPr>
          <w:lang w:val="en-US"/>
        </w:rPr>
        <w:t>Add files to the batch</w:t>
      </w:r>
    </w:p>
    <w:p w:rsidR="004E232C" w:rsidRDefault="004E232C" w:rsidP="0091402A">
      <w:pPr>
        <w:pStyle w:val="ListParagraph"/>
        <w:numPr>
          <w:ilvl w:val="0"/>
          <w:numId w:val="1"/>
        </w:numPr>
        <w:rPr>
          <w:lang w:val="en-US"/>
        </w:rPr>
      </w:pPr>
      <w:r>
        <w:rPr>
          <w:lang w:val="en-US"/>
        </w:rPr>
        <w:t>Close the batch</w:t>
      </w:r>
    </w:p>
    <w:p w:rsidR="0091402A" w:rsidRPr="00B60777" w:rsidRDefault="0091402A" w:rsidP="00B60777">
      <w:pPr>
        <w:pStyle w:val="Heading1"/>
        <w:rPr>
          <w:lang w:val="en-US"/>
        </w:rPr>
      </w:pPr>
      <w:r w:rsidRPr="00B60777">
        <w:rPr>
          <w:lang w:val="en-US"/>
        </w:rPr>
        <w:t>Login</w:t>
      </w:r>
    </w:p>
    <w:p w:rsidR="00B60777" w:rsidRDefault="0091402A" w:rsidP="0091402A">
      <w:pPr>
        <w:rPr>
          <w:lang w:val="en-US"/>
        </w:rPr>
      </w:pPr>
      <w:r>
        <w:rPr>
          <w:lang w:val="en-US"/>
        </w:rPr>
        <w:t xml:space="preserve">The </w:t>
      </w:r>
      <w:r w:rsidR="00B60777">
        <w:rPr>
          <w:lang w:val="en-US"/>
        </w:rPr>
        <w:t xml:space="preserve">login procedure consists of </w:t>
      </w:r>
      <w:r w:rsidR="00696C91">
        <w:rPr>
          <w:lang w:val="en-US"/>
        </w:rPr>
        <w:t>three</w:t>
      </w:r>
      <w:r w:rsidR="00B60777">
        <w:rPr>
          <w:lang w:val="en-US"/>
        </w:rPr>
        <w:t xml:space="preserve"> steps. </w:t>
      </w:r>
    </w:p>
    <w:p w:rsidR="00696C91" w:rsidRPr="00696C91" w:rsidRDefault="00696C91" w:rsidP="00696C91">
      <w:pPr>
        <w:pStyle w:val="ListParagraph"/>
        <w:numPr>
          <w:ilvl w:val="0"/>
          <w:numId w:val="3"/>
        </w:numPr>
        <w:rPr>
          <w:lang w:val="en-US"/>
        </w:rPr>
      </w:pPr>
      <w:r>
        <w:rPr>
          <w:lang w:val="en-US"/>
        </w:rPr>
        <w:t>Get the base path of the ODTS server.</w:t>
      </w:r>
    </w:p>
    <w:tbl>
      <w:tblPr>
        <w:tblStyle w:val="GridTable4-Accent1"/>
        <w:tblW w:w="0" w:type="auto"/>
        <w:tblLook w:val="04A0" w:firstRow="1" w:lastRow="0" w:firstColumn="1" w:lastColumn="0" w:noHBand="0" w:noVBand="1"/>
      </w:tblPr>
      <w:tblGrid>
        <w:gridCol w:w="704"/>
        <w:gridCol w:w="4961"/>
        <w:gridCol w:w="1843"/>
        <w:gridCol w:w="1554"/>
      </w:tblGrid>
      <w:tr w:rsidR="00696C91" w:rsidTr="00696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96C91" w:rsidRPr="00C54536" w:rsidRDefault="00696C91" w:rsidP="00AB65E7">
            <w:pPr>
              <w:spacing w:before="60" w:after="60"/>
              <w:rPr>
                <w:lang w:val="en-US"/>
              </w:rPr>
            </w:pPr>
            <w:r>
              <w:rPr>
                <w:lang w:val="en-US"/>
              </w:rPr>
              <w:t>Verb</w:t>
            </w:r>
          </w:p>
        </w:tc>
        <w:tc>
          <w:tcPr>
            <w:tcW w:w="4961" w:type="dxa"/>
          </w:tcPr>
          <w:p w:rsidR="00696C91" w:rsidRPr="00C54536" w:rsidRDefault="00696C91" w:rsidP="00AB65E7">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1843" w:type="dxa"/>
          </w:tcPr>
          <w:p w:rsidR="00696C91" w:rsidRPr="00C54536" w:rsidRDefault="00696C91" w:rsidP="00696C91">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1554" w:type="dxa"/>
          </w:tcPr>
          <w:p w:rsidR="00696C91" w:rsidRDefault="00696C91" w:rsidP="00AB65E7">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Return (JSON)</w:t>
            </w:r>
          </w:p>
        </w:tc>
      </w:tr>
      <w:tr w:rsidR="00696C91" w:rsidTr="0069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696C91" w:rsidRPr="00C54536" w:rsidRDefault="00696C91" w:rsidP="00AB65E7">
            <w:pPr>
              <w:spacing w:before="60" w:after="60"/>
              <w:rPr>
                <w:rFonts w:ascii="Consolas" w:hAnsi="Consolas"/>
                <w:b w:val="0"/>
                <w:sz w:val="18"/>
                <w:lang w:val="en-US"/>
              </w:rPr>
            </w:pPr>
            <w:r w:rsidRPr="00C54536">
              <w:rPr>
                <w:rFonts w:ascii="Consolas" w:hAnsi="Consolas" w:cs="Courier New"/>
                <w:b w:val="0"/>
                <w:sz w:val="18"/>
                <w:lang w:val="en-US"/>
              </w:rPr>
              <w:t>Get</w:t>
            </w:r>
          </w:p>
        </w:tc>
        <w:tc>
          <w:tcPr>
            <w:tcW w:w="4961" w:type="dxa"/>
          </w:tcPr>
          <w:p w:rsidR="00696C91" w:rsidRPr="00C54536" w:rsidRDefault="000167CF" w:rsidP="00AB65E7">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proofErr w:type="spellStart"/>
            <w:r>
              <w:rPr>
                <w:rFonts w:ascii="Consolas" w:hAnsi="Consolas" w:cs="Courier New"/>
                <w:sz w:val="18"/>
                <w:lang w:val="en-US"/>
              </w:rPr>
              <w:t>api</w:t>
            </w:r>
            <w:proofErr w:type="spellEnd"/>
            <w:r>
              <w:rPr>
                <w:rFonts w:ascii="Consolas" w:hAnsi="Consolas" w:cs="Courier New"/>
                <w:sz w:val="18"/>
                <w:lang w:val="en-US"/>
              </w:rPr>
              <w:t>/v1/account/</w:t>
            </w:r>
            <w:proofErr w:type="spellStart"/>
            <w:r>
              <w:rPr>
                <w:rFonts w:ascii="Consolas" w:hAnsi="Consolas" w:cs="Courier New"/>
                <w:sz w:val="18"/>
                <w:lang w:val="en-US"/>
              </w:rPr>
              <w:t>otdsPath</w:t>
            </w:r>
            <w:bookmarkStart w:id="0" w:name="_GoBack"/>
            <w:bookmarkEnd w:id="0"/>
            <w:proofErr w:type="spellEnd"/>
          </w:p>
        </w:tc>
        <w:tc>
          <w:tcPr>
            <w:tcW w:w="1843" w:type="dxa"/>
          </w:tcPr>
          <w:p w:rsidR="00696C91" w:rsidRPr="00C54536" w:rsidRDefault="00696C91" w:rsidP="00AB65E7">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p>
        </w:tc>
        <w:tc>
          <w:tcPr>
            <w:tcW w:w="1554" w:type="dxa"/>
          </w:tcPr>
          <w:p w:rsidR="00696C91" w:rsidRPr="00C54536" w:rsidRDefault="00696C91" w:rsidP="00AB65E7">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proofErr w:type="spellStart"/>
            <w:r>
              <w:rPr>
                <w:rFonts w:ascii="Consolas" w:hAnsi="Consolas" w:cs="Courier New"/>
                <w:sz w:val="18"/>
                <w:lang w:val="en-US"/>
              </w:rPr>
              <w:t>otdsPath</w:t>
            </w:r>
            <w:proofErr w:type="spellEnd"/>
          </w:p>
        </w:tc>
      </w:tr>
    </w:tbl>
    <w:p w:rsidR="00696C91" w:rsidRDefault="00696C91" w:rsidP="00696C91">
      <w:pPr>
        <w:pStyle w:val="ListParagraph"/>
        <w:tabs>
          <w:tab w:val="left" w:pos="1989"/>
        </w:tabs>
        <w:rPr>
          <w:lang w:val="en-US"/>
        </w:rPr>
      </w:pPr>
    </w:p>
    <w:p w:rsidR="00C54536" w:rsidRDefault="00C54536" w:rsidP="004E5B09">
      <w:pPr>
        <w:pStyle w:val="ListParagraph"/>
        <w:numPr>
          <w:ilvl w:val="0"/>
          <w:numId w:val="3"/>
        </w:numPr>
        <w:rPr>
          <w:lang w:val="en-US"/>
        </w:rPr>
      </w:pPr>
      <w:r w:rsidRPr="00B60777">
        <w:rPr>
          <w:lang w:val="en-US"/>
        </w:rPr>
        <w:t xml:space="preserve">Log in to OTDS, typically using username and password. That login returns an OTDS ticket. </w:t>
      </w:r>
    </w:p>
    <w:tbl>
      <w:tblPr>
        <w:tblStyle w:val="GridTable4-Accent1"/>
        <w:tblW w:w="0" w:type="auto"/>
        <w:tblLayout w:type="fixed"/>
        <w:tblLook w:val="04A0" w:firstRow="1" w:lastRow="0" w:firstColumn="1" w:lastColumn="0" w:noHBand="0" w:noVBand="1"/>
      </w:tblPr>
      <w:tblGrid>
        <w:gridCol w:w="692"/>
        <w:gridCol w:w="4973"/>
        <w:gridCol w:w="1949"/>
        <w:gridCol w:w="1448"/>
      </w:tblGrid>
      <w:tr w:rsidR="00C54536" w:rsidTr="00696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C54536" w:rsidRPr="00C54536" w:rsidRDefault="00C54536" w:rsidP="00C54536">
            <w:pPr>
              <w:spacing w:before="60" w:after="60"/>
              <w:rPr>
                <w:lang w:val="en-US"/>
              </w:rPr>
            </w:pPr>
            <w:r>
              <w:rPr>
                <w:lang w:val="en-US"/>
              </w:rPr>
              <w:t>Verb</w:t>
            </w:r>
          </w:p>
        </w:tc>
        <w:tc>
          <w:tcPr>
            <w:tcW w:w="4973" w:type="dxa"/>
          </w:tcPr>
          <w:p w:rsidR="00C54536" w:rsidRPr="00C54536" w:rsidRDefault="00C54536" w:rsidP="00C54536">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1949" w:type="dxa"/>
          </w:tcPr>
          <w:p w:rsidR="00C54536" w:rsidRPr="00C54536" w:rsidRDefault="00813C32" w:rsidP="00710FC1">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Parameter (</w:t>
            </w:r>
            <w:r w:rsidR="00710FC1">
              <w:rPr>
                <w:lang w:val="en-US"/>
              </w:rPr>
              <w:t>body, JSON</w:t>
            </w:r>
            <w:r>
              <w:rPr>
                <w:lang w:val="en-US"/>
              </w:rPr>
              <w:t>)</w:t>
            </w:r>
          </w:p>
        </w:tc>
        <w:tc>
          <w:tcPr>
            <w:tcW w:w="1448" w:type="dxa"/>
          </w:tcPr>
          <w:p w:rsidR="00C54536" w:rsidRDefault="00C54536"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Return</w:t>
            </w:r>
            <w:r w:rsidR="00813C32">
              <w:rPr>
                <w:lang w:val="en-US"/>
              </w:rPr>
              <w:t xml:space="preserve"> (</w:t>
            </w:r>
            <w:r w:rsidR="004E5B09">
              <w:rPr>
                <w:lang w:val="en-US"/>
              </w:rPr>
              <w:t>JSON</w:t>
            </w:r>
            <w:r w:rsidR="00813C32">
              <w:rPr>
                <w:lang w:val="en-US"/>
              </w:rPr>
              <w:t>)</w:t>
            </w:r>
          </w:p>
        </w:tc>
      </w:tr>
      <w:tr w:rsidR="00C54536" w:rsidTr="0069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rsidR="00C54536" w:rsidRPr="00C54536" w:rsidRDefault="00C54536" w:rsidP="00C54536">
            <w:pPr>
              <w:spacing w:before="60" w:after="60"/>
              <w:rPr>
                <w:rFonts w:ascii="Consolas" w:hAnsi="Consolas"/>
                <w:b w:val="0"/>
                <w:sz w:val="18"/>
                <w:lang w:val="en-US"/>
              </w:rPr>
            </w:pPr>
            <w:r w:rsidRPr="00C54536">
              <w:rPr>
                <w:rFonts w:ascii="Consolas" w:hAnsi="Consolas" w:cs="Courier New"/>
                <w:b w:val="0"/>
                <w:sz w:val="18"/>
                <w:lang w:val="en-US"/>
              </w:rPr>
              <w:t>Get</w:t>
            </w:r>
          </w:p>
        </w:tc>
        <w:tc>
          <w:tcPr>
            <w:tcW w:w="4973" w:type="dxa"/>
          </w:tcPr>
          <w:p w:rsidR="00C54536" w:rsidRPr="00C54536" w:rsidRDefault="00696C91" w:rsidP="00C54536">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w:t>
            </w:r>
            <w:proofErr w:type="spellStart"/>
            <w:r>
              <w:rPr>
                <w:rFonts w:ascii="Consolas" w:hAnsi="Consolas" w:cs="Courier New"/>
                <w:sz w:val="18"/>
                <w:lang w:val="en-US"/>
              </w:rPr>
              <w:t>otdsBasePath</w:t>
            </w:r>
            <w:proofErr w:type="spellEnd"/>
            <w:r>
              <w:rPr>
                <w:rFonts w:ascii="Consolas" w:hAnsi="Consolas" w:cs="Courier New"/>
                <w:sz w:val="18"/>
                <w:lang w:val="en-US"/>
              </w:rPr>
              <w:t>}</w:t>
            </w:r>
            <w:r w:rsidR="00C54536" w:rsidRPr="00C54536">
              <w:rPr>
                <w:rFonts w:ascii="Consolas" w:hAnsi="Consolas" w:cs="Courier New"/>
                <w:sz w:val="18"/>
                <w:lang w:val="en-US"/>
              </w:rPr>
              <w:t>/v1/authentication/credentials</w:t>
            </w:r>
          </w:p>
        </w:tc>
        <w:tc>
          <w:tcPr>
            <w:tcW w:w="1949" w:type="dxa"/>
          </w:tcPr>
          <w:p w:rsidR="00345202" w:rsidRDefault="00345202" w:rsidP="00C54536">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w:t>
            </w:r>
          </w:p>
          <w:p w:rsidR="00345202" w:rsidRDefault="00345202" w:rsidP="00345202">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 xml:space="preserve">  </w:t>
            </w:r>
            <w:r w:rsidR="00710FC1">
              <w:rPr>
                <w:rFonts w:ascii="Consolas" w:hAnsi="Consolas" w:cs="Courier New"/>
                <w:sz w:val="18"/>
                <w:lang w:val="en-US"/>
              </w:rPr>
              <w:t xml:space="preserve"> </w:t>
            </w:r>
            <w:proofErr w:type="spellStart"/>
            <w:r>
              <w:rPr>
                <w:rFonts w:ascii="Consolas" w:hAnsi="Consolas" w:cs="Courier New"/>
                <w:sz w:val="18"/>
                <w:lang w:val="en-US"/>
              </w:rPr>
              <w:t>user_name</w:t>
            </w:r>
            <w:proofErr w:type="spellEnd"/>
            <w:r>
              <w:rPr>
                <w:rFonts w:ascii="Consolas" w:hAnsi="Consolas" w:cs="Courier New"/>
                <w:sz w:val="18"/>
                <w:lang w:val="en-US"/>
              </w:rPr>
              <w:t>,</w:t>
            </w:r>
          </w:p>
          <w:p w:rsidR="00C54536" w:rsidRDefault="00345202" w:rsidP="00345202">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 xml:space="preserve">  </w:t>
            </w:r>
            <w:r w:rsidR="00710FC1">
              <w:rPr>
                <w:rFonts w:ascii="Consolas" w:hAnsi="Consolas" w:cs="Courier New"/>
                <w:sz w:val="18"/>
                <w:lang w:val="en-US"/>
              </w:rPr>
              <w:t xml:space="preserve"> </w:t>
            </w:r>
            <w:r>
              <w:rPr>
                <w:rFonts w:ascii="Consolas" w:hAnsi="Consolas" w:cs="Courier New"/>
                <w:sz w:val="18"/>
                <w:lang w:val="en-US"/>
              </w:rPr>
              <w:t>p</w:t>
            </w:r>
            <w:r w:rsidR="00F971C1">
              <w:rPr>
                <w:rFonts w:ascii="Consolas" w:hAnsi="Consolas" w:cs="Courier New"/>
                <w:sz w:val="18"/>
                <w:lang w:val="en-US"/>
              </w:rPr>
              <w:t>assword</w:t>
            </w:r>
          </w:p>
          <w:p w:rsidR="00345202" w:rsidRPr="00C54536" w:rsidRDefault="00345202" w:rsidP="00345202">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w:t>
            </w:r>
          </w:p>
        </w:tc>
        <w:tc>
          <w:tcPr>
            <w:tcW w:w="1448" w:type="dxa"/>
          </w:tcPr>
          <w:p w:rsidR="00C54536" w:rsidRPr="00C54536" w:rsidRDefault="00696C91" w:rsidP="00C54536">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T</w:t>
            </w:r>
            <w:r w:rsidR="00C54536">
              <w:rPr>
                <w:rFonts w:ascii="Consolas" w:hAnsi="Consolas" w:cs="Courier New"/>
                <w:sz w:val="18"/>
                <w:lang w:val="en-US"/>
              </w:rPr>
              <w:t>icket</w:t>
            </w:r>
          </w:p>
        </w:tc>
      </w:tr>
    </w:tbl>
    <w:p w:rsidR="00C54536" w:rsidRDefault="00C54536" w:rsidP="00C54536">
      <w:pPr>
        <w:pStyle w:val="ListParagraph"/>
        <w:rPr>
          <w:lang w:val="en-US"/>
        </w:rPr>
      </w:pPr>
    </w:p>
    <w:p w:rsidR="0091402A" w:rsidRDefault="00B60777" w:rsidP="004E5B09">
      <w:pPr>
        <w:pStyle w:val="ListParagraph"/>
        <w:numPr>
          <w:ilvl w:val="0"/>
          <w:numId w:val="3"/>
        </w:numPr>
        <w:rPr>
          <w:lang w:val="en-US"/>
        </w:rPr>
      </w:pPr>
      <w:r w:rsidRPr="00B60777">
        <w:rPr>
          <w:lang w:val="en-US"/>
        </w:rPr>
        <w:t>With the OTDS ticket you log in to OCC. This call puts an OCC token into the cookie that controls your session. The login call to OCC also returns a XSFR token that must be placed into the header of each rest call to OCC.</w:t>
      </w:r>
      <w:r w:rsidR="00C54536">
        <w:rPr>
          <w:lang w:val="en-US"/>
        </w:rPr>
        <w:t xml:space="preserve"> </w:t>
      </w:r>
    </w:p>
    <w:tbl>
      <w:tblPr>
        <w:tblStyle w:val="GridTable4-Accent1"/>
        <w:tblW w:w="0" w:type="auto"/>
        <w:tblLook w:val="04A0" w:firstRow="1" w:lastRow="0" w:firstColumn="1" w:lastColumn="0" w:noHBand="0" w:noVBand="1"/>
      </w:tblPr>
      <w:tblGrid>
        <w:gridCol w:w="704"/>
        <w:gridCol w:w="4394"/>
        <w:gridCol w:w="2243"/>
        <w:gridCol w:w="1721"/>
      </w:tblGrid>
      <w:tr w:rsidR="00C54536" w:rsidTr="004E5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54536" w:rsidRPr="00C54536" w:rsidRDefault="00C54536" w:rsidP="004E5B09">
            <w:pPr>
              <w:spacing w:before="60" w:after="60"/>
              <w:rPr>
                <w:lang w:val="en-US"/>
              </w:rPr>
            </w:pPr>
            <w:r>
              <w:rPr>
                <w:lang w:val="en-US"/>
              </w:rPr>
              <w:t>Verb</w:t>
            </w:r>
          </w:p>
        </w:tc>
        <w:tc>
          <w:tcPr>
            <w:tcW w:w="4394" w:type="dxa"/>
          </w:tcPr>
          <w:p w:rsidR="00C54536" w:rsidRPr="00C54536" w:rsidRDefault="00C54536"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2243" w:type="dxa"/>
          </w:tcPr>
          <w:p w:rsidR="00C54536" w:rsidRPr="00C54536" w:rsidRDefault="00813C32"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Parameter (form)</w:t>
            </w:r>
          </w:p>
        </w:tc>
        <w:tc>
          <w:tcPr>
            <w:tcW w:w="1721" w:type="dxa"/>
          </w:tcPr>
          <w:p w:rsidR="00C54536" w:rsidRDefault="00C54536"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Return</w:t>
            </w:r>
            <w:r w:rsidR="00813C32">
              <w:rPr>
                <w:lang w:val="en-US"/>
              </w:rPr>
              <w:t xml:space="preserve"> (Header)</w:t>
            </w:r>
          </w:p>
        </w:tc>
      </w:tr>
      <w:tr w:rsidR="00C54536" w:rsidRPr="00C54536" w:rsidTr="004E5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54536" w:rsidRPr="00C54536" w:rsidRDefault="00F971C1" w:rsidP="004E5B09">
            <w:pPr>
              <w:spacing w:before="60" w:after="60"/>
              <w:rPr>
                <w:rFonts w:ascii="Consolas" w:hAnsi="Consolas"/>
                <w:b w:val="0"/>
                <w:sz w:val="18"/>
                <w:lang w:val="en-US"/>
              </w:rPr>
            </w:pPr>
            <w:r>
              <w:rPr>
                <w:rFonts w:ascii="Consolas" w:hAnsi="Consolas" w:cs="Courier New"/>
                <w:b w:val="0"/>
                <w:sz w:val="18"/>
                <w:lang w:val="en-US"/>
              </w:rPr>
              <w:t>Post</w:t>
            </w:r>
          </w:p>
        </w:tc>
        <w:tc>
          <w:tcPr>
            <w:tcW w:w="4394" w:type="dxa"/>
          </w:tcPr>
          <w:p w:rsidR="00C54536" w:rsidRPr="00C54536" w:rsidRDefault="00C54536"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proofErr w:type="spellStart"/>
            <w:r w:rsidRPr="00C54536">
              <w:rPr>
                <w:rFonts w:ascii="Consolas" w:hAnsi="Consolas" w:cs="Courier New"/>
                <w:sz w:val="18"/>
                <w:lang w:val="en-US"/>
              </w:rPr>
              <w:t>api</w:t>
            </w:r>
            <w:proofErr w:type="spellEnd"/>
            <w:r w:rsidRPr="00C54536">
              <w:rPr>
                <w:rFonts w:ascii="Consolas" w:hAnsi="Consolas" w:cs="Courier New"/>
                <w:sz w:val="18"/>
                <w:lang w:val="en-US"/>
              </w:rPr>
              <w:t>/v1/account/</w:t>
            </w:r>
            <w:proofErr w:type="spellStart"/>
            <w:r w:rsidRPr="00C54536">
              <w:rPr>
                <w:rFonts w:ascii="Consolas" w:hAnsi="Consolas" w:cs="Courier New"/>
                <w:sz w:val="18"/>
                <w:lang w:val="en-US"/>
              </w:rPr>
              <w:t>otdsLogin</w:t>
            </w:r>
            <w:proofErr w:type="spellEnd"/>
          </w:p>
        </w:tc>
        <w:tc>
          <w:tcPr>
            <w:tcW w:w="2243" w:type="dxa"/>
          </w:tcPr>
          <w:p w:rsidR="00C54536" w:rsidRPr="00C54536" w:rsidRDefault="004E5B09"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proofErr w:type="spellStart"/>
            <w:r w:rsidRPr="004E5B09">
              <w:rPr>
                <w:rFonts w:ascii="Consolas" w:hAnsi="Consolas" w:cs="Courier New"/>
                <w:sz w:val="18"/>
                <w:lang w:val="en-US"/>
              </w:rPr>
              <w:t>OTDSTicket</w:t>
            </w:r>
            <w:proofErr w:type="spellEnd"/>
          </w:p>
        </w:tc>
        <w:tc>
          <w:tcPr>
            <w:tcW w:w="1721" w:type="dxa"/>
          </w:tcPr>
          <w:p w:rsidR="00C54536" w:rsidRPr="00C54536" w:rsidRDefault="00F971C1"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sidRPr="00F971C1">
              <w:rPr>
                <w:rFonts w:ascii="Consolas" w:hAnsi="Consolas" w:cs="Courier New"/>
                <w:sz w:val="18"/>
                <w:lang w:val="en-US"/>
              </w:rPr>
              <w:t>XSRF-TOKEN</w:t>
            </w:r>
          </w:p>
        </w:tc>
      </w:tr>
    </w:tbl>
    <w:p w:rsidR="00C54536" w:rsidRPr="00C54536" w:rsidRDefault="00C54536" w:rsidP="00C54536">
      <w:pPr>
        <w:ind w:left="360"/>
        <w:rPr>
          <w:lang w:val="en-US"/>
        </w:rPr>
      </w:pPr>
    </w:p>
    <w:p w:rsidR="00B60777" w:rsidRDefault="00F971C1" w:rsidP="00B60777">
      <w:pPr>
        <w:rPr>
          <w:lang w:val="en-US"/>
        </w:rPr>
      </w:pPr>
      <w:r>
        <w:rPr>
          <w:lang w:val="en-US"/>
        </w:rPr>
        <w:t xml:space="preserve">The OCC session is available only for a certain </w:t>
      </w:r>
      <w:proofErr w:type="gramStart"/>
      <w:r>
        <w:rPr>
          <w:lang w:val="en-US"/>
        </w:rPr>
        <w:t>period of time</w:t>
      </w:r>
      <w:proofErr w:type="gramEnd"/>
      <w:r>
        <w:rPr>
          <w:lang w:val="en-US"/>
        </w:rPr>
        <w:t xml:space="preserve">, which can be set on the OCC server. A typical time would be 20 minutes. Whenever a rest call is made against the OCC server the timer is reset and the full 20 minutes are available. Therefore, it makes sense to check the session before a transaction is made against the OCC server whether the session is still valid. The function </w:t>
      </w:r>
      <w:proofErr w:type="spellStart"/>
      <w:r>
        <w:rPr>
          <w:rFonts w:ascii="Consolas" w:hAnsi="Consolas" w:cs="Consolas"/>
          <w:color w:val="000000"/>
          <w:sz w:val="19"/>
          <w:szCs w:val="19"/>
        </w:rPr>
        <w:t>assertLogin</w:t>
      </w:r>
      <w:proofErr w:type="spellEnd"/>
      <w:r>
        <w:rPr>
          <w:lang w:val="en-US"/>
        </w:rPr>
        <w:t xml:space="preserve"> in the sample solution does exactly that.</w:t>
      </w:r>
    </w:p>
    <w:p w:rsidR="00F971C1" w:rsidRDefault="004E232C" w:rsidP="004E232C">
      <w:pPr>
        <w:pStyle w:val="Heading1"/>
        <w:rPr>
          <w:lang w:val="en-US"/>
        </w:rPr>
      </w:pPr>
      <w:r>
        <w:rPr>
          <w:lang w:val="en-US"/>
        </w:rPr>
        <w:lastRenderedPageBreak/>
        <w:t>Create a batch</w:t>
      </w:r>
    </w:p>
    <w:p w:rsidR="00E30272" w:rsidRDefault="00E30272" w:rsidP="00E30272">
      <w:pPr>
        <w:rPr>
          <w:lang w:val="en-US"/>
        </w:rPr>
      </w:pPr>
      <w:r>
        <w:rPr>
          <w:lang w:val="en-US"/>
        </w:rPr>
        <w:t>There are two types of batch. One takes several files and attaches them to the batch. OCC then is responsible to structure the batch into documents (document separation). In the other type you create the document</w:t>
      </w:r>
      <w:r w:rsidR="00813C32">
        <w:rPr>
          <w:lang w:val="en-US"/>
        </w:rPr>
        <w:t>s</w:t>
      </w:r>
      <w:r>
        <w:rPr>
          <w:lang w:val="en-US"/>
        </w:rPr>
        <w:t xml:space="preserve"> using Rest calls and add one or more files to each document.</w:t>
      </w:r>
    </w:p>
    <w:p w:rsidR="00E30272" w:rsidRDefault="00E30272" w:rsidP="00E30272">
      <w:pPr>
        <w:rPr>
          <w:lang w:val="en-US"/>
        </w:rPr>
      </w:pPr>
      <w:r>
        <w:rPr>
          <w:lang w:val="en-US"/>
        </w:rPr>
        <w:t>The return value of the rest call contains the batch-Id and an operation-Id. The latter is only to close the batch.</w:t>
      </w:r>
    </w:p>
    <w:tbl>
      <w:tblPr>
        <w:tblStyle w:val="GridTable4-Accent1"/>
        <w:tblW w:w="0" w:type="auto"/>
        <w:tblLayout w:type="fixed"/>
        <w:tblLook w:val="04A0" w:firstRow="1" w:lastRow="0" w:firstColumn="1" w:lastColumn="0" w:noHBand="0" w:noVBand="1"/>
      </w:tblPr>
      <w:tblGrid>
        <w:gridCol w:w="846"/>
        <w:gridCol w:w="4961"/>
        <w:gridCol w:w="1418"/>
        <w:gridCol w:w="1837"/>
      </w:tblGrid>
      <w:tr w:rsidR="00E30272" w:rsidTr="00DE2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30272" w:rsidRPr="00C54536" w:rsidRDefault="00E30272" w:rsidP="004E5B09">
            <w:pPr>
              <w:spacing w:before="60" w:after="60"/>
              <w:rPr>
                <w:lang w:val="en-US"/>
              </w:rPr>
            </w:pPr>
            <w:r>
              <w:rPr>
                <w:lang w:val="en-US"/>
              </w:rPr>
              <w:t>Verb</w:t>
            </w:r>
          </w:p>
        </w:tc>
        <w:tc>
          <w:tcPr>
            <w:tcW w:w="4961" w:type="dxa"/>
          </w:tcPr>
          <w:p w:rsidR="00E30272" w:rsidRPr="00C54536" w:rsidRDefault="00E30272"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1418" w:type="dxa"/>
          </w:tcPr>
          <w:p w:rsidR="00E30272" w:rsidRPr="00C54536" w:rsidRDefault="00813C32"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1837" w:type="dxa"/>
          </w:tcPr>
          <w:p w:rsidR="00E30272" w:rsidRDefault="00E30272" w:rsidP="004845F2">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Return</w:t>
            </w:r>
            <w:r w:rsidR="00813C32">
              <w:rPr>
                <w:lang w:val="en-US"/>
              </w:rPr>
              <w:t xml:space="preserve"> (</w:t>
            </w:r>
            <w:r w:rsidR="004845F2">
              <w:rPr>
                <w:lang w:val="en-US"/>
              </w:rPr>
              <w:t>JSON</w:t>
            </w:r>
            <w:r w:rsidR="00813C32">
              <w:rPr>
                <w:lang w:val="en-US"/>
              </w:rPr>
              <w:t>)</w:t>
            </w:r>
          </w:p>
        </w:tc>
      </w:tr>
      <w:tr w:rsidR="00E30272" w:rsidRPr="00C54536" w:rsidTr="00DE2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30272" w:rsidRPr="00C54536" w:rsidRDefault="00E30272" w:rsidP="004E5B09">
            <w:pPr>
              <w:spacing w:before="60" w:after="60"/>
              <w:rPr>
                <w:rFonts w:ascii="Consolas" w:hAnsi="Consolas"/>
                <w:b w:val="0"/>
                <w:sz w:val="18"/>
                <w:lang w:val="en-US"/>
              </w:rPr>
            </w:pPr>
            <w:r>
              <w:rPr>
                <w:rFonts w:ascii="Consolas" w:hAnsi="Consolas" w:cs="Courier New"/>
                <w:b w:val="0"/>
                <w:sz w:val="18"/>
                <w:lang w:val="en-US"/>
              </w:rPr>
              <w:t>Post</w:t>
            </w:r>
          </w:p>
        </w:tc>
        <w:tc>
          <w:tcPr>
            <w:tcW w:w="4961" w:type="dxa"/>
          </w:tcPr>
          <w:p w:rsidR="00E30272" w:rsidRDefault="00E30272" w:rsidP="00E30272">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sidRPr="00E30272">
              <w:rPr>
                <w:rFonts w:ascii="Consolas" w:hAnsi="Consolas" w:cs="Courier New"/>
                <w:sz w:val="18"/>
                <w:lang w:val="en-US"/>
              </w:rPr>
              <w:t>api/v1/</w:t>
            </w:r>
            <w:proofErr w:type="gramStart"/>
            <w:r w:rsidRPr="00E30272">
              <w:rPr>
                <w:rFonts w:ascii="Consolas" w:hAnsi="Consolas" w:cs="Courier New"/>
                <w:sz w:val="18"/>
                <w:lang w:val="en-US"/>
              </w:rPr>
              <w:t>batches?profileName</w:t>
            </w:r>
            <w:proofErr w:type="gramEnd"/>
            <w:r w:rsidRPr="00E30272">
              <w:rPr>
                <w:rFonts w:ascii="Consolas" w:hAnsi="Consolas" w:cs="Courier New"/>
                <w:sz w:val="18"/>
                <w:lang w:val="en-US"/>
              </w:rPr>
              <w:t>={profile}&amp;batchName={batchname}&amp;batchFormat=looseFilesInput</w:t>
            </w:r>
          </w:p>
          <w:p w:rsidR="00E30272" w:rsidRPr="00C54536" w:rsidRDefault="00E30272" w:rsidP="00E30272">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sidRPr="00E30272">
              <w:rPr>
                <w:rFonts w:ascii="Consolas" w:hAnsi="Consolas" w:cs="Courier New"/>
                <w:sz w:val="18"/>
                <w:lang w:val="en-US"/>
              </w:rPr>
              <w:t>api/v1/</w:t>
            </w:r>
            <w:proofErr w:type="gramStart"/>
            <w:r w:rsidRPr="00E30272">
              <w:rPr>
                <w:rFonts w:ascii="Consolas" w:hAnsi="Consolas" w:cs="Courier New"/>
                <w:sz w:val="18"/>
                <w:lang w:val="en-US"/>
              </w:rPr>
              <w:t>batches?profileName</w:t>
            </w:r>
            <w:proofErr w:type="gramEnd"/>
            <w:r w:rsidRPr="00E30272">
              <w:rPr>
                <w:rFonts w:ascii="Consolas" w:hAnsi="Consolas" w:cs="Courier New"/>
                <w:sz w:val="18"/>
                <w:lang w:val="en-US"/>
              </w:rPr>
              <w:t>={profile}&amp;bat</w:t>
            </w:r>
            <w:r w:rsidR="004845F2">
              <w:rPr>
                <w:rFonts w:ascii="Consolas" w:hAnsi="Consolas" w:cs="Courier New"/>
                <w:sz w:val="18"/>
                <w:lang w:val="en-US"/>
              </w:rPr>
              <w:t>chName={batchname}&amp;batchFormat=</w:t>
            </w:r>
            <w:r w:rsidR="00355A05">
              <w:rPr>
                <w:rFonts w:ascii="Consolas" w:hAnsi="Consolas" w:cs="Courier New"/>
                <w:sz w:val="18"/>
                <w:lang w:val="en-US"/>
              </w:rPr>
              <w:t>d</w:t>
            </w:r>
            <w:r w:rsidRPr="00E30272">
              <w:rPr>
                <w:rFonts w:ascii="Consolas" w:hAnsi="Consolas" w:cs="Courier New"/>
                <w:sz w:val="18"/>
                <w:lang w:val="en-US"/>
              </w:rPr>
              <w:t>ocumentFilesInput</w:t>
            </w:r>
          </w:p>
        </w:tc>
        <w:tc>
          <w:tcPr>
            <w:tcW w:w="1418" w:type="dxa"/>
          </w:tcPr>
          <w:p w:rsidR="00E30272" w:rsidRPr="00C54536" w:rsidRDefault="00E30272" w:rsidP="00E30272">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w:t>
            </w:r>
          </w:p>
        </w:tc>
        <w:tc>
          <w:tcPr>
            <w:tcW w:w="1837" w:type="dxa"/>
          </w:tcPr>
          <w:p w:rsidR="004845F2" w:rsidRDefault="004845F2" w:rsidP="00E629B5">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w:t>
            </w:r>
          </w:p>
          <w:p w:rsidR="004845F2" w:rsidRDefault="004845F2" w:rsidP="004845F2">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 xml:space="preserve">    </w:t>
            </w:r>
            <w:proofErr w:type="spellStart"/>
            <w:r>
              <w:rPr>
                <w:rFonts w:ascii="Consolas" w:hAnsi="Consolas" w:cs="Courier New"/>
                <w:sz w:val="18"/>
                <w:lang w:val="en-US"/>
              </w:rPr>
              <w:t>BatchID</w:t>
            </w:r>
            <w:proofErr w:type="spellEnd"/>
          </w:p>
          <w:p w:rsidR="00E30272" w:rsidRDefault="004845F2" w:rsidP="004845F2">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 xml:space="preserve">    </w:t>
            </w:r>
            <w:proofErr w:type="spellStart"/>
            <w:r w:rsidR="00E30272">
              <w:rPr>
                <w:rFonts w:ascii="Consolas" w:hAnsi="Consolas" w:cs="Courier New"/>
                <w:sz w:val="18"/>
                <w:lang w:val="en-US"/>
              </w:rPr>
              <w:t>Ope</w:t>
            </w:r>
            <w:r w:rsidR="00DE2CFE">
              <w:rPr>
                <w:rFonts w:ascii="Consolas" w:hAnsi="Consolas" w:cs="Courier New"/>
                <w:sz w:val="18"/>
                <w:lang w:val="en-US"/>
              </w:rPr>
              <w:t>r</w:t>
            </w:r>
            <w:r w:rsidR="00E30272">
              <w:rPr>
                <w:rFonts w:ascii="Consolas" w:hAnsi="Consolas" w:cs="Courier New"/>
                <w:sz w:val="18"/>
                <w:lang w:val="en-US"/>
              </w:rPr>
              <w:t>ationID</w:t>
            </w:r>
            <w:proofErr w:type="spellEnd"/>
          </w:p>
          <w:p w:rsidR="004845F2" w:rsidRPr="00C54536" w:rsidRDefault="004845F2" w:rsidP="004845F2">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w:t>
            </w:r>
          </w:p>
        </w:tc>
      </w:tr>
    </w:tbl>
    <w:p w:rsidR="00E30272" w:rsidRDefault="00E30272" w:rsidP="00E30272">
      <w:pPr>
        <w:rPr>
          <w:lang w:val="en-US"/>
        </w:rPr>
      </w:pPr>
    </w:p>
    <w:p w:rsidR="00E30272" w:rsidRDefault="00E30272" w:rsidP="00E30272">
      <w:pPr>
        <w:pStyle w:val="Heading1"/>
        <w:rPr>
          <w:lang w:val="en-US"/>
        </w:rPr>
      </w:pPr>
      <w:r>
        <w:rPr>
          <w:lang w:val="en-US"/>
        </w:rPr>
        <w:t>Create a document</w:t>
      </w:r>
    </w:p>
    <w:p w:rsidR="00E629B5" w:rsidRPr="00E629B5" w:rsidRDefault="00E629B5" w:rsidP="00E629B5">
      <w:pPr>
        <w:rPr>
          <w:lang w:val="en-US"/>
        </w:rPr>
      </w:pPr>
      <w:r>
        <w:rPr>
          <w:lang w:val="en-US"/>
        </w:rPr>
        <w:t>The call to create a document has the batch-ID as parameter. It returns a document-ID.</w:t>
      </w:r>
    </w:p>
    <w:tbl>
      <w:tblPr>
        <w:tblStyle w:val="GridTable4-Accent1"/>
        <w:tblW w:w="0" w:type="auto"/>
        <w:tblLayout w:type="fixed"/>
        <w:tblLook w:val="04A0" w:firstRow="1" w:lastRow="0" w:firstColumn="1" w:lastColumn="0" w:noHBand="0" w:noVBand="1"/>
      </w:tblPr>
      <w:tblGrid>
        <w:gridCol w:w="846"/>
        <w:gridCol w:w="5103"/>
        <w:gridCol w:w="1417"/>
        <w:gridCol w:w="1696"/>
      </w:tblGrid>
      <w:tr w:rsidR="00E629B5" w:rsidTr="00813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629B5" w:rsidRPr="00C54536" w:rsidRDefault="00E629B5" w:rsidP="004E5B09">
            <w:pPr>
              <w:spacing w:before="60" w:after="60"/>
              <w:rPr>
                <w:lang w:val="en-US"/>
              </w:rPr>
            </w:pPr>
            <w:r>
              <w:rPr>
                <w:lang w:val="en-US"/>
              </w:rPr>
              <w:t>Verb</w:t>
            </w:r>
          </w:p>
        </w:tc>
        <w:tc>
          <w:tcPr>
            <w:tcW w:w="5103" w:type="dxa"/>
          </w:tcPr>
          <w:p w:rsidR="00E629B5" w:rsidRPr="00C54536" w:rsidRDefault="00E629B5"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1417" w:type="dxa"/>
          </w:tcPr>
          <w:p w:rsidR="00E629B5" w:rsidRPr="00C54536" w:rsidRDefault="00813C32"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1696" w:type="dxa"/>
          </w:tcPr>
          <w:p w:rsidR="00E629B5" w:rsidRDefault="00E629B5"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Return</w:t>
            </w:r>
            <w:r w:rsidR="00813C32">
              <w:rPr>
                <w:lang w:val="en-US"/>
              </w:rPr>
              <w:t xml:space="preserve"> (</w:t>
            </w:r>
            <w:r w:rsidR="004845F2">
              <w:rPr>
                <w:lang w:val="en-US"/>
              </w:rPr>
              <w:t>JSON</w:t>
            </w:r>
            <w:r w:rsidR="00813C32">
              <w:rPr>
                <w:lang w:val="en-US"/>
              </w:rPr>
              <w:t>)</w:t>
            </w:r>
          </w:p>
        </w:tc>
      </w:tr>
      <w:tr w:rsidR="00E629B5" w:rsidRPr="00C54536" w:rsidTr="00813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629B5" w:rsidRPr="00C54536" w:rsidRDefault="00E629B5" w:rsidP="004E5B09">
            <w:pPr>
              <w:spacing w:before="60" w:after="60"/>
              <w:rPr>
                <w:rFonts w:ascii="Consolas" w:hAnsi="Consolas"/>
                <w:b w:val="0"/>
                <w:sz w:val="18"/>
                <w:lang w:val="en-US"/>
              </w:rPr>
            </w:pPr>
            <w:r>
              <w:rPr>
                <w:rFonts w:ascii="Consolas" w:hAnsi="Consolas" w:cs="Courier New"/>
                <w:b w:val="0"/>
                <w:sz w:val="18"/>
                <w:lang w:val="en-US"/>
              </w:rPr>
              <w:t>Post</w:t>
            </w:r>
          </w:p>
        </w:tc>
        <w:tc>
          <w:tcPr>
            <w:tcW w:w="5103" w:type="dxa"/>
          </w:tcPr>
          <w:p w:rsidR="00E629B5" w:rsidRPr="00C54536" w:rsidRDefault="00E629B5"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sidRPr="00E629B5">
              <w:rPr>
                <w:rFonts w:ascii="Consolas" w:hAnsi="Consolas" w:cs="Courier New"/>
                <w:sz w:val="18"/>
                <w:lang w:val="en-US"/>
              </w:rPr>
              <w:t>api/v1/batches/{batchID}/documentFilesInput/</w:t>
            </w:r>
            <w:proofErr w:type="gramStart"/>
            <w:r w:rsidRPr="00E629B5">
              <w:rPr>
                <w:rFonts w:ascii="Consolas" w:hAnsi="Consolas" w:cs="Courier New"/>
                <w:sz w:val="18"/>
                <w:lang w:val="en-US"/>
              </w:rPr>
              <w:t>inputDocuments?documentClassName</w:t>
            </w:r>
            <w:proofErr w:type="gramEnd"/>
            <w:r w:rsidRPr="00E629B5">
              <w:rPr>
                <w:rFonts w:ascii="Consolas" w:hAnsi="Consolas" w:cs="Courier New"/>
                <w:sz w:val="18"/>
                <w:lang w:val="en-US"/>
              </w:rPr>
              <w:t>=</w:t>
            </w:r>
          </w:p>
        </w:tc>
        <w:tc>
          <w:tcPr>
            <w:tcW w:w="1417" w:type="dxa"/>
          </w:tcPr>
          <w:p w:rsidR="00E629B5" w:rsidRPr="00C54536" w:rsidRDefault="00E629B5"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w:t>
            </w:r>
          </w:p>
        </w:tc>
        <w:tc>
          <w:tcPr>
            <w:tcW w:w="1696" w:type="dxa"/>
          </w:tcPr>
          <w:p w:rsidR="00E629B5" w:rsidRPr="00C54536" w:rsidRDefault="00E629B5"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proofErr w:type="spellStart"/>
            <w:r>
              <w:rPr>
                <w:rFonts w:ascii="Consolas" w:hAnsi="Consolas" w:cs="Courier New"/>
                <w:sz w:val="18"/>
                <w:lang w:val="en-US"/>
              </w:rPr>
              <w:t>DocumentID</w:t>
            </w:r>
            <w:proofErr w:type="spellEnd"/>
          </w:p>
        </w:tc>
      </w:tr>
    </w:tbl>
    <w:p w:rsidR="00E30272" w:rsidRDefault="00E30272" w:rsidP="00E30272">
      <w:pPr>
        <w:rPr>
          <w:lang w:val="en-US"/>
        </w:rPr>
      </w:pPr>
    </w:p>
    <w:p w:rsidR="00E30272" w:rsidRDefault="00E30272" w:rsidP="00E30272">
      <w:pPr>
        <w:pStyle w:val="Heading1"/>
        <w:rPr>
          <w:lang w:val="en-US"/>
        </w:rPr>
      </w:pPr>
      <w:r>
        <w:rPr>
          <w:lang w:val="en-US"/>
        </w:rPr>
        <w:t>Add a file to a batch</w:t>
      </w:r>
    </w:p>
    <w:p w:rsidR="00E629B5" w:rsidRPr="00E629B5" w:rsidRDefault="00E629B5" w:rsidP="00E629B5">
      <w:pPr>
        <w:rPr>
          <w:lang w:val="en-US"/>
        </w:rPr>
      </w:pPr>
      <w:proofErr w:type="gramStart"/>
      <w:r>
        <w:rPr>
          <w:lang w:val="en-US"/>
        </w:rPr>
        <w:t>In order to</w:t>
      </w:r>
      <w:proofErr w:type="gramEnd"/>
      <w:r>
        <w:rPr>
          <w:lang w:val="en-US"/>
        </w:rPr>
        <w:t xml:space="preserve"> add a file to a batch you need to make a </w:t>
      </w:r>
      <w:r w:rsidRPr="00E629B5">
        <w:rPr>
          <w:lang w:val="en-US"/>
        </w:rPr>
        <w:t>Multipart</w:t>
      </w:r>
      <w:r>
        <w:rPr>
          <w:lang w:val="en-US"/>
        </w:rPr>
        <w:t>-</w:t>
      </w:r>
      <w:r w:rsidRPr="00E629B5">
        <w:rPr>
          <w:lang w:val="en-US"/>
        </w:rPr>
        <w:t>Form</w:t>
      </w:r>
      <w:r>
        <w:rPr>
          <w:lang w:val="en-US"/>
        </w:rPr>
        <w:t xml:space="preserve"> rest call. Parameter is the batch-ID.</w:t>
      </w:r>
    </w:p>
    <w:tbl>
      <w:tblPr>
        <w:tblStyle w:val="GridTable4-Accent1"/>
        <w:tblW w:w="0" w:type="auto"/>
        <w:tblLayout w:type="fixed"/>
        <w:tblLook w:val="04A0" w:firstRow="1" w:lastRow="0" w:firstColumn="1" w:lastColumn="0" w:noHBand="0" w:noVBand="1"/>
      </w:tblPr>
      <w:tblGrid>
        <w:gridCol w:w="846"/>
        <w:gridCol w:w="5528"/>
        <w:gridCol w:w="1276"/>
        <w:gridCol w:w="1412"/>
      </w:tblGrid>
      <w:tr w:rsidR="00E629B5" w:rsidTr="004E5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629B5" w:rsidRPr="00C54536" w:rsidRDefault="00E629B5" w:rsidP="004E5B09">
            <w:pPr>
              <w:spacing w:before="60" w:after="60"/>
              <w:rPr>
                <w:lang w:val="en-US"/>
              </w:rPr>
            </w:pPr>
            <w:r>
              <w:rPr>
                <w:lang w:val="en-US"/>
              </w:rPr>
              <w:t>Verb</w:t>
            </w:r>
          </w:p>
        </w:tc>
        <w:tc>
          <w:tcPr>
            <w:tcW w:w="5528" w:type="dxa"/>
          </w:tcPr>
          <w:p w:rsidR="00E629B5" w:rsidRPr="00C54536" w:rsidRDefault="00E629B5"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1276" w:type="dxa"/>
          </w:tcPr>
          <w:p w:rsidR="00E629B5" w:rsidRPr="00C54536" w:rsidRDefault="00813C32"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1412" w:type="dxa"/>
          </w:tcPr>
          <w:p w:rsidR="00E629B5" w:rsidRDefault="00E629B5"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Return</w:t>
            </w:r>
          </w:p>
        </w:tc>
      </w:tr>
      <w:tr w:rsidR="00E629B5" w:rsidRPr="00C54536" w:rsidTr="004E5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629B5" w:rsidRPr="00C54536" w:rsidRDefault="00E629B5" w:rsidP="004E5B09">
            <w:pPr>
              <w:spacing w:before="60" w:after="60"/>
              <w:rPr>
                <w:rFonts w:ascii="Consolas" w:hAnsi="Consolas"/>
                <w:b w:val="0"/>
                <w:sz w:val="18"/>
                <w:lang w:val="en-US"/>
              </w:rPr>
            </w:pPr>
            <w:r>
              <w:rPr>
                <w:rFonts w:ascii="Consolas" w:hAnsi="Consolas" w:cs="Courier New"/>
                <w:b w:val="0"/>
                <w:sz w:val="18"/>
                <w:lang w:val="en-US"/>
              </w:rPr>
              <w:t>Post</w:t>
            </w:r>
          </w:p>
        </w:tc>
        <w:tc>
          <w:tcPr>
            <w:tcW w:w="5528" w:type="dxa"/>
          </w:tcPr>
          <w:p w:rsidR="00E629B5" w:rsidRPr="00C54536" w:rsidRDefault="00E629B5"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proofErr w:type="spellStart"/>
            <w:r w:rsidRPr="00E629B5">
              <w:rPr>
                <w:rFonts w:ascii="Consolas" w:hAnsi="Consolas" w:cs="Courier New"/>
                <w:sz w:val="18"/>
                <w:lang w:val="en-US"/>
              </w:rPr>
              <w:t>api</w:t>
            </w:r>
            <w:proofErr w:type="spellEnd"/>
            <w:r w:rsidRPr="00E629B5">
              <w:rPr>
                <w:rFonts w:ascii="Consolas" w:hAnsi="Consolas" w:cs="Courier New"/>
                <w:sz w:val="18"/>
                <w:lang w:val="en-US"/>
              </w:rPr>
              <w:t>/v1/batches/{</w:t>
            </w:r>
            <w:proofErr w:type="spellStart"/>
            <w:r w:rsidRPr="00E629B5">
              <w:rPr>
                <w:rFonts w:ascii="Consolas" w:hAnsi="Consolas" w:cs="Courier New"/>
                <w:sz w:val="18"/>
                <w:lang w:val="en-US"/>
              </w:rPr>
              <w:t>batchID</w:t>
            </w:r>
            <w:proofErr w:type="spellEnd"/>
            <w:r w:rsidRPr="00E629B5">
              <w:rPr>
                <w:rFonts w:ascii="Consolas" w:hAnsi="Consolas" w:cs="Courier New"/>
                <w:sz w:val="18"/>
                <w:lang w:val="en-US"/>
              </w:rPr>
              <w:t>}/</w:t>
            </w:r>
            <w:proofErr w:type="spellStart"/>
            <w:r w:rsidRPr="00E629B5">
              <w:rPr>
                <w:rFonts w:ascii="Consolas" w:hAnsi="Consolas" w:cs="Courier New"/>
                <w:sz w:val="18"/>
                <w:lang w:val="en-US"/>
              </w:rPr>
              <w:t>looseFilesInput</w:t>
            </w:r>
            <w:proofErr w:type="spellEnd"/>
            <w:r w:rsidRPr="00E629B5">
              <w:rPr>
                <w:rFonts w:ascii="Consolas" w:hAnsi="Consolas" w:cs="Courier New"/>
                <w:sz w:val="18"/>
                <w:lang w:val="en-US"/>
              </w:rPr>
              <w:t>/</w:t>
            </w:r>
            <w:proofErr w:type="spellStart"/>
            <w:r w:rsidRPr="00E629B5">
              <w:rPr>
                <w:rFonts w:ascii="Consolas" w:hAnsi="Consolas" w:cs="Courier New"/>
                <w:sz w:val="18"/>
                <w:lang w:val="en-US"/>
              </w:rPr>
              <w:t>inputFiles</w:t>
            </w:r>
            <w:proofErr w:type="spellEnd"/>
          </w:p>
        </w:tc>
        <w:tc>
          <w:tcPr>
            <w:tcW w:w="1276" w:type="dxa"/>
          </w:tcPr>
          <w:p w:rsidR="00E629B5" w:rsidRPr="00C54536" w:rsidRDefault="00E629B5"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w:t>
            </w:r>
          </w:p>
        </w:tc>
        <w:tc>
          <w:tcPr>
            <w:tcW w:w="1412" w:type="dxa"/>
          </w:tcPr>
          <w:p w:rsidR="00E629B5" w:rsidRPr="00C54536" w:rsidRDefault="00E629B5"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w:t>
            </w:r>
          </w:p>
        </w:tc>
      </w:tr>
    </w:tbl>
    <w:p w:rsidR="00E30272" w:rsidRDefault="00E30272" w:rsidP="00E30272">
      <w:pPr>
        <w:rPr>
          <w:lang w:val="en-US"/>
        </w:rPr>
      </w:pPr>
    </w:p>
    <w:p w:rsidR="00E30272" w:rsidRDefault="00E30272" w:rsidP="00E30272">
      <w:pPr>
        <w:pStyle w:val="Heading1"/>
        <w:rPr>
          <w:lang w:val="en-US"/>
        </w:rPr>
      </w:pPr>
      <w:r>
        <w:rPr>
          <w:lang w:val="en-US"/>
        </w:rPr>
        <w:t>Add a file to a document</w:t>
      </w:r>
    </w:p>
    <w:p w:rsidR="00E629B5" w:rsidRPr="00E629B5" w:rsidRDefault="00E629B5" w:rsidP="00E629B5">
      <w:pPr>
        <w:rPr>
          <w:lang w:val="en-US"/>
        </w:rPr>
      </w:pPr>
      <w:proofErr w:type="gramStart"/>
      <w:r>
        <w:rPr>
          <w:lang w:val="en-US"/>
        </w:rPr>
        <w:t>In order to</w:t>
      </w:r>
      <w:proofErr w:type="gramEnd"/>
      <w:r>
        <w:rPr>
          <w:lang w:val="en-US"/>
        </w:rPr>
        <w:t xml:space="preserve"> add a file to a batch you need to make a </w:t>
      </w:r>
      <w:r w:rsidRPr="00E629B5">
        <w:rPr>
          <w:lang w:val="en-US"/>
        </w:rPr>
        <w:t>Multipart</w:t>
      </w:r>
      <w:r>
        <w:rPr>
          <w:lang w:val="en-US"/>
        </w:rPr>
        <w:t>-</w:t>
      </w:r>
      <w:r w:rsidRPr="00E629B5">
        <w:rPr>
          <w:lang w:val="en-US"/>
        </w:rPr>
        <w:t>Form</w:t>
      </w:r>
      <w:r>
        <w:rPr>
          <w:lang w:val="en-US"/>
        </w:rPr>
        <w:t xml:space="preserve"> rest call. Parameter is the batch-ID and the document-ID.</w:t>
      </w:r>
    </w:p>
    <w:tbl>
      <w:tblPr>
        <w:tblStyle w:val="GridTable4-Accent1"/>
        <w:tblW w:w="0" w:type="auto"/>
        <w:tblLayout w:type="fixed"/>
        <w:tblLook w:val="04A0" w:firstRow="1" w:lastRow="0" w:firstColumn="1" w:lastColumn="0" w:noHBand="0" w:noVBand="1"/>
      </w:tblPr>
      <w:tblGrid>
        <w:gridCol w:w="846"/>
        <w:gridCol w:w="5528"/>
        <w:gridCol w:w="1276"/>
        <w:gridCol w:w="1412"/>
      </w:tblGrid>
      <w:tr w:rsidR="00E629B5" w:rsidTr="004E5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629B5" w:rsidRPr="00C54536" w:rsidRDefault="00E629B5" w:rsidP="004E5B09">
            <w:pPr>
              <w:spacing w:before="60" w:after="60"/>
              <w:rPr>
                <w:lang w:val="en-US"/>
              </w:rPr>
            </w:pPr>
            <w:r>
              <w:rPr>
                <w:lang w:val="en-US"/>
              </w:rPr>
              <w:t>Verb</w:t>
            </w:r>
          </w:p>
        </w:tc>
        <w:tc>
          <w:tcPr>
            <w:tcW w:w="5528" w:type="dxa"/>
          </w:tcPr>
          <w:p w:rsidR="00E629B5" w:rsidRPr="00C54536" w:rsidRDefault="00E629B5"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1276" w:type="dxa"/>
          </w:tcPr>
          <w:p w:rsidR="00E629B5" w:rsidRPr="00C54536" w:rsidRDefault="00813C32"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1412" w:type="dxa"/>
          </w:tcPr>
          <w:p w:rsidR="00E629B5" w:rsidRDefault="00E629B5"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Return</w:t>
            </w:r>
          </w:p>
        </w:tc>
      </w:tr>
      <w:tr w:rsidR="00E629B5" w:rsidRPr="00C54536" w:rsidTr="004E5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629B5" w:rsidRPr="00C54536" w:rsidRDefault="00E629B5" w:rsidP="004E5B09">
            <w:pPr>
              <w:spacing w:before="60" w:after="60"/>
              <w:rPr>
                <w:rFonts w:ascii="Consolas" w:hAnsi="Consolas"/>
                <w:b w:val="0"/>
                <w:sz w:val="18"/>
                <w:lang w:val="en-US"/>
              </w:rPr>
            </w:pPr>
            <w:r>
              <w:rPr>
                <w:rFonts w:ascii="Consolas" w:hAnsi="Consolas" w:cs="Courier New"/>
                <w:b w:val="0"/>
                <w:sz w:val="18"/>
                <w:lang w:val="en-US"/>
              </w:rPr>
              <w:t>Post</w:t>
            </w:r>
          </w:p>
        </w:tc>
        <w:tc>
          <w:tcPr>
            <w:tcW w:w="5528" w:type="dxa"/>
          </w:tcPr>
          <w:p w:rsidR="00E629B5" w:rsidRPr="00C54536" w:rsidRDefault="00E629B5"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sidRPr="00E629B5">
              <w:rPr>
                <w:rFonts w:ascii="Consolas" w:hAnsi="Consolas" w:cs="Courier New"/>
                <w:sz w:val="18"/>
                <w:lang w:val="en-US"/>
              </w:rPr>
              <w:t>api/v1/batches/{batchID}/documentFilesInput/inputDocuments/{documentID}/inputFiles</w:t>
            </w:r>
          </w:p>
        </w:tc>
        <w:tc>
          <w:tcPr>
            <w:tcW w:w="1276" w:type="dxa"/>
          </w:tcPr>
          <w:p w:rsidR="00E629B5" w:rsidRPr="00C54536" w:rsidRDefault="00E629B5"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w:t>
            </w:r>
          </w:p>
        </w:tc>
        <w:tc>
          <w:tcPr>
            <w:tcW w:w="1412" w:type="dxa"/>
          </w:tcPr>
          <w:p w:rsidR="00E629B5" w:rsidRPr="00C54536" w:rsidRDefault="00E629B5"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w:t>
            </w:r>
          </w:p>
        </w:tc>
      </w:tr>
    </w:tbl>
    <w:p w:rsidR="00E30272" w:rsidRDefault="00E30272" w:rsidP="00E30272">
      <w:pPr>
        <w:rPr>
          <w:lang w:val="en-US"/>
        </w:rPr>
      </w:pPr>
    </w:p>
    <w:p w:rsidR="00E30272" w:rsidRDefault="00A73707" w:rsidP="00E30272">
      <w:pPr>
        <w:pStyle w:val="Heading1"/>
        <w:rPr>
          <w:lang w:val="en-US"/>
        </w:rPr>
      </w:pPr>
      <w:r>
        <w:rPr>
          <w:lang w:val="en-US"/>
        </w:rPr>
        <w:t>Finalize</w:t>
      </w:r>
      <w:r w:rsidR="00E30272">
        <w:rPr>
          <w:lang w:val="en-US"/>
        </w:rPr>
        <w:t xml:space="preserve"> a batch</w:t>
      </w:r>
    </w:p>
    <w:p w:rsidR="00E629B5" w:rsidRDefault="00A73707" w:rsidP="00E629B5">
      <w:pPr>
        <w:rPr>
          <w:lang w:val="en-US"/>
        </w:rPr>
      </w:pPr>
      <w:r>
        <w:rPr>
          <w:lang w:val="en-US"/>
        </w:rPr>
        <w:t>You end the batch creation process by closing the current operation. Y</w:t>
      </w:r>
      <w:r w:rsidR="00E629B5">
        <w:rPr>
          <w:lang w:val="en-US"/>
        </w:rPr>
        <w:t>ou need to specify the batch-ID and the operations-ID.</w:t>
      </w:r>
    </w:p>
    <w:tbl>
      <w:tblPr>
        <w:tblStyle w:val="GridTable4-Accent1"/>
        <w:tblW w:w="0" w:type="auto"/>
        <w:tblLayout w:type="fixed"/>
        <w:tblLook w:val="04A0" w:firstRow="1" w:lastRow="0" w:firstColumn="1" w:lastColumn="0" w:noHBand="0" w:noVBand="1"/>
      </w:tblPr>
      <w:tblGrid>
        <w:gridCol w:w="846"/>
        <w:gridCol w:w="5528"/>
        <w:gridCol w:w="1276"/>
        <w:gridCol w:w="1412"/>
      </w:tblGrid>
      <w:tr w:rsidR="00E629B5" w:rsidTr="004E5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629B5" w:rsidRPr="00C54536" w:rsidRDefault="00E629B5" w:rsidP="004E5B09">
            <w:pPr>
              <w:spacing w:before="60" w:after="60"/>
              <w:rPr>
                <w:lang w:val="en-US"/>
              </w:rPr>
            </w:pPr>
            <w:r>
              <w:rPr>
                <w:lang w:val="en-US"/>
              </w:rPr>
              <w:t>Verb</w:t>
            </w:r>
          </w:p>
        </w:tc>
        <w:tc>
          <w:tcPr>
            <w:tcW w:w="5528" w:type="dxa"/>
          </w:tcPr>
          <w:p w:rsidR="00E629B5" w:rsidRPr="00C54536" w:rsidRDefault="00E629B5"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1276" w:type="dxa"/>
          </w:tcPr>
          <w:p w:rsidR="00E629B5" w:rsidRPr="00C54536" w:rsidRDefault="00813C32"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1412" w:type="dxa"/>
          </w:tcPr>
          <w:p w:rsidR="00E629B5" w:rsidRDefault="00E629B5"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Return</w:t>
            </w:r>
          </w:p>
        </w:tc>
      </w:tr>
      <w:tr w:rsidR="00E629B5" w:rsidRPr="00C54536" w:rsidTr="004E5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629B5" w:rsidRPr="00C54536" w:rsidRDefault="00E629B5" w:rsidP="004E5B09">
            <w:pPr>
              <w:spacing w:before="60" w:after="60"/>
              <w:rPr>
                <w:rFonts w:ascii="Consolas" w:hAnsi="Consolas"/>
                <w:b w:val="0"/>
                <w:sz w:val="18"/>
                <w:lang w:val="en-US"/>
              </w:rPr>
            </w:pPr>
            <w:r>
              <w:rPr>
                <w:rFonts w:ascii="Consolas" w:hAnsi="Consolas" w:cs="Courier New"/>
                <w:b w:val="0"/>
                <w:sz w:val="18"/>
                <w:lang w:val="en-US"/>
              </w:rPr>
              <w:lastRenderedPageBreak/>
              <w:t>Post</w:t>
            </w:r>
          </w:p>
        </w:tc>
        <w:tc>
          <w:tcPr>
            <w:tcW w:w="5528" w:type="dxa"/>
          </w:tcPr>
          <w:p w:rsidR="00E629B5" w:rsidRPr="00C54536" w:rsidRDefault="00E629B5"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sidRPr="00E629B5">
              <w:rPr>
                <w:rFonts w:ascii="Consolas" w:hAnsi="Consolas" w:cs="Courier New"/>
                <w:sz w:val="18"/>
                <w:lang w:val="en-US"/>
              </w:rPr>
              <w:t>api/v1/batches/{batchID}/operations/{operationID}/closeAndSubmitAction</w:t>
            </w:r>
          </w:p>
        </w:tc>
        <w:tc>
          <w:tcPr>
            <w:tcW w:w="1276" w:type="dxa"/>
          </w:tcPr>
          <w:p w:rsidR="00E629B5" w:rsidRPr="00C54536" w:rsidRDefault="00E629B5"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w:t>
            </w:r>
          </w:p>
        </w:tc>
        <w:tc>
          <w:tcPr>
            <w:tcW w:w="1412" w:type="dxa"/>
          </w:tcPr>
          <w:p w:rsidR="00E629B5" w:rsidRPr="00C54536" w:rsidRDefault="00E629B5"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w:t>
            </w:r>
          </w:p>
        </w:tc>
      </w:tr>
    </w:tbl>
    <w:p w:rsidR="00A73707" w:rsidRDefault="00A73707" w:rsidP="00A73707">
      <w:pPr>
        <w:pStyle w:val="Heading1"/>
        <w:rPr>
          <w:lang w:val="en-US"/>
        </w:rPr>
      </w:pPr>
      <w:r>
        <w:rPr>
          <w:lang w:val="en-US"/>
        </w:rPr>
        <w:t>Error handling</w:t>
      </w:r>
    </w:p>
    <w:p w:rsidR="00A73707" w:rsidRDefault="00A73707" w:rsidP="00A73707">
      <w:pPr>
        <w:rPr>
          <w:lang w:val="en-US"/>
        </w:rPr>
      </w:pPr>
      <w:r>
        <w:rPr>
          <w:lang w:val="en-US"/>
        </w:rPr>
        <w:t xml:space="preserve">If an error occurs during batch creation you should try to explicitly abort the current operation. If you don’t the batch will remain in state “Input” till OCC’s cleanup services puts the batch into the broken state. The </w:t>
      </w:r>
      <w:proofErr w:type="spellStart"/>
      <w:r w:rsidRPr="00A73707">
        <w:rPr>
          <w:rFonts w:ascii="Consolas" w:hAnsi="Consolas" w:cs="Courier New"/>
          <w:bCs/>
          <w:sz w:val="18"/>
          <w:lang w:val="en-US"/>
        </w:rPr>
        <w:t>breakAction</w:t>
      </w:r>
      <w:proofErr w:type="spellEnd"/>
      <w:r>
        <w:rPr>
          <w:lang w:val="en-US"/>
        </w:rPr>
        <w:t xml:space="preserve"> Rest call will put the batch into the broken state right away.</w:t>
      </w:r>
    </w:p>
    <w:p w:rsidR="00A73707" w:rsidRDefault="00A73707" w:rsidP="00A73707">
      <w:pPr>
        <w:rPr>
          <w:lang w:val="en-US"/>
        </w:rPr>
      </w:pPr>
      <w:r>
        <w:rPr>
          <w:lang w:val="en-US"/>
        </w:rPr>
        <w:t xml:space="preserve">There are of course chances that the </w:t>
      </w:r>
      <w:proofErr w:type="spellStart"/>
      <w:r w:rsidRPr="00A73707">
        <w:rPr>
          <w:rFonts w:ascii="Consolas" w:hAnsi="Consolas" w:cs="Courier New"/>
          <w:bCs/>
          <w:sz w:val="18"/>
          <w:lang w:val="en-US"/>
        </w:rPr>
        <w:t>breakAction</w:t>
      </w:r>
      <w:proofErr w:type="spellEnd"/>
      <w:r>
        <w:rPr>
          <w:lang w:val="en-US"/>
        </w:rPr>
        <w:t xml:space="preserve"> </w:t>
      </w:r>
      <w:r w:rsidR="003D3816">
        <w:rPr>
          <w:lang w:val="en-US"/>
        </w:rPr>
        <w:t xml:space="preserve">call itself fails, e.g. if the network connection has an issue. </w:t>
      </w:r>
    </w:p>
    <w:tbl>
      <w:tblPr>
        <w:tblStyle w:val="GridTable4-Accent1"/>
        <w:tblW w:w="0" w:type="auto"/>
        <w:tblLayout w:type="fixed"/>
        <w:tblLook w:val="04A0" w:firstRow="1" w:lastRow="0" w:firstColumn="1" w:lastColumn="0" w:noHBand="0" w:noVBand="1"/>
      </w:tblPr>
      <w:tblGrid>
        <w:gridCol w:w="846"/>
        <w:gridCol w:w="4678"/>
        <w:gridCol w:w="2551"/>
        <w:gridCol w:w="987"/>
      </w:tblGrid>
      <w:tr w:rsidR="00A73707" w:rsidTr="00710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73707" w:rsidRPr="00C54536" w:rsidRDefault="00A73707" w:rsidP="004E5B09">
            <w:pPr>
              <w:spacing w:before="60" w:after="60"/>
              <w:rPr>
                <w:lang w:val="en-US"/>
              </w:rPr>
            </w:pPr>
            <w:r>
              <w:rPr>
                <w:lang w:val="en-US"/>
              </w:rPr>
              <w:t>Verb</w:t>
            </w:r>
          </w:p>
        </w:tc>
        <w:tc>
          <w:tcPr>
            <w:tcW w:w="4678" w:type="dxa"/>
          </w:tcPr>
          <w:p w:rsidR="00A73707" w:rsidRPr="00C54536" w:rsidRDefault="00A73707"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2551" w:type="dxa"/>
          </w:tcPr>
          <w:p w:rsidR="00A73707" w:rsidRPr="00C54536" w:rsidRDefault="00A73707"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r w:rsidR="00710FC1">
              <w:rPr>
                <w:lang w:val="en-US"/>
              </w:rPr>
              <w:t xml:space="preserve"> (Body, JSON)</w:t>
            </w:r>
          </w:p>
        </w:tc>
        <w:tc>
          <w:tcPr>
            <w:tcW w:w="987" w:type="dxa"/>
          </w:tcPr>
          <w:p w:rsidR="00A73707" w:rsidRDefault="00A73707" w:rsidP="004E5B09">
            <w:pPr>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Return</w:t>
            </w:r>
          </w:p>
        </w:tc>
      </w:tr>
      <w:tr w:rsidR="00A73707" w:rsidRPr="00C54536" w:rsidTr="00710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73707" w:rsidRPr="00C54536" w:rsidRDefault="00A73707" w:rsidP="004E5B09">
            <w:pPr>
              <w:spacing w:before="60" w:after="60"/>
              <w:rPr>
                <w:rFonts w:ascii="Consolas" w:hAnsi="Consolas"/>
                <w:b w:val="0"/>
                <w:sz w:val="18"/>
                <w:lang w:val="en-US"/>
              </w:rPr>
            </w:pPr>
            <w:r>
              <w:rPr>
                <w:rFonts w:ascii="Consolas" w:hAnsi="Consolas" w:cs="Courier New"/>
                <w:b w:val="0"/>
                <w:sz w:val="18"/>
                <w:lang w:val="en-US"/>
              </w:rPr>
              <w:t>Post</w:t>
            </w:r>
          </w:p>
        </w:tc>
        <w:tc>
          <w:tcPr>
            <w:tcW w:w="4678" w:type="dxa"/>
          </w:tcPr>
          <w:p w:rsidR="00A73707" w:rsidRPr="00C54536" w:rsidRDefault="00A73707"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sidRPr="00E629B5">
              <w:rPr>
                <w:rFonts w:ascii="Consolas" w:hAnsi="Consolas" w:cs="Courier New"/>
                <w:sz w:val="18"/>
                <w:lang w:val="en-US"/>
              </w:rPr>
              <w:t>api/v1/batches/{batchID}/operations/{operationID}/</w:t>
            </w:r>
            <w:proofErr w:type="gramStart"/>
            <w:r w:rsidRPr="00A73707">
              <w:rPr>
                <w:rFonts w:ascii="Consolas" w:hAnsi="Consolas" w:cs="Courier New"/>
                <w:bCs/>
                <w:sz w:val="18"/>
                <w:lang w:val="en-US"/>
              </w:rPr>
              <w:t>breakAction</w:t>
            </w:r>
            <w:r w:rsidR="003D3816">
              <w:rPr>
                <w:rFonts w:ascii="Consolas" w:hAnsi="Consolas" w:cs="Courier New"/>
                <w:bCs/>
                <w:sz w:val="18"/>
                <w:lang w:val="en-US"/>
              </w:rPr>
              <w:t>?errorMessage</w:t>
            </w:r>
            <w:proofErr w:type="gramEnd"/>
          </w:p>
        </w:tc>
        <w:tc>
          <w:tcPr>
            <w:tcW w:w="2551" w:type="dxa"/>
          </w:tcPr>
          <w:p w:rsidR="00A73707" w:rsidRDefault="003D3816"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w:t>
            </w:r>
          </w:p>
          <w:p w:rsidR="003D3816" w:rsidRDefault="00710FC1"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roofErr w:type="spellStart"/>
            <w:r w:rsidR="00345202">
              <w:rPr>
                <w:rFonts w:ascii="Consolas" w:hAnsi="Consolas" w:cs="Consolas"/>
                <w:color w:val="000000"/>
                <w:sz w:val="19"/>
                <w:szCs w:val="19"/>
              </w:rPr>
              <w:t>e</w:t>
            </w:r>
            <w:r w:rsidR="003D3816">
              <w:rPr>
                <w:rFonts w:ascii="Consolas" w:hAnsi="Consolas" w:cs="Consolas"/>
                <w:color w:val="000000"/>
                <w:sz w:val="19"/>
                <w:szCs w:val="19"/>
              </w:rPr>
              <w:t>rrorMessage</w:t>
            </w:r>
            <w:proofErr w:type="spellEnd"/>
            <w:r w:rsidR="003D3816">
              <w:rPr>
                <w:rFonts w:ascii="Consolas" w:hAnsi="Consolas" w:cs="Consolas"/>
                <w:color w:val="000000"/>
                <w:sz w:val="19"/>
                <w:szCs w:val="19"/>
              </w:rPr>
              <w:t>,</w:t>
            </w:r>
          </w:p>
          <w:p w:rsidR="003D3816" w:rsidRDefault="00710FC1"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    </w:t>
            </w:r>
            <w:proofErr w:type="spellStart"/>
            <w:r w:rsidR="00345202">
              <w:rPr>
                <w:rFonts w:ascii="Consolas" w:hAnsi="Consolas" w:cs="Consolas"/>
                <w:color w:val="000000"/>
                <w:sz w:val="19"/>
                <w:szCs w:val="19"/>
              </w:rPr>
              <w:t>e</w:t>
            </w:r>
            <w:r w:rsidR="003D3816">
              <w:rPr>
                <w:rFonts w:ascii="Consolas" w:hAnsi="Consolas" w:cs="Consolas"/>
                <w:color w:val="000000"/>
                <w:sz w:val="19"/>
                <w:szCs w:val="19"/>
              </w:rPr>
              <w:t>rrorDetails</w:t>
            </w:r>
            <w:proofErr w:type="spellEnd"/>
          </w:p>
          <w:p w:rsidR="003D3816" w:rsidRPr="00C54536" w:rsidRDefault="003D3816"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nsolas"/>
                <w:color w:val="000000"/>
                <w:sz w:val="19"/>
                <w:szCs w:val="19"/>
              </w:rPr>
              <w:t>}</w:t>
            </w:r>
          </w:p>
        </w:tc>
        <w:tc>
          <w:tcPr>
            <w:tcW w:w="987" w:type="dxa"/>
          </w:tcPr>
          <w:p w:rsidR="00A73707" w:rsidRPr="00C54536" w:rsidRDefault="00A73707" w:rsidP="004E5B09">
            <w:pPr>
              <w:spacing w:before="60" w:after="60"/>
              <w:cnfStyle w:val="000000100000" w:firstRow="0" w:lastRow="0" w:firstColumn="0" w:lastColumn="0" w:oddVBand="0" w:evenVBand="0" w:oddHBand="1" w:evenHBand="0" w:firstRowFirstColumn="0" w:firstRowLastColumn="0" w:lastRowFirstColumn="0" w:lastRowLastColumn="0"/>
              <w:rPr>
                <w:rFonts w:ascii="Consolas" w:hAnsi="Consolas" w:cs="Courier New"/>
                <w:sz w:val="18"/>
                <w:lang w:val="en-US"/>
              </w:rPr>
            </w:pPr>
            <w:r>
              <w:rPr>
                <w:rFonts w:ascii="Consolas" w:hAnsi="Consolas" w:cs="Courier New"/>
                <w:sz w:val="18"/>
                <w:lang w:val="en-US"/>
              </w:rPr>
              <w:t>-</w:t>
            </w:r>
          </w:p>
        </w:tc>
      </w:tr>
    </w:tbl>
    <w:p w:rsidR="00E629B5" w:rsidRPr="0039606F" w:rsidRDefault="00E629B5" w:rsidP="00E629B5">
      <w:pPr>
        <w:rPr>
          <w:lang w:val="en-US"/>
        </w:rPr>
      </w:pPr>
    </w:p>
    <w:p w:rsidR="0039606F" w:rsidRDefault="0039606F" w:rsidP="00E629B5">
      <w:pPr>
        <w:rPr>
          <w:lang w:val="en-US"/>
        </w:rPr>
      </w:pPr>
      <w:r w:rsidRPr="0039606F">
        <w:rPr>
          <w:lang w:val="en-US"/>
        </w:rPr>
        <w:t>There is one</w:t>
      </w:r>
      <w:r>
        <w:rPr>
          <w:lang w:val="en-US"/>
        </w:rPr>
        <w:t xml:space="preserve"> special error situation and that is when the batch closing call (</w:t>
      </w:r>
      <w:proofErr w:type="spellStart"/>
      <w:r w:rsidRPr="00E629B5">
        <w:rPr>
          <w:rFonts w:ascii="Consolas" w:hAnsi="Consolas" w:cs="Courier New"/>
          <w:sz w:val="18"/>
          <w:lang w:val="en-US"/>
        </w:rPr>
        <w:t>closeAndSubmitAction</w:t>
      </w:r>
      <w:proofErr w:type="spellEnd"/>
      <w:r>
        <w:rPr>
          <w:lang w:val="en-US"/>
        </w:rPr>
        <w:t xml:space="preserve">) fails. </w:t>
      </w:r>
      <w:r w:rsidR="001F7C0C">
        <w:rPr>
          <w:lang w:val="en-US"/>
        </w:rPr>
        <w:t xml:space="preserve">In this (highly unlikely) case it is not clear whether the ingestion was successful. A reason for failure can be for example that the communication was interrupted during this call or that OCC when down for some reason. A re-injection of the batch may lead to duplicates. For OCC 16.4 we plan an inquiry call that lets you query the ingestion status based on the </w:t>
      </w:r>
      <w:proofErr w:type="spellStart"/>
      <w:r w:rsidR="001F7C0C">
        <w:rPr>
          <w:lang w:val="en-US"/>
        </w:rPr>
        <w:t>batchID</w:t>
      </w:r>
      <w:proofErr w:type="spellEnd"/>
      <w:r w:rsidR="001F7C0C">
        <w:rPr>
          <w:lang w:val="en-US"/>
        </w:rPr>
        <w:t>.</w:t>
      </w:r>
    </w:p>
    <w:p w:rsidR="0039606F" w:rsidRPr="0039606F" w:rsidRDefault="0039606F" w:rsidP="00E629B5">
      <w:pPr>
        <w:rPr>
          <w:lang w:val="en-US"/>
        </w:rPr>
      </w:pPr>
    </w:p>
    <w:sectPr w:rsidR="0039606F" w:rsidRPr="0039606F" w:rsidSect="00A73707">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A53" w:rsidRDefault="00855A53" w:rsidP="00F76934">
      <w:pPr>
        <w:spacing w:after="0" w:line="240" w:lineRule="auto"/>
      </w:pPr>
      <w:r>
        <w:separator/>
      </w:r>
    </w:p>
  </w:endnote>
  <w:endnote w:type="continuationSeparator" w:id="0">
    <w:p w:rsidR="00855A53" w:rsidRDefault="00855A53" w:rsidP="00F76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A53" w:rsidRDefault="00855A53" w:rsidP="00F76934">
      <w:pPr>
        <w:spacing w:after="0" w:line="240" w:lineRule="auto"/>
      </w:pPr>
      <w:r>
        <w:separator/>
      </w:r>
    </w:p>
  </w:footnote>
  <w:footnote w:type="continuationSeparator" w:id="0">
    <w:p w:rsidR="00855A53" w:rsidRDefault="00855A53" w:rsidP="00F76934">
      <w:pPr>
        <w:spacing w:after="0" w:line="240" w:lineRule="auto"/>
      </w:pPr>
      <w:r>
        <w:continuationSeparator/>
      </w:r>
    </w:p>
  </w:footnote>
  <w:footnote w:id="1">
    <w:p w:rsidR="004E5B09" w:rsidRPr="00A73707" w:rsidRDefault="004E5B09">
      <w:pPr>
        <w:pStyle w:val="FootnoteText"/>
        <w:rPr>
          <w:lang w:val="en-US"/>
        </w:rPr>
      </w:pPr>
      <w:r w:rsidRPr="00A73707">
        <w:rPr>
          <w:rStyle w:val="FootnoteReference"/>
          <w:lang w:val="en-US"/>
        </w:rPr>
        <w:footnoteRef/>
      </w:r>
      <w:r w:rsidRPr="00A73707">
        <w:rPr>
          <w:lang w:val="en-US"/>
        </w:rPr>
        <w:t xml:space="preserve"> The code sample assumes you want to constantly ingest documents into OCC, like picking them up from some web service.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F209B"/>
    <w:multiLevelType w:val="hybridMultilevel"/>
    <w:tmpl w:val="80A0ED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3DB71DD"/>
    <w:multiLevelType w:val="hybridMultilevel"/>
    <w:tmpl w:val="48CA044C"/>
    <w:lvl w:ilvl="0" w:tplc="EA28B1CA">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7B2FBC"/>
    <w:multiLevelType w:val="hybridMultilevel"/>
    <w:tmpl w:val="264A45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802"/>
    <w:rsid w:val="000167CF"/>
    <w:rsid w:val="001F7C0C"/>
    <w:rsid w:val="00345202"/>
    <w:rsid w:val="00355A05"/>
    <w:rsid w:val="00374802"/>
    <w:rsid w:val="0039606F"/>
    <w:rsid w:val="003D3816"/>
    <w:rsid w:val="004845F2"/>
    <w:rsid w:val="004E232C"/>
    <w:rsid w:val="004E5B09"/>
    <w:rsid w:val="005023D0"/>
    <w:rsid w:val="00696C91"/>
    <w:rsid w:val="00710FC1"/>
    <w:rsid w:val="0074139A"/>
    <w:rsid w:val="00750A44"/>
    <w:rsid w:val="007B7B36"/>
    <w:rsid w:val="00813C32"/>
    <w:rsid w:val="00855A53"/>
    <w:rsid w:val="0091402A"/>
    <w:rsid w:val="00A6514B"/>
    <w:rsid w:val="00A73707"/>
    <w:rsid w:val="00B60777"/>
    <w:rsid w:val="00C54536"/>
    <w:rsid w:val="00C828E2"/>
    <w:rsid w:val="00DE2CFE"/>
    <w:rsid w:val="00E30272"/>
    <w:rsid w:val="00E40F63"/>
    <w:rsid w:val="00E629B5"/>
    <w:rsid w:val="00E961EE"/>
    <w:rsid w:val="00F76934"/>
    <w:rsid w:val="00F971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758B"/>
  <w15:chartTrackingRefBased/>
  <w15:docId w15:val="{FBAA926B-B824-4A95-A31A-645E6E90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961EE"/>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E5B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E5B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402A"/>
    <w:pPr>
      <w:ind w:left="720"/>
      <w:contextualSpacing/>
    </w:pPr>
  </w:style>
  <w:style w:type="character" w:styleId="Hyperlink">
    <w:name w:val="Hyperlink"/>
    <w:basedOn w:val="DefaultParagraphFont"/>
    <w:uiPriority w:val="99"/>
    <w:unhideWhenUsed/>
    <w:rsid w:val="00C54536"/>
    <w:rPr>
      <w:color w:val="0563C1" w:themeColor="hyperlink"/>
      <w:u w:val="single"/>
    </w:rPr>
  </w:style>
  <w:style w:type="table" w:styleId="TableGrid">
    <w:name w:val="Table Grid"/>
    <w:basedOn w:val="TableNormal"/>
    <w:uiPriority w:val="39"/>
    <w:rsid w:val="00C54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5453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Text">
    <w:name w:val="endnote text"/>
    <w:basedOn w:val="Normal"/>
    <w:link w:val="EndnoteTextChar"/>
    <w:uiPriority w:val="99"/>
    <w:semiHidden/>
    <w:unhideWhenUsed/>
    <w:rsid w:val="00F769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6934"/>
    <w:rPr>
      <w:sz w:val="20"/>
      <w:szCs w:val="20"/>
    </w:rPr>
  </w:style>
  <w:style w:type="character" w:styleId="EndnoteReference">
    <w:name w:val="endnote reference"/>
    <w:basedOn w:val="DefaultParagraphFont"/>
    <w:uiPriority w:val="99"/>
    <w:semiHidden/>
    <w:unhideWhenUsed/>
    <w:rsid w:val="00F76934"/>
    <w:rPr>
      <w:vertAlign w:val="superscript"/>
    </w:rPr>
  </w:style>
  <w:style w:type="paragraph" w:styleId="FootnoteText">
    <w:name w:val="footnote text"/>
    <w:basedOn w:val="Normal"/>
    <w:link w:val="FootnoteTextChar"/>
    <w:uiPriority w:val="99"/>
    <w:semiHidden/>
    <w:unhideWhenUsed/>
    <w:rsid w:val="00F769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6934"/>
    <w:rPr>
      <w:sz w:val="20"/>
      <w:szCs w:val="20"/>
    </w:rPr>
  </w:style>
  <w:style w:type="character" w:styleId="FootnoteReference">
    <w:name w:val="footnote reference"/>
    <w:basedOn w:val="DefaultParagraphFont"/>
    <w:uiPriority w:val="99"/>
    <w:semiHidden/>
    <w:unhideWhenUsed/>
    <w:rsid w:val="00F76934"/>
    <w:rPr>
      <w:vertAlign w:val="superscript"/>
    </w:rPr>
  </w:style>
  <w:style w:type="character" w:customStyle="1" w:styleId="Heading3Char">
    <w:name w:val="Heading 3 Char"/>
    <w:basedOn w:val="DefaultParagraphFont"/>
    <w:link w:val="Heading3"/>
    <w:uiPriority w:val="9"/>
    <w:semiHidden/>
    <w:rsid w:val="004E5B0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5B0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43202">
      <w:bodyDiv w:val="1"/>
      <w:marLeft w:val="0"/>
      <w:marRight w:val="0"/>
      <w:marTop w:val="0"/>
      <w:marBottom w:val="0"/>
      <w:divBdr>
        <w:top w:val="none" w:sz="0" w:space="0" w:color="auto"/>
        <w:left w:val="none" w:sz="0" w:space="0" w:color="auto"/>
        <w:bottom w:val="none" w:sz="0" w:space="0" w:color="auto"/>
        <w:right w:val="none" w:sz="0" w:space="0" w:color="auto"/>
      </w:divBdr>
      <w:divsChild>
        <w:div w:id="307439169">
          <w:marLeft w:val="0"/>
          <w:marRight w:val="0"/>
          <w:marTop w:val="0"/>
          <w:marBottom w:val="0"/>
          <w:divBdr>
            <w:top w:val="single" w:sz="6" w:space="0" w:color="C3E8D1"/>
            <w:left w:val="single" w:sz="6" w:space="0" w:color="C3E8D1"/>
            <w:bottom w:val="single" w:sz="6" w:space="0" w:color="C3E8D1"/>
            <w:right w:val="single" w:sz="6" w:space="0" w:color="C3E8D1"/>
          </w:divBdr>
        </w:div>
        <w:div w:id="1840851904">
          <w:marLeft w:val="0"/>
          <w:marRight w:val="0"/>
          <w:marTop w:val="0"/>
          <w:marBottom w:val="300"/>
          <w:divBdr>
            <w:top w:val="none" w:sz="0" w:space="0" w:color="auto"/>
            <w:left w:val="single" w:sz="6" w:space="8" w:color="C3E8D1"/>
            <w:bottom w:val="single" w:sz="6" w:space="8" w:color="C3E8D1"/>
            <w:right w:val="single" w:sz="6" w:space="8" w:color="C3E8D1"/>
          </w:divBdr>
          <w:divsChild>
            <w:div w:id="250705716">
              <w:marLeft w:val="0"/>
              <w:marRight w:val="0"/>
              <w:marTop w:val="0"/>
              <w:marBottom w:val="0"/>
              <w:divBdr>
                <w:top w:val="none" w:sz="0" w:space="0" w:color="auto"/>
                <w:left w:val="none" w:sz="0" w:space="0" w:color="auto"/>
                <w:bottom w:val="none" w:sz="0" w:space="0" w:color="auto"/>
                <w:right w:val="none" w:sz="0" w:space="0" w:color="auto"/>
              </w:divBdr>
              <w:divsChild>
                <w:div w:id="802770660">
                  <w:marLeft w:val="0"/>
                  <w:marRight w:val="0"/>
                  <w:marTop w:val="0"/>
                  <w:marBottom w:val="0"/>
                  <w:divBdr>
                    <w:top w:val="none" w:sz="0" w:space="0" w:color="auto"/>
                    <w:left w:val="none" w:sz="0" w:space="0" w:color="auto"/>
                    <w:bottom w:val="none" w:sz="0" w:space="0" w:color="auto"/>
                    <w:right w:val="none" w:sz="0" w:space="0" w:color="auto"/>
                  </w:divBdr>
                </w:div>
              </w:divsChild>
            </w:div>
            <w:div w:id="1600093001">
              <w:marLeft w:val="0"/>
              <w:marRight w:val="0"/>
              <w:marTop w:val="0"/>
              <w:marBottom w:val="0"/>
              <w:divBdr>
                <w:top w:val="none" w:sz="0" w:space="0" w:color="auto"/>
                <w:left w:val="none" w:sz="0" w:space="0" w:color="auto"/>
                <w:bottom w:val="none" w:sz="0" w:space="0" w:color="auto"/>
                <w:right w:val="none" w:sz="0" w:space="0" w:color="auto"/>
              </w:divBdr>
              <w:divsChild>
                <w:div w:id="2128053">
                  <w:marLeft w:val="0"/>
                  <w:marRight w:val="0"/>
                  <w:marTop w:val="0"/>
                  <w:marBottom w:val="0"/>
                  <w:divBdr>
                    <w:top w:val="none" w:sz="0" w:space="0" w:color="auto"/>
                    <w:left w:val="none" w:sz="0" w:space="0" w:color="auto"/>
                    <w:bottom w:val="none" w:sz="0" w:space="0" w:color="auto"/>
                    <w:right w:val="none" w:sz="0" w:space="0" w:color="auto"/>
                  </w:divBdr>
                  <w:divsChild>
                    <w:div w:id="1560046710">
                      <w:marLeft w:val="0"/>
                      <w:marRight w:val="0"/>
                      <w:marTop w:val="0"/>
                      <w:marBottom w:val="0"/>
                      <w:divBdr>
                        <w:top w:val="none" w:sz="0" w:space="0" w:color="auto"/>
                        <w:left w:val="none" w:sz="0" w:space="0" w:color="auto"/>
                        <w:bottom w:val="none" w:sz="0" w:space="0" w:color="auto"/>
                        <w:right w:val="none" w:sz="0" w:space="0" w:color="auto"/>
                      </w:divBdr>
                      <w:divsChild>
                        <w:div w:id="805202433">
                          <w:marLeft w:val="0"/>
                          <w:marRight w:val="0"/>
                          <w:marTop w:val="0"/>
                          <w:marBottom w:val="0"/>
                          <w:divBdr>
                            <w:top w:val="none" w:sz="0" w:space="0" w:color="auto"/>
                            <w:left w:val="none" w:sz="0" w:space="0" w:color="auto"/>
                            <w:bottom w:val="none" w:sz="0" w:space="0" w:color="auto"/>
                            <w:right w:val="none" w:sz="0" w:space="0" w:color="auto"/>
                          </w:divBdr>
                          <w:divsChild>
                            <w:div w:id="103697828">
                              <w:marLeft w:val="0"/>
                              <w:marRight w:val="0"/>
                              <w:marTop w:val="0"/>
                              <w:marBottom w:val="0"/>
                              <w:divBdr>
                                <w:top w:val="none" w:sz="0" w:space="0" w:color="auto"/>
                                <w:left w:val="none" w:sz="0" w:space="0" w:color="auto"/>
                                <w:bottom w:val="none" w:sz="0" w:space="0" w:color="auto"/>
                                <w:right w:val="none" w:sz="0" w:space="0" w:color="auto"/>
                              </w:divBdr>
                              <w:divsChild>
                                <w:div w:id="11869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427AD-3133-4316-8E75-66B9E7C84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OpenText</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Schacht</dc:creator>
  <cp:keywords/>
  <dc:description/>
  <cp:lastModifiedBy>Johannes Schacht</cp:lastModifiedBy>
  <cp:revision>14</cp:revision>
  <dcterms:created xsi:type="dcterms:W3CDTF">2017-12-19T21:05:00Z</dcterms:created>
  <dcterms:modified xsi:type="dcterms:W3CDTF">2018-03-26T10:05:00Z</dcterms:modified>
</cp:coreProperties>
</file>