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B7C70" w14:textId="0A2FCAC9" w:rsidR="00A85474" w:rsidRPr="0039041A" w:rsidRDefault="00A06BC0" w:rsidP="00C016A6">
      <w:pPr>
        <w:pStyle w:val="Title"/>
        <w:rPr>
          <w:sz w:val="36"/>
        </w:rPr>
      </w:pPr>
      <w:r>
        <w:rPr>
          <w:sz w:val="36"/>
        </w:rPr>
        <w:t xml:space="preserve">The Relationship </w:t>
      </w:r>
      <w:r w:rsidR="00504034">
        <w:rPr>
          <w:sz w:val="36"/>
        </w:rPr>
        <w:t>of the Speed of Light to Aether Density</w:t>
      </w:r>
    </w:p>
    <w:p w14:paraId="41081E80" w14:textId="4E31B4C9" w:rsidR="00637D6F" w:rsidRDefault="00637D6F" w:rsidP="006C0C89">
      <w:pPr>
        <w:pStyle w:val="Subtitle"/>
        <w:ind w:firstLine="270"/>
        <w:rPr>
          <w:rFonts w:cs="Times New Roman"/>
          <w:sz w:val="28"/>
        </w:rPr>
      </w:pPr>
      <w:r w:rsidRPr="006C0C89">
        <w:rPr>
          <w:rFonts w:cs="Times New Roman"/>
          <w:sz w:val="28"/>
        </w:rPr>
        <w:t xml:space="preserve">Jeff Yee </w:t>
      </w:r>
    </w:p>
    <w:p w14:paraId="36AB2903" w14:textId="7B12608A" w:rsidR="00BE1F78" w:rsidRPr="00BE1F78" w:rsidRDefault="00BE1F78" w:rsidP="00BE1F78">
      <w:pPr>
        <w:spacing w:before="100" w:beforeAutospacing="1"/>
        <w:jc w:val="center"/>
        <w:rPr>
          <w:rFonts w:ascii="Times New Roman" w:hAnsi="Times New Roman"/>
          <w:sz w:val="24"/>
          <w:szCs w:val="24"/>
        </w:rPr>
      </w:pPr>
      <w:r w:rsidRPr="00BE1F78">
        <w:rPr>
          <w:rFonts w:ascii="NimbusRomNo9L" w:hAnsi="NimbusRomNo9L"/>
          <w:i/>
          <w:iCs/>
          <w:sz w:val="20"/>
          <w:szCs w:val="20"/>
        </w:rPr>
        <w:t xml:space="preserve">jeffsyee@gmail.com </w:t>
      </w:r>
    </w:p>
    <w:p w14:paraId="02642B83" w14:textId="45A56B7B" w:rsidR="00797A88" w:rsidRPr="006C0C89" w:rsidRDefault="00504034" w:rsidP="00797A88">
      <w:pPr>
        <w:pStyle w:val="Subtitle"/>
        <w:rPr>
          <w:rFonts w:cs="Times New Roman"/>
          <w:sz w:val="28"/>
        </w:rPr>
      </w:pPr>
      <w:r>
        <w:rPr>
          <w:rFonts w:cs="Times New Roman"/>
          <w:sz w:val="28"/>
        </w:rPr>
        <w:t xml:space="preserve">February </w:t>
      </w:r>
      <w:r w:rsidR="00335C82">
        <w:rPr>
          <w:rFonts w:cs="Times New Roman"/>
          <w:sz w:val="28"/>
        </w:rPr>
        <w:t>8</w:t>
      </w:r>
      <w:r>
        <w:rPr>
          <w:rFonts w:cs="Times New Roman"/>
          <w:sz w:val="28"/>
        </w:rPr>
        <w:t>, 2020</w:t>
      </w:r>
    </w:p>
    <w:p w14:paraId="4A52409E" w14:textId="77777777" w:rsidR="00CC3377" w:rsidRDefault="00CC3377" w:rsidP="00E40A7A">
      <w:pPr>
        <w:rPr>
          <w:b/>
          <w:sz w:val="28"/>
          <w:szCs w:val="28"/>
        </w:rPr>
      </w:pPr>
      <w:bookmarkStart w:id="0" w:name="Preface"/>
      <w:bookmarkStart w:id="1" w:name="_Toc508915099"/>
      <w:bookmarkEnd w:id="0"/>
    </w:p>
    <w:p w14:paraId="5CE55C5B" w14:textId="583CF5A9" w:rsidR="00760CC4" w:rsidRDefault="00E40A7A" w:rsidP="00E40A7A">
      <w:pPr>
        <w:rPr>
          <w:sz w:val="24"/>
        </w:rPr>
      </w:pPr>
      <w:r w:rsidRPr="00E40A7A">
        <w:rPr>
          <w:b/>
          <w:sz w:val="28"/>
          <w:szCs w:val="28"/>
        </w:rPr>
        <w:t>Abstract</w:t>
      </w:r>
      <w:r>
        <w:t xml:space="preserve">: </w:t>
      </w:r>
      <w:r w:rsidR="0012773A">
        <w:t xml:space="preserve"> </w:t>
      </w:r>
      <w:r w:rsidR="00D60C7E">
        <w:rPr>
          <w:sz w:val="24"/>
        </w:rPr>
        <w:t xml:space="preserve">The speed </w:t>
      </w:r>
      <w:r w:rsidR="00BF546B">
        <w:rPr>
          <w:sz w:val="24"/>
        </w:rPr>
        <w:t>at which</w:t>
      </w:r>
      <w:r w:rsidR="00D60C7E">
        <w:rPr>
          <w:sz w:val="24"/>
        </w:rPr>
        <w:t xml:space="preserve"> sound </w:t>
      </w:r>
      <w:r w:rsidR="00BF546B">
        <w:rPr>
          <w:sz w:val="24"/>
        </w:rPr>
        <w:t xml:space="preserve">travels </w:t>
      </w:r>
      <w:r w:rsidR="00D60C7E">
        <w:rPr>
          <w:sz w:val="24"/>
        </w:rPr>
        <w:t xml:space="preserve">is known to be related to </w:t>
      </w:r>
      <w:r w:rsidR="00BF546B">
        <w:rPr>
          <w:sz w:val="24"/>
        </w:rPr>
        <w:t xml:space="preserve">the </w:t>
      </w:r>
      <w:r w:rsidR="00D60C7E">
        <w:rPr>
          <w:sz w:val="24"/>
        </w:rPr>
        <w:t>elasticity and density</w:t>
      </w:r>
      <w:r w:rsidR="00BF546B">
        <w:rPr>
          <w:sz w:val="24"/>
        </w:rPr>
        <w:t xml:space="preserve"> </w:t>
      </w:r>
      <w:r w:rsidR="000956D9">
        <w:rPr>
          <w:sz w:val="24"/>
        </w:rPr>
        <w:t xml:space="preserve">of the medium </w:t>
      </w:r>
      <w:r w:rsidR="00BF546B">
        <w:rPr>
          <w:sz w:val="24"/>
        </w:rPr>
        <w:t xml:space="preserve">in which it </w:t>
      </w:r>
      <w:r w:rsidR="000956D9">
        <w:rPr>
          <w:sz w:val="24"/>
        </w:rPr>
        <w:t>propagates</w:t>
      </w:r>
      <w:r w:rsidR="00D60C7E">
        <w:rPr>
          <w:sz w:val="24"/>
        </w:rPr>
        <w:t>.  The same principles of sound are applied to a universe with a substance, referred to as an aether, to describe the speed of light with the same equations that apply to sound.</w:t>
      </w:r>
      <w:r w:rsidR="00760CC4">
        <w:rPr>
          <w:sz w:val="24"/>
        </w:rPr>
        <w:t xml:space="preserve"> </w:t>
      </w:r>
    </w:p>
    <w:bookmarkEnd w:id="1"/>
    <w:p w14:paraId="714E9534" w14:textId="77777777" w:rsidR="00F27214" w:rsidRDefault="00F27214" w:rsidP="00F27214">
      <w:pPr>
        <w:jc w:val="both"/>
        <w:rPr>
          <w:sz w:val="24"/>
        </w:rPr>
      </w:pPr>
    </w:p>
    <w:p w14:paraId="7075D3E6" w14:textId="2C97FFFF" w:rsidR="00F50EB5" w:rsidRPr="00134E1E" w:rsidRDefault="0045170E" w:rsidP="00F50EB5">
      <w:pPr>
        <w:rPr>
          <w:sz w:val="28"/>
        </w:rPr>
      </w:pPr>
      <w:r>
        <w:rPr>
          <w:b/>
          <w:sz w:val="28"/>
        </w:rPr>
        <w:t xml:space="preserve">1. Aether </w:t>
      </w:r>
      <w:r w:rsidR="00504034">
        <w:rPr>
          <w:b/>
          <w:sz w:val="28"/>
        </w:rPr>
        <w:t>Density</w:t>
      </w:r>
    </w:p>
    <w:p w14:paraId="765C1ABA" w14:textId="3CD8D91F" w:rsidR="007F0577" w:rsidRPr="000305AC" w:rsidRDefault="002B2923" w:rsidP="007F0577">
      <w:pPr>
        <w:jc w:val="both"/>
        <w:rPr>
          <w:sz w:val="24"/>
        </w:rPr>
      </w:pPr>
      <w:r>
        <w:rPr>
          <w:sz w:val="24"/>
        </w:rPr>
        <w:t xml:space="preserve">In the </w:t>
      </w:r>
      <w:r w:rsidRPr="002B2923">
        <w:rPr>
          <w:i/>
          <w:sz w:val="24"/>
        </w:rPr>
        <w:t>Physics of Subatomic Particles and Their Behavior Modeled with Classical Laws</w:t>
      </w:r>
      <w:r>
        <w:rPr>
          <w:sz w:val="24"/>
        </w:rPr>
        <w:t xml:space="preserve"> paper, a density calculation of 4 x 10</w:t>
      </w:r>
      <w:r w:rsidRPr="002B2923">
        <w:rPr>
          <w:sz w:val="24"/>
          <w:vertAlign w:val="superscript"/>
        </w:rPr>
        <w:t>22</w:t>
      </w:r>
      <w:r>
        <w:rPr>
          <w:sz w:val="24"/>
        </w:rPr>
        <w:t xml:space="preserve"> kg/m</w:t>
      </w:r>
      <w:r w:rsidRPr="002B2923">
        <w:rPr>
          <w:sz w:val="24"/>
          <w:vertAlign w:val="superscript"/>
        </w:rPr>
        <w:t>3</w:t>
      </w:r>
      <w:r>
        <w:rPr>
          <w:sz w:val="24"/>
        </w:rPr>
        <w:t xml:space="preserve"> was found using two methods involving fundamental physical constants [</w:t>
      </w:r>
      <w:r w:rsidRPr="002B2923">
        <w:rPr>
          <w:rStyle w:val="EndnoteReference"/>
          <w:sz w:val="24"/>
          <w:vertAlign w:val="baseline"/>
        </w:rPr>
        <w:endnoteReference w:id="1"/>
      </w:r>
      <w:r>
        <w:rPr>
          <w:sz w:val="24"/>
        </w:rPr>
        <w:t>]</w:t>
      </w:r>
      <w:r w:rsidR="00504034">
        <w:rPr>
          <w:sz w:val="24"/>
        </w:rPr>
        <w:t>.</w:t>
      </w:r>
      <w:r w:rsidR="0045170E">
        <w:rPr>
          <w:sz w:val="24"/>
        </w:rPr>
        <w:t xml:space="preserve"> The values and units for all constants in this paper are found in the Appendix</w:t>
      </w:r>
      <w:r>
        <w:rPr>
          <w:sz w:val="24"/>
        </w:rPr>
        <w:t xml:space="preserve"> and are based on CODATA values </w:t>
      </w:r>
      <w:r>
        <w:rPr>
          <w:sz w:val="24"/>
          <w:szCs w:val="24"/>
        </w:rPr>
        <w:t>[</w:t>
      </w:r>
      <w:r w:rsidRPr="0045170E">
        <w:rPr>
          <w:rStyle w:val="EndnoteReference"/>
          <w:sz w:val="24"/>
          <w:szCs w:val="24"/>
          <w:vertAlign w:val="baseline"/>
        </w:rPr>
        <w:endnoteReference w:id="2"/>
      </w:r>
      <w:r>
        <w:rPr>
          <w:sz w:val="24"/>
          <w:szCs w:val="24"/>
        </w:rPr>
        <w:t>]</w:t>
      </w:r>
      <w:r w:rsidR="0045170E">
        <w:rPr>
          <w:sz w:val="24"/>
        </w:rPr>
        <w:t>.</w:t>
      </w:r>
    </w:p>
    <w:p w14:paraId="745DC74C" w14:textId="2E313D51" w:rsidR="00383BC2" w:rsidRPr="00B169C6" w:rsidRDefault="002B2923" w:rsidP="00383BC2">
      <w:pPr>
        <w:jc w:val="both"/>
        <w:rPr>
          <w:sz w:val="24"/>
        </w:rPr>
      </w:pPr>
      <w:r>
        <w:rPr>
          <w:sz w:val="24"/>
        </w:rPr>
        <w:t>The first is based on the Planck mass (</w:t>
      </w:r>
      <w:proofErr w:type="spellStart"/>
      <w:r>
        <w:rPr>
          <w:sz w:val="24"/>
        </w:rPr>
        <w:t>m</w:t>
      </w:r>
      <w:r w:rsidRPr="00264CFC">
        <w:rPr>
          <w:sz w:val="24"/>
          <w:vertAlign w:val="subscript"/>
        </w:rPr>
        <w:t>P</w:t>
      </w:r>
      <w:proofErr w:type="spellEnd"/>
      <w:r>
        <w:rPr>
          <w:sz w:val="24"/>
        </w:rPr>
        <w:t xml:space="preserve">), by dividing this </w:t>
      </w:r>
      <w:r w:rsidR="00264CFC">
        <w:rPr>
          <w:sz w:val="24"/>
        </w:rPr>
        <w:t xml:space="preserve">mass by the volume of a sphere of hydrogen (radius of the Bohr radius - </w:t>
      </w:r>
      <w:proofErr w:type="spellStart"/>
      <w:r w:rsidR="00264CFC">
        <w:rPr>
          <w:sz w:val="24"/>
        </w:rPr>
        <w:t>r</w:t>
      </w:r>
      <w:r w:rsidR="00264CFC" w:rsidRPr="00264CFC">
        <w:rPr>
          <w:sz w:val="24"/>
          <w:vertAlign w:val="subscript"/>
        </w:rPr>
        <w:t>h</w:t>
      </w:r>
      <w:proofErr w:type="spellEnd"/>
      <w:r w:rsidR="00264CFC">
        <w:rPr>
          <w:sz w:val="24"/>
        </w:rPr>
        <w:t>) shown in Eq. 1.1.  The second method is based on the magnetic constant (</w:t>
      </w:r>
      <w:r w:rsidR="00264CFC" w:rsidRPr="00FF3985">
        <w:sym w:font="Symbol" w:char="F06D"/>
      </w:r>
      <w:r w:rsidR="00264CFC" w:rsidRPr="00FF3985">
        <w:rPr>
          <w:vertAlign w:val="subscript"/>
        </w:rPr>
        <w:t>0</w:t>
      </w:r>
      <w:r w:rsidR="00264CFC">
        <w:rPr>
          <w:sz w:val="24"/>
        </w:rPr>
        <w:t>), by dividing it by the volume of a sphere of the electron (radius of the electron classical radius – r</w:t>
      </w:r>
      <w:r w:rsidR="00264CFC" w:rsidRPr="00264CFC">
        <w:rPr>
          <w:sz w:val="24"/>
          <w:vertAlign w:val="subscript"/>
        </w:rPr>
        <w:t>e</w:t>
      </w:r>
      <w:r w:rsidR="00264CFC">
        <w:rPr>
          <w:sz w:val="24"/>
        </w:rPr>
        <w:t>) shown in Eq. 1.2.  Section 2 explains the linear density of the magnetic constant, its units and why re</w:t>
      </w:r>
      <w:r w:rsidR="00264CFC" w:rsidRPr="00264CFC">
        <w:rPr>
          <w:sz w:val="24"/>
          <w:vertAlign w:val="superscript"/>
        </w:rPr>
        <w:t>2</w:t>
      </w:r>
      <w:r w:rsidR="00264CFC">
        <w:rPr>
          <w:sz w:val="24"/>
        </w:rPr>
        <w:t xml:space="preserve"> appears in the denominator instead of re</w:t>
      </w:r>
      <w:r w:rsidR="00264CFC" w:rsidRPr="00264CFC">
        <w:rPr>
          <w:sz w:val="24"/>
          <w:vertAlign w:val="superscript"/>
        </w:rPr>
        <w:t>3</w:t>
      </w:r>
      <w:r w:rsidR="00264CFC">
        <w:rPr>
          <w:sz w:val="24"/>
        </w:rPr>
        <w:t>.</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383BC2" w14:paraId="6938E347" w14:textId="77777777" w:rsidTr="000D5B7B">
        <w:tc>
          <w:tcPr>
            <w:tcW w:w="8920" w:type="dxa"/>
            <w:shd w:val="clear" w:color="auto" w:fill="auto"/>
            <w:vAlign w:val="center"/>
          </w:tcPr>
          <w:p w14:paraId="4CB3B375" w14:textId="3C0F06F1" w:rsidR="00383BC2" w:rsidRPr="0063711D" w:rsidRDefault="0045170E" w:rsidP="000D5B7B">
            <w:pPr>
              <w:pStyle w:val="ParagraphX"/>
              <w:numPr>
                <w:ilvl w:val="0"/>
                <w:numId w:val="0"/>
              </w:numPr>
              <w:jc w:val="center"/>
              <w:rPr>
                <w:noProof/>
                <w:sz w:val="24"/>
              </w:rPr>
            </w:pPr>
            <w:r w:rsidRPr="0045170E">
              <w:rPr>
                <w:noProof/>
                <w:sz w:val="24"/>
              </w:rPr>
              <w:drawing>
                <wp:inline distT="0" distB="0" distL="0" distR="0" wp14:anchorId="278A3101" wp14:editId="1B031C41">
                  <wp:extent cx="1390135" cy="56729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1414" cy="571901"/>
                          </a:xfrm>
                          <a:prstGeom prst="rect">
                            <a:avLst/>
                          </a:prstGeom>
                        </pic:spPr>
                      </pic:pic>
                    </a:graphicData>
                  </a:graphic>
                </wp:inline>
              </w:drawing>
            </w:r>
          </w:p>
        </w:tc>
        <w:tc>
          <w:tcPr>
            <w:tcW w:w="1520" w:type="dxa"/>
            <w:shd w:val="clear" w:color="auto" w:fill="auto"/>
            <w:vAlign w:val="center"/>
          </w:tcPr>
          <w:p w14:paraId="24F86B4B" w14:textId="68D545A4" w:rsidR="00383BC2" w:rsidRDefault="00383BC2" w:rsidP="000D5B7B">
            <w:pPr>
              <w:pStyle w:val="ParagraphX"/>
              <w:numPr>
                <w:ilvl w:val="0"/>
                <w:numId w:val="0"/>
              </w:numPr>
              <w:jc w:val="center"/>
              <w:rPr>
                <w:b/>
                <w:sz w:val="24"/>
              </w:rPr>
            </w:pPr>
            <w:r>
              <w:rPr>
                <w:b/>
                <w:sz w:val="24"/>
              </w:rPr>
              <w:t>(1</w:t>
            </w:r>
            <w:r w:rsidR="0045170E">
              <w:rPr>
                <w:b/>
                <w:sz w:val="24"/>
              </w:rPr>
              <w:t>.1</w:t>
            </w:r>
            <w:r w:rsidRPr="00C324FA">
              <w:rPr>
                <w:b/>
                <w:sz w:val="24"/>
              </w:rPr>
              <w:t>)</w:t>
            </w:r>
          </w:p>
        </w:tc>
      </w:tr>
      <w:tr w:rsidR="0045170E" w14:paraId="7E20E733" w14:textId="77777777" w:rsidTr="0045170E">
        <w:tc>
          <w:tcPr>
            <w:tcW w:w="8920" w:type="dxa"/>
            <w:shd w:val="clear" w:color="auto" w:fill="auto"/>
            <w:vAlign w:val="center"/>
          </w:tcPr>
          <w:p w14:paraId="07D55C26" w14:textId="68B0F4F0" w:rsidR="0045170E" w:rsidRPr="0063711D" w:rsidRDefault="0045170E" w:rsidP="000D5B7B">
            <w:pPr>
              <w:pStyle w:val="ParagraphX"/>
              <w:numPr>
                <w:ilvl w:val="0"/>
                <w:numId w:val="0"/>
              </w:numPr>
              <w:jc w:val="center"/>
              <w:rPr>
                <w:noProof/>
                <w:sz w:val="24"/>
              </w:rPr>
            </w:pPr>
            <w:r w:rsidRPr="0045170E">
              <w:rPr>
                <w:noProof/>
                <w:sz w:val="24"/>
              </w:rPr>
              <w:drawing>
                <wp:inline distT="0" distB="0" distL="0" distR="0" wp14:anchorId="67B19971" wp14:editId="66A843CB">
                  <wp:extent cx="1365421" cy="55721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92592" cy="568300"/>
                          </a:xfrm>
                          <a:prstGeom prst="rect">
                            <a:avLst/>
                          </a:prstGeom>
                        </pic:spPr>
                      </pic:pic>
                    </a:graphicData>
                  </a:graphic>
                </wp:inline>
              </w:drawing>
            </w:r>
          </w:p>
        </w:tc>
        <w:tc>
          <w:tcPr>
            <w:tcW w:w="1520" w:type="dxa"/>
            <w:shd w:val="clear" w:color="auto" w:fill="auto"/>
            <w:vAlign w:val="center"/>
          </w:tcPr>
          <w:p w14:paraId="1F3CE4C4" w14:textId="77777777" w:rsidR="0045170E" w:rsidRDefault="0045170E" w:rsidP="000D5B7B">
            <w:pPr>
              <w:pStyle w:val="ParagraphX"/>
              <w:numPr>
                <w:ilvl w:val="0"/>
                <w:numId w:val="0"/>
              </w:numPr>
              <w:jc w:val="center"/>
              <w:rPr>
                <w:b/>
                <w:sz w:val="24"/>
              </w:rPr>
            </w:pPr>
            <w:r>
              <w:rPr>
                <w:b/>
                <w:sz w:val="24"/>
              </w:rPr>
              <w:t>(1.2</w:t>
            </w:r>
            <w:r w:rsidRPr="00C324FA">
              <w:rPr>
                <w:b/>
                <w:sz w:val="24"/>
              </w:rPr>
              <w:t>)</w:t>
            </w:r>
          </w:p>
        </w:tc>
      </w:tr>
    </w:tbl>
    <w:p w14:paraId="732DE1C3" w14:textId="6E74D8EA" w:rsidR="00383BC2" w:rsidRDefault="00C840A7" w:rsidP="0045170E">
      <w:pPr>
        <w:jc w:val="both"/>
        <w:rPr>
          <w:sz w:val="24"/>
          <w:szCs w:val="24"/>
        </w:rPr>
      </w:pPr>
      <w:r>
        <w:rPr>
          <w:sz w:val="24"/>
          <w:szCs w:val="24"/>
        </w:rPr>
        <w:t>The first equation is based on hydrogen (an atom), while the second is based on the electron (a particle).  A third equation is now introduced that is derived from the Planck constant (h), which is used when calculating energies of photons.  Thus, atoms, particles and photons may all interact in a medium with the same density value.  This is referred to here as the density of the aether.</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45170E" w14:paraId="78CDD852" w14:textId="77777777" w:rsidTr="000D5B7B">
        <w:tc>
          <w:tcPr>
            <w:tcW w:w="8920" w:type="dxa"/>
            <w:shd w:val="clear" w:color="auto" w:fill="auto"/>
            <w:vAlign w:val="center"/>
          </w:tcPr>
          <w:p w14:paraId="573ACCE0" w14:textId="5E9284B1" w:rsidR="0045170E" w:rsidRPr="0063711D" w:rsidRDefault="0045170E" w:rsidP="000D5B7B">
            <w:pPr>
              <w:pStyle w:val="ParagraphX"/>
              <w:numPr>
                <w:ilvl w:val="0"/>
                <w:numId w:val="0"/>
              </w:numPr>
              <w:jc w:val="center"/>
              <w:rPr>
                <w:noProof/>
                <w:sz w:val="24"/>
              </w:rPr>
            </w:pPr>
            <w:r w:rsidRPr="0045170E">
              <w:rPr>
                <w:noProof/>
                <w:sz w:val="24"/>
              </w:rPr>
              <w:drawing>
                <wp:inline distT="0" distB="0" distL="0" distR="0" wp14:anchorId="35F954AA" wp14:editId="738BEA2F">
                  <wp:extent cx="1742303" cy="638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9818" cy="644585"/>
                          </a:xfrm>
                          <a:prstGeom prst="rect">
                            <a:avLst/>
                          </a:prstGeom>
                        </pic:spPr>
                      </pic:pic>
                    </a:graphicData>
                  </a:graphic>
                </wp:inline>
              </w:drawing>
            </w:r>
          </w:p>
        </w:tc>
        <w:tc>
          <w:tcPr>
            <w:tcW w:w="1520" w:type="dxa"/>
            <w:shd w:val="clear" w:color="auto" w:fill="auto"/>
            <w:vAlign w:val="center"/>
          </w:tcPr>
          <w:p w14:paraId="05D28891" w14:textId="64AC88C9" w:rsidR="0045170E" w:rsidRDefault="0045170E" w:rsidP="000D5B7B">
            <w:pPr>
              <w:pStyle w:val="ParagraphX"/>
              <w:numPr>
                <w:ilvl w:val="0"/>
                <w:numId w:val="0"/>
              </w:numPr>
              <w:jc w:val="center"/>
              <w:rPr>
                <w:b/>
                <w:sz w:val="24"/>
              </w:rPr>
            </w:pPr>
            <w:r>
              <w:rPr>
                <w:b/>
                <w:sz w:val="24"/>
              </w:rPr>
              <w:t>(1.3</w:t>
            </w:r>
            <w:r w:rsidRPr="00C324FA">
              <w:rPr>
                <w:b/>
                <w:sz w:val="24"/>
              </w:rPr>
              <w:t>)</w:t>
            </w:r>
          </w:p>
        </w:tc>
      </w:tr>
    </w:tbl>
    <w:p w14:paraId="23D8E8F8" w14:textId="4E0C9842" w:rsidR="0045170E" w:rsidRPr="002C1FE8" w:rsidRDefault="00C840A7" w:rsidP="0045170E">
      <w:pPr>
        <w:jc w:val="both"/>
        <w:rPr>
          <w:sz w:val="24"/>
          <w:szCs w:val="24"/>
        </w:rPr>
      </w:pPr>
      <w:r>
        <w:rPr>
          <w:sz w:val="24"/>
          <w:szCs w:val="24"/>
        </w:rPr>
        <w:lastRenderedPageBreak/>
        <w:t xml:space="preserve">In the same paper, the energies of </w:t>
      </w:r>
      <w:r w:rsidR="002C1FE8">
        <w:rPr>
          <w:sz w:val="24"/>
          <w:szCs w:val="24"/>
        </w:rPr>
        <w:t xml:space="preserve">hydrogen and the electron were found to be proportional to the Planck energy (Planck mass times speed of light squared), based on radius, where the radius of the particle or atom is a ratio </w:t>
      </w:r>
      <w:r w:rsidR="002C5607">
        <w:rPr>
          <w:sz w:val="24"/>
          <w:szCs w:val="24"/>
        </w:rPr>
        <w:t>relative to</w:t>
      </w:r>
      <w:r w:rsidR="002C1FE8">
        <w:rPr>
          <w:sz w:val="24"/>
          <w:szCs w:val="24"/>
        </w:rPr>
        <w:t xml:space="preserve"> the Planck length (</w:t>
      </w:r>
      <w:proofErr w:type="spellStart"/>
      <w:r w:rsidR="002C1FE8">
        <w:rPr>
          <w:sz w:val="24"/>
          <w:szCs w:val="24"/>
        </w:rPr>
        <w:t>l</w:t>
      </w:r>
      <w:r w:rsidR="002C1FE8" w:rsidRPr="002C1FE8">
        <w:rPr>
          <w:sz w:val="24"/>
          <w:szCs w:val="24"/>
          <w:vertAlign w:val="subscript"/>
        </w:rPr>
        <w:t>P</w:t>
      </w:r>
      <w:proofErr w:type="spellEnd"/>
      <w:r w:rsidR="002C1FE8">
        <w:rPr>
          <w:sz w:val="24"/>
          <w:szCs w:val="24"/>
        </w:rPr>
        <w:t xml:space="preserve">).  A visual of this is shown in Fig. 1.  </w:t>
      </w:r>
    </w:p>
    <w:p w14:paraId="3E775271" w14:textId="77777777" w:rsidR="002B2923" w:rsidRPr="00F50EB5" w:rsidRDefault="002B2923" w:rsidP="002B2923">
      <w:pPr>
        <w:jc w:val="center"/>
        <w:rPr>
          <w:sz w:val="24"/>
          <w:szCs w:val="24"/>
        </w:rPr>
      </w:pPr>
      <w:r>
        <w:rPr>
          <w:noProof/>
          <w:sz w:val="24"/>
          <w:szCs w:val="24"/>
        </w:rPr>
        <w:drawing>
          <wp:inline distT="0" distB="0" distL="0" distR="0" wp14:anchorId="30C4D3B1" wp14:editId="38DE000C">
            <wp:extent cx="4448073" cy="212519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1.png"/>
                    <pic:cNvPicPr/>
                  </pic:nvPicPr>
                  <pic:blipFill>
                    <a:blip r:embed="rId11"/>
                    <a:stretch>
                      <a:fillRect/>
                    </a:stretch>
                  </pic:blipFill>
                  <pic:spPr>
                    <a:xfrm>
                      <a:off x="0" y="0"/>
                      <a:ext cx="4474185" cy="2137667"/>
                    </a:xfrm>
                    <a:prstGeom prst="rect">
                      <a:avLst/>
                    </a:prstGeom>
                  </pic:spPr>
                </pic:pic>
              </a:graphicData>
            </a:graphic>
          </wp:inline>
        </w:drawing>
      </w:r>
    </w:p>
    <w:p w14:paraId="02A28B40" w14:textId="3CF1054B" w:rsidR="002B2923" w:rsidRPr="0054339F" w:rsidRDefault="002B2923" w:rsidP="002B2923">
      <w:pPr>
        <w:jc w:val="center"/>
        <w:rPr>
          <w:b/>
          <w:color w:val="1F497D" w:themeColor="text2"/>
          <w:szCs w:val="24"/>
        </w:rPr>
      </w:pPr>
      <w:r w:rsidRPr="0054339F">
        <w:rPr>
          <w:b/>
          <w:color w:val="1F497D" w:themeColor="text2"/>
          <w:szCs w:val="24"/>
        </w:rPr>
        <w:t xml:space="preserve">Fig. 1 – </w:t>
      </w:r>
      <w:r>
        <w:rPr>
          <w:b/>
          <w:color w:val="1F497D" w:themeColor="text2"/>
          <w:szCs w:val="24"/>
        </w:rPr>
        <w:t>Motion of aether “granules” at three radii: hydrogen, electron and elementary charge</w:t>
      </w:r>
    </w:p>
    <w:p w14:paraId="3264A386" w14:textId="19D3FEAE" w:rsidR="002B2923" w:rsidRDefault="002C1FE8" w:rsidP="0045170E">
      <w:pPr>
        <w:jc w:val="both"/>
        <w:rPr>
          <w:sz w:val="24"/>
          <w:szCs w:val="24"/>
        </w:rPr>
      </w:pPr>
      <w:r>
        <w:rPr>
          <w:sz w:val="24"/>
          <w:szCs w:val="24"/>
        </w:rPr>
        <w:t xml:space="preserve">A third distance is added in Fig. 1 to represent the harmonic motion </w:t>
      </w:r>
      <w:r w:rsidR="003B7F0B">
        <w:rPr>
          <w:sz w:val="24"/>
          <w:szCs w:val="24"/>
        </w:rPr>
        <w:t>creating wave patterns in particles and photons (#3 in Fig. 1 – elementary charge).  These three volumes, and their representative mass (the sum of the masses in the volume), will be used in the next sections.</w:t>
      </w:r>
    </w:p>
    <w:p w14:paraId="0283FF3B" w14:textId="77777777" w:rsidR="00B169C6" w:rsidRDefault="00B169C6" w:rsidP="00760CC4">
      <w:pPr>
        <w:jc w:val="both"/>
        <w:rPr>
          <w:sz w:val="24"/>
        </w:rPr>
      </w:pPr>
    </w:p>
    <w:p w14:paraId="1CE335EE" w14:textId="2F230F4F" w:rsidR="00B169C6" w:rsidRPr="00134E1E" w:rsidRDefault="0045170E" w:rsidP="00B169C6">
      <w:pPr>
        <w:rPr>
          <w:sz w:val="28"/>
        </w:rPr>
      </w:pPr>
      <w:r>
        <w:rPr>
          <w:b/>
          <w:sz w:val="28"/>
        </w:rPr>
        <w:t>2. Linear Density and the Magnetic Constant</w:t>
      </w:r>
    </w:p>
    <w:p w14:paraId="14D357A5" w14:textId="4C0307AB" w:rsidR="003A572E" w:rsidRPr="00724195" w:rsidRDefault="00724195" w:rsidP="003A572E">
      <w:pPr>
        <w:jc w:val="both"/>
        <w:rPr>
          <w:sz w:val="24"/>
          <w:szCs w:val="24"/>
        </w:rPr>
      </w:pPr>
      <w:r>
        <w:rPr>
          <w:sz w:val="24"/>
          <w:szCs w:val="24"/>
        </w:rPr>
        <w:t xml:space="preserve">The motion of an incredible number of </w:t>
      </w:r>
      <w:r w:rsidR="002C5607" w:rsidRPr="002C5607">
        <w:rPr>
          <w:i/>
          <w:sz w:val="24"/>
          <w:szCs w:val="24"/>
        </w:rPr>
        <w:t xml:space="preserve">aether </w:t>
      </w:r>
      <w:r>
        <w:rPr>
          <w:i/>
          <w:sz w:val="24"/>
          <w:szCs w:val="24"/>
        </w:rPr>
        <w:t>granules</w:t>
      </w:r>
      <w:r>
        <w:rPr>
          <w:sz w:val="24"/>
          <w:szCs w:val="24"/>
        </w:rPr>
        <w:t xml:space="preserve"> in Fig. 1 is difficult to calculate but it can be simplified to a representative mass and its displacement over time (velocity).  For example, the sum of all granules from Fig. 1 (hydrogen) is replaced by a mass of Planck mass, traveling a Planck length in time (t).  This is illustrated in Fig. 2 </w:t>
      </w:r>
      <w:r w:rsidRPr="00724195">
        <w:rPr>
          <w:sz w:val="24"/>
          <w:szCs w:val="24"/>
        </w:rPr>
        <w:t>before</w:t>
      </w:r>
      <w:r>
        <w:rPr>
          <w:sz w:val="24"/>
          <w:szCs w:val="24"/>
        </w:rPr>
        <w:t xml:space="preserve"> a</w:t>
      </w:r>
      <w:r w:rsidR="00916EAB">
        <w:rPr>
          <w:sz w:val="24"/>
          <w:szCs w:val="24"/>
        </w:rPr>
        <w:t>n elastic</w:t>
      </w:r>
      <w:r>
        <w:rPr>
          <w:sz w:val="24"/>
          <w:szCs w:val="24"/>
        </w:rPr>
        <w:t xml:space="preserve"> collision with another mass (with electron mass – m</w:t>
      </w:r>
      <w:r w:rsidRPr="00724195">
        <w:rPr>
          <w:sz w:val="24"/>
          <w:szCs w:val="24"/>
          <w:vertAlign w:val="subscript"/>
        </w:rPr>
        <w:t>e</w:t>
      </w:r>
      <w:r>
        <w:rPr>
          <w:sz w:val="24"/>
          <w:szCs w:val="24"/>
        </w:rPr>
        <w:t xml:space="preserve">).  After the collision, the smaller mass is displaced an electron radius in the same time.  </w:t>
      </w:r>
    </w:p>
    <w:p w14:paraId="3FE0862A" w14:textId="3B186D39" w:rsidR="003A572E" w:rsidRDefault="00491E37" w:rsidP="003A572E">
      <w:pPr>
        <w:jc w:val="center"/>
        <w:rPr>
          <w:b/>
          <w:color w:val="1F497D" w:themeColor="text2"/>
          <w:szCs w:val="24"/>
        </w:rPr>
      </w:pPr>
      <w:r>
        <w:rPr>
          <w:b/>
          <w:noProof/>
          <w:color w:val="1F497D" w:themeColor="text2"/>
          <w:szCs w:val="24"/>
        </w:rPr>
        <w:drawing>
          <wp:inline distT="0" distB="0" distL="0" distR="0" wp14:anchorId="3323069D" wp14:editId="11C15E8A">
            <wp:extent cx="3601995" cy="1517436"/>
            <wp:effectExtent l="0" t="0" r="508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png"/>
                    <pic:cNvPicPr/>
                  </pic:nvPicPr>
                  <pic:blipFill>
                    <a:blip r:embed="rId12"/>
                    <a:stretch>
                      <a:fillRect/>
                    </a:stretch>
                  </pic:blipFill>
                  <pic:spPr>
                    <a:xfrm>
                      <a:off x="0" y="0"/>
                      <a:ext cx="3621199" cy="1525526"/>
                    </a:xfrm>
                    <a:prstGeom prst="rect">
                      <a:avLst/>
                    </a:prstGeom>
                  </pic:spPr>
                </pic:pic>
              </a:graphicData>
            </a:graphic>
          </wp:inline>
        </w:drawing>
      </w:r>
    </w:p>
    <w:p w14:paraId="2387D80B" w14:textId="35FF51FC" w:rsidR="003A572E" w:rsidRPr="0054339F" w:rsidRDefault="003A572E" w:rsidP="003A572E">
      <w:pPr>
        <w:jc w:val="center"/>
        <w:rPr>
          <w:b/>
          <w:color w:val="1F497D" w:themeColor="text2"/>
          <w:szCs w:val="24"/>
        </w:rPr>
      </w:pPr>
      <w:r w:rsidRPr="0054339F">
        <w:rPr>
          <w:b/>
          <w:color w:val="1F497D" w:themeColor="text2"/>
          <w:szCs w:val="24"/>
        </w:rPr>
        <w:t xml:space="preserve">Fig. </w:t>
      </w:r>
      <w:r>
        <w:rPr>
          <w:b/>
          <w:color w:val="1F497D" w:themeColor="text2"/>
          <w:szCs w:val="24"/>
        </w:rPr>
        <w:t>2</w:t>
      </w:r>
      <w:r w:rsidRPr="0054339F">
        <w:rPr>
          <w:b/>
          <w:color w:val="1F497D" w:themeColor="text2"/>
          <w:szCs w:val="24"/>
        </w:rPr>
        <w:t xml:space="preserve"> – </w:t>
      </w:r>
      <w:r w:rsidR="00724195">
        <w:rPr>
          <w:b/>
          <w:color w:val="1F497D" w:themeColor="text2"/>
          <w:szCs w:val="24"/>
        </w:rPr>
        <w:t>Planck mass and electron mass – conservation of momentum</w:t>
      </w:r>
    </w:p>
    <w:p w14:paraId="0AAF930C" w14:textId="6DEE9CE8" w:rsidR="00312DBE" w:rsidRDefault="00724195" w:rsidP="003A572E">
      <w:pPr>
        <w:jc w:val="both"/>
        <w:rPr>
          <w:sz w:val="24"/>
          <w:szCs w:val="24"/>
        </w:rPr>
      </w:pPr>
      <w:r>
        <w:rPr>
          <w:sz w:val="24"/>
          <w:szCs w:val="24"/>
        </w:rPr>
        <w:t xml:space="preserve">It can be calculated using the conservation of momentum, where </w:t>
      </w:r>
      <w:r w:rsidR="00916EAB">
        <w:rPr>
          <w:sz w:val="24"/>
          <w:szCs w:val="24"/>
        </w:rPr>
        <w:t xml:space="preserve">the mass times velocity of the first object </w:t>
      </w:r>
      <w:r>
        <w:rPr>
          <w:sz w:val="24"/>
          <w:szCs w:val="24"/>
        </w:rPr>
        <w:t>(m</w:t>
      </w:r>
      <w:r w:rsidR="00916EAB" w:rsidRPr="00916EAB">
        <w:rPr>
          <w:sz w:val="24"/>
          <w:szCs w:val="24"/>
          <w:vertAlign w:val="subscript"/>
        </w:rPr>
        <w:t>1</w:t>
      </w:r>
      <w:r w:rsidR="00916EAB">
        <w:rPr>
          <w:sz w:val="24"/>
          <w:szCs w:val="24"/>
          <w:vertAlign w:val="subscript"/>
        </w:rPr>
        <w:t xml:space="preserve"> </w:t>
      </w:r>
      <w:r w:rsidR="00916EAB">
        <w:rPr>
          <w:sz w:val="24"/>
          <w:szCs w:val="24"/>
        </w:rPr>
        <w:t>and v</w:t>
      </w:r>
      <w:r w:rsidR="00916EAB" w:rsidRPr="00916EAB">
        <w:rPr>
          <w:sz w:val="24"/>
          <w:szCs w:val="24"/>
          <w:vertAlign w:val="subscript"/>
        </w:rPr>
        <w:t>1</w:t>
      </w:r>
      <w:r>
        <w:rPr>
          <w:sz w:val="24"/>
          <w:szCs w:val="24"/>
        </w:rPr>
        <w:t xml:space="preserve">) </w:t>
      </w:r>
      <w:r w:rsidR="00916EAB">
        <w:rPr>
          <w:sz w:val="24"/>
          <w:szCs w:val="24"/>
        </w:rPr>
        <w:t>is equal to the mass times velocity of the second object (m</w:t>
      </w:r>
      <w:r w:rsidR="00916EAB">
        <w:rPr>
          <w:sz w:val="24"/>
          <w:szCs w:val="24"/>
          <w:vertAlign w:val="subscript"/>
        </w:rPr>
        <w:t xml:space="preserve">2 </w:t>
      </w:r>
      <w:r w:rsidR="00916EAB">
        <w:rPr>
          <w:sz w:val="24"/>
          <w:szCs w:val="24"/>
        </w:rPr>
        <w:t>and v</w:t>
      </w:r>
      <w:r w:rsidR="00916EAB">
        <w:rPr>
          <w:sz w:val="24"/>
          <w:szCs w:val="24"/>
          <w:vertAlign w:val="subscript"/>
        </w:rPr>
        <w:t>2</w:t>
      </w:r>
      <w:r w:rsidR="00916EAB">
        <w:rPr>
          <w:sz w:val="24"/>
          <w:szCs w:val="24"/>
        </w:rPr>
        <w:t>).</w:t>
      </w:r>
      <w:r>
        <w:rPr>
          <w:sz w:val="24"/>
          <w:szCs w:val="24"/>
        </w:rPr>
        <w:t xml:space="preserve"> </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3A572E" w14:paraId="7581125F" w14:textId="77777777" w:rsidTr="000D5B7B">
        <w:tc>
          <w:tcPr>
            <w:tcW w:w="8920" w:type="dxa"/>
            <w:shd w:val="clear" w:color="auto" w:fill="auto"/>
            <w:vAlign w:val="center"/>
          </w:tcPr>
          <w:p w14:paraId="68640B5C" w14:textId="607D544F" w:rsidR="003A572E" w:rsidRPr="0063711D" w:rsidRDefault="00916EAB" w:rsidP="000D5B7B">
            <w:pPr>
              <w:pStyle w:val="ParagraphX"/>
              <w:numPr>
                <w:ilvl w:val="0"/>
                <w:numId w:val="0"/>
              </w:numPr>
              <w:jc w:val="center"/>
              <w:rPr>
                <w:noProof/>
                <w:sz w:val="24"/>
              </w:rPr>
            </w:pPr>
            <w:r w:rsidRPr="00916EAB">
              <w:rPr>
                <w:noProof/>
                <w:sz w:val="24"/>
              </w:rPr>
              <w:lastRenderedPageBreak/>
              <w:drawing>
                <wp:inline distT="0" distB="0" distL="0" distR="0" wp14:anchorId="431856A1" wp14:editId="227415CE">
                  <wp:extent cx="814416" cy="23016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34366" cy="235799"/>
                          </a:xfrm>
                          <a:prstGeom prst="rect">
                            <a:avLst/>
                          </a:prstGeom>
                        </pic:spPr>
                      </pic:pic>
                    </a:graphicData>
                  </a:graphic>
                </wp:inline>
              </w:drawing>
            </w:r>
          </w:p>
        </w:tc>
        <w:tc>
          <w:tcPr>
            <w:tcW w:w="1520" w:type="dxa"/>
            <w:shd w:val="clear" w:color="auto" w:fill="auto"/>
            <w:vAlign w:val="center"/>
          </w:tcPr>
          <w:p w14:paraId="6114C972" w14:textId="092713BD" w:rsidR="003A572E" w:rsidRDefault="003A572E" w:rsidP="000D5B7B">
            <w:pPr>
              <w:pStyle w:val="ParagraphX"/>
              <w:numPr>
                <w:ilvl w:val="0"/>
                <w:numId w:val="0"/>
              </w:numPr>
              <w:jc w:val="center"/>
              <w:rPr>
                <w:b/>
                <w:sz w:val="24"/>
              </w:rPr>
            </w:pPr>
            <w:r>
              <w:rPr>
                <w:b/>
                <w:sz w:val="24"/>
              </w:rPr>
              <w:t>(2</w:t>
            </w:r>
            <w:r w:rsidR="0060121C">
              <w:rPr>
                <w:b/>
                <w:sz w:val="24"/>
              </w:rPr>
              <w:t>.1</w:t>
            </w:r>
            <w:r w:rsidRPr="00C324FA">
              <w:rPr>
                <w:b/>
                <w:sz w:val="24"/>
              </w:rPr>
              <w:t>)</w:t>
            </w:r>
          </w:p>
        </w:tc>
      </w:tr>
    </w:tbl>
    <w:p w14:paraId="5EDB1FF8" w14:textId="2F083066" w:rsidR="00F50EB5" w:rsidRPr="00C743A3" w:rsidRDefault="00C743A3" w:rsidP="00F50EB5">
      <w:pPr>
        <w:rPr>
          <w:sz w:val="24"/>
          <w:szCs w:val="24"/>
        </w:rPr>
      </w:pPr>
      <w:r>
        <w:rPr>
          <w:sz w:val="24"/>
          <w:szCs w:val="24"/>
        </w:rPr>
        <w:t>The first mass is a modified Planck mass and fine structure constant (</w:t>
      </w:r>
      <w:r w:rsidRPr="00C743A3">
        <w:rPr>
          <w:sz w:val="20"/>
          <w:szCs w:val="24"/>
        </w:rPr>
        <w:sym w:font="Symbol" w:char="F061"/>
      </w:r>
      <w:r w:rsidRPr="00C743A3">
        <w:rPr>
          <w:sz w:val="24"/>
          <w:szCs w:val="24"/>
          <w:vertAlign w:val="subscript"/>
        </w:rPr>
        <w:t>e</w:t>
      </w:r>
      <w:r>
        <w:rPr>
          <w:sz w:val="24"/>
          <w:szCs w:val="24"/>
        </w:rPr>
        <w:t xml:space="preserve">), consistent </w:t>
      </w:r>
      <w:r w:rsidR="002C5607">
        <w:rPr>
          <w:sz w:val="24"/>
          <w:szCs w:val="24"/>
        </w:rPr>
        <w:t xml:space="preserve">with </w:t>
      </w:r>
      <w:r>
        <w:rPr>
          <w:sz w:val="24"/>
          <w:szCs w:val="24"/>
        </w:rPr>
        <w:t xml:space="preserve">the findings in the </w:t>
      </w:r>
      <w:r>
        <w:rPr>
          <w:i/>
          <w:sz w:val="24"/>
          <w:szCs w:val="24"/>
        </w:rPr>
        <w:t>Physics of Subatomic Particles</w:t>
      </w:r>
      <w:r>
        <w:rPr>
          <w:sz w:val="24"/>
          <w:szCs w:val="24"/>
        </w:rPr>
        <w:t xml:space="preserve"> paper.  The second mass is the electron.  </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60121C" w14:paraId="1A742D0B" w14:textId="77777777" w:rsidTr="00AE5EE7">
        <w:tc>
          <w:tcPr>
            <w:tcW w:w="8920" w:type="dxa"/>
            <w:shd w:val="clear" w:color="auto" w:fill="auto"/>
            <w:vAlign w:val="center"/>
          </w:tcPr>
          <w:p w14:paraId="35CDD228" w14:textId="6C71B641" w:rsidR="0060121C" w:rsidRPr="0063711D" w:rsidRDefault="00916EAB" w:rsidP="00AE5EE7">
            <w:pPr>
              <w:pStyle w:val="ParagraphX"/>
              <w:numPr>
                <w:ilvl w:val="0"/>
                <w:numId w:val="0"/>
              </w:numPr>
              <w:jc w:val="center"/>
              <w:rPr>
                <w:noProof/>
                <w:sz w:val="24"/>
              </w:rPr>
            </w:pPr>
            <w:r w:rsidRPr="00916EAB">
              <w:rPr>
                <w:noProof/>
                <w:sz w:val="24"/>
              </w:rPr>
              <w:drawing>
                <wp:inline distT="0" distB="0" distL="0" distR="0" wp14:anchorId="6169C124" wp14:editId="239EEAAC">
                  <wp:extent cx="685800" cy="22666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7206" cy="233738"/>
                          </a:xfrm>
                          <a:prstGeom prst="rect">
                            <a:avLst/>
                          </a:prstGeom>
                        </pic:spPr>
                      </pic:pic>
                    </a:graphicData>
                  </a:graphic>
                </wp:inline>
              </w:drawing>
            </w:r>
          </w:p>
        </w:tc>
        <w:tc>
          <w:tcPr>
            <w:tcW w:w="1520" w:type="dxa"/>
            <w:shd w:val="clear" w:color="auto" w:fill="auto"/>
            <w:vAlign w:val="center"/>
          </w:tcPr>
          <w:p w14:paraId="34040D04" w14:textId="71586F86" w:rsidR="0060121C" w:rsidRDefault="0060121C" w:rsidP="00AE5EE7">
            <w:pPr>
              <w:pStyle w:val="ParagraphX"/>
              <w:numPr>
                <w:ilvl w:val="0"/>
                <w:numId w:val="0"/>
              </w:numPr>
              <w:jc w:val="center"/>
              <w:rPr>
                <w:b/>
                <w:sz w:val="24"/>
              </w:rPr>
            </w:pPr>
            <w:r>
              <w:rPr>
                <w:b/>
                <w:sz w:val="24"/>
              </w:rPr>
              <w:t>(2.2</w:t>
            </w:r>
            <w:r w:rsidRPr="00C324FA">
              <w:rPr>
                <w:b/>
                <w:sz w:val="24"/>
              </w:rPr>
              <w:t>)</w:t>
            </w:r>
          </w:p>
        </w:tc>
      </w:tr>
      <w:tr w:rsidR="0060121C" w14:paraId="13AF1165" w14:textId="77777777" w:rsidTr="0060121C">
        <w:tc>
          <w:tcPr>
            <w:tcW w:w="8920" w:type="dxa"/>
            <w:shd w:val="clear" w:color="auto" w:fill="auto"/>
            <w:vAlign w:val="center"/>
          </w:tcPr>
          <w:p w14:paraId="43D8D32B" w14:textId="13969E3B" w:rsidR="0060121C" w:rsidRPr="0063711D" w:rsidRDefault="00916EAB" w:rsidP="00AE5EE7">
            <w:pPr>
              <w:pStyle w:val="ParagraphX"/>
              <w:numPr>
                <w:ilvl w:val="0"/>
                <w:numId w:val="0"/>
              </w:numPr>
              <w:jc w:val="center"/>
              <w:rPr>
                <w:noProof/>
                <w:sz w:val="24"/>
              </w:rPr>
            </w:pPr>
            <w:r w:rsidRPr="00916EAB">
              <w:rPr>
                <w:noProof/>
                <w:sz w:val="24"/>
              </w:rPr>
              <w:drawing>
                <wp:inline distT="0" distB="0" distL="0" distR="0" wp14:anchorId="1440F688" wp14:editId="1F29441D">
                  <wp:extent cx="537519" cy="2303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957" cy="233124"/>
                          </a:xfrm>
                          <a:prstGeom prst="rect">
                            <a:avLst/>
                          </a:prstGeom>
                        </pic:spPr>
                      </pic:pic>
                    </a:graphicData>
                  </a:graphic>
                </wp:inline>
              </w:drawing>
            </w:r>
          </w:p>
        </w:tc>
        <w:tc>
          <w:tcPr>
            <w:tcW w:w="1520" w:type="dxa"/>
            <w:shd w:val="clear" w:color="auto" w:fill="auto"/>
            <w:vAlign w:val="center"/>
          </w:tcPr>
          <w:p w14:paraId="7029EE7C" w14:textId="767F1270" w:rsidR="0060121C" w:rsidRDefault="0060121C" w:rsidP="00AE5EE7">
            <w:pPr>
              <w:pStyle w:val="ParagraphX"/>
              <w:numPr>
                <w:ilvl w:val="0"/>
                <w:numId w:val="0"/>
              </w:numPr>
              <w:jc w:val="center"/>
              <w:rPr>
                <w:b/>
                <w:sz w:val="24"/>
              </w:rPr>
            </w:pPr>
            <w:r>
              <w:rPr>
                <w:b/>
                <w:sz w:val="24"/>
              </w:rPr>
              <w:t>(2.3</w:t>
            </w:r>
            <w:r w:rsidRPr="00C324FA">
              <w:rPr>
                <w:b/>
                <w:sz w:val="24"/>
              </w:rPr>
              <w:t>)</w:t>
            </w:r>
          </w:p>
        </w:tc>
      </w:tr>
    </w:tbl>
    <w:p w14:paraId="0666EE3A" w14:textId="5823F50A" w:rsidR="0060121C" w:rsidRDefault="00283BAB" w:rsidP="00F50EB5">
      <w:pPr>
        <w:rPr>
          <w:sz w:val="24"/>
          <w:szCs w:val="24"/>
        </w:rPr>
      </w:pPr>
      <w:r>
        <w:rPr>
          <w:sz w:val="24"/>
          <w:szCs w:val="24"/>
        </w:rPr>
        <w:t>Also consistent with the paper is the radius for these masses at Planck length and the electron radius.  Here in this paper, these radii are calculated as displacement distances over the same time (t</w:t>
      </w:r>
      <w:r w:rsidRPr="00283BAB">
        <w:rPr>
          <w:sz w:val="24"/>
          <w:szCs w:val="24"/>
          <w:vertAlign w:val="subscript"/>
        </w:rPr>
        <w:t>0</w:t>
      </w:r>
      <w:r>
        <w:rPr>
          <w:sz w:val="24"/>
          <w:szCs w:val="24"/>
        </w:rPr>
        <w:t>), becoming a velocity.  Eq. 2.4 is the displacement of Planck length over the same time as the electron radius (Eq. 2.5).</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60121C" w14:paraId="327FB739" w14:textId="77777777" w:rsidTr="00AE5EE7">
        <w:tc>
          <w:tcPr>
            <w:tcW w:w="8920" w:type="dxa"/>
            <w:shd w:val="clear" w:color="auto" w:fill="auto"/>
            <w:vAlign w:val="center"/>
          </w:tcPr>
          <w:p w14:paraId="4950F763" w14:textId="0F37E96D" w:rsidR="0060121C" w:rsidRPr="0063711D" w:rsidRDefault="00916EAB" w:rsidP="00AE5EE7">
            <w:pPr>
              <w:pStyle w:val="ParagraphX"/>
              <w:numPr>
                <w:ilvl w:val="0"/>
                <w:numId w:val="0"/>
              </w:numPr>
              <w:jc w:val="center"/>
              <w:rPr>
                <w:noProof/>
                <w:sz w:val="24"/>
              </w:rPr>
            </w:pPr>
            <w:r w:rsidRPr="00916EAB">
              <w:rPr>
                <w:noProof/>
                <w:sz w:val="24"/>
              </w:rPr>
              <w:drawing>
                <wp:inline distT="0" distB="0" distL="0" distR="0" wp14:anchorId="6F02C60C" wp14:editId="5D4D72E2">
                  <wp:extent cx="475736" cy="4992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186" cy="509147"/>
                          </a:xfrm>
                          <a:prstGeom prst="rect">
                            <a:avLst/>
                          </a:prstGeom>
                        </pic:spPr>
                      </pic:pic>
                    </a:graphicData>
                  </a:graphic>
                </wp:inline>
              </w:drawing>
            </w:r>
          </w:p>
        </w:tc>
        <w:tc>
          <w:tcPr>
            <w:tcW w:w="1520" w:type="dxa"/>
            <w:shd w:val="clear" w:color="auto" w:fill="auto"/>
            <w:vAlign w:val="center"/>
          </w:tcPr>
          <w:p w14:paraId="422F7A9D" w14:textId="26B77E0F" w:rsidR="0060121C" w:rsidRDefault="0060121C" w:rsidP="00AE5EE7">
            <w:pPr>
              <w:pStyle w:val="ParagraphX"/>
              <w:numPr>
                <w:ilvl w:val="0"/>
                <w:numId w:val="0"/>
              </w:numPr>
              <w:jc w:val="center"/>
              <w:rPr>
                <w:b/>
                <w:sz w:val="24"/>
              </w:rPr>
            </w:pPr>
            <w:r>
              <w:rPr>
                <w:b/>
                <w:sz w:val="24"/>
              </w:rPr>
              <w:t>(2.4</w:t>
            </w:r>
            <w:r w:rsidRPr="00C324FA">
              <w:rPr>
                <w:b/>
                <w:sz w:val="24"/>
              </w:rPr>
              <w:t>)</w:t>
            </w:r>
          </w:p>
        </w:tc>
      </w:tr>
      <w:tr w:rsidR="0060121C" w14:paraId="405C36F4" w14:textId="77777777" w:rsidTr="0060121C">
        <w:tc>
          <w:tcPr>
            <w:tcW w:w="8920" w:type="dxa"/>
            <w:shd w:val="clear" w:color="auto" w:fill="auto"/>
            <w:vAlign w:val="center"/>
          </w:tcPr>
          <w:p w14:paraId="4454E5BC" w14:textId="5C635BEA" w:rsidR="0060121C" w:rsidRPr="0063711D" w:rsidRDefault="00916EAB" w:rsidP="00AE5EE7">
            <w:pPr>
              <w:pStyle w:val="ParagraphX"/>
              <w:numPr>
                <w:ilvl w:val="0"/>
                <w:numId w:val="0"/>
              </w:numPr>
              <w:jc w:val="center"/>
              <w:rPr>
                <w:noProof/>
                <w:sz w:val="24"/>
              </w:rPr>
            </w:pPr>
            <w:r w:rsidRPr="00916EAB">
              <w:rPr>
                <w:noProof/>
                <w:sz w:val="24"/>
              </w:rPr>
              <w:drawing>
                <wp:inline distT="0" distB="0" distL="0" distR="0" wp14:anchorId="6ACA08C2" wp14:editId="7FEA5864">
                  <wp:extent cx="492925" cy="517267"/>
                  <wp:effectExtent l="0" t="0" r="254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417" cy="523030"/>
                          </a:xfrm>
                          <a:prstGeom prst="rect">
                            <a:avLst/>
                          </a:prstGeom>
                        </pic:spPr>
                      </pic:pic>
                    </a:graphicData>
                  </a:graphic>
                </wp:inline>
              </w:drawing>
            </w:r>
          </w:p>
        </w:tc>
        <w:tc>
          <w:tcPr>
            <w:tcW w:w="1520" w:type="dxa"/>
            <w:shd w:val="clear" w:color="auto" w:fill="auto"/>
            <w:vAlign w:val="center"/>
          </w:tcPr>
          <w:p w14:paraId="07FE42FA" w14:textId="0C341923" w:rsidR="0060121C" w:rsidRDefault="0060121C" w:rsidP="00AE5EE7">
            <w:pPr>
              <w:pStyle w:val="ParagraphX"/>
              <w:numPr>
                <w:ilvl w:val="0"/>
                <w:numId w:val="0"/>
              </w:numPr>
              <w:jc w:val="center"/>
              <w:rPr>
                <w:b/>
                <w:sz w:val="24"/>
              </w:rPr>
            </w:pPr>
            <w:r>
              <w:rPr>
                <w:b/>
                <w:sz w:val="24"/>
              </w:rPr>
              <w:t>(2.5</w:t>
            </w:r>
            <w:r w:rsidRPr="00C324FA">
              <w:rPr>
                <w:b/>
                <w:sz w:val="24"/>
              </w:rPr>
              <w:t>)</w:t>
            </w:r>
          </w:p>
        </w:tc>
      </w:tr>
    </w:tbl>
    <w:p w14:paraId="652B4DB5" w14:textId="6C005608" w:rsidR="0060121C" w:rsidRDefault="00283BAB" w:rsidP="00F50EB5">
      <w:pPr>
        <w:rPr>
          <w:sz w:val="24"/>
          <w:szCs w:val="24"/>
        </w:rPr>
      </w:pPr>
      <w:r>
        <w:rPr>
          <w:sz w:val="24"/>
          <w:szCs w:val="24"/>
        </w:rPr>
        <w:t xml:space="preserve">Substituting values from </w:t>
      </w:r>
      <w:proofErr w:type="spellStart"/>
      <w:r>
        <w:rPr>
          <w:sz w:val="24"/>
          <w:szCs w:val="24"/>
        </w:rPr>
        <w:t>Eqs</w:t>
      </w:r>
      <w:proofErr w:type="spellEnd"/>
      <w:r>
        <w:rPr>
          <w:sz w:val="24"/>
          <w:szCs w:val="24"/>
        </w:rPr>
        <w:t>. 2.2 to 2.5 into Eq. 2.1, shows that the conservation of momentum is indeed correct a</w:t>
      </w:r>
      <w:r w:rsidR="002C5607">
        <w:rPr>
          <w:sz w:val="24"/>
          <w:szCs w:val="24"/>
        </w:rPr>
        <w:t>s</w:t>
      </w:r>
      <w:r>
        <w:rPr>
          <w:sz w:val="24"/>
          <w:szCs w:val="24"/>
        </w:rPr>
        <w:t xml:space="preserve"> both sides of the equation yield a value of 2.57 x 10</w:t>
      </w:r>
      <w:r w:rsidRPr="00283BAB">
        <w:rPr>
          <w:sz w:val="24"/>
          <w:szCs w:val="24"/>
          <w:vertAlign w:val="superscript"/>
        </w:rPr>
        <w:t>-45</w:t>
      </w:r>
      <w:r>
        <w:rPr>
          <w:sz w:val="24"/>
          <w:szCs w:val="24"/>
        </w:rPr>
        <w:t>.</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60121C" w14:paraId="022C3DED" w14:textId="77777777" w:rsidTr="00AE5EE7">
        <w:tc>
          <w:tcPr>
            <w:tcW w:w="8920" w:type="dxa"/>
            <w:shd w:val="clear" w:color="auto" w:fill="auto"/>
            <w:vAlign w:val="center"/>
          </w:tcPr>
          <w:p w14:paraId="2D8CA4A6" w14:textId="6F95C58A" w:rsidR="0060121C" w:rsidRPr="0063711D" w:rsidRDefault="0012663E" w:rsidP="00AE5EE7">
            <w:pPr>
              <w:pStyle w:val="ParagraphX"/>
              <w:numPr>
                <w:ilvl w:val="0"/>
                <w:numId w:val="0"/>
              </w:numPr>
              <w:jc w:val="center"/>
              <w:rPr>
                <w:noProof/>
                <w:sz w:val="24"/>
              </w:rPr>
            </w:pPr>
            <w:r w:rsidRPr="0012663E">
              <w:rPr>
                <w:noProof/>
                <w:sz w:val="24"/>
              </w:rPr>
              <w:drawing>
                <wp:inline distT="0" distB="0" distL="0" distR="0" wp14:anchorId="5FC833F2" wp14:editId="58E0CC79">
                  <wp:extent cx="2458995" cy="4125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6318" cy="422202"/>
                          </a:xfrm>
                          <a:prstGeom prst="rect">
                            <a:avLst/>
                          </a:prstGeom>
                        </pic:spPr>
                      </pic:pic>
                    </a:graphicData>
                  </a:graphic>
                </wp:inline>
              </w:drawing>
            </w:r>
          </w:p>
        </w:tc>
        <w:tc>
          <w:tcPr>
            <w:tcW w:w="1520" w:type="dxa"/>
            <w:shd w:val="clear" w:color="auto" w:fill="auto"/>
            <w:vAlign w:val="center"/>
          </w:tcPr>
          <w:p w14:paraId="07953559" w14:textId="4E6B82C1" w:rsidR="0060121C" w:rsidRDefault="0060121C" w:rsidP="00AE5EE7">
            <w:pPr>
              <w:pStyle w:val="ParagraphX"/>
              <w:numPr>
                <w:ilvl w:val="0"/>
                <w:numId w:val="0"/>
              </w:numPr>
              <w:jc w:val="center"/>
              <w:rPr>
                <w:b/>
                <w:sz w:val="24"/>
              </w:rPr>
            </w:pPr>
            <w:r>
              <w:rPr>
                <w:b/>
                <w:sz w:val="24"/>
              </w:rPr>
              <w:t>(2.6</w:t>
            </w:r>
            <w:r w:rsidRPr="00C324FA">
              <w:rPr>
                <w:b/>
                <w:sz w:val="24"/>
              </w:rPr>
              <w:t>)</w:t>
            </w:r>
          </w:p>
        </w:tc>
      </w:tr>
    </w:tbl>
    <w:p w14:paraId="5ED0DF84" w14:textId="2B3E05BE" w:rsidR="0012663E" w:rsidRDefault="00283BAB" w:rsidP="0012663E">
      <w:pPr>
        <w:jc w:val="both"/>
        <w:rPr>
          <w:sz w:val="24"/>
          <w:szCs w:val="24"/>
        </w:rPr>
      </w:pPr>
      <w:r>
        <w:rPr>
          <w:sz w:val="24"/>
          <w:szCs w:val="24"/>
        </w:rPr>
        <w:t>The same conservation of momentum is now applied to a representative mass called m</w:t>
      </w:r>
      <w:r w:rsidRPr="00283BAB">
        <w:rPr>
          <w:sz w:val="24"/>
          <w:szCs w:val="24"/>
          <w:vertAlign w:val="subscript"/>
        </w:rPr>
        <w:t>0</w:t>
      </w:r>
      <w:r>
        <w:rPr>
          <w:sz w:val="24"/>
          <w:szCs w:val="24"/>
        </w:rPr>
        <w:t xml:space="preserve">, which represents the sum of the </w:t>
      </w:r>
      <w:r>
        <w:rPr>
          <w:i/>
          <w:sz w:val="24"/>
          <w:szCs w:val="24"/>
        </w:rPr>
        <w:t>granule</w:t>
      </w:r>
      <w:r>
        <w:rPr>
          <w:sz w:val="24"/>
          <w:szCs w:val="24"/>
        </w:rPr>
        <w:t xml:space="preserve"> masses described in the length of the elementary charge (</w:t>
      </w:r>
      <w:proofErr w:type="spellStart"/>
      <w:r>
        <w:rPr>
          <w:sz w:val="24"/>
          <w:szCs w:val="24"/>
        </w:rPr>
        <w:t>e</w:t>
      </w:r>
      <w:r w:rsidRPr="00283BAB">
        <w:rPr>
          <w:sz w:val="24"/>
          <w:szCs w:val="24"/>
          <w:vertAlign w:val="subscript"/>
        </w:rPr>
        <w:t>e</w:t>
      </w:r>
      <w:proofErr w:type="spellEnd"/>
      <w:r>
        <w:rPr>
          <w:sz w:val="24"/>
          <w:szCs w:val="24"/>
        </w:rPr>
        <w:t>), shown visually in Fig</w:t>
      </w:r>
      <w:r w:rsidR="002C5607">
        <w:rPr>
          <w:sz w:val="24"/>
          <w:szCs w:val="24"/>
        </w:rPr>
        <w:t>.</w:t>
      </w:r>
      <w:r>
        <w:rPr>
          <w:sz w:val="24"/>
          <w:szCs w:val="24"/>
        </w:rPr>
        <w:t xml:space="preserve"> 1</w:t>
      </w:r>
      <w:r w:rsidR="0012663E">
        <w:rPr>
          <w:sz w:val="24"/>
          <w:szCs w:val="24"/>
        </w:rPr>
        <w:t>.</w:t>
      </w:r>
      <w:r>
        <w:rPr>
          <w:sz w:val="24"/>
          <w:szCs w:val="24"/>
        </w:rPr>
        <w:t xml:space="preserve">  A before and after view of this mass (m</w:t>
      </w:r>
      <w:r w:rsidRPr="00283BAB">
        <w:rPr>
          <w:sz w:val="24"/>
          <w:szCs w:val="24"/>
          <w:vertAlign w:val="subscript"/>
        </w:rPr>
        <w:t>0</w:t>
      </w:r>
      <w:r>
        <w:rPr>
          <w:sz w:val="24"/>
          <w:szCs w:val="24"/>
        </w:rPr>
        <w:t xml:space="preserve">) in an elastic collision with the electron is shown in </w:t>
      </w:r>
      <w:r w:rsidR="002C5607">
        <w:rPr>
          <w:sz w:val="24"/>
          <w:szCs w:val="24"/>
        </w:rPr>
        <w:t xml:space="preserve">Fig. </w:t>
      </w:r>
      <w:r w:rsidR="00E17FF0">
        <w:rPr>
          <w:sz w:val="24"/>
          <w:szCs w:val="24"/>
        </w:rPr>
        <w:t>3</w:t>
      </w:r>
      <w:r>
        <w:rPr>
          <w:sz w:val="24"/>
          <w:szCs w:val="24"/>
        </w:rPr>
        <w:t>.</w:t>
      </w:r>
    </w:p>
    <w:p w14:paraId="0E1BAACA" w14:textId="656F22CA" w:rsidR="0012663E" w:rsidRDefault="00491E37" w:rsidP="0012663E">
      <w:pPr>
        <w:jc w:val="center"/>
        <w:rPr>
          <w:b/>
          <w:color w:val="1F497D" w:themeColor="text2"/>
          <w:szCs w:val="24"/>
        </w:rPr>
      </w:pPr>
      <w:r>
        <w:rPr>
          <w:b/>
          <w:noProof/>
          <w:color w:val="1F497D" w:themeColor="text2"/>
          <w:szCs w:val="24"/>
        </w:rPr>
        <w:drawing>
          <wp:inline distT="0" distB="0" distL="0" distR="0" wp14:anchorId="73968A61" wp14:editId="2939DD70">
            <wp:extent cx="3725562" cy="146858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3.png"/>
                    <pic:cNvPicPr/>
                  </pic:nvPicPr>
                  <pic:blipFill>
                    <a:blip r:embed="rId19"/>
                    <a:stretch>
                      <a:fillRect/>
                    </a:stretch>
                  </pic:blipFill>
                  <pic:spPr>
                    <a:xfrm>
                      <a:off x="0" y="0"/>
                      <a:ext cx="3749167" cy="1477888"/>
                    </a:xfrm>
                    <a:prstGeom prst="rect">
                      <a:avLst/>
                    </a:prstGeom>
                  </pic:spPr>
                </pic:pic>
              </a:graphicData>
            </a:graphic>
          </wp:inline>
        </w:drawing>
      </w:r>
    </w:p>
    <w:p w14:paraId="5673C712" w14:textId="620B2BB3" w:rsidR="0012663E" w:rsidRPr="0054339F" w:rsidRDefault="0012663E" w:rsidP="0012663E">
      <w:pPr>
        <w:jc w:val="center"/>
        <w:rPr>
          <w:b/>
          <w:color w:val="1F497D" w:themeColor="text2"/>
          <w:szCs w:val="24"/>
        </w:rPr>
      </w:pPr>
      <w:r w:rsidRPr="0054339F">
        <w:rPr>
          <w:b/>
          <w:color w:val="1F497D" w:themeColor="text2"/>
          <w:szCs w:val="24"/>
        </w:rPr>
        <w:t xml:space="preserve">Fig. </w:t>
      </w:r>
      <w:r>
        <w:rPr>
          <w:b/>
          <w:color w:val="1F497D" w:themeColor="text2"/>
          <w:szCs w:val="24"/>
        </w:rPr>
        <w:t>3</w:t>
      </w:r>
      <w:r w:rsidRPr="0054339F">
        <w:rPr>
          <w:b/>
          <w:color w:val="1F497D" w:themeColor="text2"/>
          <w:szCs w:val="24"/>
        </w:rPr>
        <w:t xml:space="preserve"> – </w:t>
      </w:r>
      <w:r w:rsidR="00283BAB">
        <w:rPr>
          <w:b/>
          <w:color w:val="1F497D" w:themeColor="text2"/>
          <w:szCs w:val="24"/>
        </w:rPr>
        <w:t>Elementary charge mass and electron mass – conservation of momentum</w:t>
      </w:r>
    </w:p>
    <w:p w14:paraId="173ABBBC" w14:textId="5AA5574F" w:rsidR="0060121C" w:rsidRDefault="00283BAB" w:rsidP="00823917">
      <w:pPr>
        <w:jc w:val="both"/>
        <w:rPr>
          <w:sz w:val="24"/>
          <w:szCs w:val="24"/>
        </w:rPr>
      </w:pPr>
      <w:r>
        <w:rPr>
          <w:sz w:val="24"/>
          <w:szCs w:val="24"/>
        </w:rPr>
        <w:t xml:space="preserve">Once again, the conservation of momentum is applied where </w:t>
      </w:r>
      <w:r w:rsidR="0012663E">
        <w:rPr>
          <w:sz w:val="24"/>
          <w:szCs w:val="24"/>
        </w:rPr>
        <w:t>m</w:t>
      </w:r>
      <w:r w:rsidRPr="00283BAB">
        <w:rPr>
          <w:sz w:val="24"/>
          <w:szCs w:val="24"/>
          <w:vertAlign w:val="subscript"/>
        </w:rPr>
        <w:t>0</w:t>
      </w:r>
      <w:r w:rsidR="0012663E">
        <w:rPr>
          <w:sz w:val="24"/>
          <w:szCs w:val="24"/>
        </w:rPr>
        <w:t>v</w:t>
      </w:r>
      <w:r w:rsidRPr="00283BAB">
        <w:rPr>
          <w:sz w:val="24"/>
          <w:szCs w:val="24"/>
          <w:vertAlign w:val="subscript"/>
        </w:rPr>
        <w:t>0</w:t>
      </w:r>
      <w:r w:rsidR="0012663E">
        <w:rPr>
          <w:sz w:val="24"/>
          <w:szCs w:val="24"/>
        </w:rPr>
        <w:t>=</w:t>
      </w:r>
      <w:proofErr w:type="spellStart"/>
      <w:r w:rsidR="0012663E">
        <w:rPr>
          <w:sz w:val="24"/>
          <w:szCs w:val="24"/>
        </w:rPr>
        <w:t>m</w:t>
      </w:r>
      <w:r w:rsidR="00E17FF0">
        <w:rPr>
          <w:sz w:val="24"/>
          <w:szCs w:val="24"/>
          <w:vertAlign w:val="subscript"/>
        </w:rPr>
        <w:t>e</w:t>
      </w:r>
      <w:r w:rsidR="0012663E">
        <w:rPr>
          <w:sz w:val="24"/>
          <w:szCs w:val="24"/>
        </w:rPr>
        <w:t>v</w:t>
      </w:r>
      <w:r w:rsidR="00E17FF0">
        <w:rPr>
          <w:sz w:val="24"/>
          <w:szCs w:val="24"/>
          <w:vertAlign w:val="subscript"/>
        </w:rPr>
        <w:t>e</w:t>
      </w:r>
      <w:proofErr w:type="spellEnd"/>
      <w:r>
        <w:rPr>
          <w:sz w:val="24"/>
          <w:szCs w:val="24"/>
        </w:rPr>
        <w:t xml:space="preserve">, </w:t>
      </w:r>
      <w:r w:rsidR="00E17FF0">
        <w:rPr>
          <w:sz w:val="24"/>
          <w:szCs w:val="24"/>
        </w:rPr>
        <w:t>and</w:t>
      </w:r>
      <w:r>
        <w:rPr>
          <w:sz w:val="24"/>
          <w:szCs w:val="24"/>
        </w:rPr>
        <w:t xml:space="preserve"> the displacement distance for </w:t>
      </w:r>
      <w:r w:rsidR="00F13871">
        <w:rPr>
          <w:sz w:val="24"/>
          <w:szCs w:val="24"/>
        </w:rPr>
        <w:t>the first mass</w:t>
      </w:r>
      <w:r w:rsidR="00E17FF0">
        <w:rPr>
          <w:sz w:val="24"/>
          <w:szCs w:val="24"/>
        </w:rPr>
        <w:t xml:space="preserve"> </w:t>
      </w:r>
      <w:r w:rsidR="00F13871">
        <w:rPr>
          <w:sz w:val="24"/>
          <w:szCs w:val="24"/>
        </w:rPr>
        <w:t>is the elementary charge (</w:t>
      </w:r>
      <w:proofErr w:type="spellStart"/>
      <w:r w:rsidR="00F13871">
        <w:rPr>
          <w:sz w:val="24"/>
          <w:szCs w:val="24"/>
        </w:rPr>
        <w:t>e</w:t>
      </w:r>
      <w:r w:rsidR="00F13871" w:rsidRPr="00F13871">
        <w:rPr>
          <w:sz w:val="24"/>
          <w:szCs w:val="24"/>
          <w:vertAlign w:val="subscript"/>
        </w:rPr>
        <w:t>e</w:t>
      </w:r>
      <w:proofErr w:type="spellEnd"/>
      <w:r w:rsidR="00F13871">
        <w:rPr>
          <w:sz w:val="24"/>
          <w:szCs w:val="24"/>
        </w:rPr>
        <w:t>) distance.</w:t>
      </w:r>
      <w:r w:rsidR="0012663E">
        <w:rPr>
          <w:sz w:val="24"/>
          <w:szCs w:val="24"/>
        </w:rPr>
        <w:t xml:space="preserve">  </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34BAE1D1" w14:textId="77777777" w:rsidTr="00AE5EE7">
        <w:tc>
          <w:tcPr>
            <w:tcW w:w="8920" w:type="dxa"/>
            <w:shd w:val="clear" w:color="auto" w:fill="auto"/>
            <w:vAlign w:val="center"/>
          </w:tcPr>
          <w:p w14:paraId="27FBE71D" w14:textId="54B755CC" w:rsidR="0012663E" w:rsidRPr="0063711D" w:rsidRDefault="0012663E" w:rsidP="00AE5EE7">
            <w:pPr>
              <w:pStyle w:val="ParagraphX"/>
              <w:numPr>
                <w:ilvl w:val="0"/>
                <w:numId w:val="0"/>
              </w:numPr>
              <w:jc w:val="center"/>
              <w:rPr>
                <w:noProof/>
                <w:sz w:val="24"/>
              </w:rPr>
            </w:pPr>
            <w:r w:rsidRPr="0012663E">
              <w:rPr>
                <w:noProof/>
                <w:sz w:val="24"/>
              </w:rPr>
              <w:lastRenderedPageBreak/>
              <w:drawing>
                <wp:inline distT="0" distB="0" distL="0" distR="0" wp14:anchorId="18635B90" wp14:editId="609F044F">
                  <wp:extent cx="815546" cy="430748"/>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9041" cy="437876"/>
                          </a:xfrm>
                          <a:prstGeom prst="rect">
                            <a:avLst/>
                          </a:prstGeom>
                        </pic:spPr>
                      </pic:pic>
                    </a:graphicData>
                  </a:graphic>
                </wp:inline>
              </w:drawing>
            </w:r>
          </w:p>
        </w:tc>
        <w:tc>
          <w:tcPr>
            <w:tcW w:w="1520" w:type="dxa"/>
            <w:shd w:val="clear" w:color="auto" w:fill="auto"/>
            <w:vAlign w:val="center"/>
          </w:tcPr>
          <w:p w14:paraId="05DE1AE8" w14:textId="6BA1126E" w:rsidR="0012663E" w:rsidRDefault="0012663E" w:rsidP="00AE5EE7">
            <w:pPr>
              <w:pStyle w:val="ParagraphX"/>
              <w:numPr>
                <w:ilvl w:val="0"/>
                <w:numId w:val="0"/>
              </w:numPr>
              <w:jc w:val="center"/>
              <w:rPr>
                <w:b/>
                <w:sz w:val="24"/>
              </w:rPr>
            </w:pPr>
            <w:r>
              <w:rPr>
                <w:b/>
                <w:sz w:val="24"/>
              </w:rPr>
              <w:t>(2.7</w:t>
            </w:r>
            <w:r w:rsidRPr="00C324FA">
              <w:rPr>
                <w:b/>
                <w:sz w:val="24"/>
              </w:rPr>
              <w:t>)</w:t>
            </w:r>
          </w:p>
        </w:tc>
      </w:tr>
      <w:tr w:rsidR="0012663E" w14:paraId="3D1B2843" w14:textId="77777777" w:rsidTr="0012663E">
        <w:tc>
          <w:tcPr>
            <w:tcW w:w="8920" w:type="dxa"/>
            <w:shd w:val="clear" w:color="auto" w:fill="auto"/>
            <w:vAlign w:val="center"/>
          </w:tcPr>
          <w:p w14:paraId="29BB524A" w14:textId="42B78C51" w:rsidR="0012663E" w:rsidRPr="0063711D" w:rsidRDefault="0012663E" w:rsidP="00AE5EE7">
            <w:pPr>
              <w:pStyle w:val="ParagraphX"/>
              <w:numPr>
                <w:ilvl w:val="0"/>
                <w:numId w:val="0"/>
              </w:numPr>
              <w:jc w:val="center"/>
              <w:rPr>
                <w:noProof/>
                <w:sz w:val="24"/>
              </w:rPr>
            </w:pPr>
            <w:r w:rsidRPr="0012663E">
              <w:rPr>
                <w:noProof/>
                <w:sz w:val="24"/>
              </w:rPr>
              <w:drawing>
                <wp:inline distT="0" distB="0" distL="0" distR="0" wp14:anchorId="168EE4F5" wp14:editId="5B0B3D98">
                  <wp:extent cx="679622" cy="497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6041" cy="502703"/>
                          </a:xfrm>
                          <a:prstGeom prst="rect">
                            <a:avLst/>
                          </a:prstGeom>
                        </pic:spPr>
                      </pic:pic>
                    </a:graphicData>
                  </a:graphic>
                </wp:inline>
              </w:drawing>
            </w:r>
          </w:p>
        </w:tc>
        <w:tc>
          <w:tcPr>
            <w:tcW w:w="1520" w:type="dxa"/>
            <w:shd w:val="clear" w:color="auto" w:fill="auto"/>
            <w:vAlign w:val="center"/>
          </w:tcPr>
          <w:p w14:paraId="1250B422" w14:textId="1ACFAE83" w:rsidR="0012663E" w:rsidRDefault="0012663E" w:rsidP="00AE5EE7">
            <w:pPr>
              <w:pStyle w:val="ParagraphX"/>
              <w:numPr>
                <w:ilvl w:val="0"/>
                <w:numId w:val="0"/>
              </w:numPr>
              <w:jc w:val="center"/>
              <w:rPr>
                <w:b/>
                <w:sz w:val="24"/>
              </w:rPr>
            </w:pPr>
            <w:r>
              <w:rPr>
                <w:b/>
                <w:sz w:val="24"/>
              </w:rPr>
              <w:t>(2.8</w:t>
            </w:r>
            <w:r w:rsidRPr="00C324FA">
              <w:rPr>
                <w:b/>
                <w:sz w:val="24"/>
              </w:rPr>
              <w:t>)</w:t>
            </w:r>
          </w:p>
        </w:tc>
      </w:tr>
    </w:tbl>
    <w:p w14:paraId="43B68966" w14:textId="77777777" w:rsidR="00F13871" w:rsidRDefault="00F13871" w:rsidP="00823917">
      <w:pPr>
        <w:jc w:val="both"/>
        <w:rPr>
          <w:sz w:val="24"/>
          <w:szCs w:val="24"/>
        </w:rPr>
      </w:pPr>
      <w:r>
        <w:rPr>
          <w:sz w:val="24"/>
          <w:szCs w:val="24"/>
        </w:rPr>
        <w:t>Eq. 2.8 arrives at a mass of a representative particle in the length of the elementary charge.  This distance is chosen because harmonic motion leads to the creation of wave patterns, and the elementary charge is proposed to be the peak-to-peak displacement of granules in an electron (i.e. within one wavelength).</w:t>
      </w:r>
    </w:p>
    <w:p w14:paraId="66E78174" w14:textId="161CAFBB" w:rsidR="0012663E" w:rsidRDefault="00F13871" w:rsidP="00823917">
      <w:pPr>
        <w:jc w:val="both"/>
        <w:rPr>
          <w:sz w:val="24"/>
          <w:szCs w:val="24"/>
        </w:rPr>
      </w:pPr>
      <w:r>
        <w:rPr>
          <w:sz w:val="24"/>
          <w:szCs w:val="24"/>
        </w:rPr>
        <w:t xml:space="preserve">The single “representative” mass is now replaced by individual masses within this </w:t>
      </w:r>
      <w:r w:rsidR="00EC3DA5">
        <w:rPr>
          <w:sz w:val="24"/>
          <w:szCs w:val="24"/>
        </w:rPr>
        <w:t xml:space="preserve">one-dimensional </w:t>
      </w:r>
      <w:r>
        <w:rPr>
          <w:sz w:val="24"/>
          <w:szCs w:val="24"/>
        </w:rPr>
        <w:t>length (</w:t>
      </w:r>
      <w:proofErr w:type="spellStart"/>
      <w:r>
        <w:rPr>
          <w:sz w:val="24"/>
          <w:szCs w:val="24"/>
        </w:rPr>
        <w:t>e</w:t>
      </w:r>
      <w:r w:rsidRPr="00F13871">
        <w:rPr>
          <w:sz w:val="24"/>
          <w:szCs w:val="24"/>
          <w:vertAlign w:val="subscript"/>
        </w:rPr>
        <w:t>e</w:t>
      </w:r>
      <w:proofErr w:type="spellEnd"/>
      <w:r>
        <w:rPr>
          <w:sz w:val="24"/>
          <w:szCs w:val="24"/>
        </w:rPr>
        <w:t>) in Fig. 4</w:t>
      </w:r>
      <w:r w:rsidR="00E17FF0">
        <w:rPr>
          <w:sz w:val="24"/>
          <w:szCs w:val="24"/>
        </w:rPr>
        <w:t>, where the sum of the individual masses would be the representative mass</w:t>
      </w:r>
      <w:r>
        <w:rPr>
          <w:sz w:val="24"/>
          <w:szCs w:val="24"/>
        </w:rPr>
        <w:t xml:space="preserve">.  </w:t>
      </w:r>
      <w:r w:rsidR="00EC3DA5">
        <w:rPr>
          <w:sz w:val="24"/>
          <w:szCs w:val="24"/>
        </w:rPr>
        <w:t xml:space="preserve">It is illustrated like a string of masses, similar to Newton’s cradle, </w:t>
      </w:r>
      <w:r w:rsidR="00E17FF0">
        <w:rPr>
          <w:sz w:val="24"/>
          <w:szCs w:val="24"/>
        </w:rPr>
        <w:t>because it will be</w:t>
      </w:r>
      <w:r w:rsidR="00EC3DA5">
        <w:rPr>
          <w:sz w:val="24"/>
          <w:szCs w:val="24"/>
        </w:rPr>
        <w:t xml:space="preserve"> used in the next section for </w:t>
      </w:r>
      <w:r w:rsidR="00E17FF0">
        <w:rPr>
          <w:sz w:val="24"/>
          <w:szCs w:val="24"/>
        </w:rPr>
        <w:t xml:space="preserve">the </w:t>
      </w:r>
      <w:r w:rsidR="00EC3DA5">
        <w:rPr>
          <w:sz w:val="24"/>
          <w:szCs w:val="24"/>
        </w:rPr>
        <w:t xml:space="preserve">calculation of wave speed. </w:t>
      </w:r>
      <w:r>
        <w:rPr>
          <w:sz w:val="24"/>
          <w:szCs w:val="24"/>
        </w:rPr>
        <w:t xml:space="preserve"> </w:t>
      </w:r>
    </w:p>
    <w:p w14:paraId="6925EBEC" w14:textId="1AB20158" w:rsidR="0012663E" w:rsidRDefault="00491E37" w:rsidP="0012663E">
      <w:pPr>
        <w:jc w:val="center"/>
        <w:rPr>
          <w:b/>
          <w:color w:val="1F497D" w:themeColor="text2"/>
          <w:szCs w:val="24"/>
        </w:rPr>
      </w:pPr>
      <w:r>
        <w:rPr>
          <w:b/>
          <w:noProof/>
          <w:color w:val="1F497D" w:themeColor="text2"/>
          <w:szCs w:val="24"/>
        </w:rPr>
        <w:drawing>
          <wp:inline distT="0" distB="0" distL="0" distR="0" wp14:anchorId="39EA47DD" wp14:editId="23D282CE">
            <wp:extent cx="2940908" cy="1313495"/>
            <wp:effectExtent l="0" t="0" r="571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4.png"/>
                    <pic:cNvPicPr/>
                  </pic:nvPicPr>
                  <pic:blipFill>
                    <a:blip r:embed="rId22"/>
                    <a:stretch>
                      <a:fillRect/>
                    </a:stretch>
                  </pic:blipFill>
                  <pic:spPr>
                    <a:xfrm>
                      <a:off x="0" y="0"/>
                      <a:ext cx="2957451" cy="1320884"/>
                    </a:xfrm>
                    <a:prstGeom prst="rect">
                      <a:avLst/>
                    </a:prstGeom>
                  </pic:spPr>
                </pic:pic>
              </a:graphicData>
            </a:graphic>
          </wp:inline>
        </w:drawing>
      </w:r>
    </w:p>
    <w:p w14:paraId="6ED8A03D" w14:textId="69FE17E8" w:rsidR="0012663E" w:rsidRPr="0054339F" w:rsidRDefault="0012663E" w:rsidP="0012663E">
      <w:pPr>
        <w:jc w:val="center"/>
        <w:rPr>
          <w:b/>
          <w:color w:val="1F497D" w:themeColor="text2"/>
          <w:szCs w:val="24"/>
        </w:rPr>
      </w:pPr>
      <w:r w:rsidRPr="0054339F">
        <w:rPr>
          <w:b/>
          <w:color w:val="1F497D" w:themeColor="text2"/>
          <w:szCs w:val="24"/>
        </w:rPr>
        <w:t xml:space="preserve">Fig. </w:t>
      </w:r>
      <w:r>
        <w:rPr>
          <w:b/>
          <w:color w:val="1F497D" w:themeColor="text2"/>
          <w:szCs w:val="24"/>
        </w:rPr>
        <w:t>4</w:t>
      </w:r>
      <w:r w:rsidRPr="0054339F">
        <w:rPr>
          <w:b/>
          <w:color w:val="1F497D" w:themeColor="text2"/>
          <w:szCs w:val="24"/>
        </w:rPr>
        <w:t xml:space="preserve"> – </w:t>
      </w:r>
      <w:r w:rsidR="00F13871">
        <w:rPr>
          <w:b/>
          <w:color w:val="1F497D" w:themeColor="text2"/>
          <w:szCs w:val="24"/>
        </w:rPr>
        <w:t>Newton’s cradle and a string of masses</w:t>
      </w:r>
    </w:p>
    <w:p w14:paraId="2EBDEBD7" w14:textId="173BCCF1" w:rsidR="0012663E" w:rsidRDefault="00EC3DA5" w:rsidP="00823917">
      <w:pPr>
        <w:jc w:val="both"/>
        <w:rPr>
          <w:sz w:val="24"/>
          <w:szCs w:val="24"/>
        </w:rPr>
      </w:pPr>
      <w:r>
        <w:rPr>
          <w:sz w:val="24"/>
          <w:szCs w:val="24"/>
        </w:rPr>
        <w:t>A one-dimensional, linear density (</w:t>
      </w:r>
      <w:r w:rsidRPr="00FF3985">
        <w:sym w:font="Symbol" w:char="F06D"/>
      </w:r>
      <w:r>
        <w:rPr>
          <w:sz w:val="24"/>
          <w:szCs w:val="24"/>
        </w:rPr>
        <w:t>) is calculated as mass divided by length.  In this case, it is m</w:t>
      </w:r>
      <w:r w:rsidRPr="00EC3DA5">
        <w:rPr>
          <w:sz w:val="24"/>
          <w:szCs w:val="24"/>
          <w:vertAlign w:val="subscript"/>
        </w:rPr>
        <w:t>0</w:t>
      </w:r>
      <w:r>
        <w:rPr>
          <w:sz w:val="24"/>
          <w:szCs w:val="24"/>
        </w:rPr>
        <w:t xml:space="preserve"> divided by the elementary charge (</w:t>
      </w:r>
      <w:proofErr w:type="spellStart"/>
      <w:r>
        <w:rPr>
          <w:sz w:val="24"/>
          <w:szCs w:val="24"/>
        </w:rPr>
        <w:t>e</w:t>
      </w:r>
      <w:r w:rsidRPr="00EC3DA5">
        <w:rPr>
          <w:sz w:val="24"/>
          <w:szCs w:val="24"/>
          <w:vertAlign w:val="subscript"/>
        </w:rPr>
        <w:t>e</w:t>
      </w:r>
      <w:proofErr w:type="spellEnd"/>
      <w:r>
        <w:rPr>
          <w:sz w:val="24"/>
          <w:szCs w:val="24"/>
        </w:rPr>
        <w:t>) length.  Eq. 2.8 is substituted for mass m</w:t>
      </w:r>
      <w:r w:rsidRPr="00EC3DA5">
        <w:rPr>
          <w:sz w:val="24"/>
          <w:szCs w:val="24"/>
          <w:vertAlign w:val="subscript"/>
        </w:rPr>
        <w:t>0</w:t>
      </w:r>
      <w:r>
        <w:rPr>
          <w:sz w:val="24"/>
          <w:szCs w:val="24"/>
        </w:rPr>
        <w:t xml:space="preserve"> and solved. </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35720442" w14:textId="77777777" w:rsidTr="00AE5EE7">
        <w:tc>
          <w:tcPr>
            <w:tcW w:w="8920" w:type="dxa"/>
            <w:shd w:val="clear" w:color="auto" w:fill="auto"/>
            <w:vAlign w:val="center"/>
          </w:tcPr>
          <w:p w14:paraId="66A88F05" w14:textId="1D7ADC58" w:rsidR="0012663E" w:rsidRPr="0063711D" w:rsidRDefault="0012663E" w:rsidP="00AE5EE7">
            <w:pPr>
              <w:pStyle w:val="ParagraphX"/>
              <w:numPr>
                <w:ilvl w:val="0"/>
                <w:numId w:val="0"/>
              </w:numPr>
              <w:jc w:val="center"/>
              <w:rPr>
                <w:noProof/>
                <w:sz w:val="24"/>
              </w:rPr>
            </w:pPr>
            <w:r w:rsidRPr="0012663E">
              <w:rPr>
                <w:noProof/>
                <w:sz w:val="24"/>
              </w:rPr>
              <w:drawing>
                <wp:inline distT="0" distB="0" distL="0" distR="0" wp14:anchorId="0D63DA3D" wp14:editId="54CE44CA">
                  <wp:extent cx="1989438" cy="524130"/>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42087" cy="538001"/>
                          </a:xfrm>
                          <a:prstGeom prst="rect">
                            <a:avLst/>
                          </a:prstGeom>
                        </pic:spPr>
                      </pic:pic>
                    </a:graphicData>
                  </a:graphic>
                </wp:inline>
              </w:drawing>
            </w:r>
          </w:p>
        </w:tc>
        <w:tc>
          <w:tcPr>
            <w:tcW w:w="1520" w:type="dxa"/>
            <w:shd w:val="clear" w:color="auto" w:fill="auto"/>
            <w:vAlign w:val="center"/>
          </w:tcPr>
          <w:p w14:paraId="6B83AC33" w14:textId="571EA42A" w:rsidR="0012663E" w:rsidRDefault="0012663E" w:rsidP="00AE5EE7">
            <w:pPr>
              <w:pStyle w:val="ParagraphX"/>
              <w:numPr>
                <w:ilvl w:val="0"/>
                <w:numId w:val="0"/>
              </w:numPr>
              <w:jc w:val="center"/>
              <w:rPr>
                <w:b/>
                <w:sz w:val="24"/>
              </w:rPr>
            </w:pPr>
            <w:r>
              <w:rPr>
                <w:b/>
                <w:sz w:val="24"/>
              </w:rPr>
              <w:t>(2.9</w:t>
            </w:r>
            <w:r w:rsidRPr="00C324FA">
              <w:rPr>
                <w:b/>
                <w:sz w:val="24"/>
              </w:rPr>
              <w:t>)</w:t>
            </w:r>
          </w:p>
        </w:tc>
      </w:tr>
    </w:tbl>
    <w:p w14:paraId="6817B941" w14:textId="59B59DC1" w:rsidR="0012663E" w:rsidRDefault="00491146" w:rsidP="00823917">
      <w:pPr>
        <w:jc w:val="both"/>
        <w:rPr>
          <w:sz w:val="24"/>
          <w:szCs w:val="24"/>
        </w:rPr>
      </w:pPr>
      <w:r>
        <w:rPr>
          <w:sz w:val="24"/>
          <w:szCs w:val="24"/>
        </w:rPr>
        <w:t xml:space="preserve">The linear density is given the sub-notation “m” for magnetism.  It may be recognized that this value is the </w:t>
      </w:r>
      <w:r w:rsidRPr="00823917">
        <w:rPr>
          <w:b/>
          <w:sz w:val="24"/>
          <w:szCs w:val="24"/>
        </w:rPr>
        <w:t>magnetic constant</w:t>
      </w:r>
      <w:r>
        <w:rPr>
          <w:sz w:val="24"/>
          <w:szCs w:val="24"/>
        </w:rPr>
        <w:t xml:space="preserve"> </w:t>
      </w:r>
      <w:r w:rsidR="00E17FF0">
        <w:rPr>
          <w:sz w:val="24"/>
          <w:szCs w:val="24"/>
        </w:rPr>
        <w:t>(</w:t>
      </w:r>
      <w:r w:rsidR="00E17FF0" w:rsidRPr="00FF3985">
        <w:sym w:font="Symbol" w:char="F06D"/>
      </w:r>
      <w:r w:rsidR="00E17FF0" w:rsidRPr="00E17FF0">
        <w:rPr>
          <w:vertAlign w:val="subscript"/>
        </w:rPr>
        <w:t>0</w:t>
      </w:r>
      <w:r w:rsidR="00E17FF0">
        <w:rPr>
          <w:sz w:val="24"/>
          <w:szCs w:val="24"/>
        </w:rPr>
        <w:t>)</w:t>
      </w:r>
      <w:r w:rsidR="00E17FF0">
        <w:rPr>
          <w:sz w:val="24"/>
          <w:szCs w:val="24"/>
        </w:rPr>
        <w:t xml:space="preserve"> </w:t>
      </w:r>
      <w:r>
        <w:rPr>
          <w:sz w:val="24"/>
          <w:szCs w:val="24"/>
        </w:rPr>
        <w:t>divided by 4</w:t>
      </w:r>
      <w:r w:rsidRPr="00491146">
        <w:rPr>
          <w:sz w:val="21"/>
          <w:szCs w:val="24"/>
        </w:rPr>
        <w:sym w:font="Symbol" w:char="F070"/>
      </w:r>
      <w:r>
        <w:rPr>
          <w:sz w:val="24"/>
          <w:szCs w:val="24"/>
        </w:rPr>
        <w:t xml:space="preserve">.  </w:t>
      </w:r>
      <w:r>
        <w:rPr>
          <w:sz w:val="24"/>
        </w:rPr>
        <w:t>This value</w:t>
      </w:r>
      <w:r w:rsidR="000956D9">
        <w:rPr>
          <w:sz w:val="24"/>
        </w:rPr>
        <w:t xml:space="preserve">, </w:t>
      </w:r>
      <w:r w:rsidR="000956D9" w:rsidRPr="00FF3985">
        <w:sym w:font="Symbol" w:char="F06D"/>
      </w:r>
      <w:r w:rsidR="000956D9" w:rsidRPr="000956D9">
        <w:rPr>
          <w:vertAlign w:val="subscript"/>
        </w:rPr>
        <w:t>m</w:t>
      </w:r>
      <w:r w:rsidR="000956D9">
        <w:rPr>
          <w:sz w:val="24"/>
          <w:szCs w:val="24"/>
        </w:rPr>
        <w:t xml:space="preserve">, </w:t>
      </w:r>
      <w:r>
        <w:rPr>
          <w:sz w:val="24"/>
        </w:rPr>
        <w:t xml:space="preserve">better represents </w:t>
      </w:r>
      <w:r w:rsidR="00823917">
        <w:rPr>
          <w:sz w:val="24"/>
        </w:rPr>
        <w:t>the point particle form of magnetism found in</w:t>
      </w:r>
      <w:r>
        <w:rPr>
          <w:sz w:val="24"/>
        </w:rPr>
        <w:t xml:space="preserve"> Robert </w:t>
      </w:r>
      <w:proofErr w:type="spellStart"/>
      <w:r>
        <w:rPr>
          <w:sz w:val="24"/>
        </w:rPr>
        <w:t>Distinti’s</w:t>
      </w:r>
      <w:proofErr w:type="spellEnd"/>
      <w:r>
        <w:rPr>
          <w:sz w:val="24"/>
        </w:rPr>
        <w:t xml:space="preserve"> </w:t>
      </w:r>
      <w:r>
        <w:rPr>
          <w:i/>
          <w:sz w:val="24"/>
        </w:rPr>
        <w:t xml:space="preserve">New Magnetism </w:t>
      </w:r>
      <w:r w:rsidRPr="00491146">
        <w:rPr>
          <w:sz w:val="24"/>
        </w:rPr>
        <w:t>[</w:t>
      </w:r>
      <w:r w:rsidRPr="00491146">
        <w:rPr>
          <w:rStyle w:val="EndnoteReference"/>
          <w:sz w:val="24"/>
          <w:vertAlign w:val="baseline"/>
        </w:rPr>
        <w:endnoteReference w:id="3"/>
      </w:r>
      <w:r w:rsidRPr="00491146">
        <w:rPr>
          <w:sz w:val="24"/>
        </w:rPr>
        <w:t>]</w:t>
      </w:r>
      <w:r w:rsidR="00823917">
        <w:rPr>
          <w:sz w:val="24"/>
        </w:rPr>
        <w:t xml:space="preserve">.  </w:t>
      </w:r>
      <w:proofErr w:type="spellStart"/>
      <w:r w:rsidR="00823917">
        <w:rPr>
          <w:sz w:val="24"/>
        </w:rPr>
        <w:t>Distinti</w:t>
      </w:r>
      <w:proofErr w:type="spellEnd"/>
      <w:r w:rsidR="00823917">
        <w:rPr>
          <w:sz w:val="24"/>
        </w:rPr>
        <w:t xml:space="preserve"> refers to the value as k</w:t>
      </w:r>
      <w:r w:rsidR="00823917" w:rsidRPr="00823917">
        <w:rPr>
          <w:sz w:val="24"/>
          <w:vertAlign w:val="subscript"/>
        </w:rPr>
        <w:t>m</w:t>
      </w:r>
      <w:r w:rsidR="00823917">
        <w:rPr>
          <w:sz w:val="24"/>
        </w:rPr>
        <w:t xml:space="preserve">, but it is referred to here as </w:t>
      </w:r>
      <w:r w:rsidR="00823917" w:rsidRPr="00FF3985">
        <w:sym w:font="Symbol" w:char="F06D"/>
      </w:r>
      <w:r w:rsidR="00823917" w:rsidRPr="00823917">
        <w:rPr>
          <w:vertAlign w:val="subscript"/>
        </w:rPr>
        <w:t>m</w:t>
      </w:r>
      <w:r w:rsidR="00823917">
        <w:rPr>
          <w:sz w:val="24"/>
        </w:rPr>
        <w:t xml:space="preserve"> to be consistent with a constant representing linear density.  The following are all equivalent.</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38DF66DA" w14:textId="77777777" w:rsidTr="00AE5EE7">
        <w:tc>
          <w:tcPr>
            <w:tcW w:w="8920" w:type="dxa"/>
            <w:shd w:val="clear" w:color="auto" w:fill="auto"/>
            <w:vAlign w:val="center"/>
          </w:tcPr>
          <w:p w14:paraId="0077D149" w14:textId="6C42E0DD" w:rsidR="0012663E" w:rsidRPr="0063711D" w:rsidRDefault="0012663E" w:rsidP="00AE5EE7">
            <w:pPr>
              <w:pStyle w:val="ParagraphX"/>
              <w:numPr>
                <w:ilvl w:val="0"/>
                <w:numId w:val="0"/>
              </w:numPr>
              <w:jc w:val="center"/>
              <w:rPr>
                <w:noProof/>
                <w:sz w:val="24"/>
              </w:rPr>
            </w:pPr>
            <w:r w:rsidRPr="0012663E">
              <w:rPr>
                <w:noProof/>
                <w:sz w:val="24"/>
              </w:rPr>
              <w:drawing>
                <wp:inline distT="0" distB="0" distL="0" distR="0" wp14:anchorId="5CB97951" wp14:editId="2EC5F2AA">
                  <wp:extent cx="951470" cy="451647"/>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74373" cy="462519"/>
                          </a:xfrm>
                          <a:prstGeom prst="rect">
                            <a:avLst/>
                          </a:prstGeom>
                        </pic:spPr>
                      </pic:pic>
                    </a:graphicData>
                  </a:graphic>
                </wp:inline>
              </w:drawing>
            </w:r>
          </w:p>
        </w:tc>
        <w:tc>
          <w:tcPr>
            <w:tcW w:w="1520" w:type="dxa"/>
            <w:shd w:val="clear" w:color="auto" w:fill="auto"/>
            <w:vAlign w:val="center"/>
          </w:tcPr>
          <w:p w14:paraId="0FA49B1D" w14:textId="7D3EAAC7" w:rsidR="0012663E" w:rsidRDefault="0012663E" w:rsidP="00AE5EE7">
            <w:pPr>
              <w:pStyle w:val="ParagraphX"/>
              <w:numPr>
                <w:ilvl w:val="0"/>
                <w:numId w:val="0"/>
              </w:numPr>
              <w:jc w:val="center"/>
              <w:rPr>
                <w:b/>
                <w:sz w:val="24"/>
              </w:rPr>
            </w:pPr>
            <w:r>
              <w:rPr>
                <w:b/>
                <w:sz w:val="24"/>
              </w:rPr>
              <w:t>(2.10</w:t>
            </w:r>
            <w:r w:rsidRPr="00C324FA">
              <w:rPr>
                <w:b/>
                <w:sz w:val="24"/>
              </w:rPr>
              <w:t>)</w:t>
            </w:r>
          </w:p>
        </w:tc>
      </w:tr>
    </w:tbl>
    <w:p w14:paraId="0845FFED" w14:textId="52D38558" w:rsidR="0012663E" w:rsidRDefault="00823917" w:rsidP="00E17FF0">
      <w:pPr>
        <w:jc w:val="both"/>
        <w:rPr>
          <w:sz w:val="24"/>
          <w:szCs w:val="24"/>
        </w:rPr>
      </w:pPr>
      <w:r>
        <w:rPr>
          <w:sz w:val="24"/>
          <w:szCs w:val="24"/>
        </w:rPr>
        <w:t>To prove that the magnetic constant is indeed a linear density, recall that elementary charge (</w:t>
      </w:r>
      <w:proofErr w:type="spellStart"/>
      <w:r>
        <w:rPr>
          <w:sz w:val="24"/>
          <w:szCs w:val="24"/>
        </w:rPr>
        <w:t>e</w:t>
      </w:r>
      <w:r w:rsidRPr="00823917">
        <w:rPr>
          <w:sz w:val="24"/>
          <w:szCs w:val="24"/>
          <w:vertAlign w:val="subscript"/>
        </w:rPr>
        <w:t>e</w:t>
      </w:r>
      <w:proofErr w:type="spellEnd"/>
      <w:r>
        <w:rPr>
          <w:sz w:val="24"/>
          <w:szCs w:val="24"/>
        </w:rPr>
        <w:t xml:space="preserve">) is described as displacement, which is measured in SI units as meters (m).  Thus, Coulombs (C) is replaced with meters (m) when units are derived.  The following is the derivation of </w:t>
      </w:r>
      <w:r w:rsidR="00DA62DB">
        <w:rPr>
          <w:sz w:val="24"/>
          <w:szCs w:val="24"/>
        </w:rPr>
        <w:t xml:space="preserve">the magnetic constant beginning with </w:t>
      </w:r>
      <w:proofErr w:type="spellStart"/>
      <w:r w:rsidR="00DA62DB">
        <w:rPr>
          <w:sz w:val="24"/>
          <w:szCs w:val="24"/>
        </w:rPr>
        <w:t>henries</w:t>
      </w:r>
      <w:proofErr w:type="spellEnd"/>
      <w:r w:rsidR="00DA62DB">
        <w:rPr>
          <w:sz w:val="24"/>
          <w:szCs w:val="24"/>
        </w:rPr>
        <w:t xml:space="preserve"> (H) per meter, then replacing the henry with its equivalent</w:t>
      </w:r>
      <w:r>
        <w:rPr>
          <w:sz w:val="24"/>
          <w:szCs w:val="24"/>
        </w:rPr>
        <w:t xml:space="preserve"> SI units</w:t>
      </w:r>
      <w:r w:rsidR="00DA62DB">
        <w:rPr>
          <w:sz w:val="24"/>
          <w:szCs w:val="24"/>
        </w:rPr>
        <w:t>, then replacing Coulombs with meters</w:t>
      </w:r>
      <w:r>
        <w:rPr>
          <w:sz w:val="24"/>
          <w:szCs w:val="24"/>
        </w:rPr>
        <w:t xml:space="preserve">.  It results in </w:t>
      </w:r>
      <w:r w:rsidR="00DA62DB">
        <w:rPr>
          <w:sz w:val="24"/>
          <w:szCs w:val="24"/>
        </w:rPr>
        <w:t>kilograms per meter</w:t>
      </w:r>
      <w:r>
        <w:rPr>
          <w:sz w:val="24"/>
          <w:szCs w:val="24"/>
        </w:rPr>
        <w:t xml:space="preserve"> which is a linear density. </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2B750F47" w14:textId="77777777" w:rsidTr="00AE5EE7">
        <w:tc>
          <w:tcPr>
            <w:tcW w:w="8920" w:type="dxa"/>
            <w:shd w:val="clear" w:color="auto" w:fill="auto"/>
            <w:vAlign w:val="center"/>
          </w:tcPr>
          <w:p w14:paraId="696ECF39" w14:textId="3E6AD553" w:rsidR="0012663E" w:rsidRPr="0063711D" w:rsidRDefault="0012663E" w:rsidP="00AE5EE7">
            <w:pPr>
              <w:pStyle w:val="ParagraphX"/>
              <w:numPr>
                <w:ilvl w:val="0"/>
                <w:numId w:val="0"/>
              </w:numPr>
              <w:jc w:val="center"/>
              <w:rPr>
                <w:noProof/>
                <w:sz w:val="24"/>
              </w:rPr>
            </w:pPr>
            <w:r w:rsidRPr="0012663E">
              <w:rPr>
                <w:noProof/>
                <w:sz w:val="24"/>
              </w:rPr>
              <w:lastRenderedPageBreak/>
              <w:drawing>
                <wp:inline distT="0" distB="0" distL="0" distR="0" wp14:anchorId="2386A06E" wp14:editId="1A75F91E">
                  <wp:extent cx="2570205" cy="4720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0724" cy="490542"/>
                          </a:xfrm>
                          <a:prstGeom prst="rect">
                            <a:avLst/>
                          </a:prstGeom>
                        </pic:spPr>
                      </pic:pic>
                    </a:graphicData>
                  </a:graphic>
                </wp:inline>
              </w:drawing>
            </w:r>
          </w:p>
        </w:tc>
        <w:tc>
          <w:tcPr>
            <w:tcW w:w="1520" w:type="dxa"/>
            <w:shd w:val="clear" w:color="auto" w:fill="auto"/>
            <w:vAlign w:val="center"/>
          </w:tcPr>
          <w:p w14:paraId="5B10B823" w14:textId="6DEEC1EA" w:rsidR="0012663E" w:rsidRDefault="0012663E" w:rsidP="00AE5EE7">
            <w:pPr>
              <w:pStyle w:val="ParagraphX"/>
              <w:numPr>
                <w:ilvl w:val="0"/>
                <w:numId w:val="0"/>
              </w:numPr>
              <w:jc w:val="center"/>
              <w:rPr>
                <w:b/>
                <w:sz w:val="24"/>
              </w:rPr>
            </w:pPr>
            <w:r>
              <w:rPr>
                <w:b/>
                <w:sz w:val="24"/>
              </w:rPr>
              <w:t>(2.11</w:t>
            </w:r>
            <w:r w:rsidRPr="00C324FA">
              <w:rPr>
                <w:b/>
                <w:sz w:val="24"/>
              </w:rPr>
              <w:t>)</w:t>
            </w:r>
          </w:p>
        </w:tc>
      </w:tr>
    </w:tbl>
    <w:p w14:paraId="5355EAB2" w14:textId="7657C1F6" w:rsidR="0060121C" w:rsidRDefault="0060121C" w:rsidP="00760CC4">
      <w:pPr>
        <w:rPr>
          <w:b/>
          <w:sz w:val="28"/>
        </w:rPr>
      </w:pPr>
    </w:p>
    <w:p w14:paraId="01BEB284" w14:textId="726C88EA" w:rsidR="00760CC4" w:rsidRPr="00760CC4" w:rsidRDefault="0012663E" w:rsidP="00760CC4">
      <w:pPr>
        <w:rPr>
          <w:sz w:val="28"/>
        </w:rPr>
      </w:pPr>
      <w:r>
        <w:rPr>
          <w:b/>
          <w:sz w:val="28"/>
        </w:rPr>
        <w:t>3. Newton’s Cradle and the Speed of Sound</w:t>
      </w:r>
    </w:p>
    <w:p w14:paraId="49D29123" w14:textId="37AD797F" w:rsidR="0054339F" w:rsidRDefault="0042655A" w:rsidP="003A572E">
      <w:pPr>
        <w:jc w:val="both"/>
        <w:rPr>
          <w:sz w:val="24"/>
          <w:szCs w:val="24"/>
        </w:rPr>
      </w:pPr>
      <w:r>
        <w:rPr>
          <w:sz w:val="24"/>
          <w:szCs w:val="24"/>
        </w:rPr>
        <w:t>In the previous Fig. 4, Newton’s cradle is illustrated as a string of masses.  This example is used to show a linear density, but also because it can be easily visualized and calculated with classical physics.</w:t>
      </w:r>
    </w:p>
    <w:p w14:paraId="2977A8CB" w14:textId="6D2F277C" w:rsidR="007A5000" w:rsidRDefault="00C743A3" w:rsidP="007A5000">
      <w:pPr>
        <w:jc w:val="center"/>
        <w:rPr>
          <w:b/>
          <w:color w:val="1F497D" w:themeColor="text2"/>
          <w:szCs w:val="24"/>
        </w:rPr>
      </w:pPr>
      <w:r>
        <w:rPr>
          <w:b/>
          <w:noProof/>
          <w:color w:val="1F497D" w:themeColor="text2"/>
          <w:szCs w:val="24"/>
        </w:rPr>
        <w:drawing>
          <wp:inline distT="0" distB="0" distL="0" distR="0" wp14:anchorId="450ABAC8" wp14:editId="38AE19C9">
            <wp:extent cx="4168368" cy="119261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5.png"/>
                    <pic:cNvPicPr/>
                  </pic:nvPicPr>
                  <pic:blipFill>
                    <a:blip r:embed="rId26"/>
                    <a:stretch>
                      <a:fillRect/>
                    </a:stretch>
                  </pic:blipFill>
                  <pic:spPr>
                    <a:xfrm>
                      <a:off x="0" y="0"/>
                      <a:ext cx="4211008" cy="1204816"/>
                    </a:xfrm>
                    <a:prstGeom prst="rect">
                      <a:avLst/>
                    </a:prstGeom>
                  </pic:spPr>
                </pic:pic>
              </a:graphicData>
            </a:graphic>
          </wp:inline>
        </w:drawing>
      </w:r>
    </w:p>
    <w:p w14:paraId="6E9329EB" w14:textId="43A9AA0B" w:rsidR="007A5000" w:rsidRPr="0054339F" w:rsidRDefault="007A5000" w:rsidP="007A5000">
      <w:pPr>
        <w:jc w:val="center"/>
        <w:rPr>
          <w:b/>
          <w:color w:val="1F497D" w:themeColor="text2"/>
          <w:szCs w:val="24"/>
        </w:rPr>
      </w:pPr>
      <w:r w:rsidRPr="0054339F">
        <w:rPr>
          <w:b/>
          <w:color w:val="1F497D" w:themeColor="text2"/>
          <w:szCs w:val="24"/>
        </w:rPr>
        <w:t xml:space="preserve">Fig. </w:t>
      </w:r>
      <w:r w:rsidR="0012663E">
        <w:rPr>
          <w:b/>
          <w:color w:val="1F497D" w:themeColor="text2"/>
          <w:szCs w:val="24"/>
        </w:rPr>
        <w:t>5</w:t>
      </w:r>
      <w:r w:rsidRPr="0054339F">
        <w:rPr>
          <w:b/>
          <w:color w:val="1F497D" w:themeColor="text2"/>
          <w:szCs w:val="24"/>
        </w:rPr>
        <w:t xml:space="preserve"> – </w:t>
      </w:r>
      <w:r w:rsidR="0042655A">
        <w:rPr>
          <w:b/>
          <w:color w:val="1F497D" w:themeColor="text2"/>
          <w:szCs w:val="24"/>
        </w:rPr>
        <w:t>Newton’s cradle before and after with masses m</w:t>
      </w:r>
      <w:r w:rsidR="0042655A" w:rsidRPr="0042655A">
        <w:rPr>
          <w:b/>
          <w:color w:val="1F497D" w:themeColor="text2"/>
          <w:szCs w:val="24"/>
          <w:vertAlign w:val="subscript"/>
        </w:rPr>
        <w:t>0</w:t>
      </w:r>
      <w:r w:rsidR="0042655A">
        <w:rPr>
          <w:b/>
          <w:color w:val="1F497D" w:themeColor="text2"/>
          <w:szCs w:val="24"/>
        </w:rPr>
        <w:t>, m</w:t>
      </w:r>
      <w:r w:rsidR="0042655A" w:rsidRPr="0042655A">
        <w:rPr>
          <w:b/>
          <w:color w:val="1F497D" w:themeColor="text2"/>
          <w:szCs w:val="24"/>
          <w:vertAlign w:val="subscript"/>
        </w:rPr>
        <w:t>1</w:t>
      </w:r>
      <w:r w:rsidR="0042655A">
        <w:rPr>
          <w:b/>
          <w:color w:val="1F497D" w:themeColor="text2"/>
          <w:szCs w:val="24"/>
        </w:rPr>
        <w:t xml:space="preserve"> and velocities v</w:t>
      </w:r>
      <w:r w:rsidR="0042655A" w:rsidRPr="0042655A">
        <w:rPr>
          <w:b/>
          <w:color w:val="1F497D" w:themeColor="text2"/>
          <w:szCs w:val="24"/>
          <w:vertAlign w:val="subscript"/>
        </w:rPr>
        <w:t>0</w:t>
      </w:r>
      <w:r w:rsidR="0042655A">
        <w:rPr>
          <w:b/>
          <w:color w:val="1F497D" w:themeColor="text2"/>
          <w:szCs w:val="24"/>
        </w:rPr>
        <w:t>, v</w:t>
      </w:r>
      <w:r w:rsidR="0042655A" w:rsidRPr="0042655A">
        <w:rPr>
          <w:b/>
          <w:color w:val="1F497D" w:themeColor="text2"/>
          <w:szCs w:val="24"/>
          <w:vertAlign w:val="subscript"/>
        </w:rPr>
        <w:t>1</w:t>
      </w:r>
    </w:p>
    <w:p w14:paraId="2355E147" w14:textId="4640B3B4" w:rsidR="00F50EB5" w:rsidRDefault="0042655A" w:rsidP="003A572E">
      <w:pPr>
        <w:jc w:val="both"/>
        <w:rPr>
          <w:sz w:val="24"/>
          <w:szCs w:val="24"/>
        </w:rPr>
      </w:pPr>
      <w:r>
        <w:rPr>
          <w:sz w:val="24"/>
          <w:szCs w:val="24"/>
        </w:rPr>
        <w:t>Using the conservation of energy</w:t>
      </w:r>
      <w:r w:rsidR="006B2361">
        <w:rPr>
          <w:sz w:val="24"/>
          <w:szCs w:val="24"/>
        </w:rPr>
        <w:t xml:space="preserve"> for an elastic collision, the kinetic energy before and after will be equal</w:t>
      </w:r>
      <w:r w:rsidR="0012663E">
        <w:rPr>
          <w:sz w:val="24"/>
          <w:szCs w:val="24"/>
        </w:rPr>
        <w:t>.</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3A572E" w14:paraId="64BFDF8C" w14:textId="77777777" w:rsidTr="000D5B7B">
        <w:tc>
          <w:tcPr>
            <w:tcW w:w="8920" w:type="dxa"/>
            <w:shd w:val="clear" w:color="auto" w:fill="auto"/>
            <w:vAlign w:val="center"/>
          </w:tcPr>
          <w:p w14:paraId="012EC106" w14:textId="23C031F4" w:rsidR="003A572E" w:rsidRPr="0063711D" w:rsidRDefault="00C743A3" w:rsidP="000D5B7B">
            <w:pPr>
              <w:pStyle w:val="ParagraphX"/>
              <w:numPr>
                <w:ilvl w:val="0"/>
                <w:numId w:val="0"/>
              </w:numPr>
              <w:jc w:val="center"/>
              <w:rPr>
                <w:noProof/>
                <w:sz w:val="24"/>
              </w:rPr>
            </w:pPr>
            <w:r w:rsidRPr="00C743A3">
              <w:rPr>
                <w:noProof/>
                <w:sz w:val="24"/>
              </w:rPr>
              <w:drawing>
                <wp:inline distT="0" distB="0" distL="0" distR="0" wp14:anchorId="1F4931F0" wp14:editId="787B9C11">
                  <wp:extent cx="957649" cy="363246"/>
                  <wp:effectExtent l="0" t="0" r="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66841" cy="366732"/>
                          </a:xfrm>
                          <a:prstGeom prst="rect">
                            <a:avLst/>
                          </a:prstGeom>
                        </pic:spPr>
                      </pic:pic>
                    </a:graphicData>
                  </a:graphic>
                </wp:inline>
              </w:drawing>
            </w:r>
          </w:p>
        </w:tc>
        <w:tc>
          <w:tcPr>
            <w:tcW w:w="1520" w:type="dxa"/>
            <w:shd w:val="clear" w:color="auto" w:fill="auto"/>
            <w:vAlign w:val="center"/>
          </w:tcPr>
          <w:p w14:paraId="79AFB501" w14:textId="6993DEE2" w:rsidR="003A572E" w:rsidRDefault="003A572E" w:rsidP="000D5B7B">
            <w:pPr>
              <w:pStyle w:val="ParagraphX"/>
              <w:numPr>
                <w:ilvl w:val="0"/>
                <w:numId w:val="0"/>
              </w:numPr>
              <w:jc w:val="center"/>
              <w:rPr>
                <w:b/>
                <w:sz w:val="24"/>
              </w:rPr>
            </w:pPr>
            <w:r>
              <w:rPr>
                <w:b/>
                <w:sz w:val="24"/>
              </w:rPr>
              <w:t>(</w:t>
            </w:r>
            <w:r w:rsidR="00B25B3E">
              <w:rPr>
                <w:b/>
                <w:sz w:val="24"/>
              </w:rPr>
              <w:t>3</w:t>
            </w:r>
            <w:r w:rsidR="0012663E">
              <w:rPr>
                <w:b/>
                <w:sz w:val="24"/>
              </w:rPr>
              <w:t>.1</w:t>
            </w:r>
            <w:r w:rsidRPr="00C324FA">
              <w:rPr>
                <w:b/>
                <w:sz w:val="24"/>
              </w:rPr>
              <w:t>)</w:t>
            </w:r>
          </w:p>
        </w:tc>
      </w:tr>
    </w:tbl>
    <w:p w14:paraId="64A0BD25" w14:textId="63B2D3F4" w:rsidR="00760CC4" w:rsidRDefault="006B2361" w:rsidP="00760CC4">
      <w:pPr>
        <w:jc w:val="both"/>
        <w:rPr>
          <w:sz w:val="24"/>
        </w:rPr>
      </w:pPr>
      <w:r>
        <w:rPr>
          <w:sz w:val="24"/>
        </w:rPr>
        <w:t>Velocity can be solved from the previous equation as:</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750E157B" w14:textId="77777777" w:rsidTr="00AE5EE7">
        <w:tc>
          <w:tcPr>
            <w:tcW w:w="8920" w:type="dxa"/>
            <w:shd w:val="clear" w:color="auto" w:fill="auto"/>
            <w:vAlign w:val="center"/>
          </w:tcPr>
          <w:p w14:paraId="2D5CC623" w14:textId="6DE8A68E" w:rsidR="0012663E" w:rsidRPr="0063711D" w:rsidRDefault="00C743A3" w:rsidP="00AE5EE7">
            <w:pPr>
              <w:pStyle w:val="ParagraphX"/>
              <w:numPr>
                <w:ilvl w:val="0"/>
                <w:numId w:val="0"/>
              </w:numPr>
              <w:jc w:val="center"/>
              <w:rPr>
                <w:noProof/>
                <w:sz w:val="24"/>
              </w:rPr>
            </w:pPr>
            <w:r w:rsidRPr="00C743A3">
              <w:rPr>
                <w:noProof/>
                <w:sz w:val="24"/>
              </w:rPr>
              <w:drawing>
                <wp:inline distT="0" distB="0" distL="0" distR="0" wp14:anchorId="114A763F" wp14:editId="6624403E">
                  <wp:extent cx="685800" cy="52226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1057" cy="533882"/>
                          </a:xfrm>
                          <a:prstGeom prst="rect">
                            <a:avLst/>
                          </a:prstGeom>
                        </pic:spPr>
                      </pic:pic>
                    </a:graphicData>
                  </a:graphic>
                </wp:inline>
              </w:drawing>
            </w:r>
          </w:p>
        </w:tc>
        <w:tc>
          <w:tcPr>
            <w:tcW w:w="1520" w:type="dxa"/>
            <w:shd w:val="clear" w:color="auto" w:fill="auto"/>
            <w:vAlign w:val="center"/>
          </w:tcPr>
          <w:p w14:paraId="5B29FE4F" w14:textId="74EDF8A5" w:rsidR="0012663E" w:rsidRDefault="0012663E" w:rsidP="00AE5EE7">
            <w:pPr>
              <w:pStyle w:val="ParagraphX"/>
              <w:numPr>
                <w:ilvl w:val="0"/>
                <w:numId w:val="0"/>
              </w:numPr>
              <w:jc w:val="center"/>
              <w:rPr>
                <w:b/>
                <w:sz w:val="24"/>
              </w:rPr>
            </w:pPr>
            <w:r>
              <w:rPr>
                <w:b/>
                <w:sz w:val="24"/>
              </w:rPr>
              <w:t>(3.2</w:t>
            </w:r>
            <w:r w:rsidRPr="00C324FA">
              <w:rPr>
                <w:b/>
                <w:sz w:val="24"/>
              </w:rPr>
              <w:t>)</w:t>
            </w:r>
          </w:p>
        </w:tc>
      </w:tr>
    </w:tbl>
    <w:p w14:paraId="3166340D" w14:textId="09167C5C" w:rsidR="0012663E" w:rsidRDefault="006B2361" w:rsidP="00760CC4">
      <w:pPr>
        <w:jc w:val="both"/>
        <w:rPr>
          <w:sz w:val="24"/>
        </w:rPr>
      </w:pPr>
      <w:r>
        <w:rPr>
          <w:sz w:val="24"/>
        </w:rPr>
        <w:t>Although these masses (m</w:t>
      </w:r>
      <w:r w:rsidRPr="006B2361">
        <w:rPr>
          <w:sz w:val="24"/>
          <w:vertAlign w:val="subscript"/>
        </w:rPr>
        <w:t>0</w:t>
      </w:r>
      <w:r>
        <w:rPr>
          <w:sz w:val="24"/>
        </w:rPr>
        <w:t xml:space="preserve"> and m</w:t>
      </w:r>
      <w:r w:rsidRPr="006B2361">
        <w:rPr>
          <w:sz w:val="24"/>
          <w:vertAlign w:val="subscript"/>
        </w:rPr>
        <w:t>1</w:t>
      </w:r>
      <w:r>
        <w:rPr>
          <w:sz w:val="24"/>
        </w:rPr>
        <w:t xml:space="preserve">) are not known, a simple algebra trick allows the numerator and denominator to be modified to be two constants that are known.  Both the numerator and denominator in the square root </w:t>
      </w:r>
      <w:proofErr w:type="spellStart"/>
      <w:r>
        <w:rPr>
          <w:sz w:val="24"/>
        </w:rPr>
        <w:t>are</w:t>
      </w:r>
      <w:proofErr w:type="spellEnd"/>
      <w:r>
        <w:rPr>
          <w:sz w:val="24"/>
        </w:rPr>
        <w:t xml:space="preserve"> multiplied by a distance r.</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76760BF2" w14:textId="77777777" w:rsidTr="00AE5EE7">
        <w:tc>
          <w:tcPr>
            <w:tcW w:w="8920" w:type="dxa"/>
            <w:shd w:val="clear" w:color="auto" w:fill="auto"/>
            <w:vAlign w:val="center"/>
          </w:tcPr>
          <w:p w14:paraId="1E93656D" w14:textId="510493FF" w:rsidR="0012663E" w:rsidRPr="0063711D" w:rsidRDefault="00C743A3" w:rsidP="00AE5EE7">
            <w:pPr>
              <w:pStyle w:val="ParagraphX"/>
              <w:numPr>
                <w:ilvl w:val="0"/>
                <w:numId w:val="0"/>
              </w:numPr>
              <w:jc w:val="center"/>
              <w:rPr>
                <w:noProof/>
                <w:sz w:val="24"/>
              </w:rPr>
            </w:pPr>
            <w:r w:rsidRPr="00C743A3">
              <w:rPr>
                <w:noProof/>
                <w:sz w:val="24"/>
              </w:rPr>
              <w:drawing>
                <wp:inline distT="0" distB="0" distL="0" distR="0" wp14:anchorId="37AE844A" wp14:editId="75F844BB">
                  <wp:extent cx="945292" cy="53476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53431" cy="539369"/>
                          </a:xfrm>
                          <a:prstGeom prst="rect">
                            <a:avLst/>
                          </a:prstGeom>
                        </pic:spPr>
                      </pic:pic>
                    </a:graphicData>
                  </a:graphic>
                </wp:inline>
              </w:drawing>
            </w:r>
          </w:p>
        </w:tc>
        <w:tc>
          <w:tcPr>
            <w:tcW w:w="1520" w:type="dxa"/>
            <w:shd w:val="clear" w:color="auto" w:fill="auto"/>
            <w:vAlign w:val="center"/>
          </w:tcPr>
          <w:p w14:paraId="17A6D640" w14:textId="43BEDB4F" w:rsidR="0012663E" w:rsidRDefault="0012663E" w:rsidP="00AE5EE7">
            <w:pPr>
              <w:pStyle w:val="ParagraphX"/>
              <w:numPr>
                <w:ilvl w:val="0"/>
                <w:numId w:val="0"/>
              </w:numPr>
              <w:jc w:val="center"/>
              <w:rPr>
                <w:b/>
                <w:sz w:val="24"/>
              </w:rPr>
            </w:pPr>
            <w:r>
              <w:rPr>
                <w:b/>
                <w:sz w:val="24"/>
              </w:rPr>
              <w:t>(3.3</w:t>
            </w:r>
            <w:r w:rsidRPr="00C324FA">
              <w:rPr>
                <w:b/>
                <w:sz w:val="24"/>
              </w:rPr>
              <w:t>)</w:t>
            </w:r>
          </w:p>
        </w:tc>
      </w:tr>
    </w:tbl>
    <w:p w14:paraId="552A29AB" w14:textId="1244F40A" w:rsidR="0012663E" w:rsidRDefault="006B2361" w:rsidP="00760CC4">
      <w:pPr>
        <w:jc w:val="both"/>
        <w:rPr>
          <w:sz w:val="24"/>
        </w:rPr>
      </w:pPr>
      <w:r>
        <w:rPr>
          <w:sz w:val="24"/>
        </w:rPr>
        <w:t>The numerator divided by r is a force (F).  Meanwhile the denominator divided by r is a linear density.  This is expressed in the next two equations.</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56A1BB9C" w14:textId="77777777" w:rsidTr="00AE5EE7">
        <w:tc>
          <w:tcPr>
            <w:tcW w:w="8920" w:type="dxa"/>
            <w:shd w:val="clear" w:color="auto" w:fill="auto"/>
            <w:vAlign w:val="center"/>
          </w:tcPr>
          <w:p w14:paraId="566E24C6" w14:textId="00DF65CB" w:rsidR="0012663E" w:rsidRPr="0063711D" w:rsidRDefault="00C743A3" w:rsidP="00AE5EE7">
            <w:pPr>
              <w:pStyle w:val="ParagraphX"/>
              <w:numPr>
                <w:ilvl w:val="0"/>
                <w:numId w:val="0"/>
              </w:numPr>
              <w:jc w:val="center"/>
              <w:rPr>
                <w:noProof/>
                <w:sz w:val="24"/>
              </w:rPr>
            </w:pPr>
            <w:r w:rsidRPr="00C743A3">
              <w:rPr>
                <w:noProof/>
                <w:sz w:val="24"/>
              </w:rPr>
              <w:drawing>
                <wp:inline distT="0" distB="0" distL="0" distR="0" wp14:anchorId="1550BE64" wp14:editId="766C5529">
                  <wp:extent cx="556054" cy="435401"/>
                  <wp:effectExtent l="0" t="0" r="317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424" cy="442738"/>
                          </a:xfrm>
                          <a:prstGeom prst="rect">
                            <a:avLst/>
                          </a:prstGeom>
                        </pic:spPr>
                      </pic:pic>
                    </a:graphicData>
                  </a:graphic>
                </wp:inline>
              </w:drawing>
            </w:r>
          </w:p>
        </w:tc>
        <w:tc>
          <w:tcPr>
            <w:tcW w:w="1520" w:type="dxa"/>
            <w:shd w:val="clear" w:color="auto" w:fill="auto"/>
            <w:vAlign w:val="center"/>
          </w:tcPr>
          <w:p w14:paraId="5A85B5F1" w14:textId="01C815F3" w:rsidR="0012663E" w:rsidRDefault="0012663E" w:rsidP="00AE5EE7">
            <w:pPr>
              <w:pStyle w:val="ParagraphX"/>
              <w:numPr>
                <w:ilvl w:val="0"/>
                <w:numId w:val="0"/>
              </w:numPr>
              <w:jc w:val="center"/>
              <w:rPr>
                <w:b/>
                <w:sz w:val="24"/>
              </w:rPr>
            </w:pPr>
            <w:r>
              <w:rPr>
                <w:b/>
                <w:sz w:val="24"/>
              </w:rPr>
              <w:t>(3.4</w:t>
            </w:r>
            <w:r w:rsidRPr="00C324FA">
              <w:rPr>
                <w:b/>
                <w:sz w:val="24"/>
              </w:rPr>
              <w:t>)</w:t>
            </w:r>
          </w:p>
        </w:tc>
      </w:tr>
      <w:tr w:rsidR="0012663E" w14:paraId="35A25690" w14:textId="77777777" w:rsidTr="0012663E">
        <w:tc>
          <w:tcPr>
            <w:tcW w:w="8920" w:type="dxa"/>
            <w:shd w:val="clear" w:color="auto" w:fill="auto"/>
            <w:vAlign w:val="center"/>
          </w:tcPr>
          <w:p w14:paraId="17A16E46" w14:textId="7B133247" w:rsidR="0012663E" w:rsidRPr="0063711D" w:rsidRDefault="00C743A3" w:rsidP="00AE5EE7">
            <w:pPr>
              <w:pStyle w:val="ParagraphX"/>
              <w:numPr>
                <w:ilvl w:val="0"/>
                <w:numId w:val="0"/>
              </w:numPr>
              <w:jc w:val="center"/>
              <w:rPr>
                <w:noProof/>
                <w:sz w:val="24"/>
              </w:rPr>
            </w:pPr>
            <w:r w:rsidRPr="00C743A3">
              <w:rPr>
                <w:noProof/>
                <w:sz w:val="24"/>
              </w:rPr>
              <w:lastRenderedPageBreak/>
              <w:drawing>
                <wp:inline distT="0" distB="0" distL="0" distR="0" wp14:anchorId="2A7CCB73" wp14:editId="04DB4304">
                  <wp:extent cx="451022" cy="4075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9757" cy="415443"/>
                          </a:xfrm>
                          <a:prstGeom prst="rect">
                            <a:avLst/>
                          </a:prstGeom>
                        </pic:spPr>
                      </pic:pic>
                    </a:graphicData>
                  </a:graphic>
                </wp:inline>
              </w:drawing>
            </w:r>
          </w:p>
        </w:tc>
        <w:tc>
          <w:tcPr>
            <w:tcW w:w="1520" w:type="dxa"/>
            <w:shd w:val="clear" w:color="auto" w:fill="auto"/>
            <w:vAlign w:val="center"/>
          </w:tcPr>
          <w:p w14:paraId="27104135" w14:textId="10C30E74" w:rsidR="0012663E" w:rsidRDefault="0012663E" w:rsidP="00AE5EE7">
            <w:pPr>
              <w:pStyle w:val="ParagraphX"/>
              <w:numPr>
                <w:ilvl w:val="0"/>
                <w:numId w:val="0"/>
              </w:numPr>
              <w:jc w:val="center"/>
              <w:rPr>
                <w:b/>
                <w:sz w:val="24"/>
              </w:rPr>
            </w:pPr>
            <w:r>
              <w:rPr>
                <w:b/>
                <w:sz w:val="24"/>
              </w:rPr>
              <w:t>(3.5</w:t>
            </w:r>
            <w:r w:rsidRPr="00C324FA">
              <w:rPr>
                <w:b/>
                <w:sz w:val="24"/>
              </w:rPr>
              <w:t>)</w:t>
            </w:r>
          </w:p>
        </w:tc>
      </w:tr>
    </w:tbl>
    <w:p w14:paraId="0C8C3AFF" w14:textId="4F38DAC1" w:rsidR="0012663E" w:rsidRDefault="006B2361" w:rsidP="00760CC4">
      <w:pPr>
        <w:jc w:val="both"/>
        <w:rPr>
          <w:sz w:val="24"/>
        </w:rPr>
      </w:pPr>
      <w:r>
        <w:rPr>
          <w:sz w:val="24"/>
        </w:rPr>
        <w:t xml:space="preserve">After substituting </w:t>
      </w:r>
      <w:proofErr w:type="spellStart"/>
      <w:r>
        <w:rPr>
          <w:sz w:val="24"/>
        </w:rPr>
        <w:t>Eqs</w:t>
      </w:r>
      <w:proofErr w:type="spellEnd"/>
      <w:r>
        <w:rPr>
          <w:sz w:val="24"/>
        </w:rPr>
        <w:t>. 3.4 and 3.5 into Eq. 3.3, velocity is solved as the square root of the force divided by linear density</w:t>
      </w:r>
      <w:r w:rsidR="0012663E">
        <w:rPr>
          <w:sz w:val="24"/>
        </w:rPr>
        <w:t xml:space="preserve">.  </w:t>
      </w:r>
      <w:r>
        <w:rPr>
          <w:sz w:val="24"/>
        </w:rPr>
        <w:t xml:space="preserve">This is the equation for the </w:t>
      </w:r>
      <w:r w:rsidRPr="006B2361">
        <w:rPr>
          <w:b/>
          <w:sz w:val="24"/>
        </w:rPr>
        <w:t>speed of sound</w:t>
      </w:r>
      <w:r>
        <w:rPr>
          <w:sz w:val="24"/>
        </w:rPr>
        <w:t xml:space="preserve"> </w:t>
      </w:r>
      <w:r w:rsidRPr="006B2361">
        <w:rPr>
          <w:b/>
          <w:sz w:val="24"/>
        </w:rPr>
        <w:t>in a string</w:t>
      </w:r>
      <w:r>
        <w:rPr>
          <w:sz w:val="24"/>
        </w:rPr>
        <w:t xml:space="preserve"> (one-dimensional)</w:t>
      </w:r>
      <w:r w:rsidR="0012663E">
        <w:rPr>
          <w:sz w:val="24"/>
        </w:rPr>
        <w:t xml:space="preserve"> [</w:t>
      </w:r>
      <w:r w:rsidR="0012663E" w:rsidRPr="0012663E">
        <w:rPr>
          <w:rStyle w:val="EndnoteReference"/>
          <w:sz w:val="24"/>
          <w:vertAlign w:val="baseline"/>
        </w:rPr>
        <w:endnoteReference w:id="4"/>
      </w:r>
      <w:r w:rsidR="0012663E">
        <w:rPr>
          <w:sz w:val="24"/>
        </w:rPr>
        <w:t>].</w:t>
      </w:r>
      <w:r>
        <w:rPr>
          <w:sz w:val="24"/>
        </w:rPr>
        <w:t xml:space="preserve">  Note</w:t>
      </w:r>
      <w:r w:rsidR="00E17FF0">
        <w:rPr>
          <w:sz w:val="24"/>
        </w:rPr>
        <w:t xml:space="preserve"> that</w:t>
      </w:r>
      <w:r>
        <w:rPr>
          <w:sz w:val="24"/>
        </w:rPr>
        <w:t xml:space="preserve"> the speed of sound in three dimensions is a variation of this</w:t>
      </w:r>
      <w:r w:rsidR="00291154">
        <w:rPr>
          <w:sz w:val="24"/>
        </w:rPr>
        <w:t>,</w:t>
      </w:r>
      <w:r>
        <w:rPr>
          <w:sz w:val="24"/>
        </w:rPr>
        <w:t xml:space="preserve"> which is force over a cross section divided by three-dimensional density.</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33CAC659" w14:textId="77777777" w:rsidTr="00AE5EE7">
        <w:tc>
          <w:tcPr>
            <w:tcW w:w="8920" w:type="dxa"/>
            <w:shd w:val="clear" w:color="auto" w:fill="auto"/>
            <w:vAlign w:val="center"/>
          </w:tcPr>
          <w:p w14:paraId="4FE04D31" w14:textId="015C1A48" w:rsidR="0012663E" w:rsidRPr="0063711D" w:rsidRDefault="006B2361" w:rsidP="00AE5EE7">
            <w:pPr>
              <w:pStyle w:val="ParagraphX"/>
              <w:numPr>
                <w:ilvl w:val="0"/>
                <w:numId w:val="0"/>
              </w:numPr>
              <w:jc w:val="center"/>
              <w:rPr>
                <w:noProof/>
                <w:sz w:val="24"/>
              </w:rPr>
            </w:pPr>
            <w:r w:rsidRPr="006B2361">
              <w:rPr>
                <w:noProof/>
                <w:sz w:val="24"/>
              </w:rPr>
              <w:drawing>
                <wp:inline distT="0" distB="0" distL="0" distR="0" wp14:anchorId="4568F7B9" wp14:editId="1C611E2D">
                  <wp:extent cx="605481" cy="463772"/>
                  <wp:effectExtent l="0" t="0" r="444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7432" cy="480585"/>
                          </a:xfrm>
                          <a:prstGeom prst="rect">
                            <a:avLst/>
                          </a:prstGeom>
                        </pic:spPr>
                      </pic:pic>
                    </a:graphicData>
                  </a:graphic>
                </wp:inline>
              </w:drawing>
            </w:r>
          </w:p>
        </w:tc>
        <w:tc>
          <w:tcPr>
            <w:tcW w:w="1520" w:type="dxa"/>
            <w:shd w:val="clear" w:color="auto" w:fill="auto"/>
            <w:vAlign w:val="center"/>
          </w:tcPr>
          <w:p w14:paraId="6AFE2B29" w14:textId="77777777" w:rsidR="0012663E" w:rsidRDefault="0012663E" w:rsidP="00AE5EE7">
            <w:pPr>
              <w:pStyle w:val="ParagraphX"/>
              <w:numPr>
                <w:ilvl w:val="0"/>
                <w:numId w:val="0"/>
              </w:numPr>
              <w:jc w:val="center"/>
              <w:rPr>
                <w:b/>
                <w:sz w:val="24"/>
              </w:rPr>
            </w:pPr>
            <w:r>
              <w:rPr>
                <w:b/>
                <w:sz w:val="24"/>
              </w:rPr>
              <w:t>(3.6</w:t>
            </w:r>
            <w:r w:rsidRPr="00C324FA">
              <w:rPr>
                <w:b/>
                <w:sz w:val="24"/>
              </w:rPr>
              <w:t>)</w:t>
            </w:r>
          </w:p>
        </w:tc>
      </w:tr>
      <w:tr w:rsidR="0012663E" w14:paraId="04F928EB" w14:textId="77777777" w:rsidTr="0012663E">
        <w:tc>
          <w:tcPr>
            <w:tcW w:w="8920" w:type="dxa"/>
            <w:shd w:val="clear" w:color="auto" w:fill="auto"/>
            <w:vAlign w:val="center"/>
          </w:tcPr>
          <w:p w14:paraId="530E11DA" w14:textId="4D179AFE" w:rsidR="0012663E" w:rsidRPr="0063711D" w:rsidRDefault="0012663E" w:rsidP="00AE5EE7">
            <w:pPr>
              <w:pStyle w:val="ParagraphX"/>
              <w:numPr>
                <w:ilvl w:val="0"/>
                <w:numId w:val="0"/>
              </w:numPr>
              <w:jc w:val="center"/>
              <w:rPr>
                <w:noProof/>
                <w:sz w:val="24"/>
              </w:rPr>
            </w:pPr>
            <w:r w:rsidRPr="0012663E">
              <w:rPr>
                <w:noProof/>
                <w:sz w:val="24"/>
              </w:rPr>
              <w:drawing>
                <wp:inline distT="0" distB="0" distL="0" distR="0" wp14:anchorId="1DA1DB5C" wp14:editId="1186FF82">
                  <wp:extent cx="842148" cy="449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76887" cy="467672"/>
                          </a:xfrm>
                          <a:prstGeom prst="rect">
                            <a:avLst/>
                          </a:prstGeom>
                        </pic:spPr>
                      </pic:pic>
                    </a:graphicData>
                  </a:graphic>
                </wp:inline>
              </w:drawing>
            </w:r>
          </w:p>
        </w:tc>
        <w:tc>
          <w:tcPr>
            <w:tcW w:w="1520" w:type="dxa"/>
            <w:shd w:val="clear" w:color="auto" w:fill="auto"/>
            <w:vAlign w:val="center"/>
          </w:tcPr>
          <w:p w14:paraId="5DCFB900" w14:textId="348FE7DB" w:rsidR="0012663E" w:rsidRDefault="0012663E" w:rsidP="00AE5EE7">
            <w:pPr>
              <w:pStyle w:val="ParagraphX"/>
              <w:numPr>
                <w:ilvl w:val="0"/>
                <w:numId w:val="0"/>
              </w:numPr>
              <w:jc w:val="center"/>
              <w:rPr>
                <w:b/>
                <w:sz w:val="24"/>
              </w:rPr>
            </w:pPr>
            <w:r>
              <w:rPr>
                <w:b/>
                <w:sz w:val="24"/>
              </w:rPr>
              <w:t>(3.7</w:t>
            </w:r>
            <w:r w:rsidRPr="00C324FA">
              <w:rPr>
                <w:b/>
                <w:sz w:val="24"/>
              </w:rPr>
              <w:t>)</w:t>
            </w:r>
          </w:p>
        </w:tc>
      </w:tr>
    </w:tbl>
    <w:p w14:paraId="3823FB7C" w14:textId="77777777" w:rsidR="0012663E" w:rsidRDefault="0012663E" w:rsidP="0012663E">
      <w:pPr>
        <w:rPr>
          <w:b/>
          <w:sz w:val="28"/>
        </w:rPr>
      </w:pPr>
    </w:p>
    <w:p w14:paraId="350C3A97" w14:textId="33731034" w:rsidR="0012663E" w:rsidRPr="00134E1E" w:rsidRDefault="0012663E" w:rsidP="0012663E">
      <w:pPr>
        <w:rPr>
          <w:sz w:val="28"/>
        </w:rPr>
      </w:pPr>
      <w:r>
        <w:rPr>
          <w:b/>
          <w:sz w:val="28"/>
        </w:rPr>
        <w:t>4. The Speed of Light</w:t>
      </w:r>
    </w:p>
    <w:p w14:paraId="31307D09" w14:textId="49E0F4DE" w:rsidR="0012663E" w:rsidRDefault="00345741" w:rsidP="0012663E">
      <w:pPr>
        <w:jc w:val="both"/>
        <w:rPr>
          <w:sz w:val="24"/>
          <w:szCs w:val="24"/>
        </w:rPr>
      </w:pPr>
      <w:r>
        <w:rPr>
          <w:sz w:val="24"/>
          <w:szCs w:val="24"/>
        </w:rPr>
        <w:t>The same equation for the speed of sound (Eq. 3.7) can be applied to the speed of light</w:t>
      </w:r>
      <w:r w:rsidR="0012663E">
        <w:rPr>
          <w:sz w:val="24"/>
          <w:szCs w:val="24"/>
        </w:rPr>
        <w:t>.</w:t>
      </w:r>
      <w:r>
        <w:rPr>
          <w:sz w:val="24"/>
          <w:szCs w:val="24"/>
        </w:rPr>
        <w:t xml:space="preserve">  The two are related, as they travel in the same space, yet with different velocities.  Sound is the vibration of </w:t>
      </w:r>
      <w:r w:rsidR="00DA62DB">
        <w:rPr>
          <w:sz w:val="24"/>
          <w:szCs w:val="24"/>
        </w:rPr>
        <w:t>particles with mass</w:t>
      </w:r>
      <w:r>
        <w:rPr>
          <w:sz w:val="24"/>
          <w:szCs w:val="24"/>
        </w:rPr>
        <w:t xml:space="preserve">.  Light is proposed to be the vibration of the physical substance that creates such </w:t>
      </w:r>
      <w:r w:rsidR="00DA62DB">
        <w:rPr>
          <w:sz w:val="24"/>
          <w:szCs w:val="24"/>
        </w:rPr>
        <w:t>particles</w:t>
      </w:r>
      <w:r>
        <w:rPr>
          <w:sz w:val="24"/>
          <w:szCs w:val="24"/>
        </w:rPr>
        <w:t xml:space="preserve"> – granules in the aether.  Newton’s cradle is shown again as the force (F) on a linear density (</w:t>
      </w:r>
      <w:r w:rsidRPr="00FF3985">
        <w:sym w:font="Symbol" w:char="F06D"/>
      </w:r>
      <w:r>
        <w:rPr>
          <w:sz w:val="24"/>
          <w:szCs w:val="24"/>
        </w:rPr>
        <w:t xml:space="preserve">).  </w:t>
      </w:r>
    </w:p>
    <w:p w14:paraId="59C4C053" w14:textId="4F5E9D6E" w:rsidR="0012663E" w:rsidRDefault="00491E37" w:rsidP="0012663E">
      <w:pPr>
        <w:jc w:val="center"/>
        <w:rPr>
          <w:b/>
          <w:color w:val="1F497D" w:themeColor="text2"/>
          <w:szCs w:val="24"/>
        </w:rPr>
      </w:pPr>
      <w:r>
        <w:rPr>
          <w:b/>
          <w:noProof/>
          <w:color w:val="1F497D" w:themeColor="text2"/>
          <w:szCs w:val="24"/>
        </w:rPr>
        <w:drawing>
          <wp:inline distT="0" distB="0" distL="0" distR="0" wp14:anchorId="7BCA5EB9" wp14:editId="1D29284E">
            <wp:extent cx="1977010" cy="1333156"/>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6.png"/>
                    <pic:cNvPicPr/>
                  </pic:nvPicPr>
                  <pic:blipFill>
                    <a:blip r:embed="rId34"/>
                    <a:stretch>
                      <a:fillRect/>
                    </a:stretch>
                  </pic:blipFill>
                  <pic:spPr>
                    <a:xfrm>
                      <a:off x="0" y="0"/>
                      <a:ext cx="1991287" cy="1342783"/>
                    </a:xfrm>
                    <a:prstGeom prst="rect">
                      <a:avLst/>
                    </a:prstGeom>
                  </pic:spPr>
                </pic:pic>
              </a:graphicData>
            </a:graphic>
          </wp:inline>
        </w:drawing>
      </w:r>
    </w:p>
    <w:p w14:paraId="6C130BB6" w14:textId="6CC1CB9F" w:rsidR="0012663E" w:rsidRPr="0054339F" w:rsidRDefault="0012663E" w:rsidP="0012663E">
      <w:pPr>
        <w:jc w:val="center"/>
        <w:rPr>
          <w:b/>
          <w:color w:val="1F497D" w:themeColor="text2"/>
          <w:szCs w:val="24"/>
        </w:rPr>
      </w:pPr>
      <w:r w:rsidRPr="0054339F">
        <w:rPr>
          <w:b/>
          <w:color w:val="1F497D" w:themeColor="text2"/>
          <w:szCs w:val="24"/>
        </w:rPr>
        <w:t xml:space="preserve">Fig. </w:t>
      </w:r>
      <w:r>
        <w:rPr>
          <w:b/>
          <w:color w:val="1F497D" w:themeColor="text2"/>
          <w:szCs w:val="24"/>
        </w:rPr>
        <w:t>6</w:t>
      </w:r>
      <w:r w:rsidRPr="0054339F">
        <w:rPr>
          <w:b/>
          <w:color w:val="1F497D" w:themeColor="text2"/>
          <w:szCs w:val="24"/>
        </w:rPr>
        <w:t xml:space="preserve"> – </w:t>
      </w:r>
      <w:r w:rsidR="006B2361">
        <w:rPr>
          <w:b/>
          <w:color w:val="1F497D" w:themeColor="text2"/>
          <w:szCs w:val="24"/>
        </w:rPr>
        <w:t xml:space="preserve">The force (F) of Newton’s Cradle on a string of masses </w:t>
      </w:r>
      <w:r w:rsidR="00345741">
        <w:rPr>
          <w:b/>
          <w:color w:val="1F497D" w:themeColor="text2"/>
          <w:szCs w:val="24"/>
        </w:rPr>
        <w:t>(m) over a length (l)</w:t>
      </w:r>
    </w:p>
    <w:p w14:paraId="5FDCB190" w14:textId="532CFC26" w:rsidR="0012663E" w:rsidRDefault="00345741" w:rsidP="0012663E">
      <w:pPr>
        <w:jc w:val="both"/>
        <w:rPr>
          <w:sz w:val="24"/>
          <w:szCs w:val="24"/>
        </w:rPr>
      </w:pPr>
      <w:r>
        <w:rPr>
          <w:sz w:val="24"/>
          <w:szCs w:val="24"/>
        </w:rPr>
        <w:t xml:space="preserve">These constants for force and linear density are known as they appear in equations that model the behavior of electricity and magnetism.  They are </w:t>
      </w:r>
      <w:bookmarkStart w:id="2" w:name="_GoBack"/>
      <w:bookmarkEnd w:id="2"/>
      <w:r>
        <w:rPr>
          <w:sz w:val="24"/>
          <w:szCs w:val="24"/>
        </w:rPr>
        <w:t>Coulomb’s constant (</w:t>
      </w:r>
      <w:proofErr w:type="spellStart"/>
      <w:r>
        <w:rPr>
          <w:sz w:val="24"/>
          <w:szCs w:val="24"/>
        </w:rPr>
        <w:t>k</w:t>
      </w:r>
      <w:r w:rsidRPr="00345741">
        <w:rPr>
          <w:sz w:val="24"/>
          <w:szCs w:val="24"/>
          <w:vertAlign w:val="subscript"/>
        </w:rPr>
        <w:t>e</w:t>
      </w:r>
      <w:proofErr w:type="spellEnd"/>
      <w:r>
        <w:rPr>
          <w:sz w:val="24"/>
          <w:szCs w:val="24"/>
        </w:rPr>
        <w:t>) and the modified magnetic constant (</w:t>
      </w:r>
      <w:r w:rsidRPr="00FF3985">
        <w:sym w:font="Symbol" w:char="F06D"/>
      </w:r>
      <w:r w:rsidRPr="00345741">
        <w:rPr>
          <w:vertAlign w:val="subscript"/>
        </w:rPr>
        <w:t>m</w:t>
      </w:r>
      <w:r w:rsidRPr="00345741">
        <w:rPr>
          <w:sz w:val="24"/>
        </w:rPr>
        <w:t>).</w:t>
      </w:r>
      <w:r>
        <w:rPr>
          <w:sz w:val="24"/>
        </w:rPr>
        <w:t xml:space="preserve">  The latter is the magnetic constant divided by 4</w:t>
      </w:r>
      <w:r w:rsidRPr="00345741">
        <w:rPr>
          <w:sz w:val="20"/>
        </w:rPr>
        <w:sym w:font="Symbol" w:char="F070"/>
      </w:r>
      <w:r>
        <w:rPr>
          <w:sz w:val="24"/>
        </w:rPr>
        <w:t>.</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0C7D624F" w14:textId="77777777" w:rsidTr="00AE5EE7">
        <w:tc>
          <w:tcPr>
            <w:tcW w:w="8920" w:type="dxa"/>
            <w:shd w:val="clear" w:color="auto" w:fill="auto"/>
            <w:vAlign w:val="center"/>
          </w:tcPr>
          <w:p w14:paraId="54732739" w14:textId="4C63C956" w:rsidR="0012663E" w:rsidRPr="0063711D" w:rsidRDefault="0012663E" w:rsidP="00AE5EE7">
            <w:pPr>
              <w:pStyle w:val="ParagraphX"/>
              <w:numPr>
                <w:ilvl w:val="0"/>
                <w:numId w:val="0"/>
              </w:numPr>
              <w:jc w:val="center"/>
              <w:rPr>
                <w:noProof/>
                <w:sz w:val="24"/>
              </w:rPr>
            </w:pPr>
            <w:r w:rsidRPr="0012663E">
              <w:rPr>
                <w:noProof/>
                <w:sz w:val="24"/>
              </w:rPr>
              <w:drawing>
                <wp:inline distT="0" distB="0" distL="0" distR="0" wp14:anchorId="2B2FC47B" wp14:editId="7BA408DD">
                  <wp:extent cx="803190" cy="5258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18396" cy="535785"/>
                          </a:xfrm>
                          <a:prstGeom prst="rect">
                            <a:avLst/>
                          </a:prstGeom>
                        </pic:spPr>
                      </pic:pic>
                    </a:graphicData>
                  </a:graphic>
                </wp:inline>
              </w:drawing>
            </w:r>
          </w:p>
        </w:tc>
        <w:tc>
          <w:tcPr>
            <w:tcW w:w="1520" w:type="dxa"/>
            <w:shd w:val="clear" w:color="auto" w:fill="auto"/>
            <w:vAlign w:val="center"/>
          </w:tcPr>
          <w:p w14:paraId="60B4A07A" w14:textId="2D0E0721" w:rsidR="0012663E" w:rsidRDefault="0012663E" w:rsidP="00AE5EE7">
            <w:pPr>
              <w:pStyle w:val="ParagraphX"/>
              <w:numPr>
                <w:ilvl w:val="0"/>
                <w:numId w:val="0"/>
              </w:numPr>
              <w:jc w:val="center"/>
              <w:rPr>
                <w:b/>
                <w:sz w:val="24"/>
              </w:rPr>
            </w:pPr>
            <w:r>
              <w:rPr>
                <w:b/>
                <w:sz w:val="24"/>
              </w:rPr>
              <w:t>(4.1</w:t>
            </w:r>
            <w:r w:rsidRPr="00C324FA">
              <w:rPr>
                <w:b/>
                <w:sz w:val="24"/>
              </w:rPr>
              <w:t>)</w:t>
            </w:r>
          </w:p>
        </w:tc>
      </w:tr>
    </w:tbl>
    <w:p w14:paraId="0CB9F185" w14:textId="2DF0604A" w:rsidR="0012663E" w:rsidRDefault="00345741" w:rsidP="0012663E">
      <w:pPr>
        <w:jc w:val="both"/>
        <w:rPr>
          <w:sz w:val="24"/>
          <w:szCs w:val="24"/>
        </w:rPr>
      </w:pPr>
      <w:r>
        <w:rPr>
          <w:sz w:val="24"/>
          <w:szCs w:val="24"/>
        </w:rPr>
        <w:t>The elementary charge was used earlier as displacement because</w:t>
      </w:r>
      <w:r w:rsidR="00230CB2">
        <w:rPr>
          <w:sz w:val="24"/>
          <w:szCs w:val="24"/>
        </w:rPr>
        <w:t xml:space="preserve"> it represents the masses in a wavelength</w:t>
      </w:r>
      <w:r w:rsidR="0012663E">
        <w:rPr>
          <w:sz w:val="24"/>
          <w:szCs w:val="24"/>
        </w:rPr>
        <w:t>.</w:t>
      </w:r>
      <w:r w:rsidR="00230CB2">
        <w:rPr>
          <w:sz w:val="24"/>
          <w:szCs w:val="24"/>
        </w:rPr>
        <w:t xml:space="preserve">  It was then used for the derivation of the magnetic constant.</w:t>
      </w:r>
      <w:r w:rsidR="0012663E">
        <w:rPr>
          <w:sz w:val="24"/>
          <w:szCs w:val="24"/>
        </w:rPr>
        <w:t xml:space="preserve"> </w:t>
      </w:r>
      <w:r w:rsidR="00230CB2">
        <w:rPr>
          <w:sz w:val="24"/>
          <w:szCs w:val="24"/>
        </w:rPr>
        <w:t xml:space="preserve"> Using Coulomb’s Law, when the distance</w:t>
      </w:r>
      <w:r w:rsidR="0012663E">
        <w:rPr>
          <w:sz w:val="24"/>
          <w:szCs w:val="24"/>
        </w:rPr>
        <w:t xml:space="preserve"> r=</w:t>
      </w:r>
      <w:proofErr w:type="spellStart"/>
      <w:r w:rsidR="0012663E">
        <w:rPr>
          <w:sz w:val="24"/>
          <w:szCs w:val="24"/>
        </w:rPr>
        <w:t>e</w:t>
      </w:r>
      <w:r w:rsidR="0012663E" w:rsidRPr="0012663E">
        <w:rPr>
          <w:sz w:val="24"/>
          <w:szCs w:val="24"/>
          <w:vertAlign w:val="subscript"/>
        </w:rPr>
        <w:t>e</w:t>
      </w:r>
      <w:proofErr w:type="spellEnd"/>
      <w:r w:rsidR="00E17FF0">
        <w:rPr>
          <w:sz w:val="24"/>
          <w:szCs w:val="24"/>
        </w:rPr>
        <w:t xml:space="preserve">, </w:t>
      </w:r>
      <w:r w:rsidR="00230CB2">
        <w:rPr>
          <w:sz w:val="24"/>
          <w:szCs w:val="24"/>
        </w:rPr>
        <w:t xml:space="preserve">the force equation resolves to be the constant itself – </w:t>
      </w:r>
      <w:proofErr w:type="spellStart"/>
      <w:r w:rsidR="00230CB2">
        <w:rPr>
          <w:sz w:val="24"/>
          <w:szCs w:val="24"/>
        </w:rPr>
        <w:t>k</w:t>
      </w:r>
      <w:r w:rsidR="00230CB2" w:rsidRPr="00230CB2">
        <w:rPr>
          <w:sz w:val="24"/>
          <w:szCs w:val="24"/>
          <w:vertAlign w:val="subscript"/>
        </w:rPr>
        <w:t>e</w:t>
      </w:r>
      <w:proofErr w:type="spellEnd"/>
      <w:r w:rsidR="00230CB2">
        <w:rPr>
          <w:sz w:val="24"/>
          <w:szCs w:val="24"/>
        </w:rPr>
        <w:t>.</w:t>
      </w:r>
      <w:r w:rsidR="00E17FF0">
        <w:rPr>
          <w:sz w:val="24"/>
          <w:szCs w:val="24"/>
        </w:rPr>
        <w:t xml:space="preserve">  Note for single particles, q is the elementary charge.</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12663E" w14:paraId="1BEFE2C1" w14:textId="77777777" w:rsidTr="00AE5EE7">
        <w:tc>
          <w:tcPr>
            <w:tcW w:w="8920" w:type="dxa"/>
            <w:shd w:val="clear" w:color="auto" w:fill="auto"/>
            <w:vAlign w:val="center"/>
          </w:tcPr>
          <w:p w14:paraId="1EFFD697" w14:textId="0E720B93" w:rsidR="0012663E" w:rsidRPr="0063711D" w:rsidRDefault="0012663E" w:rsidP="00AE5EE7">
            <w:pPr>
              <w:pStyle w:val="ParagraphX"/>
              <w:numPr>
                <w:ilvl w:val="0"/>
                <w:numId w:val="0"/>
              </w:numPr>
              <w:jc w:val="center"/>
              <w:rPr>
                <w:noProof/>
                <w:sz w:val="24"/>
              </w:rPr>
            </w:pPr>
            <w:r w:rsidRPr="0012663E">
              <w:rPr>
                <w:noProof/>
                <w:sz w:val="24"/>
              </w:rPr>
              <w:lastRenderedPageBreak/>
              <w:drawing>
                <wp:inline distT="0" distB="0" distL="0" distR="0" wp14:anchorId="4832BE4C" wp14:editId="7553877D">
                  <wp:extent cx="1569308" cy="521365"/>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87989" cy="527571"/>
                          </a:xfrm>
                          <a:prstGeom prst="rect">
                            <a:avLst/>
                          </a:prstGeom>
                        </pic:spPr>
                      </pic:pic>
                    </a:graphicData>
                  </a:graphic>
                </wp:inline>
              </w:drawing>
            </w:r>
          </w:p>
        </w:tc>
        <w:tc>
          <w:tcPr>
            <w:tcW w:w="1520" w:type="dxa"/>
            <w:shd w:val="clear" w:color="auto" w:fill="auto"/>
            <w:vAlign w:val="center"/>
          </w:tcPr>
          <w:p w14:paraId="57D83180" w14:textId="41BEF678" w:rsidR="0012663E" w:rsidRDefault="0012663E" w:rsidP="00AE5EE7">
            <w:pPr>
              <w:pStyle w:val="ParagraphX"/>
              <w:numPr>
                <w:ilvl w:val="0"/>
                <w:numId w:val="0"/>
              </w:numPr>
              <w:jc w:val="center"/>
              <w:rPr>
                <w:b/>
                <w:sz w:val="24"/>
              </w:rPr>
            </w:pPr>
            <w:r>
              <w:rPr>
                <w:b/>
                <w:sz w:val="24"/>
              </w:rPr>
              <w:t>(4.2</w:t>
            </w:r>
            <w:r w:rsidRPr="00C324FA">
              <w:rPr>
                <w:b/>
                <w:sz w:val="24"/>
              </w:rPr>
              <w:t>)</w:t>
            </w:r>
          </w:p>
        </w:tc>
      </w:tr>
    </w:tbl>
    <w:p w14:paraId="766609C7" w14:textId="36CB3F83" w:rsidR="0012663E" w:rsidRDefault="00230CB2" w:rsidP="0012663E">
      <w:pPr>
        <w:jc w:val="both"/>
        <w:rPr>
          <w:sz w:val="24"/>
          <w:szCs w:val="24"/>
        </w:rPr>
      </w:pPr>
      <w:r>
        <w:rPr>
          <w:sz w:val="24"/>
          <w:szCs w:val="24"/>
        </w:rPr>
        <w:t>To prove that the Coulomb constant is truly a force (kg*m/s</w:t>
      </w:r>
      <w:r w:rsidRPr="00230CB2">
        <w:rPr>
          <w:sz w:val="24"/>
          <w:szCs w:val="24"/>
          <w:vertAlign w:val="superscript"/>
        </w:rPr>
        <w:t>2</w:t>
      </w:r>
      <w:r>
        <w:rPr>
          <w:sz w:val="24"/>
          <w:szCs w:val="24"/>
        </w:rPr>
        <w:t xml:space="preserve">) the derivation of units is shown for </w:t>
      </w:r>
      <w:proofErr w:type="spellStart"/>
      <w:r>
        <w:rPr>
          <w:sz w:val="24"/>
          <w:szCs w:val="24"/>
        </w:rPr>
        <w:t>k</w:t>
      </w:r>
      <w:r w:rsidRPr="00230CB2">
        <w:rPr>
          <w:sz w:val="24"/>
          <w:szCs w:val="24"/>
          <w:vertAlign w:val="subscript"/>
        </w:rPr>
        <w:t>e</w:t>
      </w:r>
      <w:proofErr w:type="spellEnd"/>
      <w:r>
        <w:rPr>
          <w:sz w:val="24"/>
          <w:szCs w:val="24"/>
        </w:rPr>
        <w:t>.  Once again, units of Coulombs (C) is replaced with meters (m).  The units derive correctly to be a force.</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B30097" w14:paraId="01D2F4DD" w14:textId="77777777" w:rsidTr="00AE5EE7">
        <w:tc>
          <w:tcPr>
            <w:tcW w:w="8920" w:type="dxa"/>
            <w:shd w:val="clear" w:color="auto" w:fill="auto"/>
            <w:vAlign w:val="center"/>
          </w:tcPr>
          <w:p w14:paraId="0695EB00" w14:textId="77777777" w:rsidR="00B30097" w:rsidRPr="0063711D" w:rsidRDefault="00B30097" w:rsidP="00AE5EE7">
            <w:pPr>
              <w:pStyle w:val="ParagraphX"/>
              <w:numPr>
                <w:ilvl w:val="0"/>
                <w:numId w:val="0"/>
              </w:numPr>
              <w:jc w:val="center"/>
              <w:rPr>
                <w:noProof/>
                <w:sz w:val="24"/>
              </w:rPr>
            </w:pPr>
            <w:r w:rsidRPr="0012663E">
              <w:rPr>
                <w:noProof/>
                <w:sz w:val="24"/>
              </w:rPr>
              <w:drawing>
                <wp:inline distT="0" distB="0" distL="0" distR="0" wp14:anchorId="150885E0" wp14:editId="2A08E62D">
                  <wp:extent cx="2087328" cy="44144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33958" cy="451307"/>
                          </a:xfrm>
                          <a:prstGeom prst="rect">
                            <a:avLst/>
                          </a:prstGeom>
                        </pic:spPr>
                      </pic:pic>
                    </a:graphicData>
                  </a:graphic>
                </wp:inline>
              </w:drawing>
            </w:r>
          </w:p>
        </w:tc>
        <w:tc>
          <w:tcPr>
            <w:tcW w:w="1520" w:type="dxa"/>
            <w:shd w:val="clear" w:color="auto" w:fill="auto"/>
            <w:vAlign w:val="center"/>
          </w:tcPr>
          <w:p w14:paraId="40651B3E" w14:textId="77777777" w:rsidR="00B30097" w:rsidRDefault="00B30097" w:rsidP="00AE5EE7">
            <w:pPr>
              <w:pStyle w:val="ParagraphX"/>
              <w:numPr>
                <w:ilvl w:val="0"/>
                <w:numId w:val="0"/>
              </w:numPr>
              <w:jc w:val="center"/>
              <w:rPr>
                <w:b/>
                <w:sz w:val="24"/>
              </w:rPr>
            </w:pPr>
            <w:r>
              <w:rPr>
                <w:b/>
                <w:sz w:val="24"/>
              </w:rPr>
              <w:t>(4.3</w:t>
            </w:r>
            <w:r w:rsidRPr="00C324FA">
              <w:rPr>
                <w:b/>
                <w:sz w:val="24"/>
              </w:rPr>
              <w:t>)</w:t>
            </w:r>
          </w:p>
        </w:tc>
      </w:tr>
    </w:tbl>
    <w:p w14:paraId="552BA641" w14:textId="4AE6A1C1" w:rsidR="00B30097" w:rsidRDefault="00230CB2" w:rsidP="0012663E">
      <w:pPr>
        <w:jc w:val="both"/>
        <w:rPr>
          <w:sz w:val="24"/>
          <w:szCs w:val="24"/>
        </w:rPr>
      </w:pPr>
      <w:r>
        <w:rPr>
          <w:sz w:val="24"/>
          <w:szCs w:val="24"/>
        </w:rPr>
        <w:t>James Maxwell found this force and linear density in his equations, although it was not realized that either were truly a force and density because of the misunderstanding of the meaning of charge and its units</w:t>
      </w:r>
      <w:r w:rsidR="00B30097">
        <w:rPr>
          <w:sz w:val="24"/>
          <w:szCs w:val="24"/>
        </w:rPr>
        <w:t xml:space="preserve">. Maxwell </w:t>
      </w:r>
      <w:r>
        <w:rPr>
          <w:sz w:val="24"/>
          <w:szCs w:val="24"/>
        </w:rPr>
        <w:t>used the electric constant (</w:t>
      </w:r>
      <w:r w:rsidRPr="00230CB2">
        <w:rPr>
          <w:sz w:val="20"/>
          <w:szCs w:val="24"/>
        </w:rPr>
        <w:sym w:font="Symbol" w:char="F065"/>
      </w:r>
      <w:r w:rsidRPr="00230CB2">
        <w:rPr>
          <w:sz w:val="24"/>
          <w:szCs w:val="24"/>
          <w:vertAlign w:val="subscript"/>
        </w:rPr>
        <w:t>0</w:t>
      </w:r>
      <w:r>
        <w:rPr>
          <w:sz w:val="24"/>
          <w:szCs w:val="24"/>
        </w:rPr>
        <w:t>) and magnetic constant</w:t>
      </w:r>
      <w:r w:rsidR="00E17FF0">
        <w:rPr>
          <w:sz w:val="24"/>
          <w:szCs w:val="24"/>
        </w:rPr>
        <w:t xml:space="preserve"> </w:t>
      </w:r>
      <w:r w:rsidR="00E17FF0">
        <w:rPr>
          <w:sz w:val="24"/>
          <w:szCs w:val="24"/>
        </w:rPr>
        <w:t>(</w:t>
      </w:r>
      <w:r w:rsidR="00E17FF0" w:rsidRPr="00E17FF0">
        <w:rPr>
          <w:sz w:val="20"/>
        </w:rPr>
        <w:sym w:font="Symbol" w:char="F06D"/>
      </w:r>
      <w:r w:rsidR="00E17FF0" w:rsidRPr="00E17FF0">
        <w:rPr>
          <w:vertAlign w:val="subscript"/>
        </w:rPr>
        <w:t>0</w:t>
      </w:r>
      <w:r w:rsidR="00E17FF0">
        <w:rPr>
          <w:sz w:val="24"/>
          <w:szCs w:val="24"/>
        </w:rPr>
        <w:t>)</w:t>
      </w:r>
      <w:r>
        <w:rPr>
          <w:sz w:val="24"/>
          <w:szCs w:val="24"/>
        </w:rPr>
        <w:t xml:space="preserve"> [</w:t>
      </w:r>
      <w:r w:rsidRPr="00230CB2">
        <w:rPr>
          <w:rStyle w:val="EndnoteReference"/>
          <w:sz w:val="24"/>
          <w:szCs w:val="24"/>
          <w:vertAlign w:val="baseline"/>
        </w:rPr>
        <w:endnoteReference w:id="5"/>
      </w:r>
      <w:r>
        <w:rPr>
          <w:sz w:val="24"/>
          <w:szCs w:val="24"/>
        </w:rPr>
        <w:t xml:space="preserve">].  The electric constant is the inverse of the Coulomb constant and applies </w:t>
      </w:r>
      <w:r w:rsidR="006D4A37">
        <w:rPr>
          <w:sz w:val="24"/>
        </w:rPr>
        <w:t>4</w:t>
      </w:r>
      <w:r w:rsidR="006D4A37" w:rsidRPr="00345741">
        <w:rPr>
          <w:sz w:val="20"/>
        </w:rPr>
        <w:sym w:font="Symbol" w:char="F070"/>
      </w:r>
      <w:r>
        <w:rPr>
          <w:sz w:val="24"/>
          <w:szCs w:val="24"/>
        </w:rPr>
        <w:t xml:space="preserve"> (Eq. 4.4), so the </w:t>
      </w:r>
      <w:r w:rsidR="006D4A37">
        <w:rPr>
          <w:sz w:val="24"/>
        </w:rPr>
        <w:t>4</w:t>
      </w:r>
      <w:r w:rsidR="006D4A37" w:rsidRPr="00345741">
        <w:rPr>
          <w:sz w:val="20"/>
        </w:rPr>
        <w:sym w:font="Symbol" w:char="F070"/>
      </w:r>
      <w:r>
        <w:rPr>
          <w:sz w:val="24"/>
          <w:szCs w:val="24"/>
        </w:rPr>
        <w:t xml:space="preserve"> is added back to the modified version of the magnetic constant (Eq. 4.5)</w:t>
      </w:r>
      <w:r w:rsidR="008A6FE2">
        <w:rPr>
          <w:sz w:val="24"/>
          <w:szCs w:val="24"/>
        </w:rPr>
        <w:t xml:space="preserve"> to be consisten</w:t>
      </w:r>
      <w:r w:rsidR="00980C02">
        <w:rPr>
          <w:sz w:val="24"/>
          <w:szCs w:val="24"/>
        </w:rPr>
        <w:t>t</w:t>
      </w:r>
      <w:r>
        <w:rPr>
          <w:sz w:val="24"/>
          <w:szCs w:val="24"/>
        </w:rPr>
        <w:t xml:space="preserve">.  The </w:t>
      </w:r>
      <w:r w:rsidR="006D4A37">
        <w:rPr>
          <w:sz w:val="24"/>
        </w:rPr>
        <w:t>4</w:t>
      </w:r>
      <w:r w:rsidR="006D4A37" w:rsidRPr="00345741">
        <w:rPr>
          <w:sz w:val="20"/>
        </w:rPr>
        <w:sym w:font="Symbol" w:char="F070"/>
      </w:r>
      <w:r>
        <w:rPr>
          <w:sz w:val="24"/>
          <w:szCs w:val="24"/>
        </w:rPr>
        <w:t xml:space="preserve"> could be applied to either – it may be a matter of preference – but the </w:t>
      </w:r>
      <w:r w:rsidR="006D4A37">
        <w:rPr>
          <w:sz w:val="24"/>
          <w:szCs w:val="24"/>
        </w:rPr>
        <w:t xml:space="preserve">modified version of the magnetic constant is used </w:t>
      </w:r>
      <w:r w:rsidR="008A6FE2">
        <w:rPr>
          <w:sz w:val="24"/>
          <w:szCs w:val="24"/>
        </w:rPr>
        <w:t xml:space="preserve">here </w:t>
      </w:r>
      <w:r w:rsidR="006D4A37">
        <w:rPr>
          <w:sz w:val="24"/>
          <w:szCs w:val="24"/>
        </w:rPr>
        <w:t xml:space="preserve">because it works well with </w:t>
      </w:r>
      <w:proofErr w:type="spellStart"/>
      <w:r w:rsidR="006D4A37">
        <w:rPr>
          <w:sz w:val="24"/>
          <w:szCs w:val="24"/>
        </w:rPr>
        <w:t>Distinti’s</w:t>
      </w:r>
      <w:proofErr w:type="spellEnd"/>
      <w:r w:rsidR="006D4A37">
        <w:rPr>
          <w:sz w:val="24"/>
          <w:szCs w:val="24"/>
        </w:rPr>
        <w:t xml:space="preserve"> point particle form of magnetism.</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B30097" w14:paraId="34533362" w14:textId="77777777" w:rsidTr="00AE5EE7">
        <w:tc>
          <w:tcPr>
            <w:tcW w:w="8920" w:type="dxa"/>
            <w:shd w:val="clear" w:color="auto" w:fill="auto"/>
            <w:vAlign w:val="center"/>
          </w:tcPr>
          <w:p w14:paraId="63E56109" w14:textId="26CB1578" w:rsidR="00B30097" w:rsidRPr="0063711D" w:rsidRDefault="00B30097" w:rsidP="00AE5EE7">
            <w:pPr>
              <w:pStyle w:val="ParagraphX"/>
              <w:numPr>
                <w:ilvl w:val="0"/>
                <w:numId w:val="0"/>
              </w:numPr>
              <w:jc w:val="center"/>
              <w:rPr>
                <w:noProof/>
                <w:sz w:val="24"/>
              </w:rPr>
            </w:pPr>
            <w:r w:rsidRPr="00B30097">
              <w:rPr>
                <w:noProof/>
                <w:sz w:val="24"/>
              </w:rPr>
              <w:drawing>
                <wp:inline distT="0" distB="0" distL="0" distR="0" wp14:anchorId="58035A2F" wp14:editId="475012E6">
                  <wp:extent cx="1861535" cy="473950"/>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01414" cy="484103"/>
                          </a:xfrm>
                          <a:prstGeom prst="rect">
                            <a:avLst/>
                          </a:prstGeom>
                        </pic:spPr>
                      </pic:pic>
                    </a:graphicData>
                  </a:graphic>
                </wp:inline>
              </w:drawing>
            </w:r>
          </w:p>
        </w:tc>
        <w:tc>
          <w:tcPr>
            <w:tcW w:w="1520" w:type="dxa"/>
            <w:shd w:val="clear" w:color="auto" w:fill="auto"/>
            <w:vAlign w:val="center"/>
          </w:tcPr>
          <w:p w14:paraId="71C882EA" w14:textId="669BE487" w:rsidR="00B30097" w:rsidRDefault="00B30097" w:rsidP="00AE5EE7">
            <w:pPr>
              <w:pStyle w:val="ParagraphX"/>
              <w:numPr>
                <w:ilvl w:val="0"/>
                <w:numId w:val="0"/>
              </w:numPr>
              <w:jc w:val="center"/>
              <w:rPr>
                <w:b/>
                <w:sz w:val="24"/>
              </w:rPr>
            </w:pPr>
            <w:r>
              <w:rPr>
                <w:b/>
                <w:sz w:val="24"/>
              </w:rPr>
              <w:t>(4.4</w:t>
            </w:r>
            <w:r w:rsidRPr="00C324FA">
              <w:rPr>
                <w:b/>
                <w:sz w:val="24"/>
              </w:rPr>
              <w:t>)</w:t>
            </w:r>
          </w:p>
        </w:tc>
      </w:tr>
      <w:tr w:rsidR="00B30097" w14:paraId="6601F91E" w14:textId="77777777" w:rsidTr="00B30097">
        <w:tc>
          <w:tcPr>
            <w:tcW w:w="8920" w:type="dxa"/>
            <w:shd w:val="clear" w:color="auto" w:fill="auto"/>
            <w:vAlign w:val="center"/>
          </w:tcPr>
          <w:p w14:paraId="498CAD11" w14:textId="347B9CF4" w:rsidR="00B30097" w:rsidRPr="0063711D" w:rsidRDefault="00B30097" w:rsidP="00AE5EE7">
            <w:pPr>
              <w:pStyle w:val="ParagraphX"/>
              <w:numPr>
                <w:ilvl w:val="0"/>
                <w:numId w:val="0"/>
              </w:numPr>
              <w:jc w:val="center"/>
              <w:rPr>
                <w:noProof/>
                <w:sz w:val="24"/>
              </w:rPr>
            </w:pPr>
            <w:r w:rsidRPr="00B30097">
              <w:rPr>
                <w:noProof/>
                <w:sz w:val="24"/>
              </w:rPr>
              <w:drawing>
                <wp:inline distT="0" distB="0" distL="0" distR="0" wp14:anchorId="054110B7" wp14:editId="1B6C1031">
                  <wp:extent cx="1890117" cy="397286"/>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82105" cy="416621"/>
                          </a:xfrm>
                          <a:prstGeom prst="rect">
                            <a:avLst/>
                          </a:prstGeom>
                        </pic:spPr>
                      </pic:pic>
                    </a:graphicData>
                  </a:graphic>
                </wp:inline>
              </w:drawing>
            </w:r>
          </w:p>
        </w:tc>
        <w:tc>
          <w:tcPr>
            <w:tcW w:w="1520" w:type="dxa"/>
            <w:shd w:val="clear" w:color="auto" w:fill="auto"/>
            <w:vAlign w:val="center"/>
          </w:tcPr>
          <w:p w14:paraId="34D838A6" w14:textId="28377A7A" w:rsidR="00B30097" w:rsidRDefault="00B30097" w:rsidP="00AE5EE7">
            <w:pPr>
              <w:pStyle w:val="ParagraphX"/>
              <w:numPr>
                <w:ilvl w:val="0"/>
                <w:numId w:val="0"/>
              </w:numPr>
              <w:jc w:val="center"/>
              <w:rPr>
                <w:b/>
                <w:sz w:val="24"/>
              </w:rPr>
            </w:pPr>
            <w:r>
              <w:rPr>
                <w:b/>
                <w:sz w:val="24"/>
              </w:rPr>
              <w:t>(4.5</w:t>
            </w:r>
            <w:r w:rsidRPr="00C324FA">
              <w:rPr>
                <w:b/>
                <w:sz w:val="24"/>
              </w:rPr>
              <w:t>)</w:t>
            </w:r>
          </w:p>
        </w:tc>
      </w:tr>
    </w:tbl>
    <w:p w14:paraId="6E20B978" w14:textId="05B87597" w:rsidR="0012663E" w:rsidRPr="006D4A37" w:rsidRDefault="006D4A37" w:rsidP="0012663E">
      <w:pPr>
        <w:jc w:val="both"/>
        <w:rPr>
          <w:sz w:val="24"/>
          <w:szCs w:val="24"/>
        </w:rPr>
      </w:pPr>
      <w:r>
        <w:rPr>
          <w:sz w:val="24"/>
          <w:szCs w:val="24"/>
        </w:rPr>
        <w:t xml:space="preserve">The constants </w:t>
      </w:r>
      <w:proofErr w:type="spellStart"/>
      <w:r>
        <w:rPr>
          <w:sz w:val="24"/>
          <w:szCs w:val="24"/>
        </w:rPr>
        <w:t>k</w:t>
      </w:r>
      <w:r w:rsidRPr="006D4A37">
        <w:rPr>
          <w:sz w:val="24"/>
          <w:szCs w:val="24"/>
          <w:vertAlign w:val="subscript"/>
        </w:rPr>
        <w:t>e</w:t>
      </w:r>
      <w:proofErr w:type="spellEnd"/>
      <w:r>
        <w:rPr>
          <w:sz w:val="24"/>
          <w:szCs w:val="24"/>
        </w:rPr>
        <w:t xml:space="preserve"> and </w:t>
      </w:r>
      <w:r w:rsidRPr="00FF3985">
        <w:sym w:font="Symbol" w:char="F06D"/>
      </w:r>
      <w:r w:rsidRPr="00345741">
        <w:rPr>
          <w:vertAlign w:val="subscript"/>
        </w:rPr>
        <w:t>m</w:t>
      </w:r>
      <w:r>
        <w:rPr>
          <w:sz w:val="24"/>
          <w:szCs w:val="24"/>
        </w:rPr>
        <w:t xml:space="preserve"> from </w:t>
      </w:r>
      <w:proofErr w:type="spellStart"/>
      <w:r>
        <w:rPr>
          <w:sz w:val="24"/>
          <w:szCs w:val="24"/>
        </w:rPr>
        <w:t>Eq.</w:t>
      </w:r>
      <w:proofErr w:type="spellEnd"/>
      <w:r>
        <w:rPr>
          <w:sz w:val="24"/>
          <w:szCs w:val="24"/>
        </w:rPr>
        <w:t xml:space="preserve"> 4.1 are replaced with the electric constant (Eq. 4.4) and magnetic constant (Eq. 4.5).  Solving either Eq. 4.1 or Eq. 4.6 results in the calculation of the </w:t>
      </w:r>
      <w:r>
        <w:rPr>
          <w:b/>
          <w:sz w:val="24"/>
          <w:szCs w:val="24"/>
        </w:rPr>
        <w:t>speed of light (c)</w:t>
      </w:r>
      <w:r>
        <w:rPr>
          <w:sz w:val="24"/>
          <w:szCs w:val="24"/>
        </w:rPr>
        <w:t>.  Highlighted in red is what Maxwell found to determine th</w:t>
      </w:r>
      <w:r w:rsidR="00980C02">
        <w:rPr>
          <w:sz w:val="24"/>
          <w:szCs w:val="24"/>
        </w:rPr>
        <w:t>is</w:t>
      </w:r>
      <w:r>
        <w:rPr>
          <w:sz w:val="24"/>
          <w:szCs w:val="24"/>
        </w:rPr>
        <w:t xml:space="preserve"> speed.  </w:t>
      </w:r>
    </w:p>
    <w:tbl>
      <w:tblPr>
        <w:tblW w:w="0" w:type="auto"/>
        <w:tblInd w:w="360" w:type="dxa"/>
        <w:tblCellMar>
          <w:left w:w="115" w:type="dxa"/>
          <w:bottom w:w="216" w:type="dxa"/>
          <w:right w:w="115" w:type="dxa"/>
        </w:tblCellMar>
        <w:tblLook w:val="04A0" w:firstRow="1" w:lastRow="0" w:firstColumn="1" w:lastColumn="0" w:noHBand="0" w:noVBand="1"/>
      </w:tblPr>
      <w:tblGrid>
        <w:gridCol w:w="8920"/>
        <w:gridCol w:w="1520"/>
      </w:tblGrid>
      <w:tr w:rsidR="00B30097" w14:paraId="5340D443" w14:textId="77777777" w:rsidTr="00AE5EE7">
        <w:tc>
          <w:tcPr>
            <w:tcW w:w="8920" w:type="dxa"/>
            <w:shd w:val="clear" w:color="auto" w:fill="auto"/>
            <w:vAlign w:val="center"/>
          </w:tcPr>
          <w:p w14:paraId="71261752" w14:textId="72AD8F0F" w:rsidR="00B30097" w:rsidRPr="0063711D" w:rsidRDefault="006D4A37" w:rsidP="00AE5EE7">
            <w:pPr>
              <w:pStyle w:val="ParagraphX"/>
              <w:numPr>
                <w:ilvl w:val="0"/>
                <w:numId w:val="0"/>
              </w:numPr>
              <w:jc w:val="center"/>
              <w:rPr>
                <w:noProof/>
                <w:sz w:val="24"/>
              </w:rPr>
            </w:pPr>
            <w:r>
              <w:rPr>
                <w:noProof/>
                <w:sz w:val="24"/>
              </w:rPr>
              <mc:AlternateContent>
                <mc:Choice Requires="wps">
                  <w:drawing>
                    <wp:anchor distT="0" distB="0" distL="114300" distR="114300" simplePos="0" relativeHeight="251659264" behindDoc="0" locked="0" layoutInCell="1" allowOverlap="1" wp14:anchorId="075627B7" wp14:editId="653D8672">
                      <wp:simplePos x="0" y="0"/>
                      <wp:positionH relativeFrom="column">
                        <wp:posOffset>2793365</wp:posOffset>
                      </wp:positionH>
                      <wp:positionV relativeFrom="paragraph">
                        <wp:posOffset>259715</wp:posOffset>
                      </wp:positionV>
                      <wp:extent cx="475615" cy="666750"/>
                      <wp:effectExtent l="50800" t="25400" r="57785" b="82550"/>
                      <wp:wrapNone/>
                      <wp:docPr id="81" name="Oval 81"/>
                      <wp:cNvGraphicFramePr/>
                      <a:graphic xmlns:a="http://schemas.openxmlformats.org/drawingml/2006/main">
                        <a:graphicData uri="http://schemas.microsoft.com/office/word/2010/wordprocessingShape">
                          <wps:wsp>
                            <wps:cNvSpPr/>
                            <wps:spPr>
                              <a:xfrm>
                                <a:off x="0" y="0"/>
                                <a:ext cx="475615" cy="66675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2731E5" id="Oval 81" o:spid="_x0000_s1026" style="position:absolute;margin-left:219.95pt;margin-top:20.45pt;width:37.4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" filled="f" strokecolor="red">
                      <v:shadow on="t" color="black" opacity="22937f" origin=",.5" offset="0,.63889mm"/>
                    </v:oval>
                  </w:pict>
                </mc:Fallback>
              </mc:AlternateContent>
            </w:r>
            <w:r w:rsidR="00B30097" w:rsidRPr="00B30097">
              <w:rPr>
                <w:noProof/>
                <w:sz w:val="24"/>
              </w:rPr>
              <w:drawing>
                <wp:inline distT="0" distB="0" distL="0" distR="0" wp14:anchorId="0337DBAF" wp14:editId="459366C7">
                  <wp:extent cx="2533777" cy="897839"/>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69175" cy="910382"/>
                          </a:xfrm>
                          <a:prstGeom prst="rect">
                            <a:avLst/>
                          </a:prstGeom>
                        </pic:spPr>
                      </pic:pic>
                    </a:graphicData>
                  </a:graphic>
                </wp:inline>
              </w:drawing>
            </w:r>
          </w:p>
        </w:tc>
        <w:tc>
          <w:tcPr>
            <w:tcW w:w="1520" w:type="dxa"/>
            <w:shd w:val="clear" w:color="auto" w:fill="auto"/>
            <w:vAlign w:val="center"/>
          </w:tcPr>
          <w:p w14:paraId="5D59A5F7" w14:textId="19FF2269" w:rsidR="00B30097" w:rsidRDefault="00B30097" w:rsidP="00AE5EE7">
            <w:pPr>
              <w:pStyle w:val="ParagraphX"/>
              <w:numPr>
                <w:ilvl w:val="0"/>
                <w:numId w:val="0"/>
              </w:numPr>
              <w:jc w:val="center"/>
              <w:rPr>
                <w:b/>
                <w:sz w:val="24"/>
              </w:rPr>
            </w:pPr>
            <w:r>
              <w:rPr>
                <w:b/>
                <w:sz w:val="24"/>
              </w:rPr>
              <w:t>(4.6</w:t>
            </w:r>
            <w:r w:rsidRPr="00C324FA">
              <w:rPr>
                <w:b/>
                <w:sz w:val="24"/>
              </w:rPr>
              <w:t>)</w:t>
            </w:r>
          </w:p>
        </w:tc>
      </w:tr>
    </w:tbl>
    <w:p w14:paraId="4D70EF25" w14:textId="77777777" w:rsidR="007F572E" w:rsidRDefault="007F572E" w:rsidP="007F572E">
      <w:pPr>
        <w:rPr>
          <w:b/>
          <w:sz w:val="28"/>
        </w:rPr>
      </w:pPr>
    </w:p>
    <w:p w14:paraId="7CF90110" w14:textId="77777777" w:rsidR="007F572E" w:rsidRPr="00134E1E" w:rsidRDefault="007F572E" w:rsidP="007F572E">
      <w:pPr>
        <w:rPr>
          <w:sz w:val="28"/>
        </w:rPr>
      </w:pPr>
      <w:r>
        <w:rPr>
          <w:b/>
          <w:sz w:val="28"/>
        </w:rPr>
        <w:t>Conclusion</w:t>
      </w:r>
    </w:p>
    <w:p w14:paraId="4B7ED4AC" w14:textId="2189C27B" w:rsidR="00E213CD" w:rsidRDefault="00AE5EE7" w:rsidP="003A572E">
      <w:pPr>
        <w:jc w:val="both"/>
        <w:rPr>
          <w:sz w:val="24"/>
        </w:rPr>
      </w:pPr>
      <w:r>
        <w:rPr>
          <w:sz w:val="24"/>
          <w:szCs w:val="24"/>
        </w:rPr>
        <w:t xml:space="preserve">The harmonic motion of something that occupies space, </w:t>
      </w:r>
      <w:r w:rsidR="00E213CD">
        <w:rPr>
          <w:sz w:val="24"/>
          <w:szCs w:val="24"/>
        </w:rPr>
        <w:t>referred to here as granules in the aether, can be calculated for the speed at which the collective vibrations of the masses travel</w:t>
      </w:r>
      <w:r w:rsidR="00504034">
        <w:rPr>
          <w:sz w:val="24"/>
          <w:szCs w:val="24"/>
        </w:rPr>
        <w:t>.</w:t>
      </w:r>
      <w:r w:rsidR="00E213CD">
        <w:rPr>
          <w:sz w:val="24"/>
          <w:szCs w:val="24"/>
        </w:rPr>
        <w:t xml:space="preserve">  The speed of light can be calculated based on two properties that are found naturally in electrical and magnetic experiments, which is why they were given the names for the electric </w:t>
      </w:r>
      <w:r w:rsidR="00E213CD">
        <w:rPr>
          <w:sz w:val="24"/>
          <w:szCs w:val="24"/>
        </w:rPr>
        <w:t>(</w:t>
      </w:r>
      <w:r w:rsidR="00E213CD" w:rsidRPr="00230CB2">
        <w:rPr>
          <w:sz w:val="20"/>
          <w:szCs w:val="24"/>
        </w:rPr>
        <w:sym w:font="Symbol" w:char="F065"/>
      </w:r>
      <w:r w:rsidR="00E213CD" w:rsidRPr="00230CB2">
        <w:rPr>
          <w:sz w:val="24"/>
          <w:szCs w:val="24"/>
          <w:vertAlign w:val="subscript"/>
        </w:rPr>
        <w:t>0</w:t>
      </w:r>
      <w:r w:rsidR="00E213CD">
        <w:rPr>
          <w:sz w:val="24"/>
          <w:szCs w:val="24"/>
        </w:rPr>
        <w:t xml:space="preserve">) </w:t>
      </w:r>
      <w:r w:rsidR="00E213CD">
        <w:rPr>
          <w:sz w:val="24"/>
          <w:szCs w:val="24"/>
        </w:rPr>
        <w:t xml:space="preserve">and magnetic constants </w:t>
      </w:r>
      <w:r w:rsidR="00E213CD">
        <w:rPr>
          <w:sz w:val="24"/>
          <w:szCs w:val="24"/>
        </w:rPr>
        <w:t>(</w:t>
      </w:r>
      <w:r w:rsidR="00E213CD" w:rsidRPr="00FF3985">
        <w:sym w:font="Symbol" w:char="F06D"/>
      </w:r>
      <w:r w:rsidR="00E213CD">
        <w:rPr>
          <w:vertAlign w:val="subscript"/>
        </w:rPr>
        <w:t>0</w:t>
      </w:r>
      <w:r w:rsidR="00E213CD" w:rsidRPr="00345741">
        <w:rPr>
          <w:sz w:val="24"/>
        </w:rPr>
        <w:t>).</w:t>
      </w:r>
      <w:r w:rsidR="00E213CD">
        <w:rPr>
          <w:sz w:val="24"/>
        </w:rPr>
        <w:t xml:space="preserve">  </w:t>
      </w:r>
      <w:r w:rsidR="00E213CD">
        <w:rPr>
          <w:sz w:val="24"/>
        </w:rPr>
        <w:t xml:space="preserve">However, a better understanding of charge and its units shows that the electric constant is a force and the magnetic constant is a linear density.  This understanding allows the wave speed for light to be linked to the wave speed for sound with the same equation. </w:t>
      </w:r>
    </w:p>
    <w:p w14:paraId="5475C1DB" w14:textId="78D48A13" w:rsidR="006B52B7" w:rsidRDefault="006B52B7" w:rsidP="003A572E">
      <w:pPr>
        <w:jc w:val="both"/>
        <w:rPr>
          <w:sz w:val="24"/>
        </w:rPr>
      </w:pPr>
      <w:r>
        <w:rPr>
          <w:sz w:val="24"/>
        </w:rPr>
        <w:t xml:space="preserve">The linear density of space is known as the magnetic constant because it is derived as a force between two particles (one-dimension).  This linear density can be converted to a three-dimensional density property using an electron’s </w:t>
      </w:r>
      <w:r>
        <w:rPr>
          <w:sz w:val="24"/>
        </w:rPr>
        <w:lastRenderedPageBreak/>
        <w:t>sphere and was shown to be an extremely dense 4 x 10</w:t>
      </w:r>
      <w:r w:rsidRPr="006B52B7">
        <w:rPr>
          <w:sz w:val="24"/>
          <w:vertAlign w:val="superscript"/>
        </w:rPr>
        <w:t>22</w:t>
      </w:r>
      <w:r>
        <w:rPr>
          <w:sz w:val="24"/>
        </w:rPr>
        <w:t xml:space="preserve"> kg/m</w:t>
      </w:r>
      <w:r w:rsidRPr="006B52B7">
        <w:rPr>
          <w:sz w:val="24"/>
          <w:vertAlign w:val="superscript"/>
        </w:rPr>
        <w:t>3</w:t>
      </w:r>
      <w:r>
        <w:rPr>
          <w:sz w:val="24"/>
        </w:rPr>
        <w:t xml:space="preserve"> in Section 1.  In addition to finding this density property using the electron particle, two different methods using an atom (hydrogen) and a photon (using Planck’s constant – h) resulted in the same density of </w:t>
      </w:r>
      <w:r>
        <w:rPr>
          <w:sz w:val="24"/>
        </w:rPr>
        <w:t>4 x 10</w:t>
      </w:r>
      <w:r w:rsidRPr="006B52B7">
        <w:rPr>
          <w:sz w:val="24"/>
          <w:vertAlign w:val="superscript"/>
        </w:rPr>
        <w:t>22</w:t>
      </w:r>
      <w:r>
        <w:rPr>
          <w:sz w:val="24"/>
        </w:rPr>
        <w:t xml:space="preserve"> kg/m</w:t>
      </w:r>
      <w:r w:rsidRPr="006B52B7">
        <w:rPr>
          <w:sz w:val="24"/>
          <w:vertAlign w:val="superscript"/>
        </w:rPr>
        <w:t>3</w:t>
      </w:r>
      <w:r>
        <w:rPr>
          <w:sz w:val="24"/>
        </w:rPr>
        <w:t xml:space="preserve">.  </w:t>
      </w:r>
    </w:p>
    <w:p w14:paraId="0CC1EF45" w14:textId="19C76C60" w:rsidR="006B52B7" w:rsidRPr="006B52B7" w:rsidRDefault="006F633F" w:rsidP="003A572E">
      <w:pPr>
        <w:jc w:val="both"/>
        <w:rPr>
          <w:sz w:val="24"/>
        </w:rPr>
      </w:pPr>
      <w:r>
        <w:rPr>
          <w:sz w:val="24"/>
        </w:rPr>
        <w:t xml:space="preserve">To explain this high density, the concept of mass may need to be revised to include two types: kinetic and stored.  Particles are likely stored energy as standing waves with no net propagation of energy – therefore stored mass.  Within particles and between particles is kinetic mass.  When all the mass within hydrogen collapses and is stored, it becomes the Planck mass.  When part of the mass is stored, it becomes particles like the electron.  As the granules of the aether vibrate (kinetic mass), the speed at which they travel is the speed of light.  As particles of stored mass vibrate, the speed </w:t>
      </w:r>
      <w:r w:rsidR="008A6FE2">
        <w:rPr>
          <w:sz w:val="24"/>
        </w:rPr>
        <w:t xml:space="preserve">that </w:t>
      </w:r>
      <w:r>
        <w:rPr>
          <w:sz w:val="24"/>
        </w:rPr>
        <w:t xml:space="preserve">it travels is the speed of sound, which is variable based on the mass and placement of such particles.  </w:t>
      </w:r>
      <w:r w:rsidR="006D6DC8">
        <w:rPr>
          <w:sz w:val="24"/>
        </w:rPr>
        <w:t>Yet the equations are the same, linking wave speed to density.</w:t>
      </w:r>
      <w:r>
        <w:rPr>
          <w:sz w:val="24"/>
        </w:rPr>
        <w:t xml:space="preserve">  </w:t>
      </w:r>
    </w:p>
    <w:p w14:paraId="3CBAD1FD" w14:textId="6405BF0A" w:rsidR="00F50EB5" w:rsidRPr="00DC16B9" w:rsidRDefault="00E213CD" w:rsidP="003A572E">
      <w:pPr>
        <w:jc w:val="both"/>
        <w:rPr>
          <w:sz w:val="24"/>
          <w:szCs w:val="24"/>
        </w:rPr>
      </w:pPr>
      <w:r>
        <w:rPr>
          <w:sz w:val="24"/>
          <w:szCs w:val="24"/>
        </w:rPr>
        <w:t xml:space="preserve"> </w:t>
      </w:r>
    </w:p>
    <w:p w14:paraId="7D96142A" w14:textId="01908C78" w:rsidR="005A5F66" w:rsidRDefault="0045170E" w:rsidP="0045170E">
      <w:pPr>
        <w:spacing w:after="0" w:afterAutospacing="0"/>
        <w:rPr>
          <w:b/>
          <w:sz w:val="24"/>
        </w:rPr>
      </w:pPr>
      <w:r>
        <w:rPr>
          <w:b/>
          <w:sz w:val="24"/>
        </w:rPr>
        <w:br w:type="page"/>
      </w:r>
    </w:p>
    <w:p w14:paraId="7848300A" w14:textId="77777777" w:rsidR="0045170E" w:rsidRDefault="0045170E" w:rsidP="0045170E">
      <w:pPr>
        <w:jc w:val="center"/>
        <w:rPr>
          <w:b/>
          <w:sz w:val="28"/>
        </w:rPr>
      </w:pPr>
      <w:r w:rsidRPr="00BE2DC6">
        <w:rPr>
          <w:b/>
          <w:sz w:val="28"/>
        </w:rPr>
        <w:lastRenderedPageBreak/>
        <w:t>Appendix</w:t>
      </w:r>
    </w:p>
    <w:p w14:paraId="0467E68C" w14:textId="77777777" w:rsidR="0045170E" w:rsidRPr="00AE6BBF" w:rsidRDefault="0045170E" w:rsidP="0045170E">
      <w:pPr>
        <w:rPr>
          <w:sz w:val="24"/>
        </w:rPr>
      </w:pPr>
      <w:r w:rsidRPr="00BE2DC6">
        <w:rPr>
          <w:b/>
          <w:sz w:val="24"/>
        </w:rPr>
        <w:t xml:space="preserve">Constants </w:t>
      </w:r>
    </w:p>
    <w:p w14:paraId="21044687" w14:textId="57FF764A" w:rsidR="0045170E" w:rsidRPr="00AE6BBF" w:rsidRDefault="0045170E" w:rsidP="0045170E">
      <w:pPr>
        <w:jc w:val="both"/>
        <w:rPr>
          <w:sz w:val="24"/>
          <w:szCs w:val="24"/>
        </w:rPr>
      </w:pPr>
      <w:r>
        <w:rPr>
          <w:sz w:val="24"/>
          <w:szCs w:val="24"/>
        </w:rPr>
        <w:t>The following constants are used in this paper (CODATA values)</w:t>
      </w:r>
      <w:r>
        <w:rPr>
          <w:sz w:val="24"/>
        </w:rPr>
        <w:t>.</w:t>
      </w:r>
    </w:p>
    <w:tbl>
      <w:tblPr>
        <w:tblStyle w:val="TableGrid"/>
        <w:tblW w:w="10480" w:type="dxa"/>
        <w:tblBorders>
          <w:insideH w:val="single" w:sz="4" w:space="0" w:color="595959" w:themeColor="text1" w:themeTint="A6"/>
          <w:insideV w:val="single" w:sz="4" w:space="0" w:color="595959" w:themeColor="text1" w:themeTint="A6"/>
        </w:tblBorders>
        <w:tblLook w:val="0420" w:firstRow="1" w:lastRow="0" w:firstColumn="0" w:lastColumn="0" w:noHBand="0" w:noVBand="1"/>
      </w:tblPr>
      <w:tblGrid>
        <w:gridCol w:w="1859"/>
        <w:gridCol w:w="4304"/>
        <w:gridCol w:w="4317"/>
      </w:tblGrid>
      <w:tr w:rsidR="0045170E" w:rsidRPr="00955C29" w14:paraId="14429518" w14:textId="77777777" w:rsidTr="000D5B7B">
        <w:tc>
          <w:tcPr>
            <w:tcW w:w="1859" w:type="dxa"/>
            <w:shd w:val="clear" w:color="auto" w:fill="DBE5F1" w:themeFill="accent1" w:themeFillTint="33"/>
            <w:hideMark/>
          </w:tcPr>
          <w:p w14:paraId="3C126F54" w14:textId="77777777" w:rsidR="0045170E" w:rsidRPr="00955C29" w:rsidRDefault="0045170E" w:rsidP="000D5B7B">
            <w:pPr>
              <w:pStyle w:val="ParagraphX"/>
              <w:numPr>
                <w:ilvl w:val="0"/>
                <w:numId w:val="0"/>
              </w:numPr>
              <w:ind w:left="360"/>
              <w:rPr>
                <w:sz w:val="24"/>
              </w:rPr>
            </w:pPr>
            <w:r w:rsidRPr="00955C29">
              <w:rPr>
                <w:b/>
                <w:bCs/>
                <w:sz w:val="24"/>
              </w:rPr>
              <w:t>Symbol</w:t>
            </w:r>
          </w:p>
        </w:tc>
        <w:tc>
          <w:tcPr>
            <w:tcW w:w="4304" w:type="dxa"/>
            <w:shd w:val="clear" w:color="auto" w:fill="DBE5F1" w:themeFill="accent1" w:themeFillTint="33"/>
            <w:hideMark/>
          </w:tcPr>
          <w:p w14:paraId="2A45AB87" w14:textId="77777777" w:rsidR="0045170E" w:rsidRPr="00955C29" w:rsidRDefault="0045170E" w:rsidP="000D5B7B">
            <w:pPr>
              <w:pStyle w:val="ParagraphX"/>
              <w:numPr>
                <w:ilvl w:val="0"/>
                <w:numId w:val="0"/>
              </w:numPr>
              <w:ind w:left="648"/>
              <w:rPr>
                <w:sz w:val="24"/>
              </w:rPr>
            </w:pPr>
            <w:r w:rsidRPr="00955C29">
              <w:rPr>
                <w:b/>
                <w:bCs/>
                <w:sz w:val="24"/>
              </w:rPr>
              <w:t>Definition</w:t>
            </w:r>
          </w:p>
        </w:tc>
        <w:tc>
          <w:tcPr>
            <w:tcW w:w="4317" w:type="dxa"/>
            <w:shd w:val="clear" w:color="auto" w:fill="DBE5F1" w:themeFill="accent1" w:themeFillTint="33"/>
            <w:hideMark/>
          </w:tcPr>
          <w:p w14:paraId="4DD234DB" w14:textId="77777777" w:rsidR="0045170E" w:rsidRPr="00955C29" w:rsidRDefault="0045170E" w:rsidP="000D5B7B">
            <w:pPr>
              <w:pStyle w:val="ParagraphX"/>
              <w:numPr>
                <w:ilvl w:val="0"/>
                <w:numId w:val="0"/>
              </w:numPr>
              <w:ind w:left="648"/>
              <w:rPr>
                <w:sz w:val="24"/>
              </w:rPr>
            </w:pPr>
            <w:r w:rsidRPr="00955C29">
              <w:rPr>
                <w:b/>
                <w:bCs/>
                <w:sz w:val="24"/>
              </w:rPr>
              <w:t>Value</w:t>
            </w:r>
            <w:r>
              <w:rPr>
                <w:b/>
                <w:bCs/>
                <w:sz w:val="24"/>
              </w:rPr>
              <w:t xml:space="preserve"> (units)</w:t>
            </w:r>
          </w:p>
        </w:tc>
      </w:tr>
      <w:tr w:rsidR="0045170E" w:rsidRPr="002C17F8" w14:paraId="343359A6" w14:textId="77777777" w:rsidTr="000D5B7B">
        <w:tc>
          <w:tcPr>
            <w:tcW w:w="1859" w:type="dxa"/>
            <w:hideMark/>
          </w:tcPr>
          <w:p w14:paraId="022B2C82" w14:textId="77777777" w:rsidR="0045170E" w:rsidRPr="00FF3985" w:rsidRDefault="0045170E" w:rsidP="000D5B7B">
            <w:pPr>
              <w:pStyle w:val="ParagraphX"/>
              <w:numPr>
                <w:ilvl w:val="0"/>
                <w:numId w:val="0"/>
              </w:numPr>
              <w:ind w:left="648"/>
            </w:pPr>
            <w:r w:rsidRPr="00FF3985">
              <w:t>c</w:t>
            </w:r>
          </w:p>
        </w:tc>
        <w:tc>
          <w:tcPr>
            <w:tcW w:w="4304" w:type="dxa"/>
            <w:hideMark/>
          </w:tcPr>
          <w:p w14:paraId="4D5733FE" w14:textId="77777777" w:rsidR="0045170E" w:rsidRPr="002C17F8" w:rsidRDefault="0045170E" w:rsidP="000D5B7B">
            <w:pPr>
              <w:pStyle w:val="ParagraphX"/>
              <w:numPr>
                <w:ilvl w:val="0"/>
                <w:numId w:val="0"/>
              </w:numPr>
              <w:ind w:left="648"/>
            </w:pPr>
            <w:r w:rsidRPr="002C17F8">
              <w:t>Wave velocity (speed of light)</w:t>
            </w:r>
          </w:p>
        </w:tc>
        <w:tc>
          <w:tcPr>
            <w:tcW w:w="4317" w:type="dxa"/>
            <w:hideMark/>
          </w:tcPr>
          <w:p w14:paraId="25727D08" w14:textId="77777777" w:rsidR="0045170E" w:rsidRPr="002C17F8" w:rsidRDefault="0045170E" w:rsidP="000D5B7B">
            <w:pPr>
              <w:pStyle w:val="ParagraphX"/>
              <w:numPr>
                <w:ilvl w:val="0"/>
                <w:numId w:val="0"/>
              </w:numPr>
              <w:ind w:left="648"/>
            </w:pPr>
            <w:r w:rsidRPr="002C17F8">
              <w:t>299,792,458 (m/s)</w:t>
            </w:r>
          </w:p>
        </w:tc>
      </w:tr>
      <w:tr w:rsidR="0045170E" w:rsidRPr="002C17F8" w14:paraId="3C7BCD42" w14:textId="77777777" w:rsidTr="000D5B7B">
        <w:tc>
          <w:tcPr>
            <w:tcW w:w="1859" w:type="dxa"/>
            <w:hideMark/>
          </w:tcPr>
          <w:p w14:paraId="3103028F" w14:textId="77777777" w:rsidR="0045170E" w:rsidRPr="00FF3985" w:rsidRDefault="0045170E" w:rsidP="000D5B7B">
            <w:pPr>
              <w:pStyle w:val="ParagraphX"/>
              <w:numPr>
                <w:ilvl w:val="0"/>
                <w:numId w:val="0"/>
              </w:numPr>
              <w:ind w:left="648"/>
            </w:pPr>
            <w:proofErr w:type="spellStart"/>
            <w:r w:rsidRPr="00FF3985">
              <w:t>m</w:t>
            </w:r>
            <w:r w:rsidRPr="00FF3985">
              <w:rPr>
                <w:vertAlign w:val="subscript"/>
              </w:rPr>
              <w:t>P</w:t>
            </w:r>
            <w:proofErr w:type="spellEnd"/>
          </w:p>
        </w:tc>
        <w:tc>
          <w:tcPr>
            <w:tcW w:w="4304" w:type="dxa"/>
            <w:hideMark/>
          </w:tcPr>
          <w:p w14:paraId="5B85E5D7" w14:textId="77777777" w:rsidR="0045170E" w:rsidRPr="002C17F8" w:rsidRDefault="0045170E" w:rsidP="000D5B7B">
            <w:pPr>
              <w:pStyle w:val="ParagraphX"/>
              <w:numPr>
                <w:ilvl w:val="0"/>
                <w:numId w:val="0"/>
              </w:numPr>
              <w:ind w:left="648"/>
            </w:pPr>
            <w:r>
              <w:t>Planck mass</w:t>
            </w:r>
          </w:p>
        </w:tc>
        <w:tc>
          <w:tcPr>
            <w:tcW w:w="4317" w:type="dxa"/>
            <w:hideMark/>
          </w:tcPr>
          <w:p w14:paraId="3ACF444B" w14:textId="77777777" w:rsidR="0045170E" w:rsidRPr="00FF3985" w:rsidRDefault="0045170E" w:rsidP="000D5B7B">
            <w:pPr>
              <w:pStyle w:val="ParagraphX"/>
              <w:numPr>
                <w:ilvl w:val="0"/>
                <w:numId w:val="0"/>
              </w:numPr>
              <w:ind w:left="648"/>
            </w:pPr>
            <w:r>
              <w:t xml:space="preserve">2.1765 </w:t>
            </w:r>
            <w:r w:rsidRPr="001D393A">
              <w:t>x 10</w:t>
            </w:r>
            <w:r w:rsidRPr="001D393A">
              <w:rPr>
                <w:vertAlign w:val="superscript"/>
              </w:rPr>
              <w:t>-</w:t>
            </w:r>
            <w:r>
              <w:rPr>
                <w:vertAlign w:val="superscript"/>
              </w:rPr>
              <w:t>8</w:t>
            </w:r>
            <w:r>
              <w:t xml:space="preserve"> (kg)</w:t>
            </w:r>
          </w:p>
        </w:tc>
      </w:tr>
      <w:tr w:rsidR="0045170E" w:rsidRPr="002C17F8" w14:paraId="03389B37" w14:textId="77777777" w:rsidTr="000D5B7B">
        <w:tc>
          <w:tcPr>
            <w:tcW w:w="1859" w:type="dxa"/>
          </w:tcPr>
          <w:p w14:paraId="74318870" w14:textId="77777777" w:rsidR="0045170E" w:rsidRPr="00FF3985" w:rsidRDefault="0045170E" w:rsidP="000D5B7B">
            <w:pPr>
              <w:pStyle w:val="ParagraphX"/>
              <w:numPr>
                <w:ilvl w:val="0"/>
                <w:numId w:val="0"/>
              </w:numPr>
              <w:ind w:left="648"/>
            </w:pPr>
            <w:proofErr w:type="spellStart"/>
            <w:r w:rsidRPr="00FF3985">
              <w:t>k</w:t>
            </w:r>
            <w:r w:rsidRPr="00FF3985">
              <w:rPr>
                <w:vertAlign w:val="subscript"/>
              </w:rPr>
              <w:t>e</w:t>
            </w:r>
            <w:proofErr w:type="spellEnd"/>
          </w:p>
        </w:tc>
        <w:tc>
          <w:tcPr>
            <w:tcW w:w="4304" w:type="dxa"/>
          </w:tcPr>
          <w:p w14:paraId="2B4C2248" w14:textId="77777777" w:rsidR="0045170E" w:rsidRPr="002C17F8" w:rsidRDefault="0045170E" w:rsidP="000D5B7B">
            <w:pPr>
              <w:pStyle w:val="ParagraphX"/>
              <w:numPr>
                <w:ilvl w:val="0"/>
                <w:numId w:val="0"/>
              </w:numPr>
              <w:ind w:left="648"/>
            </w:pPr>
            <w:r>
              <w:t>Coulomb constant</w:t>
            </w:r>
          </w:p>
        </w:tc>
        <w:tc>
          <w:tcPr>
            <w:tcW w:w="4317" w:type="dxa"/>
          </w:tcPr>
          <w:p w14:paraId="22CBE5B8" w14:textId="05207728" w:rsidR="0045170E" w:rsidRPr="002C17F8" w:rsidRDefault="0045170E" w:rsidP="000D5B7B">
            <w:pPr>
              <w:pStyle w:val="ParagraphX"/>
              <w:numPr>
                <w:ilvl w:val="0"/>
                <w:numId w:val="0"/>
              </w:numPr>
              <w:ind w:left="648"/>
              <w:rPr>
                <w:iCs/>
              </w:rPr>
            </w:pPr>
            <w:r>
              <w:rPr>
                <w:iCs/>
              </w:rPr>
              <w:t xml:space="preserve">8.9876 </w:t>
            </w:r>
            <w:r w:rsidRPr="001D393A">
              <w:t>x 10</w:t>
            </w:r>
            <w:r w:rsidRPr="00AE6BBF">
              <w:rPr>
                <w:vertAlign w:val="superscript"/>
              </w:rPr>
              <w:t>9</w:t>
            </w:r>
            <w:r>
              <w:rPr>
                <w:vertAlign w:val="superscript"/>
              </w:rPr>
              <w:t xml:space="preserve"> </w:t>
            </w:r>
            <w:r>
              <w:t>(kg*m/s</w:t>
            </w:r>
            <w:proofErr w:type="gramStart"/>
            <w:r w:rsidRPr="00AE6BBF">
              <w:rPr>
                <w:vertAlign w:val="superscript"/>
              </w:rPr>
              <w:t>2</w:t>
            </w:r>
            <w:r>
              <w:t>)</w:t>
            </w:r>
            <w:r>
              <w:rPr>
                <w:vertAlign w:val="superscript"/>
              </w:rPr>
              <w:t>a</w:t>
            </w:r>
            <w:proofErr w:type="gramEnd"/>
          </w:p>
        </w:tc>
      </w:tr>
      <w:tr w:rsidR="0045170E" w:rsidRPr="002C17F8" w14:paraId="54C9DFA5" w14:textId="77777777" w:rsidTr="000D5B7B">
        <w:tc>
          <w:tcPr>
            <w:tcW w:w="1859" w:type="dxa"/>
          </w:tcPr>
          <w:p w14:paraId="53FBCB60" w14:textId="448ECA56" w:rsidR="0045170E" w:rsidRPr="00FF3985" w:rsidRDefault="0045170E" w:rsidP="0045170E">
            <w:pPr>
              <w:pStyle w:val="ParagraphX"/>
              <w:numPr>
                <w:ilvl w:val="0"/>
                <w:numId w:val="0"/>
              </w:numPr>
              <w:ind w:left="648"/>
            </w:pPr>
            <w:r w:rsidRPr="00FF3985">
              <w:sym w:font="Symbol" w:char="F06D"/>
            </w:r>
            <w:r w:rsidRPr="00FF3985">
              <w:rPr>
                <w:vertAlign w:val="subscript"/>
              </w:rPr>
              <w:t>0</w:t>
            </w:r>
          </w:p>
        </w:tc>
        <w:tc>
          <w:tcPr>
            <w:tcW w:w="4304" w:type="dxa"/>
          </w:tcPr>
          <w:p w14:paraId="7DB5FDCF" w14:textId="34F52992" w:rsidR="0045170E" w:rsidRDefault="0045170E" w:rsidP="0045170E">
            <w:pPr>
              <w:pStyle w:val="ParagraphX"/>
              <w:numPr>
                <w:ilvl w:val="0"/>
                <w:numId w:val="0"/>
              </w:numPr>
              <w:ind w:left="648"/>
            </w:pPr>
            <w:r>
              <w:t>Magnetic constant</w:t>
            </w:r>
          </w:p>
        </w:tc>
        <w:tc>
          <w:tcPr>
            <w:tcW w:w="4317" w:type="dxa"/>
          </w:tcPr>
          <w:p w14:paraId="49D6E988" w14:textId="3C48A832" w:rsidR="0045170E" w:rsidRDefault="0045170E" w:rsidP="0045170E">
            <w:pPr>
              <w:pStyle w:val="ParagraphX"/>
              <w:numPr>
                <w:ilvl w:val="0"/>
                <w:numId w:val="0"/>
              </w:numPr>
              <w:ind w:left="648"/>
            </w:pPr>
            <w:r>
              <w:t xml:space="preserve">1.2566 </w:t>
            </w:r>
            <w:r w:rsidRPr="001D393A">
              <w:t>x 10</w:t>
            </w:r>
            <w:r w:rsidRPr="001D393A">
              <w:rPr>
                <w:vertAlign w:val="superscript"/>
              </w:rPr>
              <w:t>-</w:t>
            </w:r>
            <w:r>
              <w:rPr>
                <w:vertAlign w:val="superscript"/>
              </w:rPr>
              <w:t>6</w:t>
            </w:r>
            <w:r>
              <w:t xml:space="preserve"> (kg/</w:t>
            </w:r>
            <w:proofErr w:type="gramStart"/>
            <w:r>
              <w:t>m)</w:t>
            </w:r>
            <w:r>
              <w:rPr>
                <w:vertAlign w:val="superscript"/>
              </w:rPr>
              <w:t>a</w:t>
            </w:r>
            <w:proofErr w:type="gramEnd"/>
          </w:p>
        </w:tc>
      </w:tr>
      <w:tr w:rsidR="0045170E" w:rsidRPr="002C17F8" w14:paraId="271528B1" w14:textId="77777777" w:rsidTr="000D5B7B">
        <w:tc>
          <w:tcPr>
            <w:tcW w:w="1859" w:type="dxa"/>
          </w:tcPr>
          <w:p w14:paraId="2DA73884" w14:textId="36341765" w:rsidR="0045170E" w:rsidRPr="00FF3985" w:rsidRDefault="0045170E" w:rsidP="0045170E">
            <w:pPr>
              <w:pStyle w:val="ParagraphX"/>
              <w:numPr>
                <w:ilvl w:val="0"/>
                <w:numId w:val="0"/>
              </w:numPr>
              <w:ind w:left="648"/>
            </w:pPr>
            <w:r>
              <w:sym w:font="Symbol" w:char="F065"/>
            </w:r>
            <w:r w:rsidRPr="00FF3985">
              <w:rPr>
                <w:vertAlign w:val="subscript"/>
              </w:rPr>
              <w:t>0</w:t>
            </w:r>
          </w:p>
        </w:tc>
        <w:tc>
          <w:tcPr>
            <w:tcW w:w="4304" w:type="dxa"/>
          </w:tcPr>
          <w:p w14:paraId="032FE7E4" w14:textId="5B794689" w:rsidR="0045170E" w:rsidRPr="002C17F8" w:rsidRDefault="0045170E" w:rsidP="0045170E">
            <w:pPr>
              <w:pStyle w:val="ParagraphX"/>
              <w:numPr>
                <w:ilvl w:val="0"/>
                <w:numId w:val="0"/>
              </w:numPr>
              <w:ind w:left="648"/>
            </w:pPr>
            <w:r>
              <w:t>Electric constant</w:t>
            </w:r>
          </w:p>
        </w:tc>
        <w:tc>
          <w:tcPr>
            <w:tcW w:w="4317" w:type="dxa"/>
          </w:tcPr>
          <w:p w14:paraId="5FDFC854" w14:textId="551EEF19" w:rsidR="0045170E" w:rsidRPr="0045170E" w:rsidRDefault="0045170E" w:rsidP="0045170E">
            <w:pPr>
              <w:pStyle w:val="ParagraphX"/>
              <w:numPr>
                <w:ilvl w:val="0"/>
                <w:numId w:val="0"/>
              </w:numPr>
              <w:ind w:left="648"/>
              <w:rPr>
                <w:iCs/>
              </w:rPr>
            </w:pPr>
            <w:r>
              <w:rPr>
                <w:iCs/>
              </w:rPr>
              <w:t xml:space="preserve">8.8542 </w:t>
            </w:r>
            <w:r w:rsidRPr="001D393A">
              <w:t>x 10</w:t>
            </w:r>
            <w:r w:rsidRPr="001D393A">
              <w:rPr>
                <w:vertAlign w:val="superscript"/>
              </w:rPr>
              <w:t>-</w:t>
            </w:r>
            <w:r>
              <w:rPr>
                <w:vertAlign w:val="superscript"/>
              </w:rPr>
              <w:t xml:space="preserve">12 </w:t>
            </w:r>
            <w:r>
              <w:t>(s</w:t>
            </w:r>
            <w:r w:rsidRPr="0045170E">
              <w:rPr>
                <w:vertAlign w:val="superscript"/>
              </w:rPr>
              <w:t>2</w:t>
            </w:r>
            <w:r>
              <w:t>/kg*m)</w:t>
            </w:r>
            <w:r>
              <w:rPr>
                <w:vertAlign w:val="superscript"/>
              </w:rPr>
              <w:t xml:space="preserve"> a</w:t>
            </w:r>
          </w:p>
        </w:tc>
      </w:tr>
      <w:tr w:rsidR="0045170E" w:rsidRPr="002C17F8" w14:paraId="3C454048" w14:textId="77777777" w:rsidTr="000D5B7B">
        <w:tc>
          <w:tcPr>
            <w:tcW w:w="1859" w:type="dxa"/>
          </w:tcPr>
          <w:p w14:paraId="744FBE58" w14:textId="47BFE98A" w:rsidR="0045170E" w:rsidRPr="00FF3985" w:rsidRDefault="0045170E" w:rsidP="0045170E">
            <w:pPr>
              <w:pStyle w:val="ParagraphX"/>
              <w:numPr>
                <w:ilvl w:val="0"/>
                <w:numId w:val="0"/>
              </w:numPr>
              <w:ind w:left="648"/>
            </w:pPr>
            <w:r>
              <w:t>h</w:t>
            </w:r>
          </w:p>
        </w:tc>
        <w:tc>
          <w:tcPr>
            <w:tcW w:w="4304" w:type="dxa"/>
          </w:tcPr>
          <w:p w14:paraId="324636EC" w14:textId="38CF05F0" w:rsidR="0045170E" w:rsidRPr="002C17F8" w:rsidRDefault="0045170E" w:rsidP="0045170E">
            <w:pPr>
              <w:pStyle w:val="ParagraphX"/>
              <w:numPr>
                <w:ilvl w:val="0"/>
                <w:numId w:val="0"/>
              </w:numPr>
              <w:ind w:left="648"/>
            </w:pPr>
            <w:r>
              <w:t>Planck constant</w:t>
            </w:r>
          </w:p>
        </w:tc>
        <w:tc>
          <w:tcPr>
            <w:tcW w:w="4317" w:type="dxa"/>
          </w:tcPr>
          <w:p w14:paraId="4AB5D1FA" w14:textId="362C0D95" w:rsidR="0045170E" w:rsidRPr="002C17F8" w:rsidRDefault="0045170E" w:rsidP="0045170E">
            <w:pPr>
              <w:pStyle w:val="ParagraphX"/>
              <w:numPr>
                <w:ilvl w:val="0"/>
                <w:numId w:val="0"/>
              </w:numPr>
              <w:ind w:left="648"/>
              <w:rPr>
                <w:iCs/>
              </w:rPr>
            </w:pPr>
            <w:r>
              <w:rPr>
                <w:iCs/>
              </w:rPr>
              <w:t xml:space="preserve">6.6261 </w:t>
            </w:r>
            <w:r w:rsidRPr="001D393A">
              <w:t>x 10</w:t>
            </w:r>
            <w:r w:rsidRPr="001D393A">
              <w:rPr>
                <w:vertAlign w:val="superscript"/>
              </w:rPr>
              <w:t>-</w:t>
            </w:r>
            <w:r>
              <w:rPr>
                <w:vertAlign w:val="superscript"/>
              </w:rPr>
              <w:t xml:space="preserve">34 </w:t>
            </w:r>
            <w:r>
              <w:rPr>
                <w:iCs/>
              </w:rPr>
              <w:t>(kg*m</w:t>
            </w:r>
            <w:r w:rsidRPr="0045170E">
              <w:rPr>
                <w:iCs/>
                <w:vertAlign w:val="superscript"/>
              </w:rPr>
              <w:t>2</w:t>
            </w:r>
            <w:r>
              <w:rPr>
                <w:iCs/>
              </w:rPr>
              <w:t>/s)</w:t>
            </w:r>
          </w:p>
        </w:tc>
      </w:tr>
      <w:tr w:rsidR="0045170E" w:rsidRPr="002C17F8" w14:paraId="5FBB227F" w14:textId="77777777" w:rsidTr="000D5B7B">
        <w:tc>
          <w:tcPr>
            <w:tcW w:w="1859" w:type="dxa"/>
          </w:tcPr>
          <w:p w14:paraId="71C6E78A" w14:textId="77777777" w:rsidR="0045170E" w:rsidRPr="00FF3985" w:rsidRDefault="0045170E" w:rsidP="0045170E">
            <w:pPr>
              <w:pStyle w:val="ParagraphX"/>
              <w:numPr>
                <w:ilvl w:val="0"/>
                <w:numId w:val="0"/>
              </w:numPr>
              <w:ind w:left="648"/>
            </w:pPr>
            <w:proofErr w:type="spellStart"/>
            <w:r w:rsidRPr="00FF3985">
              <w:t>q</w:t>
            </w:r>
            <w:r w:rsidRPr="00FF3985">
              <w:rPr>
                <w:vertAlign w:val="subscript"/>
              </w:rPr>
              <w:t>P</w:t>
            </w:r>
            <w:proofErr w:type="spellEnd"/>
          </w:p>
        </w:tc>
        <w:tc>
          <w:tcPr>
            <w:tcW w:w="4304" w:type="dxa"/>
          </w:tcPr>
          <w:p w14:paraId="76AD7FC8" w14:textId="77777777" w:rsidR="0045170E" w:rsidRPr="002C17F8" w:rsidRDefault="0045170E" w:rsidP="0045170E">
            <w:pPr>
              <w:pStyle w:val="ParagraphX"/>
              <w:numPr>
                <w:ilvl w:val="0"/>
                <w:numId w:val="0"/>
              </w:numPr>
              <w:ind w:left="648"/>
            </w:pPr>
            <w:r>
              <w:t>Planck charge</w:t>
            </w:r>
          </w:p>
        </w:tc>
        <w:tc>
          <w:tcPr>
            <w:tcW w:w="4317" w:type="dxa"/>
          </w:tcPr>
          <w:p w14:paraId="790C1629" w14:textId="5AE82B13" w:rsidR="0045170E" w:rsidRPr="002C17F8" w:rsidRDefault="0045170E" w:rsidP="0045170E">
            <w:pPr>
              <w:pStyle w:val="ParagraphX"/>
              <w:numPr>
                <w:ilvl w:val="0"/>
                <w:numId w:val="0"/>
              </w:numPr>
              <w:ind w:left="648"/>
              <w:rPr>
                <w:iCs/>
              </w:rPr>
            </w:pPr>
            <w:r>
              <w:t xml:space="preserve">1.8756 </w:t>
            </w:r>
            <w:r w:rsidRPr="001D393A">
              <w:t>x 10</w:t>
            </w:r>
            <w:r w:rsidRPr="001D393A">
              <w:rPr>
                <w:vertAlign w:val="superscript"/>
              </w:rPr>
              <w:t>-</w:t>
            </w:r>
            <w:r>
              <w:rPr>
                <w:vertAlign w:val="superscript"/>
              </w:rPr>
              <w:t>18</w:t>
            </w:r>
            <w:r>
              <w:t xml:space="preserve"> (m)</w:t>
            </w:r>
            <w:r>
              <w:rPr>
                <w:vertAlign w:val="superscript"/>
              </w:rPr>
              <w:t>a</w:t>
            </w:r>
          </w:p>
        </w:tc>
      </w:tr>
      <w:tr w:rsidR="0045170E" w:rsidRPr="002C17F8" w14:paraId="29209A5C" w14:textId="77777777" w:rsidTr="000D5B7B">
        <w:tc>
          <w:tcPr>
            <w:tcW w:w="1859" w:type="dxa"/>
          </w:tcPr>
          <w:p w14:paraId="292748DD" w14:textId="77777777" w:rsidR="0045170E" w:rsidRPr="00FF3985" w:rsidRDefault="0045170E" w:rsidP="0045170E">
            <w:pPr>
              <w:pStyle w:val="ParagraphX"/>
              <w:numPr>
                <w:ilvl w:val="0"/>
                <w:numId w:val="0"/>
              </w:numPr>
              <w:ind w:left="648"/>
            </w:pPr>
            <w:proofErr w:type="spellStart"/>
            <w:r w:rsidRPr="00FF3985">
              <w:t>e</w:t>
            </w:r>
            <w:r w:rsidRPr="00FF3985">
              <w:rPr>
                <w:vertAlign w:val="subscript"/>
              </w:rPr>
              <w:t>e</w:t>
            </w:r>
            <w:proofErr w:type="spellEnd"/>
          </w:p>
        </w:tc>
        <w:tc>
          <w:tcPr>
            <w:tcW w:w="4304" w:type="dxa"/>
          </w:tcPr>
          <w:p w14:paraId="6323213F" w14:textId="77777777" w:rsidR="0045170E" w:rsidRPr="002C17F8" w:rsidRDefault="0045170E" w:rsidP="0045170E">
            <w:pPr>
              <w:pStyle w:val="ParagraphX"/>
              <w:numPr>
                <w:ilvl w:val="0"/>
                <w:numId w:val="0"/>
              </w:numPr>
              <w:ind w:left="648"/>
            </w:pPr>
            <w:r>
              <w:t>Elementary charge</w:t>
            </w:r>
          </w:p>
        </w:tc>
        <w:tc>
          <w:tcPr>
            <w:tcW w:w="4317" w:type="dxa"/>
          </w:tcPr>
          <w:p w14:paraId="55BF5B5B" w14:textId="20D33D63" w:rsidR="0045170E" w:rsidRPr="002C17F8" w:rsidRDefault="0045170E" w:rsidP="0045170E">
            <w:pPr>
              <w:pStyle w:val="ParagraphX"/>
              <w:numPr>
                <w:ilvl w:val="0"/>
                <w:numId w:val="0"/>
              </w:numPr>
              <w:ind w:left="648"/>
              <w:rPr>
                <w:iCs/>
              </w:rPr>
            </w:pPr>
            <w:r>
              <w:t xml:space="preserve">1.6022 </w:t>
            </w:r>
            <w:r w:rsidRPr="001D393A">
              <w:t>x 10</w:t>
            </w:r>
            <w:r w:rsidRPr="001D393A">
              <w:rPr>
                <w:vertAlign w:val="superscript"/>
              </w:rPr>
              <w:t>-</w:t>
            </w:r>
            <w:r>
              <w:rPr>
                <w:vertAlign w:val="superscript"/>
              </w:rPr>
              <w:t>19</w:t>
            </w:r>
            <w:r>
              <w:t xml:space="preserve"> (m)</w:t>
            </w:r>
            <w:r>
              <w:rPr>
                <w:vertAlign w:val="superscript"/>
              </w:rPr>
              <w:t>a</w:t>
            </w:r>
          </w:p>
        </w:tc>
      </w:tr>
      <w:tr w:rsidR="0045170E" w:rsidRPr="002C17F8" w14:paraId="4B326DB0" w14:textId="77777777" w:rsidTr="000D5B7B">
        <w:tc>
          <w:tcPr>
            <w:tcW w:w="1859" w:type="dxa"/>
          </w:tcPr>
          <w:p w14:paraId="62CE8F44" w14:textId="77777777" w:rsidR="0045170E" w:rsidRPr="00FF3985" w:rsidRDefault="0045170E" w:rsidP="0045170E">
            <w:pPr>
              <w:pStyle w:val="ParagraphX"/>
              <w:numPr>
                <w:ilvl w:val="0"/>
                <w:numId w:val="0"/>
              </w:numPr>
              <w:ind w:left="648"/>
            </w:pPr>
            <w:r w:rsidRPr="0000688C">
              <w:rPr>
                <w:sz w:val="20"/>
              </w:rPr>
              <w:sym w:font="Symbol" w:char="F061"/>
            </w:r>
            <w:r>
              <w:rPr>
                <w:vertAlign w:val="subscript"/>
              </w:rPr>
              <w:t>e</w:t>
            </w:r>
          </w:p>
        </w:tc>
        <w:tc>
          <w:tcPr>
            <w:tcW w:w="4304" w:type="dxa"/>
          </w:tcPr>
          <w:p w14:paraId="295B075C" w14:textId="77777777" w:rsidR="0045170E" w:rsidRDefault="0045170E" w:rsidP="0045170E">
            <w:pPr>
              <w:pStyle w:val="ParagraphX"/>
              <w:numPr>
                <w:ilvl w:val="0"/>
                <w:numId w:val="0"/>
              </w:numPr>
              <w:ind w:left="648"/>
            </w:pPr>
            <w:r>
              <w:t>Fine structure constant</w:t>
            </w:r>
          </w:p>
        </w:tc>
        <w:tc>
          <w:tcPr>
            <w:tcW w:w="4317" w:type="dxa"/>
          </w:tcPr>
          <w:p w14:paraId="24361E3A" w14:textId="77777777" w:rsidR="0045170E" w:rsidRDefault="0045170E" w:rsidP="0045170E">
            <w:pPr>
              <w:pStyle w:val="ParagraphX"/>
              <w:numPr>
                <w:ilvl w:val="0"/>
                <w:numId w:val="0"/>
              </w:numPr>
              <w:ind w:left="648"/>
              <w:rPr>
                <w:iCs/>
              </w:rPr>
            </w:pPr>
            <w:r>
              <w:rPr>
                <w:iCs/>
              </w:rPr>
              <w:t>0.00729735</w:t>
            </w:r>
          </w:p>
        </w:tc>
      </w:tr>
      <w:tr w:rsidR="0045170E" w:rsidRPr="002C17F8" w14:paraId="1C8C0F0E" w14:textId="77777777" w:rsidTr="000D5B7B">
        <w:tc>
          <w:tcPr>
            <w:tcW w:w="1859" w:type="dxa"/>
          </w:tcPr>
          <w:p w14:paraId="68A6D1E0" w14:textId="54ED1605" w:rsidR="0045170E" w:rsidRPr="00FF3985" w:rsidRDefault="0045170E" w:rsidP="0045170E">
            <w:pPr>
              <w:pStyle w:val="ParagraphX"/>
              <w:numPr>
                <w:ilvl w:val="0"/>
                <w:numId w:val="0"/>
              </w:numPr>
              <w:ind w:left="648"/>
            </w:pPr>
            <w:proofErr w:type="spellStart"/>
            <w:r>
              <w:t>l</w:t>
            </w:r>
            <w:r>
              <w:rPr>
                <w:vertAlign w:val="subscript"/>
              </w:rPr>
              <w:t>P</w:t>
            </w:r>
            <w:proofErr w:type="spellEnd"/>
          </w:p>
        </w:tc>
        <w:tc>
          <w:tcPr>
            <w:tcW w:w="4304" w:type="dxa"/>
          </w:tcPr>
          <w:p w14:paraId="62CE6F84" w14:textId="157016DC" w:rsidR="0045170E" w:rsidRPr="002C17F8" w:rsidRDefault="0045170E" w:rsidP="0045170E">
            <w:pPr>
              <w:pStyle w:val="ParagraphX"/>
              <w:numPr>
                <w:ilvl w:val="0"/>
                <w:numId w:val="0"/>
              </w:numPr>
              <w:ind w:left="648"/>
            </w:pPr>
            <w:r>
              <w:t>Planck length</w:t>
            </w:r>
          </w:p>
        </w:tc>
        <w:tc>
          <w:tcPr>
            <w:tcW w:w="4317" w:type="dxa"/>
          </w:tcPr>
          <w:p w14:paraId="2498FF6F" w14:textId="44EC5658" w:rsidR="0045170E" w:rsidRPr="002C17F8" w:rsidRDefault="0045170E" w:rsidP="0045170E">
            <w:pPr>
              <w:pStyle w:val="ParagraphX"/>
              <w:numPr>
                <w:ilvl w:val="0"/>
                <w:numId w:val="0"/>
              </w:numPr>
              <w:ind w:left="648"/>
              <w:rPr>
                <w:iCs/>
              </w:rPr>
            </w:pPr>
            <w:r>
              <w:t>1.6162</w:t>
            </w:r>
            <w:r w:rsidRPr="001D393A">
              <w:t xml:space="preserve"> x 10</w:t>
            </w:r>
            <w:r w:rsidRPr="001D393A">
              <w:rPr>
                <w:vertAlign w:val="superscript"/>
              </w:rPr>
              <w:t>-</w:t>
            </w:r>
            <w:r>
              <w:rPr>
                <w:vertAlign w:val="superscript"/>
              </w:rPr>
              <w:t>35</w:t>
            </w:r>
            <w:r w:rsidRPr="001D393A">
              <w:t xml:space="preserve"> (m)</w:t>
            </w:r>
          </w:p>
        </w:tc>
      </w:tr>
      <w:tr w:rsidR="003D4D5F" w:rsidRPr="002C17F8" w14:paraId="7C611898" w14:textId="77777777" w:rsidTr="000D5B7B">
        <w:tc>
          <w:tcPr>
            <w:tcW w:w="1859" w:type="dxa"/>
          </w:tcPr>
          <w:p w14:paraId="2FADE9A9" w14:textId="36D9CDDC" w:rsidR="003D4D5F" w:rsidRDefault="003D4D5F" w:rsidP="003D4D5F">
            <w:pPr>
              <w:pStyle w:val="ParagraphX"/>
              <w:numPr>
                <w:ilvl w:val="0"/>
                <w:numId w:val="0"/>
              </w:numPr>
              <w:ind w:left="648"/>
            </w:pPr>
            <w:r>
              <w:rPr>
                <w:rFonts w:ascii="Times New Roman" w:hAnsi="Times New Roman"/>
              </w:rPr>
              <w:t>r</w:t>
            </w:r>
            <w:r>
              <w:rPr>
                <w:vertAlign w:val="subscript"/>
              </w:rPr>
              <w:t>e</w:t>
            </w:r>
          </w:p>
        </w:tc>
        <w:tc>
          <w:tcPr>
            <w:tcW w:w="4304" w:type="dxa"/>
          </w:tcPr>
          <w:p w14:paraId="3DE9BD41" w14:textId="5CBB44C4" w:rsidR="003D4D5F" w:rsidRDefault="003D4D5F" w:rsidP="003D4D5F">
            <w:pPr>
              <w:pStyle w:val="ParagraphX"/>
              <w:numPr>
                <w:ilvl w:val="0"/>
                <w:numId w:val="0"/>
              </w:numPr>
              <w:ind w:left="648"/>
            </w:pPr>
            <w:r>
              <w:t>Electron classical radius</w:t>
            </w:r>
          </w:p>
        </w:tc>
        <w:tc>
          <w:tcPr>
            <w:tcW w:w="4317" w:type="dxa"/>
          </w:tcPr>
          <w:p w14:paraId="4B0E3DAE" w14:textId="1749F6DC" w:rsidR="003D4D5F" w:rsidRDefault="003D4D5F" w:rsidP="003D4D5F">
            <w:pPr>
              <w:pStyle w:val="ParagraphX"/>
              <w:numPr>
                <w:ilvl w:val="0"/>
                <w:numId w:val="0"/>
              </w:numPr>
              <w:ind w:left="648"/>
            </w:pPr>
            <w:r w:rsidRPr="001D393A">
              <w:t>2.8</w:t>
            </w:r>
            <w:r>
              <w:t>179</w:t>
            </w:r>
            <w:r w:rsidRPr="001D393A">
              <w:t xml:space="preserve"> x 10</w:t>
            </w:r>
            <w:r w:rsidRPr="001D393A">
              <w:rPr>
                <w:vertAlign w:val="superscript"/>
              </w:rPr>
              <w:t>-1</w:t>
            </w:r>
            <w:r>
              <w:rPr>
                <w:vertAlign w:val="superscript"/>
              </w:rPr>
              <w:t>5</w:t>
            </w:r>
            <w:r w:rsidRPr="001D393A">
              <w:t xml:space="preserve"> (m)</w:t>
            </w:r>
          </w:p>
        </w:tc>
      </w:tr>
      <w:tr w:rsidR="003D4D5F" w:rsidRPr="002C17F8" w14:paraId="1D5449CC" w14:textId="77777777" w:rsidTr="000D5B7B">
        <w:tc>
          <w:tcPr>
            <w:tcW w:w="1859" w:type="dxa"/>
          </w:tcPr>
          <w:p w14:paraId="39748D87" w14:textId="0D0F3A07" w:rsidR="003D4D5F" w:rsidRDefault="003D4D5F" w:rsidP="003D4D5F">
            <w:pPr>
              <w:pStyle w:val="ParagraphX"/>
              <w:numPr>
                <w:ilvl w:val="0"/>
                <w:numId w:val="0"/>
              </w:numPr>
              <w:ind w:left="648"/>
              <w:rPr>
                <w:rFonts w:ascii="Times New Roman" w:hAnsi="Times New Roman"/>
              </w:rPr>
            </w:pPr>
            <w:proofErr w:type="spellStart"/>
            <w:r>
              <w:rPr>
                <w:rFonts w:ascii="Times New Roman" w:hAnsi="Times New Roman"/>
              </w:rPr>
              <w:t>r</w:t>
            </w:r>
            <w:r>
              <w:rPr>
                <w:vertAlign w:val="subscript"/>
              </w:rPr>
              <w:t>h</w:t>
            </w:r>
            <w:proofErr w:type="spellEnd"/>
          </w:p>
        </w:tc>
        <w:tc>
          <w:tcPr>
            <w:tcW w:w="4304" w:type="dxa"/>
          </w:tcPr>
          <w:p w14:paraId="47665886" w14:textId="1C31E6DA" w:rsidR="003D4D5F" w:rsidRDefault="003D4D5F" w:rsidP="003D4D5F">
            <w:pPr>
              <w:pStyle w:val="ParagraphX"/>
              <w:numPr>
                <w:ilvl w:val="0"/>
                <w:numId w:val="0"/>
              </w:numPr>
              <w:ind w:left="648"/>
            </w:pPr>
            <w:r>
              <w:t>Hydrogen 1s radius (Bohr radius – a</w:t>
            </w:r>
            <w:r w:rsidRPr="00FF3985">
              <w:rPr>
                <w:vertAlign w:val="subscript"/>
              </w:rPr>
              <w:t>0</w:t>
            </w:r>
            <w:r>
              <w:t>)</w:t>
            </w:r>
          </w:p>
        </w:tc>
        <w:tc>
          <w:tcPr>
            <w:tcW w:w="4317" w:type="dxa"/>
          </w:tcPr>
          <w:p w14:paraId="3C5ED669" w14:textId="4171F789" w:rsidR="003D4D5F" w:rsidRPr="001D393A" w:rsidRDefault="003D4D5F" w:rsidP="003D4D5F">
            <w:pPr>
              <w:pStyle w:val="ParagraphX"/>
              <w:numPr>
                <w:ilvl w:val="0"/>
                <w:numId w:val="0"/>
              </w:numPr>
              <w:ind w:left="648"/>
            </w:pPr>
            <w:r>
              <w:t>5.2918</w:t>
            </w:r>
            <w:r w:rsidRPr="001D393A">
              <w:t xml:space="preserve"> x 10</w:t>
            </w:r>
            <w:r w:rsidRPr="001D393A">
              <w:rPr>
                <w:vertAlign w:val="superscript"/>
              </w:rPr>
              <w:t>-1</w:t>
            </w:r>
            <w:r>
              <w:rPr>
                <w:vertAlign w:val="superscript"/>
              </w:rPr>
              <w:t>1</w:t>
            </w:r>
            <w:r w:rsidRPr="001D393A">
              <w:t xml:space="preserve"> (m)</w:t>
            </w:r>
          </w:p>
        </w:tc>
      </w:tr>
    </w:tbl>
    <w:p w14:paraId="3A2D52BA" w14:textId="01A566FD" w:rsidR="0045170E" w:rsidRDefault="00AE5EE7" w:rsidP="00F53691">
      <w:pPr>
        <w:jc w:val="both"/>
        <w:rPr>
          <w:b/>
          <w:sz w:val="24"/>
        </w:rPr>
      </w:pPr>
      <w:r>
        <w:rPr>
          <w:sz w:val="18"/>
          <w:vertAlign w:val="superscript"/>
        </w:rPr>
        <w:br/>
      </w:r>
      <w:r w:rsidR="0045170E">
        <w:rPr>
          <w:sz w:val="18"/>
          <w:vertAlign w:val="superscript"/>
        </w:rPr>
        <w:t>a</w:t>
      </w:r>
      <w:r w:rsidR="0045170E" w:rsidRPr="005C08DF">
        <w:rPr>
          <w:sz w:val="18"/>
        </w:rPr>
        <w:t xml:space="preserve"> – </w:t>
      </w:r>
      <w:r w:rsidR="0045170E">
        <w:rPr>
          <w:sz w:val="18"/>
        </w:rPr>
        <w:t>Corrected units when units of Coulombs (C) is replaced with distance (meters).</w:t>
      </w:r>
    </w:p>
    <w:p w14:paraId="56B9CAC3" w14:textId="2933232D" w:rsidR="00EB71C1" w:rsidRPr="00F07084" w:rsidRDefault="00EB71C1" w:rsidP="004A1133">
      <w:pPr>
        <w:pStyle w:val="BodyText"/>
        <w:spacing w:after="200" w:afterAutospacing="0"/>
        <w:rPr>
          <w:b/>
          <w:sz w:val="24"/>
        </w:rPr>
      </w:pPr>
    </w:p>
    <w:sectPr w:rsidR="00EB71C1" w:rsidRPr="00F07084" w:rsidSect="00CB1EE8">
      <w:headerReference w:type="even" r:id="rId41"/>
      <w:headerReference w:type="default" r:id="rId42"/>
      <w:footerReference w:type="even" r:id="rId43"/>
      <w:footerReference w:type="default" r:id="rId44"/>
      <w:endnotePr>
        <w:numFmt w:val="decimal"/>
      </w:endnotePr>
      <w:pgSz w:w="12240" w:h="15840" w:code="167"/>
      <w:pgMar w:top="720" w:right="720" w:bottom="720" w:left="720" w:header="36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C57816" w14:textId="77777777" w:rsidR="00910647" w:rsidRDefault="00910647">
      <w:r>
        <w:separator/>
      </w:r>
    </w:p>
  </w:endnote>
  <w:endnote w:type="continuationSeparator" w:id="0">
    <w:p w14:paraId="009E09DD" w14:textId="77777777" w:rsidR="00910647" w:rsidRDefault="00910647">
      <w:r>
        <w:continuationSeparator/>
      </w:r>
    </w:p>
  </w:endnote>
  <w:endnote w:id="1">
    <w:p w14:paraId="14E373FC" w14:textId="34C4D30A" w:rsidR="00AE5EE7" w:rsidRDefault="00AE5EE7" w:rsidP="002B2923">
      <w:pPr>
        <w:spacing w:after="0" w:afterAutospacing="0"/>
        <w:rPr>
          <w:sz w:val="21"/>
        </w:rPr>
      </w:pPr>
      <w:r>
        <w:rPr>
          <w:rStyle w:val="EndnoteReference"/>
        </w:rPr>
        <w:endnoteRef/>
      </w:r>
      <w:r>
        <w:rPr>
          <w:rFonts w:cs="Arial"/>
          <w:color w:val="222222"/>
          <w:sz w:val="20"/>
          <w:szCs w:val="20"/>
          <w:shd w:val="clear" w:color="auto" w:fill="FFFFFF"/>
        </w:rPr>
        <w:t xml:space="preserve"> </w:t>
      </w:r>
      <w:r w:rsidRPr="00F578AE">
        <w:rPr>
          <w:rFonts w:cs="Arial"/>
          <w:color w:val="222222"/>
          <w:sz w:val="20"/>
          <w:szCs w:val="20"/>
          <w:shd w:val="clear" w:color="auto" w:fill="FFFFFF"/>
        </w:rPr>
        <w:t xml:space="preserve">Yee, J., </w:t>
      </w:r>
      <w:proofErr w:type="spellStart"/>
      <w:r w:rsidRPr="00F578AE">
        <w:rPr>
          <w:rFonts w:cs="Arial"/>
          <w:color w:val="222222"/>
          <w:sz w:val="20"/>
          <w:szCs w:val="20"/>
          <w:shd w:val="clear" w:color="auto" w:fill="FFFFFF"/>
        </w:rPr>
        <w:t>Gardi</w:t>
      </w:r>
      <w:proofErr w:type="spellEnd"/>
      <w:r w:rsidRPr="00F578AE">
        <w:rPr>
          <w:rFonts w:cs="Arial"/>
          <w:color w:val="222222"/>
          <w:sz w:val="20"/>
          <w:szCs w:val="20"/>
          <w:shd w:val="clear" w:color="auto" w:fill="FFFFFF"/>
        </w:rPr>
        <w:t xml:space="preserve">, L., </w:t>
      </w:r>
      <w:r>
        <w:rPr>
          <w:rFonts w:cs="Arial"/>
          <w:color w:val="222222"/>
          <w:sz w:val="20"/>
          <w:szCs w:val="20"/>
          <w:shd w:val="clear" w:color="auto" w:fill="FFFFFF"/>
        </w:rPr>
        <w:t>2020</w:t>
      </w:r>
      <w:r w:rsidRPr="00F578AE">
        <w:rPr>
          <w:rFonts w:cs="Arial"/>
          <w:color w:val="222222"/>
          <w:sz w:val="20"/>
          <w:szCs w:val="20"/>
          <w:shd w:val="clear" w:color="auto" w:fill="FFFFFF"/>
        </w:rPr>
        <w:t xml:space="preserve">. </w:t>
      </w:r>
      <w:r>
        <w:rPr>
          <w:rFonts w:cs="Arial"/>
          <w:color w:val="222222"/>
          <w:sz w:val="20"/>
          <w:szCs w:val="20"/>
          <w:shd w:val="clear" w:color="auto" w:fill="FFFFFF"/>
        </w:rPr>
        <w:t>The Physics of Subatomic Particles and Their Behavior Modeled with Classical Laws</w:t>
      </w:r>
      <w:r w:rsidRPr="00F578AE">
        <w:rPr>
          <w:rFonts w:cs="Arial"/>
          <w:color w:val="222222"/>
          <w:sz w:val="20"/>
          <w:szCs w:val="20"/>
          <w:shd w:val="clear" w:color="auto" w:fill="FFFFFF"/>
        </w:rPr>
        <w:t xml:space="preserve">. </w:t>
      </w:r>
      <w:r w:rsidRPr="00F578AE">
        <w:rPr>
          <w:rFonts w:cs="Arial"/>
          <w:i/>
          <w:color w:val="222222"/>
          <w:sz w:val="20"/>
          <w:szCs w:val="20"/>
          <w:shd w:val="clear" w:color="auto" w:fill="FFFFFF"/>
        </w:rPr>
        <w:t>ResearchGate</w:t>
      </w:r>
      <w:r w:rsidRPr="00F578AE">
        <w:rPr>
          <w:rFonts w:cs="Arial"/>
          <w:color w:val="222222"/>
          <w:sz w:val="20"/>
          <w:szCs w:val="20"/>
          <w:shd w:val="clear" w:color="auto" w:fill="FFFFFF"/>
        </w:rPr>
        <w:t xml:space="preserve">. Online: </w:t>
      </w:r>
      <w:r w:rsidRPr="002B2923">
        <w:rPr>
          <w:sz w:val="20"/>
        </w:rPr>
        <w:t>https://www.researchgate.net/publication/338634046</w:t>
      </w:r>
      <w:r w:rsidRPr="002B2923">
        <w:rPr>
          <w:sz w:val="20"/>
        </w:rPr>
        <w:t>.</w:t>
      </w:r>
    </w:p>
    <w:p w14:paraId="1A062B55" w14:textId="77777777" w:rsidR="00AE5EE7" w:rsidRPr="002B2923" w:rsidRDefault="00AE5EE7" w:rsidP="002B2923">
      <w:pPr>
        <w:spacing w:after="0" w:afterAutospacing="0"/>
        <w:rPr>
          <w:rFonts w:ascii="Times New Roman" w:hAnsi="Times New Roman"/>
          <w:sz w:val="24"/>
          <w:szCs w:val="24"/>
        </w:rPr>
      </w:pPr>
    </w:p>
  </w:endnote>
  <w:endnote w:id="2">
    <w:p w14:paraId="660E42B7" w14:textId="77777777" w:rsidR="00AE5EE7" w:rsidRDefault="00AE5EE7" w:rsidP="002B2923">
      <w:pPr>
        <w:pStyle w:val="EndnoteText"/>
      </w:pPr>
      <w:r>
        <w:rPr>
          <w:rStyle w:val="EndnoteReference"/>
        </w:rPr>
        <w:endnoteRef/>
      </w:r>
      <w:r>
        <w:t xml:space="preserve"> </w:t>
      </w:r>
      <w:r w:rsidRPr="00F578AE">
        <w:rPr>
          <w:bCs/>
          <w:color w:val="000000" w:themeColor="text1"/>
          <w:sz w:val="20"/>
          <w:szCs w:val="20"/>
        </w:rPr>
        <w:t>Mohr, P.,</w:t>
      </w:r>
      <w:r w:rsidRPr="00F578AE">
        <w:rPr>
          <w:b/>
          <w:bCs/>
          <w:color w:val="000000" w:themeColor="text1"/>
          <w:sz w:val="20"/>
          <w:szCs w:val="20"/>
        </w:rPr>
        <w:t xml:space="preserve"> </w:t>
      </w:r>
      <w:r w:rsidRPr="00F578AE">
        <w:rPr>
          <w:bCs/>
          <w:color w:val="000000" w:themeColor="text1"/>
          <w:sz w:val="20"/>
          <w:szCs w:val="20"/>
        </w:rPr>
        <w:t>Newell, D. and Taylor, B.,</w:t>
      </w:r>
      <w:r w:rsidRPr="00F578AE">
        <w:rPr>
          <w:color w:val="000000" w:themeColor="text1"/>
          <w:sz w:val="20"/>
          <w:szCs w:val="20"/>
        </w:rPr>
        <w:t xml:space="preserve"> 2014. CODATA Recommended Values of the Fundamental Physical Constants, </w:t>
      </w:r>
      <w:r w:rsidRPr="00F578AE">
        <w:rPr>
          <w:bCs/>
          <w:i/>
          <w:color w:val="000000" w:themeColor="text1"/>
          <w:sz w:val="20"/>
          <w:szCs w:val="20"/>
        </w:rPr>
        <w:t>Rev. Mod. Phys.</w:t>
      </w:r>
      <w:r w:rsidRPr="00F578AE">
        <w:rPr>
          <w:bCs/>
          <w:color w:val="000000" w:themeColor="text1"/>
          <w:sz w:val="20"/>
          <w:szCs w:val="20"/>
        </w:rPr>
        <w:t> </w:t>
      </w:r>
      <w:r w:rsidRPr="00F578AE">
        <w:rPr>
          <w:i/>
          <w:color w:val="000000" w:themeColor="text1"/>
          <w:sz w:val="20"/>
          <w:szCs w:val="20"/>
        </w:rPr>
        <w:t>88</w:t>
      </w:r>
      <w:r w:rsidRPr="00F578AE">
        <w:rPr>
          <w:bCs/>
          <w:color w:val="000000" w:themeColor="text1"/>
          <w:sz w:val="20"/>
          <w:szCs w:val="20"/>
        </w:rPr>
        <w:t>, 035009</w:t>
      </w:r>
      <w:r w:rsidRPr="00F578AE">
        <w:rPr>
          <w:b/>
          <w:bCs/>
          <w:color w:val="000000" w:themeColor="text1"/>
          <w:sz w:val="20"/>
          <w:szCs w:val="20"/>
        </w:rPr>
        <w:t>.</w:t>
      </w:r>
    </w:p>
  </w:endnote>
  <w:endnote w:id="3">
    <w:p w14:paraId="3F70CFF0" w14:textId="374F451B" w:rsidR="00AE5EE7" w:rsidRDefault="00AE5EE7" w:rsidP="00491146">
      <w:pPr>
        <w:spacing w:after="0" w:afterAutospacing="0"/>
      </w:pPr>
      <w:r>
        <w:rPr>
          <w:rStyle w:val="EndnoteReference"/>
        </w:rPr>
        <w:endnoteRef/>
      </w:r>
      <w:proofErr w:type="spellStart"/>
      <w:r w:rsidRPr="007D212F">
        <w:rPr>
          <w:color w:val="000000" w:themeColor="text1"/>
          <w:sz w:val="20"/>
        </w:rPr>
        <w:t>Distinti</w:t>
      </w:r>
      <w:proofErr w:type="spellEnd"/>
      <w:r w:rsidRPr="007D212F">
        <w:rPr>
          <w:color w:val="000000" w:themeColor="text1"/>
          <w:sz w:val="20"/>
        </w:rPr>
        <w:t xml:space="preserve">, R., </w:t>
      </w:r>
      <w:r>
        <w:rPr>
          <w:color w:val="000000" w:themeColor="text1"/>
          <w:sz w:val="20"/>
        </w:rPr>
        <w:t xml:space="preserve">2020. </w:t>
      </w:r>
      <w:r w:rsidRPr="00230CB2">
        <w:rPr>
          <w:color w:val="000000" w:themeColor="text1"/>
          <w:sz w:val="20"/>
        </w:rPr>
        <w:t>New Magnetism</w:t>
      </w:r>
      <w:r w:rsidRPr="007D212F">
        <w:rPr>
          <w:color w:val="000000" w:themeColor="text1"/>
          <w:sz w:val="20"/>
        </w:rPr>
        <w:t>, On</w:t>
      </w:r>
      <w:r w:rsidRPr="00491146">
        <w:rPr>
          <w:color w:val="000000" w:themeColor="text1"/>
          <w:sz w:val="20"/>
          <w:szCs w:val="20"/>
        </w:rPr>
        <w:t xml:space="preserve">line: </w:t>
      </w:r>
      <w:r w:rsidRPr="00491146">
        <w:rPr>
          <w:sz w:val="20"/>
          <w:szCs w:val="20"/>
        </w:rPr>
        <w:t>http://www.distinti.com/docs/nm.pdf.</w:t>
      </w:r>
    </w:p>
    <w:p w14:paraId="410C3CA8" w14:textId="77777777" w:rsidR="00AE5EE7" w:rsidRPr="00491146" w:rsidRDefault="00AE5EE7" w:rsidP="00491146">
      <w:pPr>
        <w:spacing w:after="0" w:afterAutospacing="0"/>
        <w:rPr>
          <w:rFonts w:ascii="Times New Roman" w:hAnsi="Times New Roman"/>
          <w:sz w:val="24"/>
          <w:szCs w:val="24"/>
        </w:rPr>
      </w:pPr>
    </w:p>
  </w:endnote>
  <w:endnote w:id="4">
    <w:p w14:paraId="5266E5FC" w14:textId="771AFCF0" w:rsidR="00AE5EE7" w:rsidRDefault="00AE5EE7">
      <w:pPr>
        <w:pStyle w:val="EndnoteText"/>
      </w:pPr>
      <w:r>
        <w:rPr>
          <w:rStyle w:val="EndnoteReference"/>
        </w:rPr>
        <w:endnoteRef/>
      </w:r>
      <w:r>
        <w:t xml:space="preserve"> </w:t>
      </w:r>
      <w:r>
        <w:rPr>
          <w:color w:val="000000" w:themeColor="text1"/>
          <w:sz w:val="20"/>
          <w:szCs w:val="20"/>
        </w:rPr>
        <w:t>PSCC</w:t>
      </w:r>
      <w:r w:rsidRPr="00ED38E5">
        <w:rPr>
          <w:color w:val="000000" w:themeColor="text1"/>
          <w:sz w:val="20"/>
          <w:szCs w:val="20"/>
        </w:rPr>
        <w:t>, 20</w:t>
      </w:r>
      <w:r>
        <w:rPr>
          <w:color w:val="000000" w:themeColor="text1"/>
          <w:sz w:val="20"/>
          <w:szCs w:val="20"/>
        </w:rPr>
        <w:t>20</w:t>
      </w:r>
      <w:r w:rsidRPr="00ED38E5">
        <w:rPr>
          <w:color w:val="000000" w:themeColor="text1"/>
          <w:sz w:val="20"/>
          <w:szCs w:val="20"/>
        </w:rPr>
        <w:t>.</w:t>
      </w:r>
      <w:r>
        <w:rPr>
          <w:color w:val="000000" w:themeColor="text1"/>
          <w:sz w:val="20"/>
          <w:szCs w:val="20"/>
        </w:rPr>
        <w:t xml:space="preserve"> </w:t>
      </w:r>
      <w:r w:rsidRPr="00ED38E5">
        <w:rPr>
          <w:color w:val="000000" w:themeColor="text1"/>
          <w:sz w:val="20"/>
          <w:szCs w:val="20"/>
        </w:rPr>
        <w:t xml:space="preserve"> </w:t>
      </w:r>
      <w:r>
        <w:rPr>
          <w:color w:val="000000" w:themeColor="text1"/>
          <w:sz w:val="20"/>
          <w:szCs w:val="20"/>
        </w:rPr>
        <w:t>Sound</w:t>
      </w:r>
      <w:r w:rsidRPr="00ED38E5">
        <w:rPr>
          <w:color w:val="000000" w:themeColor="text1"/>
          <w:sz w:val="20"/>
          <w:szCs w:val="20"/>
        </w:rPr>
        <w:t xml:space="preserve">.  Online: </w:t>
      </w:r>
      <w:r w:rsidRPr="0012663E">
        <w:rPr>
          <w:rFonts w:cs="Geneva"/>
          <w:color w:val="000000"/>
          <w:sz w:val="20"/>
          <w:szCs w:val="20"/>
        </w:rPr>
        <w:t>http://www.pstcc.edu/nbs/WebPhysics/Chapter017.htm</w:t>
      </w:r>
      <w:r w:rsidRPr="0012663E">
        <w:rPr>
          <w:color w:val="000000" w:themeColor="text1"/>
          <w:sz w:val="20"/>
          <w:szCs w:val="20"/>
        </w:rPr>
        <w:t>.</w:t>
      </w:r>
      <w:r w:rsidRPr="00ED38E5">
        <w:rPr>
          <w:color w:val="000000" w:themeColor="text1"/>
          <w:sz w:val="20"/>
          <w:szCs w:val="20"/>
        </w:rPr>
        <w:t xml:space="preserve">  </w:t>
      </w:r>
    </w:p>
  </w:endnote>
  <w:endnote w:id="5">
    <w:p w14:paraId="079CBD1C" w14:textId="75DB7233" w:rsidR="00AE5EE7" w:rsidRPr="00230CB2" w:rsidRDefault="00AE5EE7" w:rsidP="00230CB2">
      <w:pPr>
        <w:spacing w:after="0" w:afterAutospacing="0"/>
        <w:rPr>
          <w:rFonts w:ascii="Times New Roman" w:hAnsi="Times New Roman"/>
          <w:sz w:val="21"/>
          <w:szCs w:val="24"/>
        </w:rPr>
      </w:pPr>
      <w:r>
        <w:rPr>
          <w:rStyle w:val="EndnoteReference"/>
        </w:rPr>
        <w:endnoteRef/>
      </w:r>
      <w:r>
        <w:t xml:space="preserve"> </w:t>
      </w:r>
      <w:r>
        <w:rPr>
          <w:sz w:val="20"/>
        </w:rPr>
        <w:t>Wikipedia</w:t>
      </w:r>
      <w:r w:rsidRPr="00230CB2">
        <w:rPr>
          <w:sz w:val="20"/>
        </w:rPr>
        <w:t>,</w:t>
      </w:r>
      <w:r>
        <w:rPr>
          <w:sz w:val="20"/>
        </w:rPr>
        <w:t xml:space="preserve"> 2020. Maxwell’s Equations.</w:t>
      </w:r>
      <w:r w:rsidRPr="00230CB2">
        <w:rPr>
          <w:sz w:val="20"/>
        </w:rPr>
        <w:t xml:space="preserve"> Online: https://en.wikipedia.org/wiki/Maxwell%27s_equations</w:t>
      </w:r>
      <w:r>
        <w:rPr>
          <w:sz w:val="20"/>
        </w:rPr>
        <w:t>.</w:t>
      </w:r>
    </w:p>
    <w:p w14:paraId="597BFA56" w14:textId="77ECD303" w:rsidR="00AE5EE7" w:rsidRDefault="00AE5EE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45 Light">
    <w:altName w:val="Arial"/>
    <w:panose1 w:val="020B0604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0050000000000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NimbusRomNo9L">
    <w:altName w:val="Cambria"/>
    <w:panose1 w:val="020B0604020202020204"/>
    <w:charset w:val="00"/>
    <w:family w:val="roman"/>
    <w:notTrueType/>
    <w:pitch w:val="default"/>
  </w:font>
  <w:font w:name="Geneva">
    <w:panose1 w:val="020B0503030404040204"/>
    <w:charset w:val="00"/>
    <w:family w:val="swiss"/>
    <w:pitch w:val="variable"/>
    <w:sig w:usb0="E00002FF" w:usb1="5200205F" w:usb2="00A0C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2F2B5" w14:textId="77777777" w:rsidR="00AE5EE7" w:rsidRDefault="00AE5EE7" w:rsidP="00C97F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A5E850" w14:textId="77777777" w:rsidR="00AE5EE7" w:rsidRDefault="00AE5EE7" w:rsidP="00C97F1A">
    <w:pPr>
      <w:pStyle w:val="Footer"/>
      <w:pBdr>
        <w:top w:val="none" w:sz="0" w:space="0" w:color="auto"/>
      </w:pBdr>
      <w:tabs>
        <w:tab w:val="clear" w:pos="5040"/>
        <w:tab w:val="clear" w:pos="8820"/>
        <w:tab w:val="left" w:pos="4214"/>
      </w:tabs>
      <w:ind w:right="360"/>
      <w:jc w:val="left"/>
      <w:rPr>
        <w:rStyle w:val="PageNumber"/>
        <w:b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78654" w14:textId="703AA1FD" w:rsidR="00AE5EE7" w:rsidRDefault="00AE5EE7" w:rsidP="00C97F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2492A59" w14:textId="77777777" w:rsidR="00AE5EE7" w:rsidRDefault="00AE5EE7" w:rsidP="00D04F93">
    <w:pPr>
      <w:pStyle w:val="Footer"/>
      <w:pBdr>
        <w:top w:val="none" w:sz="0" w:space="0" w:color="auto"/>
      </w:pBdr>
      <w:tabs>
        <w:tab w:val="center" w:pos="3060"/>
        <w:tab w:val="right" w:pos="6120"/>
      </w:tabs>
      <w:ind w:right="360"/>
      <w:jc w:val="left"/>
      <w:rPr>
        <w:rStyle w:val="PageNumber"/>
        <w:b w:val="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65B5C" w14:textId="77777777" w:rsidR="00910647" w:rsidRDefault="00910647">
      <w:r>
        <w:separator/>
      </w:r>
    </w:p>
  </w:footnote>
  <w:footnote w:type="continuationSeparator" w:id="0">
    <w:p w14:paraId="473E11CC" w14:textId="77777777" w:rsidR="00910647" w:rsidRDefault="00910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6780D3" w14:textId="77777777" w:rsidR="00AE5EE7" w:rsidRPr="007202B5" w:rsidRDefault="00AE5EE7" w:rsidP="00100750">
    <w:pPr>
      <w:pStyle w:val="Header"/>
      <w:pBdr>
        <w:bottom w:val="none" w:sz="0" w:space="0" w:color="auto"/>
      </w:pBdr>
      <w:ind w:right="360"/>
      <w:rPr>
        <w:rFonts w:ascii="Arial" w:hAnsi="Arial"/>
        <w:b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8D036C" w14:textId="77777777" w:rsidR="00AE5EE7" w:rsidRDefault="00AE5EE7" w:rsidP="00D04F93">
    <w:pPr>
      <w:pStyle w:val="Header"/>
      <w:pBdr>
        <w:bottom w:val="none" w:sz="0" w:space="0" w:color="auto"/>
      </w:pBd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75C236A4"/>
    <w:lvl w:ilvl="0">
      <w:start w:val="1"/>
      <w:numFmt w:val="bullet"/>
      <w:pStyle w:val="font6"/>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0C241F74"/>
    <w:lvl w:ilvl="0">
      <w:start w:val="1"/>
      <w:numFmt w:val="bullet"/>
      <w:pStyle w:val="BdyTxtlvl2"/>
      <w:lvlText w:val=""/>
      <w:lvlJc w:val="left"/>
      <w:pPr>
        <w:tabs>
          <w:tab w:val="num" w:pos="1440"/>
        </w:tabs>
        <w:ind w:left="1440" w:hanging="360"/>
      </w:pPr>
      <w:rPr>
        <w:rFonts w:ascii="Symbol" w:hAnsi="Symbol" w:hint="default"/>
      </w:rPr>
    </w:lvl>
  </w:abstractNum>
  <w:abstractNum w:abstractNumId="2" w15:restartNumberingAfterBreak="0">
    <w:nsid w:val="1324747E"/>
    <w:multiLevelType w:val="hybridMultilevel"/>
    <w:tmpl w:val="8D84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1396C"/>
    <w:multiLevelType w:val="hybridMultilevel"/>
    <w:tmpl w:val="2A44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44917"/>
    <w:multiLevelType w:val="hybridMultilevel"/>
    <w:tmpl w:val="257ECBA0"/>
    <w:lvl w:ilvl="0" w:tplc="FFFFFFFF">
      <w:start w:val="1"/>
      <w:numFmt w:val="decimal"/>
      <w:pStyle w:val="List"/>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C8B19DC"/>
    <w:multiLevelType w:val="hybridMultilevel"/>
    <w:tmpl w:val="7BA4A70A"/>
    <w:lvl w:ilvl="0" w:tplc="D9CCE6B8">
      <w:start w:val="1"/>
      <w:numFmt w:val="decimal"/>
      <w:lvlText w:val="%1."/>
      <w:lvlJc w:val="left"/>
      <w:pPr>
        <w:tabs>
          <w:tab w:val="num" w:pos="720"/>
        </w:tabs>
        <w:ind w:left="720" w:hanging="360"/>
      </w:pPr>
    </w:lvl>
    <w:lvl w:ilvl="1" w:tplc="B1E8BE6A" w:tentative="1">
      <w:start w:val="1"/>
      <w:numFmt w:val="decimal"/>
      <w:lvlText w:val="%2."/>
      <w:lvlJc w:val="left"/>
      <w:pPr>
        <w:tabs>
          <w:tab w:val="num" w:pos="1440"/>
        </w:tabs>
        <w:ind w:left="1440" w:hanging="360"/>
      </w:pPr>
    </w:lvl>
    <w:lvl w:ilvl="2" w:tplc="7884D564" w:tentative="1">
      <w:start w:val="1"/>
      <w:numFmt w:val="decimal"/>
      <w:lvlText w:val="%3."/>
      <w:lvlJc w:val="left"/>
      <w:pPr>
        <w:tabs>
          <w:tab w:val="num" w:pos="2160"/>
        </w:tabs>
        <w:ind w:left="2160" w:hanging="360"/>
      </w:pPr>
    </w:lvl>
    <w:lvl w:ilvl="3" w:tplc="0B0643D2" w:tentative="1">
      <w:start w:val="1"/>
      <w:numFmt w:val="decimal"/>
      <w:lvlText w:val="%4."/>
      <w:lvlJc w:val="left"/>
      <w:pPr>
        <w:tabs>
          <w:tab w:val="num" w:pos="2880"/>
        </w:tabs>
        <w:ind w:left="2880" w:hanging="360"/>
      </w:pPr>
    </w:lvl>
    <w:lvl w:ilvl="4" w:tplc="5524AC70" w:tentative="1">
      <w:start w:val="1"/>
      <w:numFmt w:val="decimal"/>
      <w:lvlText w:val="%5."/>
      <w:lvlJc w:val="left"/>
      <w:pPr>
        <w:tabs>
          <w:tab w:val="num" w:pos="3600"/>
        </w:tabs>
        <w:ind w:left="3600" w:hanging="360"/>
      </w:pPr>
    </w:lvl>
    <w:lvl w:ilvl="5" w:tplc="D63A31C6" w:tentative="1">
      <w:start w:val="1"/>
      <w:numFmt w:val="decimal"/>
      <w:lvlText w:val="%6."/>
      <w:lvlJc w:val="left"/>
      <w:pPr>
        <w:tabs>
          <w:tab w:val="num" w:pos="4320"/>
        </w:tabs>
        <w:ind w:left="4320" w:hanging="360"/>
      </w:pPr>
    </w:lvl>
    <w:lvl w:ilvl="6" w:tplc="EA8A35C4" w:tentative="1">
      <w:start w:val="1"/>
      <w:numFmt w:val="decimal"/>
      <w:lvlText w:val="%7."/>
      <w:lvlJc w:val="left"/>
      <w:pPr>
        <w:tabs>
          <w:tab w:val="num" w:pos="5040"/>
        </w:tabs>
        <w:ind w:left="5040" w:hanging="360"/>
      </w:pPr>
    </w:lvl>
    <w:lvl w:ilvl="7" w:tplc="1CAEC3C8" w:tentative="1">
      <w:start w:val="1"/>
      <w:numFmt w:val="decimal"/>
      <w:lvlText w:val="%8."/>
      <w:lvlJc w:val="left"/>
      <w:pPr>
        <w:tabs>
          <w:tab w:val="num" w:pos="5760"/>
        </w:tabs>
        <w:ind w:left="5760" w:hanging="360"/>
      </w:pPr>
    </w:lvl>
    <w:lvl w:ilvl="8" w:tplc="7F1A93CA" w:tentative="1">
      <w:start w:val="1"/>
      <w:numFmt w:val="decimal"/>
      <w:lvlText w:val="%9."/>
      <w:lvlJc w:val="left"/>
      <w:pPr>
        <w:tabs>
          <w:tab w:val="num" w:pos="6480"/>
        </w:tabs>
        <w:ind w:left="6480" w:hanging="360"/>
      </w:pPr>
    </w:lvl>
  </w:abstractNum>
  <w:abstractNum w:abstractNumId="6" w15:restartNumberingAfterBreak="0">
    <w:nsid w:val="357336DD"/>
    <w:multiLevelType w:val="hybridMultilevel"/>
    <w:tmpl w:val="F3162C22"/>
    <w:lvl w:ilvl="0" w:tplc="819A6E62">
      <w:start w:val="1"/>
      <w:numFmt w:val="decimal"/>
      <w:lvlText w:val="%1."/>
      <w:lvlJc w:val="left"/>
      <w:pPr>
        <w:tabs>
          <w:tab w:val="num" w:pos="720"/>
        </w:tabs>
        <w:ind w:left="720" w:hanging="360"/>
      </w:pPr>
    </w:lvl>
    <w:lvl w:ilvl="1" w:tplc="11F41696" w:tentative="1">
      <w:start w:val="1"/>
      <w:numFmt w:val="decimal"/>
      <w:lvlText w:val="%2."/>
      <w:lvlJc w:val="left"/>
      <w:pPr>
        <w:tabs>
          <w:tab w:val="num" w:pos="1440"/>
        </w:tabs>
        <w:ind w:left="1440" w:hanging="360"/>
      </w:pPr>
    </w:lvl>
    <w:lvl w:ilvl="2" w:tplc="E978349E" w:tentative="1">
      <w:start w:val="1"/>
      <w:numFmt w:val="decimal"/>
      <w:lvlText w:val="%3."/>
      <w:lvlJc w:val="left"/>
      <w:pPr>
        <w:tabs>
          <w:tab w:val="num" w:pos="2160"/>
        </w:tabs>
        <w:ind w:left="2160" w:hanging="360"/>
      </w:pPr>
    </w:lvl>
    <w:lvl w:ilvl="3" w:tplc="E6200D10" w:tentative="1">
      <w:start w:val="1"/>
      <w:numFmt w:val="decimal"/>
      <w:lvlText w:val="%4."/>
      <w:lvlJc w:val="left"/>
      <w:pPr>
        <w:tabs>
          <w:tab w:val="num" w:pos="2880"/>
        </w:tabs>
        <w:ind w:left="2880" w:hanging="360"/>
      </w:pPr>
    </w:lvl>
    <w:lvl w:ilvl="4" w:tplc="72F6C404" w:tentative="1">
      <w:start w:val="1"/>
      <w:numFmt w:val="decimal"/>
      <w:lvlText w:val="%5."/>
      <w:lvlJc w:val="left"/>
      <w:pPr>
        <w:tabs>
          <w:tab w:val="num" w:pos="3600"/>
        </w:tabs>
        <w:ind w:left="3600" w:hanging="360"/>
      </w:pPr>
    </w:lvl>
    <w:lvl w:ilvl="5" w:tplc="449800E0" w:tentative="1">
      <w:start w:val="1"/>
      <w:numFmt w:val="decimal"/>
      <w:lvlText w:val="%6."/>
      <w:lvlJc w:val="left"/>
      <w:pPr>
        <w:tabs>
          <w:tab w:val="num" w:pos="4320"/>
        </w:tabs>
        <w:ind w:left="4320" w:hanging="360"/>
      </w:pPr>
    </w:lvl>
    <w:lvl w:ilvl="6" w:tplc="FA46D4EA" w:tentative="1">
      <w:start w:val="1"/>
      <w:numFmt w:val="decimal"/>
      <w:lvlText w:val="%7."/>
      <w:lvlJc w:val="left"/>
      <w:pPr>
        <w:tabs>
          <w:tab w:val="num" w:pos="5040"/>
        </w:tabs>
        <w:ind w:left="5040" w:hanging="360"/>
      </w:pPr>
    </w:lvl>
    <w:lvl w:ilvl="7" w:tplc="9092D126" w:tentative="1">
      <w:start w:val="1"/>
      <w:numFmt w:val="decimal"/>
      <w:lvlText w:val="%8."/>
      <w:lvlJc w:val="left"/>
      <w:pPr>
        <w:tabs>
          <w:tab w:val="num" w:pos="5760"/>
        </w:tabs>
        <w:ind w:left="5760" w:hanging="360"/>
      </w:pPr>
    </w:lvl>
    <w:lvl w:ilvl="8" w:tplc="40987988" w:tentative="1">
      <w:start w:val="1"/>
      <w:numFmt w:val="decimal"/>
      <w:lvlText w:val="%9."/>
      <w:lvlJc w:val="left"/>
      <w:pPr>
        <w:tabs>
          <w:tab w:val="num" w:pos="6480"/>
        </w:tabs>
        <w:ind w:left="6480" w:hanging="360"/>
      </w:pPr>
    </w:lvl>
  </w:abstractNum>
  <w:abstractNum w:abstractNumId="7" w15:restartNumberingAfterBreak="0">
    <w:nsid w:val="37AF04CA"/>
    <w:multiLevelType w:val="singleLevel"/>
    <w:tmpl w:val="CD32A14C"/>
    <w:lvl w:ilvl="0">
      <w:start w:val="1"/>
      <w:numFmt w:val="decimal"/>
      <w:pStyle w:val="ParagraphIndentedRegular"/>
      <w:lvlText w:val="%1."/>
      <w:lvlJc w:val="left"/>
      <w:pPr>
        <w:tabs>
          <w:tab w:val="num" w:pos="1368"/>
        </w:tabs>
        <w:ind w:left="1368" w:hanging="360"/>
      </w:pPr>
      <w:rPr>
        <w:rFonts w:ascii="Times New Roman" w:hAnsi="Times New Roman" w:hint="default"/>
        <w:b w:val="0"/>
        <w:i w:val="0"/>
      </w:rPr>
    </w:lvl>
  </w:abstractNum>
  <w:abstractNum w:abstractNumId="8" w15:restartNumberingAfterBreak="0">
    <w:nsid w:val="3A35557C"/>
    <w:multiLevelType w:val="hybridMultilevel"/>
    <w:tmpl w:val="2D709990"/>
    <w:lvl w:ilvl="0" w:tplc="FFFFFFFF">
      <w:start w:val="1"/>
      <w:numFmt w:val="bullet"/>
      <w:pStyle w:val="ParagraphX"/>
      <w:lvlText w:val=""/>
      <w:lvlJc w:val="left"/>
      <w:pPr>
        <w:tabs>
          <w:tab w:val="num" w:pos="1008"/>
        </w:tabs>
        <w:ind w:left="1008" w:hanging="360"/>
      </w:pPr>
      <w:rPr>
        <w:rFonts w:ascii="Symbol" w:hAnsi="Symbol" w:hint="default"/>
      </w:rPr>
    </w:lvl>
    <w:lvl w:ilvl="1" w:tplc="FFFFFFFF">
      <w:start w:val="1"/>
      <w:numFmt w:val="bullet"/>
      <w:lvlText w:val="o"/>
      <w:lvlJc w:val="left"/>
      <w:pPr>
        <w:tabs>
          <w:tab w:val="num" w:pos="1728"/>
        </w:tabs>
        <w:ind w:left="1728" w:hanging="360"/>
      </w:pPr>
      <w:rPr>
        <w:rFonts w:ascii="Courier New" w:hAnsi="Courier New" w:hint="default"/>
      </w:rPr>
    </w:lvl>
    <w:lvl w:ilvl="2" w:tplc="FFFFFFFF" w:tentative="1">
      <w:start w:val="1"/>
      <w:numFmt w:val="bullet"/>
      <w:lvlText w:val=""/>
      <w:lvlJc w:val="left"/>
      <w:pPr>
        <w:tabs>
          <w:tab w:val="num" w:pos="2448"/>
        </w:tabs>
        <w:ind w:left="2448" w:hanging="360"/>
      </w:pPr>
      <w:rPr>
        <w:rFonts w:ascii="Wingdings" w:hAnsi="Wingdings" w:hint="default"/>
      </w:rPr>
    </w:lvl>
    <w:lvl w:ilvl="3" w:tplc="FFFFFFFF" w:tentative="1">
      <w:start w:val="1"/>
      <w:numFmt w:val="bullet"/>
      <w:lvlText w:val=""/>
      <w:lvlJc w:val="left"/>
      <w:pPr>
        <w:tabs>
          <w:tab w:val="num" w:pos="3168"/>
        </w:tabs>
        <w:ind w:left="3168" w:hanging="360"/>
      </w:pPr>
      <w:rPr>
        <w:rFonts w:ascii="Symbol" w:hAnsi="Symbol" w:hint="default"/>
      </w:rPr>
    </w:lvl>
    <w:lvl w:ilvl="4" w:tplc="FFFFFFFF" w:tentative="1">
      <w:start w:val="1"/>
      <w:numFmt w:val="bullet"/>
      <w:lvlText w:val="o"/>
      <w:lvlJc w:val="left"/>
      <w:pPr>
        <w:tabs>
          <w:tab w:val="num" w:pos="3888"/>
        </w:tabs>
        <w:ind w:left="3888" w:hanging="360"/>
      </w:pPr>
      <w:rPr>
        <w:rFonts w:ascii="Courier New" w:hAnsi="Courier New" w:hint="default"/>
      </w:rPr>
    </w:lvl>
    <w:lvl w:ilvl="5" w:tplc="FFFFFFFF" w:tentative="1">
      <w:start w:val="1"/>
      <w:numFmt w:val="bullet"/>
      <w:lvlText w:val=""/>
      <w:lvlJc w:val="left"/>
      <w:pPr>
        <w:tabs>
          <w:tab w:val="num" w:pos="4608"/>
        </w:tabs>
        <w:ind w:left="4608" w:hanging="360"/>
      </w:pPr>
      <w:rPr>
        <w:rFonts w:ascii="Wingdings" w:hAnsi="Wingdings" w:hint="default"/>
      </w:rPr>
    </w:lvl>
    <w:lvl w:ilvl="6" w:tplc="FFFFFFFF" w:tentative="1">
      <w:start w:val="1"/>
      <w:numFmt w:val="bullet"/>
      <w:lvlText w:val=""/>
      <w:lvlJc w:val="left"/>
      <w:pPr>
        <w:tabs>
          <w:tab w:val="num" w:pos="5328"/>
        </w:tabs>
        <w:ind w:left="5328" w:hanging="360"/>
      </w:pPr>
      <w:rPr>
        <w:rFonts w:ascii="Symbol" w:hAnsi="Symbol" w:hint="default"/>
      </w:rPr>
    </w:lvl>
    <w:lvl w:ilvl="7" w:tplc="FFFFFFFF" w:tentative="1">
      <w:start w:val="1"/>
      <w:numFmt w:val="bullet"/>
      <w:lvlText w:val="o"/>
      <w:lvlJc w:val="left"/>
      <w:pPr>
        <w:tabs>
          <w:tab w:val="num" w:pos="6048"/>
        </w:tabs>
        <w:ind w:left="6048" w:hanging="360"/>
      </w:pPr>
      <w:rPr>
        <w:rFonts w:ascii="Courier New" w:hAnsi="Courier New" w:hint="default"/>
      </w:rPr>
    </w:lvl>
    <w:lvl w:ilvl="8" w:tplc="FFFFFFFF" w:tentative="1">
      <w:start w:val="1"/>
      <w:numFmt w:val="bullet"/>
      <w:lvlText w:val=""/>
      <w:lvlJc w:val="left"/>
      <w:pPr>
        <w:tabs>
          <w:tab w:val="num" w:pos="6768"/>
        </w:tabs>
        <w:ind w:left="6768" w:hanging="360"/>
      </w:pPr>
      <w:rPr>
        <w:rFonts w:ascii="Wingdings" w:hAnsi="Wingdings" w:hint="default"/>
      </w:rPr>
    </w:lvl>
  </w:abstractNum>
  <w:abstractNum w:abstractNumId="9" w15:restartNumberingAfterBreak="0">
    <w:nsid w:val="3FAD0B02"/>
    <w:multiLevelType w:val="hybridMultilevel"/>
    <w:tmpl w:val="FF888B9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 w15:restartNumberingAfterBreak="0">
    <w:nsid w:val="461E2C02"/>
    <w:multiLevelType w:val="hybridMultilevel"/>
    <w:tmpl w:val="38DCD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BB5A32"/>
    <w:multiLevelType w:val="singleLevel"/>
    <w:tmpl w:val="CBE46AAE"/>
    <w:lvl w:ilvl="0">
      <w:start w:val="1"/>
      <w:numFmt w:val="bullet"/>
      <w:pStyle w:val="ParagraphIndentedBold"/>
      <w:lvlText w:val=""/>
      <w:lvlJc w:val="left"/>
      <w:pPr>
        <w:tabs>
          <w:tab w:val="num" w:pos="360"/>
        </w:tabs>
        <w:ind w:left="360" w:hanging="360"/>
      </w:pPr>
      <w:rPr>
        <w:rFonts w:ascii="Symbol" w:hAnsi="Symbol" w:hint="default"/>
        <w:sz w:val="22"/>
      </w:rPr>
    </w:lvl>
  </w:abstractNum>
  <w:abstractNum w:abstractNumId="12" w15:restartNumberingAfterBreak="0">
    <w:nsid w:val="4FC17754"/>
    <w:multiLevelType w:val="hybridMultilevel"/>
    <w:tmpl w:val="2CCAAED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15:restartNumberingAfterBreak="0">
    <w:nsid w:val="577034DA"/>
    <w:multiLevelType w:val="hybridMultilevel"/>
    <w:tmpl w:val="16C0435C"/>
    <w:lvl w:ilvl="0" w:tplc="CA4E8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CC4E04"/>
    <w:multiLevelType w:val="hybridMultilevel"/>
    <w:tmpl w:val="4B322BC6"/>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5" w15:restartNumberingAfterBreak="0">
    <w:nsid w:val="61622725"/>
    <w:multiLevelType w:val="hybridMultilevel"/>
    <w:tmpl w:val="D23E09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EF7F3A"/>
    <w:multiLevelType w:val="hybridMultilevel"/>
    <w:tmpl w:val="690A33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4C07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7E3B"/>
    <w:multiLevelType w:val="hybridMultilevel"/>
    <w:tmpl w:val="6D1411FC"/>
    <w:lvl w:ilvl="0" w:tplc="FFFFFFFF">
      <w:start w:val="1"/>
      <w:numFmt w:val="bullet"/>
      <w:pStyle w:val="ListBullet"/>
      <w:lvlText w:val=""/>
      <w:lvlJc w:val="left"/>
      <w:pPr>
        <w:tabs>
          <w:tab w:val="num" w:pos="1060"/>
        </w:tabs>
        <w:ind w:left="1060" w:hanging="360"/>
      </w:pPr>
      <w:rPr>
        <w:rFonts w:ascii="Symbol" w:hAnsi="Symbol" w:hint="default"/>
      </w:rPr>
    </w:lvl>
    <w:lvl w:ilvl="1" w:tplc="FFFFFFFF">
      <w:start w:val="1"/>
      <w:numFmt w:val="bullet"/>
      <w:lvlText w:val="o"/>
      <w:lvlJc w:val="left"/>
      <w:pPr>
        <w:tabs>
          <w:tab w:val="num" w:pos="2500"/>
        </w:tabs>
        <w:ind w:left="2500" w:hanging="360"/>
      </w:pPr>
      <w:rPr>
        <w:rFonts w:ascii="Courier New" w:hAnsi="Courier New" w:hint="default"/>
      </w:rPr>
    </w:lvl>
    <w:lvl w:ilvl="2" w:tplc="FFFFFFFF" w:tentative="1">
      <w:start w:val="1"/>
      <w:numFmt w:val="bullet"/>
      <w:lvlText w:val=""/>
      <w:lvlJc w:val="left"/>
      <w:pPr>
        <w:tabs>
          <w:tab w:val="num" w:pos="3220"/>
        </w:tabs>
        <w:ind w:left="3220" w:hanging="360"/>
      </w:pPr>
      <w:rPr>
        <w:rFonts w:ascii="Wingdings" w:hAnsi="Wingdings" w:hint="default"/>
      </w:rPr>
    </w:lvl>
    <w:lvl w:ilvl="3" w:tplc="FFFFFFFF" w:tentative="1">
      <w:start w:val="1"/>
      <w:numFmt w:val="bullet"/>
      <w:lvlText w:val=""/>
      <w:lvlJc w:val="left"/>
      <w:pPr>
        <w:tabs>
          <w:tab w:val="num" w:pos="3940"/>
        </w:tabs>
        <w:ind w:left="3940" w:hanging="360"/>
      </w:pPr>
      <w:rPr>
        <w:rFonts w:ascii="Symbol" w:hAnsi="Symbol" w:hint="default"/>
      </w:rPr>
    </w:lvl>
    <w:lvl w:ilvl="4" w:tplc="FFFFFFFF" w:tentative="1">
      <w:start w:val="1"/>
      <w:numFmt w:val="bullet"/>
      <w:lvlText w:val="o"/>
      <w:lvlJc w:val="left"/>
      <w:pPr>
        <w:tabs>
          <w:tab w:val="num" w:pos="4660"/>
        </w:tabs>
        <w:ind w:left="4660" w:hanging="360"/>
      </w:pPr>
      <w:rPr>
        <w:rFonts w:ascii="Courier New" w:hAnsi="Courier New" w:hint="default"/>
      </w:rPr>
    </w:lvl>
    <w:lvl w:ilvl="5" w:tplc="FFFFFFFF" w:tentative="1">
      <w:start w:val="1"/>
      <w:numFmt w:val="bullet"/>
      <w:lvlText w:val=""/>
      <w:lvlJc w:val="left"/>
      <w:pPr>
        <w:tabs>
          <w:tab w:val="num" w:pos="5380"/>
        </w:tabs>
        <w:ind w:left="5380" w:hanging="360"/>
      </w:pPr>
      <w:rPr>
        <w:rFonts w:ascii="Wingdings" w:hAnsi="Wingdings" w:hint="default"/>
      </w:rPr>
    </w:lvl>
    <w:lvl w:ilvl="6" w:tplc="FFFFFFFF" w:tentative="1">
      <w:start w:val="1"/>
      <w:numFmt w:val="bullet"/>
      <w:lvlText w:val=""/>
      <w:lvlJc w:val="left"/>
      <w:pPr>
        <w:tabs>
          <w:tab w:val="num" w:pos="6100"/>
        </w:tabs>
        <w:ind w:left="6100" w:hanging="360"/>
      </w:pPr>
      <w:rPr>
        <w:rFonts w:ascii="Symbol" w:hAnsi="Symbol" w:hint="default"/>
      </w:rPr>
    </w:lvl>
    <w:lvl w:ilvl="7" w:tplc="FFFFFFFF" w:tentative="1">
      <w:start w:val="1"/>
      <w:numFmt w:val="bullet"/>
      <w:lvlText w:val="o"/>
      <w:lvlJc w:val="left"/>
      <w:pPr>
        <w:tabs>
          <w:tab w:val="num" w:pos="6820"/>
        </w:tabs>
        <w:ind w:left="6820" w:hanging="360"/>
      </w:pPr>
      <w:rPr>
        <w:rFonts w:ascii="Courier New" w:hAnsi="Courier New" w:hint="default"/>
      </w:rPr>
    </w:lvl>
    <w:lvl w:ilvl="8" w:tplc="FFFFFFFF" w:tentative="1">
      <w:start w:val="1"/>
      <w:numFmt w:val="bullet"/>
      <w:lvlText w:val=""/>
      <w:lvlJc w:val="left"/>
      <w:pPr>
        <w:tabs>
          <w:tab w:val="num" w:pos="7540"/>
        </w:tabs>
        <w:ind w:left="7540" w:hanging="360"/>
      </w:pPr>
      <w:rPr>
        <w:rFonts w:ascii="Wingdings" w:hAnsi="Wingdings" w:hint="default"/>
      </w:rPr>
    </w:lvl>
  </w:abstractNum>
  <w:num w:numId="1">
    <w:abstractNumId w:val="4"/>
  </w:num>
  <w:num w:numId="2">
    <w:abstractNumId w:val="8"/>
  </w:num>
  <w:num w:numId="3">
    <w:abstractNumId w:val="1"/>
  </w:num>
  <w:num w:numId="4">
    <w:abstractNumId w:val="0"/>
  </w:num>
  <w:num w:numId="5">
    <w:abstractNumId w:val="11"/>
  </w:num>
  <w:num w:numId="6">
    <w:abstractNumId w:val="7"/>
  </w:num>
  <w:num w:numId="7">
    <w:abstractNumId w:val="18"/>
  </w:num>
  <w:num w:numId="8">
    <w:abstractNumId w:val="17"/>
  </w:num>
  <w:num w:numId="9">
    <w:abstractNumId w:val="10"/>
  </w:num>
  <w:num w:numId="10">
    <w:abstractNumId w:val="5"/>
  </w:num>
  <w:num w:numId="11">
    <w:abstractNumId w:val="6"/>
  </w:num>
  <w:num w:numId="12">
    <w:abstractNumId w:val="15"/>
  </w:num>
  <w:num w:numId="13">
    <w:abstractNumId w:val="3"/>
  </w:num>
  <w:num w:numId="14">
    <w:abstractNumId w:val="13"/>
  </w:num>
  <w:num w:numId="15">
    <w:abstractNumId w:val="9"/>
  </w:num>
  <w:num w:numId="16">
    <w:abstractNumId w:val="16"/>
  </w:num>
  <w:num w:numId="17">
    <w:abstractNumId w:val="12"/>
  </w:num>
  <w:num w:numId="18">
    <w:abstractNumId w:val="2"/>
  </w:num>
  <w:num w:numId="19">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BD"/>
    <w:rsid w:val="00000185"/>
    <w:rsid w:val="00000303"/>
    <w:rsid w:val="000027A5"/>
    <w:rsid w:val="000029CC"/>
    <w:rsid w:val="00003F57"/>
    <w:rsid w:val="00003FB5"/>
    <w:rsid w:val="000045BF"/>
    <w:rsid w:val="000057A2"/>
    <w:rsid w:val="00005859"/>
    <w:rsid w:val="00005AD4"/>
    <w:rsid w:val="00006574"/>
    <w:rsid w:val="000068A8"/>
    <w:rsid w:val="0001000C"/>
    <w:rsid w:val="00010209"/>
    <w:rsid w:val="000102F7"/>
    <w:rsid w:val="0001099B"/>
    <w:rsid w:val="00010CEC"/>
    <w:rsid w:val="0001106B"/>
    <w:rsid w:val="0001172E"/>
    <w:rsid w:val="00011FF1"/>
    <w:rsid w:val="00013170"/>
    <w:rsid w:val="00013438"/>
    <w:rsid w:val="00013664"/>
    <w:rsid w:val="00013FFF"/>
    <w:rsid w:val="00014033"/>
    <w:rsid w:val="000143BD"/>
    <w:rsid w:val="00014A8C"/>
    <w:rsid w:val="0001513E"/>
    <w:rsid w:val="00015EB7"/>
    <w:rsid w:val="00016087"/>
    <w:rsid w:val="000166F2"/>
    <w:rsid w:val="00016E0E"/>
    <w:rsid w:val="000171F4"/>
    <w:rsid w:val="00017810"/>
    <w:rsid w:val="000200EE"/>
    <w:rsid w:val="000202EB"/>
    <w:rsid w:val="0002036E"/>
    <w:rsid w:val="00020562"/>
    <w:rsid w:val="00021B2C"/>
    <w:rsid w:val="00022250"/>
    <w:rsid w:val="00022EF6"/>
    <w:rsid w:val="00022FCB"/>
    <w:rsid w:val="00023D2B"/>
    <w:rsid w:val="000243C8"/>
    <w:rsid w:val="0002526C"/>
    <w:rsid w:val="00025787"/>
    <w:rsid w:val="00025AB5"/>
    <w:rsid w:val="00025AF4"/>
    <w:rsid w:val="000261F2"/>
    <w:rsid w:val="00026606"/>
    <w:rsid w:val="0002732C"/>
    <w:rsid w:val="000278E7"/>
    <w:rsid w:val="0002796D"/>
    <w:rsid w:val="00027A29"/>
    <w:rsid w:val="00027D7A"/>
    <w:rsid w:val="00027F64"/>
    <w:rsid w:val="00030006"/>
    <w:rsid w:val="00030135"/>
    <w:rsid w:val="00030384"/>
    <w:rsid w:val="000305AC"/>
    <w:rsid w:val="000308E6"/>
    <w:rsid w:val="00030E3F"/>
    <w:rsid w:val="00031A9F"/>
    <w:rsid w:val="00032445"/>
    <w:rsid w:val="00032C2F"/>
    <w:rsid w:val="00032D2A"/>
    <w:rsid w:val="0003324B"/>
    <w:rsid w:val="00033617"/>
    <w:rsid w:val="00033E7C"/>
    <w:rsid w:val="00034336"/>
    <w:rsid w:val="00034394"/>
    <w:rsid w:val="00034560"/>
    <w:rsid w:val="00034888"/>
    <w:rsid w:val="00036315"/>
    <w:rsid w:val="0003671F"/>
    <w:rsid w:val="000367F7"/>
    <w:rsid w:val="00036B3C"/>
    <w:rsid w:val="00036D5C"/>
    <w:rsid w:val="0003748B"/>
    <w:rsid w:val="0003772D"/>
    <w:rsid w:val="00037877"/>
    <w:rsid w:val="00037B6A"/>
    <w:rsid w:val="00037C2C"/>
    <w:rsid w:val="0004010D"/>
    <w:rsid w:val="0004030F"/>
    <w:rsid w:val="000414D3"/>
    <w:rsid w:val="00041B62"/>
    <w:rsid w:val="00042179"/>
    <w:rsid w:val="00042A8A"/>
    <w:rsid w:val="00042DEA"/>
    <w:rsid w:val="0004366E"/>
    <w:rsid w:val="0004429E"/>
    <w:rsid w:val="000445A3"/>
    <w:rsid w:val="0004523F"/>
    <w:rsid w:val="00046716"/>
    <w:rsid w:val="0004728A"/>
    <w:rsid w:val="0004778E"/>
    <w:rsid w:val="000478FA"/>
    <w:rsid w:val="00047CD2"/>
    <w:rsid w:val="00050C80"/>
    <w:rsid w:val="00051042"/>
    <w:rsid w:val="0005141D"/>
    <w:rsid w:val="000522BB"/>
    <w:rsid w:val="000529CE"/>
    <w:rsid w:val="00052FDA"/>
    <w:rsid w:val="000531A8"/>
    <w:rsid w:val="00053215"/>
    <w:rsid w:val="00054ACC"/>
    <w:rsid w:val="00055308"/>
    <w:rsid w:val="00055CF0"/>
    <w:rsid w:val="000563B0"/>
    <w:rsid w:val="00056A52"/>
    <w:rsid w:val="000573B3"/>
    <w:rsid w:val="00057552"/>
    <w:rsid w:val="00057682"/>
    <w:rsid w:val="00057A0C"/>
    <w:rsid w:val="000601D8"/>
    <w:rsid w:val="0006049B"/>
    <w:rsid w:val="000604B8"/>
    <w:rsid w:val="00060BDA"/>
    <w:rsid w:val="0006180C"/>
    <w:rsid w:val="00062CF7"/>
    <w:rsid w:val="000637D2"/>
    <w:rsid w:val="00063E7F"/>
    <w:rsid w:val="00063F74"/>
    <w:rsid w:val="00065771"/>
    <w:rsid w:val="00065A31"/>
    <w:rsid w:val="00065FAB"/>
    <w:rsid w:val="00066330"/>
    <w:rsid w:val="000672FD"/>
    <w:rsid w:val="0006750E"/>
    <w:rsid w:val="00067E1B"/>
    <w:rsid w:val="0007002E"/>
    <w:rsid w:val="00071D44"/>
    <w:rsid w:val="00071F9E"/>
    <w:rsid w:val="00072731"/>
    <w:rsid w:val="00073321"/>
    <w:rsid w:val="00073987"/>
    <w:rsid w:val="00073D6B"/>
    <w:rsid w:val="00073F10"/>
    <w:rsid w:val="000741A7"/>
    <w:rsid w:val="00074834"/>
    <w:rsid w:val="00074853"/>
    <w:rsid w:val="00074861"/>
    <w:rsid w:val="00075430"/>
    <w:rsid w:val="0007642B"/>
    <w:rsid w:val="00076B3A"/>
    <w:rsid w:val="00076DA7"/>
    <w:rsid w:val="000770E0"/>
    <w:rsid w:val="000771D9"/>
    <w:rsid w:val="000772DC"/>
    <w:rsid w:val="00077C0C"/>
    <w:rsid w:val="000801CF"/>
    <w:rsid w:val="000802A0"/>
    <w:rsid w:val="000804A2"/>
    <w:rsid w:val="00080C3B"/>
    <w:rsid w:val="00081292"/>
    <w:rsid w:val="000817DB"/>
    <w:rsid w:val="0008180B"/>
    <w:rsid w:val="00081BD2"/>
    <w:rsid w:val="00082045"/>
    <w:rsid w:val="00082554"/>
    <w:rsid w:val="000825C4"/>
    <w:rsid w:val="000837DF"/>
    <w:rsid w:val="000841D3"/>
    <w:rsid w:val="0008443F"/>
    <w:rsid w:val="00084891"/>
    <w:rsid w:val="00085DB4"/>
    <w:rsid w:val="00085ED8"/>
    <w:rsid w:val="000862D1"/>
    <w:rsid w:val="00090745"/>
    <w:rsid w:val="000907CC"/>
    <w:rsid w:val="0009123D"/>
    <w:rsid w:val="000920CC"/>
    <w:rsid w:val="00092FA7"/>
    <w:rsid w:val="000937B0"/>
    <w:rsid w:val="0009391B"/>
    <w:rsid w:val="00093EC5"/>
    <w:rsid w:val="00094442"/>
    <w:rsid w:val="00094D3D"/>
    <w:rsid w:val="00095039"/>
    <w:rsid w:val="000956D9"/>
    <w:rsid w:val="000959C9"/>
    <w:rsid w:val="00095A85"/>
    <w:rsid w:val="0009699A"/>
    <w:rsid w:val="00097D51"/>
    <w:rsid w:val="000A00B6"/>
    <w:rsid w:val="000A0E31"/>
    <w:rsid w:val="000A1758"/>
    <w:rsid w:val="000A2208"/>
    <w:rsid w:val="000A25F3"/>
    <w:rsid w:val="000A2662"/>
    <w:rsid w:val="000A2764"/>
    <w:rsid w:val="000A3276"/>
    <w:rsid w:val="000A3B98"/>
    <w:rsid w:val="000A53A1"/>
    <w:rsid w:val="000A5DDD"/>
    <w:rsid w:val="000A6863"/>
    <w:rsid w:val="000A6AD0"/>
    <w:rsid w:val="000A7919"/>
    <w:rsid w:val="000B00A1"/>
    <w:rsid w:val="000B0101"/>
    <w:rsid w:val="000B0150"/>
    <w:rsid w:val="000B10E7"/>
    <w:rsid w:val="000B194D"/>
    <w:rsid w:val="000B1A15"/>
    <w:rsid w:val="000B23E4"/>
    <w:rsid w:val="000B4006"/>
    <w:rsid w:val="000B407C"/>
    <w:rsid w:val="000B4232"/>
    <w:rsid w:val="000B4D04"/>
    <w:rsid w:val="000B4E7E"/>
    <w:rsid w:val="000B4EB9"/>
    <w:rsid w:val="000B5674"/>
    <w:rsid w:val="000B5D75"/>
    <w:rsid w:val="000B6020"/>
    <w:rsid w:val="000B67E4"/>
    <w:rsid w:val="000B6A1F"/>
    <w:rsid w:val="000B6C9E"/>
    <w:rsid w:val="000B7654"/>
    <w:rsid w:val="000C092B"/>
    <w:rsid w:val="000C13FA"/>
    <w:rsid w:val="000C2297"/>
    <w:rsid w:val="000C2A8D"/>
    <w:rsid w:val="000C3285"/>
    <w:rsid w:val="000C35C8"/>
    <w:rsid w:val="000C39DE"/>
    <w:rsid w:val="000C3A2F"/>
    <w:rsid w:val="000C3BEE"/>
    <w:rsid w:val="000C3C81"/>
    <w:rsid w:val="000C4EA1"/>
    <w:rsid w:val="000C532F"/>
    <w:rsid w:val="000C69BC"/>
    <w:rsid w:val="000C7BC3"/>
    <w:rsid w:val="000C7CBF"/>
    <w:rsid w:val="000C7D83"/>
    <w:rsid w:val="000D0115"/>
    <w:rsid w:val="000D0A20"/>
    <w:rsid w:val="000D0F6A"/>
    <w:rsid w:val="000D138E"/>
    <w:rsid w:val="000D13F4"/>
    <w:rsid w:val="000D14CA"/>
    <w:rsid w:val="000D1C5C"/>
    <w:rsid w:val="000D1F64"/>
    <w:rsid w:val="000D2343"/>
    <w:rsid w:val="000D2449"/>
    <w:rsid w:val="000D2956"/>
    <w:rsid w:val="000D2EA2"/>
    <w:rsid w:val="000D2F1A"/>
    <w:rsid w:val="000D3283"/>
    <w:rsid w:val="000D3532"/>
    <w:rsid w:val="000D46D6"/>
    <w:rsid w:val="000D49BE"/>
    <w:rsid w:val="000D5B7B"/>
    <w:rsid w:val="000D5E98"/>
    <w:rsid w:val="000D65C6"/>
    <w:rsid w:val="000D6DA8"/>
    <w:rsid w:val="000D71E7"/>
    <w:rsid w:val="000D7455"/>
    <w:rsid w:val="000E03E1"/>
    <w:rsid w:val="000E0568"/>
    <w:rsid w:val="000E08FF"/>
    <w:rsid w:val="000E0FA1"/>
    <w:rsid w:val="000E155D"/>
    <w:rsid w:val="000E1E2D"/>
    <w:rsid w:val="000E1E80"/>
    <w:rsid w:val="000E2CEF"/>
    <w:rsid w:val="000E35AA"/>
    <w:rsid w:val="000E41DB"/>
    <w:rsid w:val="000E4656"/>
    <w:rsid w:val="000E483D"/>
    <w:rsid w:val="000E488C"/>
    <w:rsid w:val="000E4FB5"/>
    <w:rsid w:val="000E51FC"/>
    <w:rsid w:val="000E5286"/>
    <w:rsid w:val="000E5708"/>
    <w:rsid w:val="000E5958"/>
    <w:rsid w:val="000E72FE"/>
    <w:rsid w:val="000E75CB"/>
    <w:rsid w:val="000E7760"/>
    <w:rsid w:val="000E7A12"/>
    <w:rsid w:val="000F03BD"/>
    <w:rsid w:val="000F0B78"/>
    <w:rsid w:val="000F19CD"/>
    <w:rsid w:val="000F1D9B"/>
    <w:rsid w:val="000F239E"/>
    <w:rsid w:val="000F28A1"/>
    <w:rsid w:val="000F28D6"/>
    <w:rsid w:val="000F2F4E"/>
    <w:rsid w:val="000F363A"/>
    <w:rsid w:val="000F45AE"/>
    <w:rsid w:val="000F5081"/>
    <w:rsid w:val="000F512B"/>
    <w:rsid w:val="000F51D8"/>
    <w:rsid w:val="000F5935"/>
    <w:rsid w:val="000F5FEC"/>
    <w:rsid w:val="000F63DF"/>
    <w:rsid w:val="000F6C93"/>
    <w:rsid w:val="000F6CB6"/>
    <w:rsid w:val="000F70C0"/>
    <w:rsid w:val="000F7600"/>
    <w:rsid w:val="000F76D5"/>
    <w:rsid w:val="001000E6"/>
    <w:rsid w:val="001002EE"/>
    <w:rsid w:val="00100750"/>
    <w:rsid w:val="00100B9F"/>
    <w:rsid w:val="0010102C"/>
    <w:rsid w:val="001013E7"/>
    <w:rsid w:val="00101443"/>
    <w:rsid w:val="00101C63"/>
    <w:rsid w:val="00102BAB"/>
    <w:rsid w:val="00102FCF"/>
    <w:rsid w:val="00103489"/>
    <w:rsid w:val="001036F8"/>
    <w:rsid w:val="00103E74"/>
    <w:rsid w:val="00104A35"/>
    <w:rsid w:val="00104FE2"/>
    <w:rsid w:val="00105514"/>
    <w:rsid w:val="00105899"/>
    <w:rsid w:val="00105CA8"/>
    <w:rsid w:val="001063C7"/>
    <w:rsid w:val="001068FC"/>
    <w:rsid w:val="001078EC"/>
    <w:rsid w:val="001079A1"/>
    <w:rsid w:val="00107E35"/>
    <w:rsid w:val="00107E4C"/>
    <w:rsid w:val="001106E7"/>
    <w:rsid w:val="00110C2C"/>
    <w:rsid w:val="00110E4E"/>
    <w:rsid w:val="001111A9"/>
    <w:rsid w:val="00111A9D"/>
    <w:rsid w:val="00111C39"/>
    <w:rsid w:val="00112338"/>
    <w:rsid w:val="001127AF"/>
    <w:rsid w:val="00112D44"/>
    <w:rsid w:val="00113557"/>
    <w:rsid w:val="001137F3"/>
    <w:rsid w:val="00113884"/>
    <w:rsid w:val="0011404A"/>
    <w:rsid w:val="001145A2"/>
    <w:rsid w:val="00114AAB"/>
    <w:rsid w:val="00114C31"/>
    <w:rsid w:val="00114CC1"/>
    <w:rsid w:val="0011553B"/>
    <w:rsid w:val="0011560A"/>
    <w:rsid w:val="00115E1A"/>
    <w:rsid w:val="00116500"/>
    <w:rsid w:val="00116568"/>
    <w:rsid w:val="001169DA"/>
    <w:rsid w:val="0011760D"/>
    <w:rsid w:val="00117FA1"/>
    <w:rsid w:val="001216A6"/>
    <w:rsid w:val="00122210"/>
    <w:rsid w:val="001239CB"/>
    <w:rsid w:val="00123E7E"/>
    <w:rsid w:val="00123F7A"/>
    <w:rsid w:val="0012437F"/>
    <w:rsid w:val="001248E3"/>
    <w:rsid w:val="00124E89"/>
    <w:rsid w:val="00124F92"/>
    <w:rsid w:val="00125374"/>
    <w:rsid w:val="00125F7A"/>
    <w:rsid w:val="0012614F"/>
    <w:rsid w:val="001265CE"/>
    <w:rsid w:val="0012663E"/>
    <w:rsid w:val="00126AC0"/>
    <w:rsid w:val="00126D9A"/>
    <w:rsid w:val="0012773A"/>
    <w:rsid w:val="001308F9"/>
    <w:rsid w:val="00130E38"/>
    <w:rsid w:val="001310D7"/>
    <w:rsid w:val="001318BA"/>
    <w:rsid w:val="0013238D"/>
    <w:rsid w:val="00132621"/>
    <w:rsid w:val="00132859"/>
    <w:rsid w:val="00132EC6"/>
    <w:rsid w:val="00133236"/>
    <w:rsid w:val="001336C3"/>
    <w:rsid w:val="00134067"/>
    <w:rsid w:val="001344F6"/>
    <w:rsid w:val="001346D3"/>
    <w:rsid w:val="00134942"/>
    <w:rsid w:val="00134A79"/>
    <w:rsid w:val="00134C75"/>
    <w:rsid w:val="00134E1E"/>
    <w:rsid w:val="00135C45"/>
    <w:rsid w:val="00135ED7"/>
    <w:rsid w:val="00136021"/>
    <w:rsid w:val="00136778"/>
    <w:rsid w:val="001370B6"/>
    <w:rsid w:val="00137456"/>
    <w:rsid w:val="001400ED"/>
    <w:rsid w:val="0014072D"/>
    <w:rsid w:val="0014077D"/>
    <w:rsid w:val="00141281"/>
    <w:rsid w:val="00141288"/>
    <w:rsid w:val="001415A6"/>
    <w:rsid w:val="00142C22"/>
    <w:rsid w:val="001439BA"/>
    <w:rsid w:val="00144DA0"/>
    <w:rsid w:val="0014535F"/>
    <w:rsid w:val="00145C5D"/>
    <w:rsid w:val="00146167"/>
    <w:rsid w:val="00146D8D"/>
    <w:rsid w:val="001475CB"/>
    <w:rsid w:val="001477E5"/>
    <w:rsid w:val="00147B31"/>
    <w:rsid w:val="00147B91"/>
    <w:rsid w:val="00150259"/>
    <w:rsid w:val="001503CE"/>
    <w:rsid w:val="001508DD"/>
    <w:rsid w:val="00150C16"/>
    <w:rsid w:val="00151465"/>
    <w:rsid w:val="001518A0"/>
    <w:rsid w:val="001519FC"/>
    <w:rsid w:val="00151C73"/>
    <w:rsid w:val="001520E0"/>
    <w:rsid w:val="0015312B"/>
    <w:rsid w:val="00153D12"/>
    <w:rsid w:val="0015486F"/>
    <w:rsid w:val="0015688E"/>
    <w:rsid w:val="00156BBE"/>
    <w:rsid w:val="00157CA7"/>
    <w:rsid w:val="00160231"/>
    <w:rsid w:val="00160766"/>
    <w:rsid w:val="00160A4E"/>
    <w:rsid w:val="00160E04"/>
    <w:rsid w:val="00160F95"/>
    <w:rsid w:val="0016193E"/>
    <w:rsid w:val="00161CF7"/>
    <w:rsid w:val="001620B0"/>
    <w:rsid w:val="00162957"/>
    <w:rsid w:val="00162CB6"/>
    <w:rsid w:val="001636EA"/>
    <w:rsid w:val="001638C6"/>
    <w:rsid w:val="0016407E"/>
    <w:rsid w:val="0016439F"/>
    <w:rsid w:val="00164421"/>
    <w:rsid w:val="00164E65"/>
    <w:rsid w:val="001650D6"/>
    <w:rsid w:val="0016517E"/>
    <w:rsid w:val="00165202"/>
    <w:rsid w:val="00165B91"/>
    <w:rsid w:val="00165C72"/>
    <w:rsid w:val="00165D3C"/>
    <w:rsid w:val="001660B5"/>
    <w:rsid w:val="001665E1"/>
    <w:rsid w:val="00166B43"/>
    <w:rsid w:val="0016757E"/>
    <w:rsid w:val="0016778D"/>
    <w:rsid w:val="001677C7"/>
    <w:rsid w:val="00170081"/>
    <w:rsid w:val="001703A9"/>
    <w:rsid w:val="0017130B"/>
    <w:rsid w:val="00171527"/>
    <w:rsid w:val="001728EF"/>
    <w:rsid w:val="001738A5"/>
    <w:rsid w:val="00174638"/>
    <w:rsid w:val="001746E8"/>
    <w:rsid w:val="00174A23"/>
    <w:rsid w:val="00174F89"/>
    <w:rsid w:val="00175262"/>
    <w:rsid w:val="00175816"/>
    <w:rsid w:val="00175F3A"/>
    <w:rsid w:val="00176070"/>
    <w:rsid w:val="001772DB"/>
    <w:rsid w:val="001803B5"/>
    <w:rsid w:val="00181777"/>
    <w:rsid w:val="00181BDF"/>
    <w:rsid w:val="0018208B"/>
    <w:rsid w:val="00182A90"/>
    <w:rsid w:val="001833F6"/>
    <w:rsid w:val="0018460B"/>
    <w:rsid w:val="001847D5"/>
    <w:rsid w:val="0018519C"/>
    <w:rsid w:val="001853E5"/>
    <w:rsid w:val="001855E2"/>
    <w:rsid w:val="001858D4"/>
    <w:rsid w:val="00185C19"/>
    <w:rsid w:val="001864C7"/>
    <w:rsid w:val="00186A31"/>
    <w:rsid w:val="00186A93"/>
    <w:rsid w:val="00187DB8"/>
    <w:rsid w:val="001907A6"/>
    <w:rsid w:val="001910E3"/>
    <w:rsid w:val="00191959"/>
    <w:rsid w:val="00192EEC"/>
    <w:rsid w:val="00193E6E"/>
    <w:rsid w:val="0019401D"/>
    <w:rsid w:val="00194103"/>
    <w:rsid w:val="00194B83"/>
    <w:rsid w:val="00194D68"/>
    <w:rsid w:val="00194DEE"/>
    <w:rsid w:val="00194EBA"/>
    <w:rsid w:val="001952C2"/>
    <w:rsid w:val="00195CE7"/>
    <w:rsid w:val="00197DDA"/>
    <w:rsid w:val="001A0821"/>
    <w:rsid w:val="001A09F6"/>
    <w:rsid w:val="001A17C5"/>
    <w:rsid w:val="001A19B5"/>
    <w:rsid w:val="001A226A"/>
    <w:rsid w:val="001A22C7"/>
    <w:rsid w:val="001A260A"/>
    <w:rsid w:val="001A2E69"/>
    <w:rsid w:val="001A2F90"/>
    <w:rsid w:val="001A3758"/>
    <w:rsid w:val="001A39E5"/>
    <w:rsid w:val="001A48CC"/>
    <w:rsid w:val="001A4F92"/>
    <w:rsid w:val="001A5D96"/>
    <w:rsid w:val="001A6354"/>
    <w:rsid w:val="001A6C2D"/>
    <w:rsid w:val="001A6CF5"/>
    <w:rsid w:val="001A7352"/>
    <w:rsid w:val="001A75FE"/>
    <w:rsid w:val="001A7F8F"/>
    <w:rsid w:val="001B0063"/>
    <w:rsid w:val="001B0133"/>
    <w:rsid w:val="001B11B1"/>
    <w:rsid w:val="001B13CA"/>
    <w:rsid w:val="001B13E0"/>
    <w:rsid w:val="001B1464"/>
    <w:rsid w:val="001B1CC3"/>
    <w:rsid w:val="001B209F"/>
    <w:rsid w:val="001B32B6"/>
    <w:rsid w:val="001B54B0"/>
    <w:rsid w:val="001B69E0"/>
    <w:rsid w:val="001B6A20"/>
    <w:rsid w:val="001B6E9A"/>
    <w:rsid w:val="001B710A"/>
    <w:rsid w:val="001B72B8"/>
    <w:rsid w:val="001B72F1"/>
    <w:rsid w:val="001B7F03"/>
    <w:rsid w:val="001C0775"/>
    <w:rsid w:val="001C09B5"/>
    <w:rsid w:val="001C146B"/>
    <w:rsid w:val="001C1DD6"/>
    <w:rsid w:val="001C1E9E"/>
    <w:rsid w:val="001C2699"/>
    <w:rsid w:val="001C285A"/>
    <w:rsid w:val="001C3072"/>
    <w:rsid w:val="001C3514"/>
    <w:rsid w:val="001C507D"/>
    <w:rsid w:val="001C62D4"/>
    <w:rsid w:val="001C67C8"/>
    <w:rsid w:val="001C6864"/>
    <w:rsid w:val="001C6AF0"/>
    <w:rsid w:val="001C6D71"/>
    <w:rsid w:val="001C6DC3"/>
    <w:rsid w:val="001C7A20"/>
    <w:rsid w:val="001C7BDC"/>
    <w:rsid w:val="001D05D6"/>
    <w:rsid w:val="001D06AA"/>
    <w:rsid w:val="001D1202"/>
    <w:rsid w:val="001D1209"/>
    <w:rsid w:val="001D195D"/>
    <w:rsid w:val="001D1D98"/>
    <w:rsid w:val="001D2AFF"/>
    <w:rsid w:val="001D391D"/>
    <w:rsid w:val="001D4886"/>
    <w:rsid w:val="001D4C1D"/>
    <w:rsid w:val="001D505B"/>
    <w:rsid w:val="001D5633"/>
    <w:rsid w:val="001D5CA0"/>
    <w:rsid w:val="001E0747"/>
    <w:rsid w:val="001E0A7B"/>
    <w:rsid w:val="001E0E84"/>
    <w:rsid w:val="001E1D15"/>
    <w:rsid w:val="001E23C0"/>
    <w:rsid w:val="001E2AA3"/>
    <w:rsid w:val="001E369B"/>
    <w:rsid w:val="001E3E3A"/>
    <w:rsid w:val="001E4867"/>
    <w:rsid w:val="001E4BB6"/>
    <w:rsid w:val="001E5021"/>
    <w:rsid w:val="001E50B0"/>
    <w:rsid w:val="001E5D46"/>
    <w:rsid w:val="001E631D"/>
    <w:rsid w:val="001E65D6"/>
    <w:rsid w:val="001E69BB"/>
    <w:rsid w:val="001E6E24"/>
    <w:rsid w:val="001E71FA"/>
    <w:rsid w:val="001E7D86"/>
    <w:rsid w:val="001F11B3"/>
    <w:rsid w:val="001F1B03"/>
    <w:rsid w:val="001F208B"/>
    <w:rsid w:val="001F34E6"/>
    <w:rsid w:val="001F38F0"/>
    <w:rsid w:val="001F3A3F"/>
    <w:rsid w:val="001F3D5D"/>
    <w:rsid w:val="001F418E"/>
    <w:rsid w:val="001F4297"/>
    <w:rsid w:val="001F55D5"/>
    <w:rsid w:val="001F56A2"/>
    <w:rsid w:val="001F575B"/>
    <w:rsid w:val="001F7E12"/>
    <w:rsid w:val="002001A5"/>
    <w:rsid w:val="00200B27"/>
    <w:rsid w:val="00201E31"/>
    <w:rsid w:val="00202634"/>
    <w:rsid w:val="002028A4"/>
    <w:rsid w:val="00203A57"/>
    <w:rsid w:val="00203BCC"/>
    <w:rsid w:val="0020450E"/>
    <w:rsid w:val="002046F0"/>
    <w:rsid w:val="002050B8"/>
    <w:rsid w:val="0020650E"/>
    <w:rsid w:val="00206725"/>
    <w:rsid w:val="00206AC9"/>
    <w:rsid w:val="00206B27"/>
    <w:rsid w:val="00206D7E"/>
    <w:rsid w:val="002101AC"/>
    <w:rsid w:val="002101CA"/>
    <w:rsid w:val="00210213"/>
    <w:rsid w:val="00210B68"/>
    <w:rsid w:val="00210F44"/>
    <w:rsid w:val="00211238"/>
    <w:rsid w:val="00211305"/>
    <w:rsid w:val="00211622"/>
    <w:rsid w:val="0021194D"/>
    <w:rsid w:val="00212118"/>
    <w:rsid w:val="00212D28"/>
    <w:rsid w:val="002134F7"/>
    <w:rsid w:val="002146B9"/>
    <w:rsid w:val="002153D8"/>
    <w:rsid w:val="00215595"/>
    <w:rsid w:val="00215D62"/>
    <w:rsid w:val="00215EC7"/>
    <w:rsid w:val="002165D4"/>
    <w:rsid w:val="00216BDE"/>
    <w:rsid w:val="00217963"/>
    <w:rsid w:val="00217D30"/>
    <w:rsid w:val="00220537"/>
    <w:rsid w:val="0022061B"/>
    <w:rsid w:val="00220883"/>
    <w:rsid w:val="00221383"/>
    <w:rsid w:val="00222314"/>
    <w:rsid w:val="00222954"/>
    <w:rsid w:val="0022421A"/>
    <w:rsid w:val="00224502"/>
    <w:rsid w:val="002246C0"/>
    <w:rsid w:val="00224B2B"/>
    <w:rsid w:val="00224C28"/>
    <w:rsid w:val="00224CE9"/>
    <w:rsid w:val="0022514E"/>
    <w:rsid w:val="002254C2"/>
    <w:rsid w:val="00225734"/>
    <w:rsid w:val="00225FAE"/>
    <w:rsid w:val="0022613D"/>
    <w:rsid w:val="002268C9"/>
    <w:rsid w:val="00226979"/>
    <w:rsid w:val="00226A20"/>
    <w:rsid w:val="0022705A"/>
    <w:rsid w:val="0022791D"/>
    <w:rsid w:val="00230332"/>
    <w:rsid w:val="00230443"/>
    <w:rsid w:val="00230543"/>
    <w:rsid w:val="002309F0"/>
    <w:rsid w:val="00230AAB"/>
    <w:rsid w:val="00230CB2"/>
    <w:rsid w:val="0023103E"/>
    <w:rsid w:val="00231A5B"/>
    <w:rsid w:val="00232548"/>
    <w:rsid w:val="00232877"/>
    <w:rsid w:val="002330D3"/>
    <w:rsid w:val="00233B79"/>
    <w:rsid w:val="00234799"/>
    <w:rsid w:val="00234812"/>
    <w:rsid w:val="00235FC2"/>
    <w:rsid w:val="0023650D"/>
    <w:rsid w:val="00237342"/>
    <w:rsid w:val="00237837"/>
    <w:rsid w:val="00237FD7"/>
    <w:rsid w:val="00240C81"/>
    <w:rsid w:val="00240D27"/>
    <w:rsid w:val="00241032"/>
    <w:rsid w:val="002414AD"/>
    <w:rsid w:val="00241F88"/>
    <w:rsid w:val="00242851"/>
    <w:rsid w:val="00243083"/>
    <w:rsid w:val="0024320C"/>
    <w:rsid w:val="00243620"/>
    <w:rsid w:val="00243904"/>
    <w:rsid w:val="00244366"/>
    <w:rsid w:val="0024439D"/>
    <w:rsid w:val="002446C7"/>
    <w:rsid w:val="00244B3A"/>
    <w:rsid w:val="00245644"/>
    <w:rsid w:val="002458D3"/>
    <w:rsid w:val="00245EF6"/>
    <w:rsid w:val="00245F93"/>
    <w:rsid w:val="002467D7"/>
    <w:rsid w:val="00246833"/>
    <w:rsid w:val="00246C9C"/>
    <w:rsid w:val="00250692"/>
    <w:rsid w:val="00250E9A"/>
    <w:rsid w:val="00251D12"/>
    <w:rsid w:val="0025214D"/>
    <w:rsid w:val="00252903"/>
    <w:rsid w:val="00252D74"/>
    <w:rsid w:val="002549A5"/>
    <w:rsid w:val="00254C9B"/>
    <w:rsid w:val="00254D98"/>
    <w:rsid w:val="0025513E"/>
    <w:rsid w:val="00256568"/>
    <w:rsid w:val="00256BE1"/>
    <w:rsid w:val="00256F94"/>
    <w:rsid w:val="0025760A"/>
    <w:rsid w:val="00257621"/>
    <w:rsid w:val="00257EE6"/>
    <w:rsid w:val="002600F9"/>
    <w:rsid w:val="002607A6"/>
    <w:rsid w:val="00260F7A"/>
    <w:rsid w:val="00262C38"/>
    <w:rsid w:val="00262C3F"/>
    <w:rsid w:val="002634DE"/>
    <w:rsid w:val="002635AE"/>
    <w:rsid w:val="00263A63"/>
    <w:rsid w:val="0026429F"/>
    <w:rsid w:val="00264CFC"/>
    <w:rsid w:val="00264E2E"/>
    <w:rsid w:val="002669E8"/>
    <w:rsid w:val="00266CCC"/>
    <w:rsid w:val="00266F15"/>
    <w:rsid w:val="00270B60"/>
    <w:rsid w:val="00270F7E"/>
    <w:rsid w:val="00271283"/>
    <w:rsid w:val="002714A1"/>
    <w:rsid w:val="002715DD"/>
    <w:rsid w:val="00271619"/>
    <w:rsid w:val="002718E4"/>
    <w:rsid w:val="00273D6D"/>
    <w:rsid w:val="00273E6F"/>
    <w:rsid w:val="002743A2"/>
    <w:rsid w:val="00274A7E"/>
    <w:rsid w:val="00275280"/>
    <w:rsid w:val="00276A9C"/>
    <w:rsid w:val="0027770E"/>
    <w:rsid w:val="00277A3B"/>
    <w:rsid w:val="00280084"/>
    <w:rsid w:val="0028059E"/>
    <w:rsid w:val="0028302D"/>
    <w:rsid w:val="00283251"/>
    <w:rsid w:val="00283BAB"/>
    <w:rsid w:val="00283CD5"/>
    <w:rsid w:val="00284169"/>
    <w:rsid w:val="00284ABB"/>
    <w:rsid w:val="00284EB1"/>
    <w:rsid w:val="0028556A"/>
    <w:rsid w:val="00285946"/>
    <w:rsid w:val="0028671E"/>
    <w:rsid w:val="00286A48"/>
    <w:rsid w:val="00287313"/>
    <w:rsid w:val="0028769F"/>
    <w:rsid w:val="00287B9E"/>
    <w:rsid w:val="00287E31"/>
    <w:rsid w:val="0029095F"/>
    <w:rsid w:val="00291154"/>
    <w:rsid w:val="00291766"/>
    <w:rsid w:val="0029227F"/>
    <w:rsid w:val="00292351"/>
    <w:rsid w:val="00292A2D"/>
    <w:rsid w:val="00293423"/>
    <w:rsid w:val="0029445C"/>
    <w:rsid w:val="00294879"/>
    <w:rsid w:val="0029494D"/>
    <w:rsid w:val="00294CC1"/>
    <w:rsid w:val="00294D9F"/>
    <w:rsid w:val="002954ED"/>
    <w:rsid w:val="00295C5C"/>
    <w:rsid w:val="00295D8D"/>
    <w:rsid w:val="0029656E"/>
    <w:rsid w:val="00297115"/>
    <w:rsid w:val="0029723D"/>
    <w:rsid w:val="0029776F"/>
    <w:rsid w:val="002978F8"/>
    <w:rsid w:val="00297943"/>
    <w:rsid w:val="00297C06"/>
    <w:rsid w:val="002A02A3"/>
    <w:rsid w:val="002A0481"/>
    <w:rsid w:val="002A08B1"/>
    <w:rsid w:val="002A0A56"/>
    <w:rsid w:val="002A0B26"/>
    <w:rsid w:val="002A0FA4"/>
    <w:rsid w:val="002A1040"/>
    <w:rsid w:val="002A391C"/>
    <w:rsid w:val="002A3B35"/>
    <w:rsid w:val="002A4214"/>
    <w:rsid w:val="002A48B0"/>
    <w:rsid w:val="002A4955"/>
    <w:rsid w:val="002A544B"/>
    <w:rsid w:val="002A5CCD"/>
    <w:rsid w:val="002A5FB7"/>
    <w:rsid w:val="002A636C"/>
    <w:rsid w:val="002A6383"/>
    <w:rsid w:val="002A6ABB"/>
    <w:rsid w:val="002A6F79"/>
    <w:rsid w:val="002A7105"/>
    <w:rsid w:val="002A7D63"/>
    <w:rsid w:val="002B02F6"/>
    <w:rsid w:val="002B0E3C"/>
    <w:rsid w:val="002B1E33"/>
    <w:rsid w:val="002B2923"/>
    <w:rsid w:val="002B2DDF"/>
    <w:rsid w:val="002B2EAF"/>
    <w:rsid w:val="002B2EE1"/>
    <w:rsid w:val="002B31E6"/>
    <w:rsid w:val="002B33D7"/>
    <w:rsid w:val="002B399F"/>
    <w:rsid w:val="002B3A02"/>
    <w:rsid w:val="002B3A90"/>
    <w:rsid w:val="002B3EE9"/>
    <w:rsid w:val="002B40F8"/>
    <w:rsid w:val="002B45BE"/>
    <w:rsid w:val="002B49B6"/>
    <w:rsid w:val="002B506D"/>
    <w:rsid w:val="002B5240"/>
    <w:rsid w:val="002B6168"/>
    <w:rsid w:val="002B627F"/>
    <w:rsid w:val="002B633B"/>
    <w:rsid w:val="002B6456"/>
    <w:rsid w:val="002B67A3"/>
    <w:rsid w:val="002B7BCF"/>
    <w:rsid w:val="002C0098"/>
    <w:rsid w:val="002C0FA7"/>
    <w:rsid w:val="002C1FE8"/>
    <w:rsid w:val="002C213C"/>
    <w:rsid w:val="002C3910"/>
    <w:rsid w:val="002C5267"/>
    <w:rsid w:val="002C5607"/>
    <w:rsid w:val="002C56C1"/>
    <w:rsid w:val="002C5759"/>
    <w:rsid w:val="002C5F42"/>
    <w:rsid w:val="002C6195"/>
    <w:rsid w:val="002C62F3"/>
    <w:rsid w:val="002C6840"/>
    <w:rsid w:val="002C70DD"/>
    <w:rsid w:val="002C751E"/>
    <w:rsid w:val="002C7A9E"/>
    <w:rsid w:val="002C7F13"/>
    <w:rsid w:val="002D1161"/>
    <w:rsid w:val="002D19B8"/>
    <w:rsid w:val="002D1E16"/>
    <w:rsid w:val="002D29F0"/>
    <w:rsid w:val="002D2F5D"/>
    <w:rsid w:val="002D32B2"/>
    <w:rsid w:val="002D3577"/>
    <w:rsid w:val="002D3C22"/>
    <w:rsid w:val="002D469D"/>
    <w:rsid w:val="002D5312"/>
    <w:rsid w:val="002D613D"/>
    <w:rsid w:val="002D7115"/>
    <w:rsid w:val="002D7340"/>
    <w:rsid w:val="002D79C8"/>
    <w:rsid w:val="002D7DF7"/>
    <w:rsid w:val="002E0BFA"/>
    <w:rsid w:val="002E101F"/>
    <w:rsid w:val="002E1177"/>
    <w:rsid w:val="002E1393"/>
    <w:rsid w:val="002E1399"/>
    <w:rsid w:val="002E199D"/>
    <w:rsid w:val="002E2593"/>
    <w:rsid w:val="002E2729"/>
    <w:rsid w:val="002E2917"/>
    <w:rsid w:val="002E2958"/>
    <w:rsid w:val="002E2C2E"/>
    <w:rsid w:val="002E2D70"/>
    <w:rsid w:val="002E2F8A"/>
    <w:rsid w:val="002E3A6C"/>
    <w:rsid w:val="002E447B"/>
    <w:rsid w:val="002E47A6"/>
    <w:rsid w:val="002E609E"/>
    <w:rsid w:val="002E620F"/>
    <w:rsid w:val="002E650E"/>
    <w:rsid w:val="002E67E9"/>
    <w:rsid w:val="002E7F23"/>
    <w:rsid w:val="002F0147"/>
    <w:rsid w:val="002F0340"/>
    <w:rsid w:val="002F05A7"/>
    <w:rsid w:val="002F11F0"/>
    <w:rsid w:val="002F16B5"/>
    <w:rsid w:val="002F1A04"/>
    <w:rsid w:val="002F2423"/>
    <w:rsid w:val="002F2496"/>
    <w:rsid w:val="002F2CAF"/>
    <w:rsid w:val="002F2E18"/>
    <w:rsid w:val="002F3F45"/>
    <w:rsid w:val="002F3F97"/>
    <w:rsid w:val="002F44D1"/>
    <w:rsid w:val="002F45E9"/>
    <w:rsid w:val="002F4603"/>
    <w:rsid w:val="002F49E2"/>
    <w:rsid w:val="002F4EAB"/>
    <w:rsid w:val="002F583C"/>
    <w:rsid w:val="002F593F"/>
    <w:rsid w:val="002F5A55"/>
    <w:rsid w:val="002F5BD9"/>
    <w:rsid w:val="002F61E1"/>
    <w:rsid w:val="002F6419"/>
    <w:rsid w:val="002F68C3"/>
    <w:rsid w:val="002F782B"/>
    <w:rsid w:val="002F7C32"/>
    <w:rsid w:val="00300143"/>
    <w:rsid w:val="003003F9"/>
    <w:rsid w:val="003004BC"/>
    <w:rsid w:val="003008AC"/>
    <w:rsid w:val="0030094A"/>
    <w:rsid w:val="00300C89"/>
    <w:rsid w:val="0030114C"/>
    <w:rsid w:val="00301393"/>
    <w:rsid w:val="00301FDE"/>
    <w:rsid w:val="003021E5"/>
    <w:rsid w:val="00302D48"/>
    <w:rsid w:val="003042BC"/>
    <w:rsid w:val="00304722"/>
    <w:rsid w:val="00304817"/>
    <w:rsid w:val="00304B43"/>
    <w:rsid w:val="00304C3A"/>
    <w:rsid w:val="00304DE3"/>
    <w:rsid w:val="003052D7"/>
    <w:rsid w:val="00305A18"/>
    <w:rsid w:val="00305BD1"/>
    <w:rsid w:val="00305C0D"/>
    <w:rsid w:val="00305EFE"/>
    <w:rsid w:val="003064C4"/>
    <w:rsid w:val="00306D3A"/>
    <w:rsid w:val="00310506"/>
    <w:rsid w:val="003109E1"/>
    <w:rsid w:val="00310DE8"/>
    <w:rsid w:val="00310FD5"/>
    <w:rsid w:val="00311681"/>
    <w:rsid w:val="0031176A"/>
    <w:rsid w:val="003117F9"/>
    <w:rsid w:val="003127E7"/>
    <w:rsid w:val="00312A57"/>
    <w:rsid w:val="00312BDC"/>
    <w:rsid w:val="00312C7E"/>
    <w:rsid w:val="00312C7F"/>
    <w:rsid w:val="00312DBE"/>
    <w:rsid w:val="003130A5"/>
    <w:rsid w:val="003132E8"/>
    <w:rsid w:val="00313A23"/>
    <w:rsid w:val="00313E35"/>
    <w:rsid w:val="00313EB3"/>
    <w:rsid w:val="00314F62"/>
    <w:rsid w:val="00315BED"/>
    <w:rsid w:val="00316886"/>
    <w:rsid w:val="00316AB5"/>
    <w:rsid w:val="0031728F"/>
    <w:rsid w:val="00317EFD"/>
    <w:rsid w:val="003210AE"/>
    <w:rsid w:val="003212A2"/>
    <w:rsid w:val="0032222C"/>
    <w:rsid w:val="00322F2A"/>
    <w:rsid w:val="00323146"/>
    <w:rsid w:val="00323709"/>
    <w:rsid w:val="003244B4"/>
    <w:rsid w:val="003250BF"/>
    <w:rsid w:val="00325F4E"/>
    <w:rsid w:val="00326B7C"/>
    <w:rsid w:val="00326E2F"/>
    <w:rsid w:val="00326F76"/>
    <w:rsid w:val="0032792B"/>
    <w:rsid w:val="00327DC7"/>
    <w:rsid w:val="003301E4"/>
    <w:rsid w:val="00331602"/>
    <w:rsid w:val="00331A4E"/>
    <w:rsid w:val="003321DC"/>
    <w:rsid w:val="00332A2C"/>
    <w:rsid w:val="00332DC8"/>
    <w:rsid w:val="0033397E"/>
    <w:rsid w:val="00333A4D"/>
    <w:rsid w:val="003340FF"/>
    <w:rsid w:val="003346F5"/>
    <w:rsid w:val="00334EA1"/>
    <w:rsid w:val="00334FC8"/>
    <w:rsid w:val="003357FD"/>
    <w:rsid w:val="00335C82"/>
    <w:rsid w:val="00335DDE"/>
    <w:rsid w:val="00336221"/>
    <w:rsid w:val="003363AB"/>
    <w:rsid w:val="00336C4A"/>
    <w:rsid w:val="00336D04"/>
    <w:rsid w:val="00336F06"/>
    <w:rsid w:val="0033705C"/>
    <w:rsid w:val="00337994"/>
    <w:rsid w:val="00340F7C"/>
    <w:rsid w:val="003410C6"/>
    <w:rsid w:val="0034199D"/>
    <w:rsid w:val="00341E3E"/>
    <w:rsid w:val="00342788"/>
    <w:rsid w:val="00342B42"/>
    <w:rsid w:val="003431BD"/>
    <w:rsid w:val="00343AB2"/>
    <w:rsid w:val="00344DBC"/>
    <w:rsid w:val="0034531B"/>
    <w:rsid w:val="00345741"/>
    <w:rsid w:val="003459D2"/>
    <w:rsid w:val="00345BC2"/>
    <w:rsid w:val="00345FBD"/>
    <w:rsid w:val="00346821"/>
    <w:rsid w:val="00347554"/>
    <w:rsid w:val="0034758B"/>
    <w:rsid w:val="003475B3"/>
    <w:rsid w:val="00347A27"/>
    <w:rsid w:val="00350D11"/>
    <w:rsid w:val="00351728"/>
    <w:rsid w:val="00351A54"/>
    <w:rsid w:val="00351AF2"/>
    <w:rsid w:val="00351C3A"/>
    <w:rsid w:val="00352470"/>
    <w:rsid w:val="003526DA"/>
    <w:rsid w:val="003533EA"/>
    <w:rsid w:val="00353F74"/>
    <w:rsid w:val="00356155"/>
    <w:rsid w:val="00356858"/>
    <w:rsid w:val="0035719A"/>
    <w:rsid w:val="003572B1"/>
    <w:rsid w:val="0036080C"/>
    <w:rsid w:val="00360956"/>
    <w:rsid w:val="00360DF5"/>
    <w:rsid w:val="003616CB"/>
    <w:rsid w:val="00362538"/>
    <w:rsid w:val="003625BF"/>
    <w:rsid w:val="00363FEE"/>
    <w:rsid w:val="0036405C"/>
    <w:rsid w:val="00364B04"/>
    <w:rsid w:val="00364DB4"/>
    <w:rsid w:val="00364FB6"/>
    <w:rsid w:val="003652C3"/>
    <w:rsid w:val="0036562E"/>
    <w:rsid w:val="003668E0"/>
    <w:rsid w:val="00366AC8"/>
    <w:rsid w:val="00366B51"/>
    <w:rsid w:val="00367315"/>
    <w:rsid w:val="0036742B"/>
    <w:rsid w:val="00367C6D"/>
    <w:rsid w:val="00367C72"/>
    <w:rsid w:val="00367CA2"/>
    <w:rsid w:val="00370D35"/>
    <w:rsid w:val="00371088"/>
    <w:rsid w:val="00371958"/>
    <w:rsid w:val="00371A0A"/>
    <w:rsid w:val="00372AA6"/>
    <w:rsid w:val="0037330A"/>
    <w:rsid w:val="0037369C"/>
    <w:rsid w:val="0037441D"/>
    <w:rsid w:val="003744FA"/>
    <w:rsid w:val="00374679"/>
    <w:rsid w:val="003747B3"/>
    <w:rsid w:val="003748DC"/>
    <w:rsid w:val="003752F5"/>
    <w:rsid w:val="00375A9C"/>
    <w:rsid w:val="00376838"/>
    <w:rsid w:val="003777FD"/>
    <w:rsid w:val="003778DA"/>
    <w:rsid w:val="00377D94"/>
    <w:rsid w:val="00380331"/>
    <w:rsid w:val="00380872"/>
    <w:rsid w:val="00380F19"/>
    <w:rsid w:val="00381B37"/>
    <w:rsid w:val="00383191"/>
    <w:rsid w:val="00383379"/>
    <w:rsid w:val="00383BC2"/>
    <w:rsid w:val="003840B6"/>
    <w:rsid w:val="00384B9D"/>
    <w:rsid w:val="0038549E"/>
    <w:rsid w:val="00385CD8"/>
    <w:rsid w:val="0038627D"/>
    <w:rsid w:val="0038679B"/>
    <w:rsid w:val="003871BC"/>
    <w:rsid w:val="00387692"/>
    <w:rsid w:val="003879F1"/>
    <w:rsid w:val="0039041A"/>
    <w:rsid w:val="003912C1"/>
    <w:rsid w:val="00392F84"/>
    <w:rsid w:val="0039339B"/>
    <w:rsid w:val="003937AD"/>
    <w:rsid w:val="0039407E"/>
    <w:rsid w:val="00394EE4"/>
    <w:rsid w:val="00395B6D"/>
    <w:rsid w:val="00395C01"/>
    <w:rsid w:val="00395DF2"/>
    <w:rsid w:val="00395F2A"/>
    <w:rsid w:val="00396631"/>
    <w:rsid w:val="00396A99"/>
    <w:rsid w:val="00397520"/>
    <w:rsid w:val="00397C11"/>
    <w:rsid w:val="003A0AAD"/>
    <w:rsid w:val="003A0B00"/>
    <w:rsid w:val="003A0CC1"/>
    <w:rsid w:val="003A1E1F"/>
    <w:rsid w:val="003A2337"/>
    <w:rsid w:val="003A23C3"/>
    <w:rsid w:val="003A3F08"/>
    <w:rsid w:val="003A4394"/>
    <w:rsid w:val="003A4417"/>
    <w:rsid w:val="003A51C1"/>
    <w:rsid w:val="003A572E"/>
    <w:rsid w:val="003A5FCF"/>
    <w:rsid w:val="003A6AE8"/>
    <w:rsid w:val="003A6AEE"/>
    <w:rsid w:val="003A6E3E"/>
    <w:rsid w:val="003A6EF5"/>
    <w:rsid w:val="003A71DA"/>
    <w:rsid w:val="003A71F6"/>
    <w:rsid w:val="003A7444"/>
    <w:rsid w:val="003A7C5C"/>
    <w:rsid w:val="003A7CCC"/>
    <w:rsid w:val="003B04C1"/>
    <w:rsid w:val="003B0608"/>
    <w:rsid w:val="003B07A2"/>
    <w:rsid w:val="003B091F"/>
    <w:rsid w:val="003B0ED6"/>
    <w:rsid w:val="003B1024"/>
    <w:rsid w:val="003B1CCD"/>
    <w:rsid w:val="003B2962"/>
    <w:rsid w:val="003B31D9"/>
    <w:rsid w:val="003B39C5"/>
    <w:rsid w:val="003B3C25"/>
    <w:rsid w:val="003B4B63"/>
    <w:rsid w:val="003B5009"/>
    <w:rsid w:val="003B567D"/>
    <w:rsid w:val="003B59E9"/>
    <w:rsid w:val="003B5A6E"/>
    <w:rsid w:val="003B64F4"/>
    <w:rsid w:val="003B65E3"/>
    <w:rsid w:val="003B675B"/>
    <w:rsid w:val="003B6C4A"/>
    <w:rsid w:val="003B6D0B"/>
    <w:rsid w:val="003B6E7C"/>
    <w:rsid w:val="003B7F0B"/>
    <w:rsid w:val="003C02B8"/>
    <w:rsid w:val="003C059D"/>
    <w:rsid w:val="003C19A4"/>
    <w:rsid w:val="003C23EB"/>
    <w:rsid w:val="003C2706"/>
    <w:rsid w:val="003C2DDC"/>
    <w:rsid w:val="003C328B"/>
    <w:rsid w:val="003C331B"/>
    <w:rsid w:val="003C3568"/>
    <w:rsid w:val="003C3839"/>
    <w:rsid w:val="003C3C3A"/>
    <w:rsid w:val="003C43E3"/>
    <w:rsid w:val="003C51E6"/>
    <w:rsid w:val="003C5EF7"/>
    <w:rsid w:val="003C67CA"/>
    <w:rsid w:val="003C712E"/>
    <w:rsid w:val="003C714D"/>
    <w:rsid w:val="003C751C"/>
    <w:rsid w:val="003C7552"/>
    <w:rsid w:val="003C75C0"/>
    <w:rsid w:val="003C7DE0"/>
    <w:rsid w:val="003D0238"/>
    <w:rsid w:val="003D0A73"/>
    <w:rsid w:val="003D0D26"/>
    <w:rsid w:val="003D0D56"/>
    <w:rsid w:val="003D0D8C"/>
    <w:rsid w:val="003D15FA"/>
    <w:rsid w:val="003D1A44"/>
    <w:rsid w:val="003D1BF1"/>
    <w:rsid w:val="003D1FC9"/>
    <w:rsid w:val="003D249B"/>
    <w:rsid w:val="003D26E9"/>
    <w:rsid w:val="003D26F2"/>
    <w:rsid w:val="003D27FC"/>
    <w:rsid w:val="003D35A0"/>
    <w:rsid w:val="003D3BE2"/>
    <w:rsid w:val="003D42EA"/>
    <w:rsid w:val="003D476C"/>
    <w:rsid w:val="003D4B50"/>
    <w:rsid w:val="003D4D5F"/>
    <w:rsid w:val="003D573C"/>
    <w:rsid w:val="003D5CCB"/>
    <w:rsid w:val="003D5DCB"/>
    <w:rsid w:val="003D688F"/>
    <w:rsid w:val="003D7F8C"/>
    <w:rsid w:val="003E00CB"/>
    <w:rsid w:val="003E0175"/>
    <w:rsid w:val="003E0AD8"/>
    <w:rsid w:val="003E12ED"/>
    <w:rsid w:val="003E209B"/>
    <w:rsid w:val="003E266B"/>
    <w:rsid w:val="003E2EA1"/>
    <w:rsid w:val="003E2FF7"/>
    <w:rsid w:val="003E3EA0"/>
    <w:rsid w:val="003E3FBC"/>
    <w:rsid w:val="003E436A"/>
    <w:rsid w:val="003E452A"/>
    <w:rsid w:val="003E4C96"/>
    <w:rsid w:val="003E516F"/>
    <w:rsid w:val="003E53A7"/>
    <w:rsid w:val="003E54D6"/>
    <w:rsid w:val="003E5904"/>
    <w:rsid w:val="003E5E80"/>
    <w:rsid w:val="003E6056"/>
    <w:rsid w:val="003E67BE"/>
    <w:rsid w:val="003E719B"/>
    <w:rsid w:val="003E7FFD"/>
    <w:rsid w:val="003F0244"/>
    <w:rsid w:val="003F033D"/>
    <w:rsid w:val="003F15CE"/>
    <w:rsid w:val="003F15D8"/>
    <w:rsid w:val="003F1C41"/>
    <w:rsid w:val="003F26ED"/>
    <w:rsid w:val="003F2A16"/>
    <w:rsid w:val="003F37B2"/>
    <w:rsid w:val="003F38D1"/>
    <w:rsid w:val="003F4338"/>
    <w:rsid w:val="003F45A3"/>
    <w:rsid w:val="003F4929"/>
    <w:rsid w:val="003F5650"/>
    <w:rsid w:val="003F5B47"/>
    <w:rsid w:val="003F61C1"/>
    <w:rsid w:val="003F67CC"/>
    <w:rsid w:val="003F6978"/>
    <w:rsid w:val="003F7F2C"/>
    <w:rsid w:val="00400B29"/>
    <w:rsid w:val="00401889"/>
    <w:rsid w:val="00402FDC"/>
    <w:rsid w:val="0040372A"/>
    <w:rsid w:val="00403C28"/>
    <w:rsid w:val="00404673"/>
    <w:rsid w:val="0040486C"/>
    <w:rsid w:val="00404C3E"/>
    <w:rsid w:val="004056E3"/>
    <w:rsid w:val="00406644"/>
    <w:rsid w:val="004076F0"/>
    <w:rsid w:val="00407758"/>
    <w:rsid w:val="00407AFD"/>
    <w:rsid w:val="00407DE0"/>
    <w:rsid w:val="00407E75"/>
    <w:rsid w:val="004105C4"/>
    <w:rsid w:val="00411176"/>
    <w:rsid w:val="004112AC"/>
    <w:rsid w:val="00411631"/>
    <w:rsid w:val="00411F91"/>
    <w:rsid w:val="004122C3"/>
    <w:rsid w:val="0041236D"/>
    <w:rsid w:val="0041255E"/>
    <w:rsid w:val="004127CA"/>
    <w:rsid w:val="0041457C"/>
    <w:rsid w:val="00414B94"/>
    <w:rsid w:val="004150EE"/>
    <w:rsid w:val="0041560A"/>
    <w:rsid w:val="004157C1"/>
    <w:rsid w:val="00417118"/>
    <w:rsid w:val="00417F48"/>
    <w:rsid w:val="004203C0"/>
    <w:rsid w:val="0042156D"/>
    <w:rsid w:val="0042174B"/>
    <w:rsid w:val="004221EE"/>
    <w:rsid w:val="004223D5"/>
    <w:rsid w:val="004226CF"/>
    <w:rsid w:val="004229DA"/>
    <w:rsid w:val="00422E1C"/>
    <w:rsid w:val="00423055"/>
    <w:rsid w:val="0042333E"/>
    <w:rsid w:val="004235B6"/>
    <w:rsid w:val="00423864"/>
    <w:rsid w:val="00424A3F"/>
    <w:rsid w:val="00425A04"/>
    <w:rsid w:val="00425D0C"/>
    <w:rsid w:val="0042655A"/>
    <w:rsid w:val="00427718"/>
    <w:rsid w:val="0042798B"/>
    <w:rsid w:val="00427CF2"/>
    <w:rsid w:val="00427E82"/>
    <w:rsid w:val="0043071A"/>
    <w:rsid w:val="00430CBD"/>
    <w:rsid w:val="00432788"/>
    <w:rsid w:val="00432892"/>
    <w:rsid w:val="00432AC9"/>
    <w:rsid w:val="00432D11"/>
    <w:rsid w:val="00433019"/>
    <w:rsid w:val="00433543"/>
    <w:rsid w:val="0043354A"/>
    <w:rsid w:val="00433590"/>
    <w:rsid w:val="00433765"/>
    <w:rsid w:val="0043409B"/>
    <w:rsid w:val="00434A4C"/>
    <w:rsid w:val="00434BAF"/>
    <w:rsid w:val="004357E6"/>
    <w:rsid w:val="004367C9"/>
    <w:rsid w:val="004371BA"/>
    <w:rsid w:val="004375C9"/>
    <w:rsid w:val="00437F87"/>
    <w:rsid w:val="004402CC"/>
    <w:rsid w:val="00440A0A"/>
    <w:rsid w:val="00440E74"/>
    <w:rsid w:val="004422C4"/>
    <w:rsid w:val="004425F7"/>
    <w:rsid w:val="004426E4"/>
    <w:rsid w:val="00443427"/>
    <w:rsid w:val="00443871"/>
    <w:rsid w:val="00444B41"/>
    <w:rsid w:val="004455D4"/>
    <w:rsid w:val="004458C2"/>
    <w:rsid w:val="00446469"/>
    <w:rsid w:val="004474A2"/>
    <w:rsid w:val="0044774F"/>
    <w:rsid w:val="004479EC"/>
    <w:rsid w:val="0045003C"/>
    <w:rsid w:val="00450713"/>
    <w:rsid w:val="00450920"/>
    <w:rsid w:val="004509BB"/>
    <w:rsid w:val="00450E1D"/>
    <w:rsid w:val="004510E6"/>
    <w:rsid w:val="0045129B"/>
    <w:rsid w:val="0045170E"/>
    <w:rsid w:val="00451AEB"/>
    <w:rsid w:val="004526F9"/>
    <w:rsid w:val="00452EDD"/>
    <w:rsid w:val="00452F99"/>
    <w:rsid w:val="00453BE7"/>
    <w:rsid w:val="00453F32"/>
    <w:rsid w:val="004540DB"/>
    <w:rsid w:val="0045444D"/>
    <w:rsid w:val="0045458E"/>
    <w:rsid w:val="0045465A"/>
    <w:rsid w:val="00454888"/>
    <w:rsid w:val="004550FA"/>
    <w:rsid w:val="0045542A"/>
    <w:rsid w:val="00455C4F"/>
    <w:rsid w:val="004560BD"/>
    <w:rsid w:val="004566DD"/>
    <w:rsid w:val="00456F0C"/>
    <w:rsid w:val="004570F4"/>
    <w:rsid w:val="00457775"/>
    <w:rsid w:val="00457AB3"/>
    <w:rsid w:val="004607A1"/>
    <w:rsid w:val="004609C5"/>
    <w:rsid w:val="004611A1"/>
    <w:rsid w:val="0046175B"/>
    <w:rsid w:val="00461A75"/>
    <w:rsid w:val="00461A9C"/>
    <w:rsid w:val="00461DC6"/>
    <w:rsid w:val="00462411"/>
    <w:rsid w:val="0046266D"/>
    <w:rsid w:val="00463554"/>
    <w:rsid w:val="004642DF"/>
    <w:rsid w:val="004648BC"/>
    <w:rsid w:val="00464E74"/>
    <w:rsid w:val="004651D4"/>
    <w:rsid w:val="00465308"/>
    <w:rsid w:val="00466861"/>
    <w:rsid w:val="00467221"/>
    <w:rsid w:val="004701F4"/>
    <w:rsid w:val="00470825"/>
    <w:rsid w:val="00470FC7"/>
    <w:rsid w:val="00471633"/>
    <w:rsid w:val="00472CF5"/>
    <w:rsid w:val="00472E24"/>
    <w:rsid w:val="00474039"/>
    <w:rsid w:val="00475070"/>
    <w:rsid w:val="00475195"/>
    <w:rsid w:val="00475413"/>
    <w:rsid w:val="004756FC"/>
    <w:rsid w:val="004757F1"/>
    <w:rsid w:val="00475B2C"/>
    <w:rsid w:val="00475FFA"/>
    <w:rsid w:val="00476AE5"/>
    <w:rsid w:val="00477AB8"/>
    <w:rsid w:val="004801DA"/>
    <w:rsid w:val="00480E19"/>
    <w:rsid w:val="00481313"/>
    <w:rsid w:val="00481A71"/>
    <w:rsid w:val="004821F6"/>
    <w:rsid w:val="00482210"/>
    <w:rsid w:val="00482405"/>
    <w:rsid w:val="00482796"/>
    <w:rsid w:val="00482B2E"/>
    <w:rsid w:val="00483078"/>
    <w:rsid w:val="00483141"/>
    <w:rsid w:val="0048396F"/>
    <w:rsid w:val="00483FD5"/>
    <w:rsid w:val="00484768"/>
    <w:rsid w:val="004848E4"/>
    <w:rsid w:val="0048494B"/>
    <w:rsid w:val="004861C3"/>
    <w:rsid w:val="00487105"/>
    <w:rsid w:val="004877F5"/>
    <w:rsid w:val="00487BEC"/>
    <w:rsid w:val="00490A7B"/>
    <w:rsid w:val="00490DB4"/>
    <w:rsid w:val="00491146"/>
    <w:rsid w:val="00491357"/>
    <w:rsid w:val="00491E37"/>
    <w:rsid w:val="004922C4"/>
    <w:rsid w:val="0049288F"/>
    <w:rsid w:val="004935CE"/>
    <w:rsid w:val="0049521C"/>
    <w:rsid w:val="00495587"/>
    <w:rsid w:val="00496180"/>
    <w:rsid w:val="004961D0"/>
    <w:rsid w:val="00496A3D"/>
    <w:rsid w:val="004A0414"/>
    <w:rsid w:val="004A057A"/>
    <w:rsid w:val="004A0F66"/>
    <w:rsid w:val="004A108A"/>
    <w:rsid w:val="004A1133"/>
    <w:rsid w:val="004A18DD"/>
    <w:rsid w:val="004A1EEE"/>
    <w:rsid w:val="004A214B"/>
    <w:rsid w:val="004A2232"/>
    <w:rsid w:val="004A2EC9"/>
    <w:rsid w:val="004A304F"/>
    <w:rsid w:val="004A416B"/>
    <w:rsid w:val="004A50A6"/>
    <w:rsid w:val="004A53E2"/>
    <w:rsid w:val="004A5495"/>
    <w:rsid w:val="004A554F"/>
    <w:rsid w:val="004A62FA"/>
    <w:rsid w:val="004A749A"/>
    <w:rsid w:val="004A752B"/>
    <w:rsid w:val="004A7658"/>
    <w:rsid w:val="004A77A2"/>
    <w:rsid w:val="004A79DA"/>
    <w:rsid w:val="004A7B55"/>
    <w:rsid w:val="004A7C89"/>
    <w:rsid w:val="004A7DC3"/>
    <w:rsid w:val="004B1E06"/>
    <w:rsid w:val="004B209C"/>
    <w:rsid w:val="004B22E6"/>
    <w:rsid w:val="004B24E6"/>
    <w:rsid w:val="004B2828"/>
    <w:rsid w:val="004B2C98"/>
    <w:rsid w:val="004B2CB7"/>
    <w:rsid w:val="004B3397"/>
    <w:rsid w:val="004B3A7E"/>
    <w:rsid w:val="004B4835"/>
    <w:rsid w:val="004B4982"/>
    <w:rsid w:val="004B4F1F"/>
    <w:rsid w:val="004B522A"/>
    <w:rsid w:val="004B5DF2"/>
    <w:rsid w:val="004B6455"/>
    <w:rsid w:val="004B768D"/>
    <w:rsid w:val="004B78AF"/>
    <w:rsid w:val="004C011E"/>
    <w:rsid w:val="004C13E5"/>
    <w:rsid w:val="004C190B"/>
    <w:rsid w:val="004C4215"/>
    <w:rsid w:val="004C48D6"/>
    <w:rsid w:val="004C4D30"/>
    <w:rsid w:val="004C5577"/>
    <w:rsid w:val="004C57A6"/>
    <w:rsid w:val="004C6116"/>
    <w:rsid w:val="004C6882"/>
    <w:rsid w:val="004C6DBF"/>
    <w:rsid w:val="004C7478"/>
    <w:rsid w:val="004C7666"/>
    <w:rsid w:val="004C7B7C"/>
    <w:rsid w:val="004D0413"/>
    <w:rsid w:val="004D08F9"/>
    <w:rsid w:val="004D1707"/>
    <w:rsid w:val="004D1AD0"/>
    <w:rsid w:val="004D2A78"/>
    <w:rsid w:val="004D3081"/>
    <w:rsid w:val="004D3FB8"/>
    <w:rsid w:val="004D4429"/>
    <w:rsid w:val="004D5589"/>
    <w:rsid w:val="004D5652"/>
    <w:rsid w:val="004D5789"/>
    <w:rsid w:val="004D5B79"/>
    <w:rsid w:val="004E0447"/>
    <w:rsid w:val="004E0A39"/>
    <w:rsid w:val="004E0BA7"/>
    <w:rsid w:val="004E0C7D"/>
    <w:rsid w:val="004E0DFB"/>
    <w:rsid w:val="004E0E35"/>
    <w:rsid w:val="004E1339"/>
    <w:rsid w:val="004E1F67"/>
    <w:rsid w:val="004E238D"/>
    <w:rsid w:val="004E293D"/>
    <w:rsid w:val="004E3470"/>
    <w:rsid w:val="004E3525"/>
    <w:rsid w:val="004E3986"/>
    <w:rsid w:val="004E4078"/>
    <w:rsid w:val="004E4C78"/>
    <w:rsid w:val="004E76F3"/>
    <w:rsid w:val="004E7C05"/>
    <w:rsid w:val="004E7DCC"/>
    <w:rsid w:val="004F0612"/>
    <w:rsid w:val="004F065E"/>
    <w:rsid w:val="004F0874"/>
    <w:rsid w:val="004F14D0"/>
    <w:rsid w:val="004F1A78"/>
    <w:rsid w:val="004F26E6"/>
    <w:rsid w:val="004F38B1"/>
    <w:rsid w:val="004F38CD"/>
    <w:rsid w:val="004F3E17"/>
    <w:rsid w:val="004F4812"/>
    <w:rsid w:val="004F4C83"/>
    <w:rsid w:val="004F5D3D"/>
    <w:rsid w:val="004F5D4C"/>
    <w:rsid w:val="004F62EE"/>
    <w:rsid w:val="005008C0"/>
    <w:rsid w:val="00500DEA"/>
    <w:rsid w:val="00500F62"/>
    <w:rsid w:val="00504034"/>
    <w:rsid w:val="0050405D"/>
    <w:rsid w:val="005048BC"/>
    <w:rsid w:val="00504C0F"/>
    <w:rsid w:val="005056A7"/>
    <w:rsid w:val="0050609D"/>
    <w:rsid w:val="0050614C"/>
    <w:rsid w:val="00506B48"/>
    <w:rsid w:val="00506C8D"/>
    <w:rsid w:val="00507B0B"/>
    <w:rsid w:val="0051035D"/>
    <w:rsid w:val="00510F07"/>
    <w:rsid w:val="005119EE"/>
    <w:rsid w:val="0051216C"/>
    <w:rsid w:val="005147D1"/>
    <w:rsid w:val="00515083"/>
    <w:rsid w:val="00515ADC"/>
    <w:rsid w:val="00516137"/>
    <w:rsid w:val="00517AD2"/>
    <w:rsid w:val="00520DBF"/>
    <w:rsid w:val="00521AEC"/>
    <w:rsid w:val="00521D73"/>
    <w:rsid w:val="00522B5A"/>
    <w:rsid w:val="00523516"/>
    <w:rsid w:val="00524431"/>
    <w:rsid w:val="00524462"/>
    <w:rsid w:val="00524630"/>
    <w:rsid w:val="00524D8E"/>
    <w:rsid w:val="00525A1F"/>
    <w:rsid w:val="005271EB"/>
    <w:rsid w:val="005274B6"/>
    <w:rsid w:val="005306F0"/>
    <w:rsid w:val="0053071C"/>
    <w:rsid w:val="005307EA"/>
    <w:rsid w:val="00530B2A"/>
    <w:rsid w:val="00531384"/>
    <w:rsid w:val="00531874"/>
    <w:rsid w:val="0053223D"/>
    <w:rsid w:val="005323C0"/>
    <w:rsid w:val="0053466E"/>
    <w:rsid w:val="00534FE8"/>
    <w:rsid w:val="00535607"/>
    <w:rsid w:val="005371CA"/>
    <w:rsid w:val="00537617"/>
    <w:rsid w:val="00537A8E"/>
    <w:rsid w:val="00537CCE"/>
    <w:rsid w:val="005403B0"/>
    <w:rsid w:val="0054065F"/>
    <w:rsid w:val="0054086E"/>
    <w:rsid w:val="00540FAF"/>
    <w:rsid w:val="0054133E"/>
    <w:rsid w:val="0054339F"/>
    <w:rsid w:val="005451B3"/>
    <w:rsid w:val="005452F9"/>
    <w:rsid w:val="00545A80"/>
    <w:rsid w:val="005462A3"/>
    <w:rsid w:val="00546F3E"/>
    <w:rsid w:val="005472A1"/>
    <w:rsid w:val="005474FD"/>
    <w:rsid w:val="00550144"/>
    <w:rsid w:val="0055023F"/>
    <w:rsid w:val="00551269"/>
    <w:rsid w:val="005518FF"/>
    <w:rsid w:val="00551B8F"/>
    <w:rsid w:val="00553157"/>
    <w:rsid w:val="0055337B"/>
    <w:rsid w:val="00553750"/>
    <w:rsid w:val="00553817"/>
    <w:rsid w:val="00553869"/>
    <w:rsid w:val="00554E02"/>
    <w:rsid w:val="00554E31"/>
    <w:rsid w:val="0055658B"/>
    <w:rsid w:val="00556D8D"/>
    <w:rsid w:val="0055779C"/>
    <w:rsid w:val="00557B95"/>
    <w:rsid w:val="005600BC"/>
    <w:rsid w:val="005603D7"/>
    <w:rsid w:val="005604CE"/>
    <w:rsid w:val="005619AB"/>
    <w:rsid w:val="00561B87"/>
    <w:rsid w:val="00562B90"/>
    <w:rsid w:val="00562EDF"/>
    <w:rsid w:val="005630F6"/>
    <w:rsid w:val="00563301"/>
    <w:rsid w:val="00563492"/>
    <w:rsid w:val="00563CA8"/>
    <w:rsid w:val="00564492"/>
    <w:rsid w:val="005649E6"/>
    <w:rsid w:val="00564C3C"/>
    <w:rsid w:val="0056692A"/>
    <w:rsid w:val="00567674"/>
    <w:rsid w:val="0056790F"/>
    <w:rsid w:val="00570A82"/>
    <w:rsid w:val="00571162"/>
    <w:rsid w:val="00571364"/>
    <w:rsid w:val="00571F96"/>
    <w:rsid w:val="00571FA3"/>
    <w:rsid w:val="005724C3"/>
    <w:rsid w:val="0057300F"/>
    <w:rsid w:val="00573207"/>
    <w:rsid w:val="00573415"/>
    <w:rsid w:val="005736BD"/>
    <w:rsid w:val="00573D49"/>
    <w:rsid w:val="00573EF9"/>
    <w:rsid w:val="005740F7"/>
    <w:rsid w:val="00574232"/>
    <w:rsid w:val="00575B76"/>
    <w:rsid w:val="005761E6"/>
    <w:rsid w:val="0057627B"/>
    <w:rsid w:val="00576DC5"/>
    <w:rsid w:val="00576F74"/>
    <w:rsid w:val="005774B4"/>
    <w:rsid w:val="005809A5"/>
    <w:rsid w:val="00580E9F"/>
    <w:rsid w:val="005810F1"/>
    <w:rsid w:val="00581546"/>
    <w:rsid w:val="0058169A"/>
    <w:rsid w:val="00582236"/>
    <w:rsid w:val="00582DB7"/>
    <w:rsid w:val="00583227"/>
    <w:rsid w:val="00583443"/>
    <w:rsid w:val="00584A67"/>
    <w:rsid w:val="00584D3B"/>
    <w:rsid w:val="00584EE0"/>
    <w:rsid w:val="0058551F"/>
    <w:rsid w:val="00585A97"/>
    <w:rsid w:val="00586B5C"/>
    <w:rsid w:val="005878FB"/>
    <w:rsid w:val="005901EA"/>
    <w:rsid w:val="0059035F"/>
    <w:rsid w:val="00590FAB"/>
    <w:rsid w:val="00591103"/>
    <w:rsid w:val="005918A5"/>
    <w:rsid w:val="005919D5"/>
    <w:rsid w:val="00593EBD"/>
    <w:rsid w:val="00594A44"/>
    <w:rsid w:val="00594C01"/>
    <w:rsid w:val="00594CD9"/>
    <w:rsid w:val="00595FAE"/>
    <w:rsid w:val="005966EE"/>
    <w:rsid w:val="00596D1B"/>
    <w:rsid w:val="00596EC3"/>
    <w:rsid w:val="00596EF9"/>
    <w:rsid w:val="00597564"/>
    <w:rsid w:val="005976B6"/>
    <w:rsid w:val="005A020E"/>
    <w:rsid w:val="005A048D"/>
    <w:rsid w:val="005A13C0"/>
    <w:rsid w:val="005A1EC0"/>
    <w:rsid w:val="005A2929"/>
    <w:rsid w:val="005A3582"/>
    <w:rsid w:val="005A373F"/>
    <w:rsid w:val="005A4159"/>
    <w:rsid w:val="005A451C"/>
    <w:rsid w:val="005A4A92"/>
    <w:rsid w:val="005A5E6C"/>
    <w:rsid w:val="005A5F66"/>
    <w:rsid w:val="005B0C60"/>
    <w:rsid w:val="005B1330"/>
    <w:rsid w:val="005B1970"/>
    <w:rsid w:val="005B1AB2"/>
    <w:rsid w:val="005B2A87"/>
    <w:rsid w:val="005B5878"/>
    <w:rsid w:val="005B59C3"/>
    <w:rsid w:val="005B5A46"/>
    <w:rsid w:val="005B5DAB"/>
    <w:rsid w:val="005B63EA"/>
    <w:rsid w:val="005B667E"/>
    <w:rsid w:val="005B68B7"/>
    <w:rsid w:val="005B78DC"/>
    <w:rsid w:val="005B7BDD"/>
    <w:rsid w:val="005C0F7B"/>
    <w:rsid w:val="005C21A4"/>
    <w:rsid w:val="005C21D8"/>
    <w:rsid w:val="005C35EB"/>
    <w:rsid w:val="005C4090"/>
    <w:rsid w:val="005C43FD"/>
    <w:rsid w:val="005C4496"/>
    <w:rsid w:val="005C51B4"/>
    <w:rsid w:val="005C546C"/>
    <w:rsid w:val="005C5577"/>
    <w:rsid w:val="005C5584"/>
    <w:rsid w:val="005C648B"/>
    <w:rsid w:val="005C7712"/>
    <w:rsid w:val="005C77CE"/>
    <w:rsid w:val="005C7C09"/>
    <w:rsid w:val="005D0369"/>
    <w:rsid w:val="005D0C60"/>
    <w:rsid w:val="005D0D43"/>
    <w:rsid w:val="005D0E03"/>
    <w:rsid w:val="005D1F03"/>
    <w:rsid w:val="005D20E5"/>
    <w:rsid w:val="005D2470"/>
    <w:rsid w:val="005D408A"/>
    <w:rsid w:val="005D4DBF"/>
    <w:rsid w:val="005D547C"/>
    <w:rsid w:val="005D6715"/>
    <w:rsid w:val="005E03D4"/>
    <w:rsid w:val="005E1E49"/>
    <w:rsid w:val="005E1E5A"/>
    <w:rsid w:val="005E2FA6"/>
    <w:rsid w:val="005E3CE8"/>
    <w:rsid w:val="005E4220"/>
    <w:rsid w:val="005E432D"/>
    <w:rsid w:val="005E60F8"/>
    <w:rsid w:val="005E6228"/>
    <w:rsid w:val="005E622D"/>
    <w:rsid w:val="005E6C40"/>
    <w:rsid w:val="005F0788"/>
    <w:rsid w:val="005F07B1"/>
    <w:rsid w:val="005F0A1C"/>
    <w:rsid w:val="005F0AAA"/>
    <w:rsid w:val="005F11EB"/>
    <w:rsid w:val="005F13DE"/>
    <w:rsid w:val="005F25D8"/>
    <w:rsid w:val="005F2B4B"/>
    <w:rsid w:val="005F32C9"/>
    <w:rsid w:val="005F332B"/>
    <w:rsid w:val="005F55B9"/>
    <w:rsid w:val="005F55BD"/>
    <w:rsid w:val="00600BFB"/>
    <w:rsid w:val="00601003"/>
    <w:rsid w:val="0060121C"/>
    <w:rsid w:val="00601777"/>
    <w:rsid w:val="00601EDC"/>
    <w:rsid w:val="0060222B"/>
    <w:rsid w:val="00602DFC"/>
    <w:rsid w:val="00603A67"/>
    <w:rsid w:val="00603B39"/>
    <w:rsid w:val="00603ED3"/>
    <w:rsid w:val="00604E52"/>
    <w:rsid w:val="00605532"/>
    <w:rsid w:val="00606D12"/>
    <w:rsid w:val="00606F74"/>
    <w:rsid w:val="006075CC"/>
    <w:rsid w:val="0061108C"/>
    <w:rsid w:val="0061149C"/>
    <w:rsid w:val="00611652"/>
    <w:rsid w:val="00611D43"/>
    <w:rsid w:val="00613008"/>
    <w:rsid w:val="006139F3"/>
    <w:rsid w:val="00613FEE"/>
    <w:rsid w:val="00614E44"/>
    <w:rsid w:val="00614F2F"/>
    <w:rsid w:val="00615B96"/>
    <w:rsid w:val="00616329"/>
    <w:rsid w:val="0061654C"/>
    <w:rsid w:val="00617982"/>
    <w:rsid w:val="00617A7D"/>
    <w:rsid w:val="00620782"/>
    <w:rsid w:val="00620B15"/>
    <w:rsid w:val="00620ED2"/>
    <w:rsid w:val="006215FC"/>
    <w:rsid w:val="00622239"/>
    <w:rsid w:val="006223F2"/>
    <w:rsid w:val="00623677"/>
    <w:rsid w:val="0062388D"/>
    <w:rsid w:val="00623A02"/>
    <w:rsid w:val="00623AE4"/>
    <w:rsid w:val="00624FFC"/>
    <w:rsid w:val="0062577C"/>
    <w:rsid w:val="006257B1"/>
    <w:rsid w:val="00625B1E"/>
    <w:rsid w:val="0062603E"/>
    <w:rsid w:val="006265A0"/>
    <w:rsid w:val="00626B3D"/>
    <w:rsid w:val="00626EFF"/>
    <w:rsid w:val="006271D5"/>
    <w:rsid w:val="006272AD"/>
    <w:rsid w:val="00627A5A"/>
    <w:rsid w:val="006309AE"/>
    <w:rsid w:val="00630F70"/>
    <w:rsid w:val="00630FB2"/>
    <w:rsid w:val="00631A1F"/>
    <w:rsid w:val="00631BCF"/>
    <w:rsid w:val="00631CAB"/>
    <w:rsid w:val="00631D8F"/>
    <w:rsid w:val="00632038"/>
    <w:rsid w:val="006321F7"/>
    <w:rsid w:val="006324DC"/>
    <w:rsid w:val="00632CCC"/>
    <w:rsid w:val="00633631"/>
    <w:rsid w:val="00633818"/>
    <w:rsid w:val="00633B1F"/>
    <w:rsid w:val="00633C2A"/>
    <w:rsid w:val="00633D2D"/>
    <w:rsid w:val="00633DF7"/>
    <w:rsid w:val="006346A2"/>
    <w:rsid w:val="00634C4F"/>
    <w:rsid w:val="00635552"/>
    <w:rsid w:val="00635AEE"/>
    <w:rsid w:val="00635CF9"/>
    <w:rsid w:val="006369CE"/>
    <w:rsid w:val="00636C35"/>
    <w:rsid w:val="0063711D"/>
    <w:rsid w:val="00637D6F"/>
    <w:rsid w:val="00641596"/>
    <w:rsid w:val="006415CB"/>
    <w:rsid w:val="00641995"/>
    <w:rsid w:val="00641C42"/>
    <w:rsid w:val="006429E6"/>
    <w:rsid w:val="00643925"/>
    <w:rsid w:val="006451DE"/>
    <w:rsid w:val="006452A0"/>
    <w:rsid w:val="006453D0"/>
    <w:rsid w:val="00646425"/>
    <w:rsid w:val="0064676C"/>
    <w:rsid w:val="006467B7"/>
    <w:rsid w:val="006468CA"/>
    <w:rsid w:val="00646A3A"/>
    <w:rsid w:val="00647157"/>
    <w:rsid w:val="00647731"/>
    <w:rsid w:val="00647CB6"/>
    <w:rsid w:val="00647D2E"/>
    <w:rsid w:val="00650816"/>
    <w:rsid w:val="006513C8"/>
    <w:rsid w:val="00651532"/>
    <w:rsid w:val="00651624"/>
    <w:rsid w:val="00651789"/>
    <w:rsid w:val="00652457"/>
    <w:rsid w:val="00652EA6"/>
    <w:rsid w:val="00653360"/>
    <w:rsid w:val="0065340B"/>
    <w:rsid w:val="00653411"/>
    <w:rsid w:val="006535FE"/>
    <w:rsid w:val="006541C4"/>
    <w:rsid w:val="00654837"/>
    <w:rsid w:val="006548DD"/>
    <w:rsid w:val="00654A19"/>
    <w:rsid w:val="00654A32"/>
    <w:rsid w:val="00654DB6"/>
    <w:rsid w:val="0065517F"/>
    <w:rsid w:val="006551F1"/>
    <w:rsid w:val="00655F02"/>
    <w:rsid w:val="00656834"/>
    <w:rsid w:val="00656D80"/>
    <w:rsid w:val="00657ADC"/>
    <w:rsid w:val="00657F91"/>
    <w:rsid w:val="006601DE"/>
    <w:rsid w:val="0066026E"/>
    <w:rsid w:val="006604B4"/>
    <w:rsid w:val="00660D3E"/>
    <w:rsid w:val="0066201C"/>
    <w:rsid w:val="00662CFD"/>
    <w:rsid w:val="00662FAF"/>
    <w:rsid w:val="00663988"/>
    <w:rsid w:val="00663AF8"/>
    <w:rsid w:val="00664366"/>
    <w:rsid w:val="00664828"/>
    <w:rsid w:val="00664A82"/>
    <w:rsid w:val="00664FF6"/>
    <w:rsid w:val="006651CB"/>
    <w:rsid w:val="006651F7"/>
    <w:rsid w:val="0066548D"/>
    <w:rsid w:val="006659BB"/>
    <w:rsid w:val="00666E7D"/>
    <w:rsid w:val="00667CB5"/>
    <w:rsid w:val="006704AC"/>
    <w:rsid w:val="00670B0D"/>
    <w:rsid w:val="00670D63"/>
    <w:rsid w:val="00671405"/>
    <w:rsid w:val="00671CE9"/>
    <w:rsid w:val="00672620"/>
    <w:rsid w:val="0067287E"/>
    <w:rsid w:val="006729F9"/>
    <w:rsid w:val="00672BA0"/>
    <w:rsid w:val="00672C02"/>
    <w:rsid w:val="0067409B"/>
    <w:rsid w:val="00674F0F"/>
    <w:rsid w:val="00675BF0"/>
    <w:rsid w:val="00676142"/>
    <w:rsid w:val="00676BF8"/>
    <w:rsid w:val="00676C8D"/>
    <w:rsid w:val="00677538"/>
    <w:rsid w:val="00680116"/>
    <w:rsid w:val="0068084B"/>
    <w:rsid w:val="00680923"/>
    <w:rsid w:val="006812A5"/>
    <w:rsid w:val="00681516"/>
    <w:rsid w:val="00681749"/>
    <w:rsid w:val="00682ADF"/>
    <w:rsid w:val="00682CCC"/>
    <w:rsid w:val="00682FE3"/>
    <w:rsid w:val="0068313D"/>
    <w:rsid w:val="006835B7"/>
    <w:rsid w:val="0068388B"/>
    <w:rsid w:val="00683AEC"/>
    <w:rsid w:val="00683D20"/>
    <w:rsid w:val="0068425A"/>
    <w:rsid w:val="00686184"/>
    <w:rsid w:val="00686E44"/>
    <w:rsid w:val="00687276"/>
    <w:rsid w:val="00687BA8"/>
    <w:rsid w:val="00690289"/>
    <w:rsid w:val="00690604"/>
    <w:rsid w:val="00690CBA"/>
    <w:rsid w:val="00690F2B"/>
    <w:rsid w:val="006917AF"/>
    <w:rsid w:val="00692208"/>
    <w:rsid w:val="00692901"/>
    <w:rsid w:val="00692938"/>
    <w:rsid w:val="00692CA5"/>
    <w:rsid w:val="0069322F"/>
    <w:rsid w:val="006942C7"/>
    <w:rsid w:val="00694B3B"/>
    <w:rsid w:val="00694D41"/>
    <w:rsid w:val="0069537C"/>
    <w:rsid w:val="00695C55"/>
    <w:rsid w:val="00697106"/>
    <w:rsid w:val="006972D1"/>
    <w:rsid w:val="006972EB"/>
    <w:rsid w:val="006978B5"/>
    <w:rsid w:val="006979FE"/>
    <w:rsid w:val="006A0357"/>
    <w:rsid w:val="006A1BDB"/>
    <w:rsid w:val="006A27E6"/>
    <w:rsid w:val="006A3DB8"/>
    <w:rsid w:val="006A42FC"/>
    <w:rsid w:val="006A438C"/>
    <w:rsid w:val="006A4B70"/>
    <w:rsid w:val="006A4E62"/>
    <w:rsid w:val="006A5360"/>
    <w:rsid w:val="006A53FB"/>
    <w:rsid w:val="006A5B60"/>
    <w:rsid w:val="006A5B9C"/>
    <w:rsid w:val="006A63B8"/>
    <w:rsid w:val="006A6F95"/>
    <w:rsid w:val="006A75BB"/>
    <w:rsid w:val="006B0903"/>
    <w:rsid w:val="006B152C"/>
    <w:rsid w:val="006B211F"/>
    <w:rsid w:val="006B2361"/>
    <w:rsid w:val="006B2F0B"/>
    <w:rsid w:val="006B38E1"/>
    <w:rsid w:val="006B3E08"/>
    <w:rsid w:val="006B4C35"/>
    <w:rsid w:val="006B4CE1"/>
    <w:rsid w:val="006B4CF1"/>
    <w:rsid w:val="006B52B7"/>
    <w:rsid w:val="006B54AB"/>
    <w:rsid w:val="006B5E68"/>
    <w:rsid w:val="006B6C42"/>
    <w:rsid w:val="006B73B1"/>
    <w:rsid w:val="006B7D14"/>
    <w:rsid w:val="006B7D9F"/>
    <w:rsid w:val="006C0555"/>
    <w:rsid w:val="006C05B6"/>
    <w:rsid w:val="006C0C89"/>
    <w:rsid w:val="006C1C34"/>
    <w:rsid w:val="006C1F4E"/>
    <w:rsid w:val="006C1FA6"/>
    <w:rsid w:val="006C2432"/>
    <w:rsid w:val="006C25C6"/>
    <w:rsid w:val="006C2B83"/>
    <w:rsid w:val="006C2CCA"/>
    <w:rsid w:val="006C2FC0"/>
    <w:rsid w:val="006C31B7"/>
    <w:rsid w:val="006C33A8"/>
    <w:rsid w:val="006C34FB"/>
    <w:rsid w:val="006C4C25"/>
    <w:rsid w:val="006C4DE2"/>
    <w:rsid w:val="006C554C"/>
    <w:rsid w:val="006C5786"/>
    <w:rsid w:val="006C5AD5"/>
    <w:rsid w:val="006D0050"/>
    <w:rsid w:val="006D016A"/>
    <w:rsid w:val="006D03F3"/>
    <w:rsid w:val="006D0853"/>
    <w:rsid w:val="006D08F1"/>
    <w:rsid w:val="006D0967"/>
    <w:rsid w:val="006D27BE"/>
    <w:rsid w:val="006D2F2A"/>
    <w:rsid w:val="006D3C14"/>
    <w:rsid w:val="006D4A37"/>
    <w:rsid w:val="006D4D14"/>
    <w:rsid w:val="006D4D6B"/>
    <w:rsid w:val="006D5239"/>
    <w:rsid w:val="006D5745"/>
    <w:rsid w:val="006D5FC8"/>
    <w:rsid w:val="006D6281"/>
    <w:rsid w:val="006D6DC8"/>
    <w:rsid w:val="006D737A"/>
    <w:rsid w:val="006D790D"/>
    <w:rsid w:val="006E022C"/>
    <w:rsid w:val="006E06E2"/>
    <w:rsid w:val="006E179A"/>
    <w:rsid w:val="006E22F8"/>
    <w:rsid w:val="006E23B4"/>
    <w:rsid w:val="006E271B"/>
    <w:rsid w:val="006E361C"/>
    <w:rsid w:val="006E4BDD"/>
    <w:rsid w:val="006E4CC8"/>
    <w:rsid w:val="006E564E"/>
    <w:rsid w:val="006E5802"/>
    <w:rsid w:val="006E6483"/>
    <w:rsid w:val="006E6796"/>
    <w:rsid w:val="006E6AE4"/>
    <w:rsid w:val="006E6CA3"/>
    <w:rsid w:val="006F045F"/>
    <w:rsid w:val="006F11F0"/>
    <w:rsid w:val="006F1917"/>
    <w:rsid w:val="006F2266"/>
    <w:rsid w:val="006F23B1"/>
    <w:rsid w:val="006F353C"/>
    <w:rsid w:val="006F3778"/>
    <w:rsid w:val="006F3EDD"/>
    <w:rsid w:val="006F47FA"/>
    <w:rsid w:val="006F4EF1"/>
    <w:rsid w:val="006F53C2"/>
    <w:rsid w:val="006F5405"/>
    <w:rsid w:val="006F54DC"/>
    <w:rsid w:val="006F5BEC"/>
    <w:rsid w:val="006F5E77"/>
    <w:rsid w:val="006F633F"/>
    <w:rsid w:val="006F6822"/>
    <w:rsid w:val="006F6BA0"/>
    <w:rsid w:val="006F75B5"/>
    <w:rsid w:val="006F79FE"/>
    <w:rsid w:val="006F7D76"/>
    <w:rsid w:val="0070026E"/>
    <w:rsid w:val="0070164F"/>
    <w:rsid w:val="00701E30"/>
    <w:rsid w:val="0070250A"/>
    <w:rsid w:val="007038B8"/>
    <w:rsid w:val="00703EF9"/>
    <w:rsid w:val="00704420"/>
    <w:rsid w:val="00704AC6"/>
    <w:rsid w:val="007051BE"/>
    <w:rsid w:val="00705B41"/>
    <w:rsid w:val="007063E4"/>
    <w:rsid w:val="007067C7"/>
    <w:rsid w:val="0070681D"/>
    <w:rsid w:val="00706A8A"/>
    <w:rsid w:val="0071050A"/>
    <w:rsid w:val="00710977"/>
    <w:rsid w:val="0071150F"/>
    <w:rsid w:val="007119DE"/>
    <w:rsid w:val="00711BB3"/>
    <w:rsid w:val="00712A70"/>
    <w:rsid w:val="007134E3"/>
    <w:rsid w:val="007138A9"/>
    <w:rsid w:val="007138D1"/>
    <w:rsid w:val="00713DBC"/>
    <w:rsid w:val="00713F4E"/>
    <w:rsid w:val="00714E4B"/>
    <w:rsid w:val="00715779"/>
    <w:rsid w:val="007157A3"/>
    <w:rsid w:val="007159E7"/>
    <w:rsid w:val="00715E72"/>
    <w:rsid w:val="0071669E"/>
    <w:rsid w:val="007168F0"/>
    <w:rsid w:val="00720DB1"/>
    <w:rsid w:val="00720E48"/>
    <w:rsid w:val="007213BC"/>
    <w:rsid w:val="00721855"/>
    <w:rsid w:val="00721FE9"/>
    <w:rsid w:val="007228A6"/>
    <w:rsid w:val="00722A37"/>
    <w:rsid w:val="00724195"/>
    <w:rsid w:val="007241C1"/>
    <w:rsid w:val="00725163"/>
    <w:rsid w:val="00725168"/>
    <w:rsid w:val="007264E2"/>
    <w:rsid w:val="00726B54"/>
    <w:rsid w:val="00727728"/>
    <w:rsid w:val="00731709"/>
    <w:rsid w:val="0073179D"/>
    <w:rsid w:val="00731ACC"/>
    <w:rsid w:val="00731C90"/>
    <w:rsid w:val="007331E8"/>
    <w:rsid w:val="007336D4"/>
    <w:rsid w:val="007337E8"/>
    <w:rsid w:val="00733CC7"/>
    <w:rsid w:val="00733F8B"/>
    <w:rsid w:val="007340BD"/>
    <w:rsid w:val="007345FF"/>
    <w:rsid w:val="00734C1C"/>
    <w:rsid w:val="00735443"/>
    <w:rsid w:val="00735B65"/>
    <w:rsid w:val="00735F84"/>
    <w:rsid w:val="00736446"/>
    <w:rsid w:val="0073680E"/>
    <w:rsid w:val="00736D79"/>
    <w:rsid w:val="00737014"/>
    <w:rsid w:val="007403BD"/>
    <w:rsid w:val="007417BF"/>
    <w:rsid w:val="00741937"/>
    <w:rsid w:val="00741938"/>
    <w:rsid w:val="00741B12"/>
    <w:rsid w:val="00741E03"/>
    <w:rsid w:val="007420B2"/>
    <w:rsid w:val="00742310"/>
    <w:rsid w:val="00744415"/>
    <w:rsid w:val="007448FD"/>
    <w:rsid w:val="00745623"/>
    <w:rsid w:val="0074578C"/>
    <w:rsid w:val="007458DF"/>
    <w:rsid w:val="0074700A"/>
    <w:rsid w:val="0075053E"/>
    <w:rsid w:val="007508BC"/>
    <w:rsid w:val="00750C32"/>
    <w:rsid w:val="00750D38"/>
    <w:rsid w:val="007514CE"/>
    <w:rsid w:val="0075244B"/>
    <w:rsid w:val="007526D2"/>
    <w:rsid w:val="00752993"/>
    <w:rsid w:val="00752CF0"/>
    <w:rsid w:val="007531D4"/>
    <w:rsid w:val="00753ECC"/>
    <w:rsid w:val="0075443A"/>
    <w:rsid w:val="007544F4"/>
    <w:rsid w:val="00754854"/>
    <w:rsid w:val="00755032"/>
    <w:rsid w:val="0075577B"/>
    <w:rsid w:val="00755BDC"/>
    <w:rsid w:val="00755EFA"/>
    <w:rsid w:val="007562AE"/>
    <w:rsid w:val="007566D0"/>
    <w:rsid w:val="007568B0"/>
    <w:rsid w:val="00756A57"/>
    <w:rsid w:val="00756BAB"/>
    <w:rsid w:val="00757663"/>
    <w:rsid w:val="00757BC3"/>
    <w:rsid w:val="007608E7"/>
    <w:rsid w:val="00760C31"/>
    <w:rsid w:val="00760C66"/>
    <w:rsid w:val="00760CC4"/>
    <w:rsid w:val="00761473"/>
    <w:rsid w:val="00761919"/>
    <w:rsid w:val="00762A11"/>
    <w:rsid w:val="00763077"/>
    <w:rsid w:val="00763DE3"/>
    <w:rsid w:val="00763F99"/>
    <w:rsid w:val="00763FBA"/>
    <w:rsid w:val="007645D4"/>
    <w:rsid w:val="00764B41"/>
    <w:rsid w:val="00765291"/>
    <w:rsid w:val="007656A6"/>
    <w:rsid w:val="00765C8D"/>
    <w:rsid w:val="00766133"/>
    <w:rsid w:val="00766D50"/>
    <w:rsid w:val="00767C71"/>
    <w:rsid w:val="007708C9"/>
    <w:rsid w:val="00771882"/>
    <w:rsid w:val="00771A20"/>
    <w:rsid w:val="00772192"/>
    <w:rsid w:val="0077222D"/>
    <w:rsid w:val="0077241D"/>
    <w:rsid w:val="0077289D"/>
    <w:rsid w:val="00772F81"/>
    <w:rsid w:val="007746C8"/>
    <w:rsid w:val="0077531F"/>
    <w:rsid w:val="00775BA8"/>
    <w:rsid w:val="00775D1C"/>
    <w:rsid w:val="00776398"/>
    <w:rsid w:val="00776B2A"/>
    <w:rsid w:val="00776C50"/>
    <w:rsid w:val="00777314"/>
    <w:rsid w:val="007800ED"/>
    <w:rsid w:val="0078061D"/>
    <w:rsid w:val="00780FCB"/>
    <w:rsid w:val="00782B06"/>
    <w:rsid w:val="00783277"/>
    <w:rsid w:val="0078357E"/>
    <w:rsid w:val="00783B5E"/>
    <w:rsid w:val="00784563"/>
    <w:rsid w:val="00785EBE"/>
    <w:rsid w:val="007910E0"/>
    <w:rsid w:val="00791252"/>
    <w:rsid w:val="007914EF"/>
    <w:rsid w:val="00791A92"/>
    <w:rsid w:val="00791EF4"/>
    <w:rsid w:val="00792669"/>
    <w:rsid w:val="0079266C"/>
    <w:rsid w:val="00792BE8"/>
    <w:rsid w:val="007930CE"/>
    <w:rsid w:val="007932F1"/>
    <w:rsid w:val="00793373"/>
    <w:rsid w:val="00794F83"/>
    <w:rsid w:val="0079507A"/>
    <w:rsid w:val="007954A0"/>
    <w:rsid w:val="00796084"/>
    <w:rsid w:val="00796297"/>
    <w:rsid w:val="00797A88"/>
    <w:rsid w:val="007A08AC"/>
    <w:rsid w:val="007A1059"/>
    <w:rsid w:val="007A41B7"/>
    <w:rsid w:val="007A4A93"/>
    <w:rsid w:val="007A4B54"/>
    <w:rsid w:val="007A5000"/>
    <w:rsid w:val="007A5596"/>
    <w:rsid w:val="007A6787"/>
    <w:rsid w:val="007A6CAC"/>
    <w:rsid w:val="007A6DCE"/>
    <w:rsid w:val="007A6E66"/>
    <w:rsid w:val="007A72DB"/>
    <w:rsid w:val="007A73FF"/>
    <w:rsid w:val="007B0914"/>
    <w:rsid w:val="007B0B12"/>
    <w:rsid w:val="007B0F28"/>
    <w:rsid w:val="007B1193"/>
    <w:rsid w:val="007B157C"/>
    <w:rsid w:val="007B1D3D"/>
    <w:rsid w:val="007B2E32"/>
    <w:rsid w:val="007B4A1A"/>
    <w:rsid w:val="007B4A34"/>
    <w:rsid w:val="007B4A3D"/>
    <w:rsid w:val="007B4EAC"/>
    <w:rsid w:val="007B5161"/>
    <w:rsid w:val="007B5B43"/>
    <w:rsid w:val="007B5EF7"/>
    <w:rsid w:val="007B60CA"/>
    <w:rsid w:val="007B738D"/>
    <w:rsid w:val="007B739F"/>
    <w:rsid w:val="007C039C"/>
    <w:rsid w:val="007C0DA7"/>
    <w:rsid w:val="007C133C"/>
    <w:rsid w:val="007C23A9"/>
    <w:rsid w:val="007C24B2"/>
    <w:rsid w:val="007C28DD"/>
    <w:rsid w:val="007C2BAB"/>
    <w:rsid w:val="007C3E85"/>
    <w:rsid w:val="007C46CF"/>
    <w:rsid w:val="007C673C"/>
    <w:rsid w:val="007C74FB"/>
    <w:rsid w:val="007D033E"/>
    <w:rsid w:val="007D0594"/>
    <w:rsid w:val="007D06B2"/>
    <w:rsid w:val="007D120C"/>
    <w:rsid w:val="007D1A92"/>
    <w:rsid w:val="007D1CAF"/>
    <w:rsid w:val="007D1F7F"/>
    <w:rsid w:val="007D212F"/>
    <w:rsid w:val="007D2515"/>
    <w:rsid w:val="007D25C9"/>
    <w:rsid w:val="007D2AB4"/>
    <w:rsid w:val="007D2AE5"/>
    <w:rsid w:val="007D366C"/>
    <w:rsid w:val="007D3C8B"/>
    <w:rsid w:val="007D4C3D"/>
    <w:rsid w:val="007D4C7F"/>
    <w:rsid w:val="007D630B"/>
    <w:rsid w:val="007D6364"/>
    <w:rsid w:val="007D644A"/>
    <w:rsid w:val="007D73A2"/>
    <w:rsid w:val="007E01B5"/>
    <w:rsid w:val="007E0638"/>
    <w:rsid w:val="007E0C69"/>
    <w:rsid w:val="007E0E0D"/>
    <w:rsid w:val="007E180F"/>
    <w:rsid w:val="007E25CB"/>
    <w:rsid w:val="007E28B8"/>
    <w:rsid w:val="007E37EB"/>
    <w:rsid w:val="007E4244"/>
    <w:rsid w:val="007E46E0"/>
    <w:rsid w:val="007E4E37"/>
    <w:rsid w:val="007E51A7"/>
    <w:rsid w:val="007E54C8"/>
    <w:rsid w:val="007E592B"/>
    <w:rsid w:val="007E630E"/>
    <w:rsid w:val="007E6E95"/>
    <w:rsid w:val="007E7448"/>
    <w:rsid w:val="007E769B"/>
    <w:rsid w:val="007E7FC6"/>
    <w:rsid w:val="007F0577"/>
    <w:rsid w:val="007F0608"/>
    <w:rsid w:val="007F157A"/>
    <w:rsid w:val="007F16A4"/>
    <w:rsid w:val="007F23BD"/>
    <w:rsid w:val="007F277C"/>
    <w:rsid w:val="007F3244"/>
    <w:rsid w:val="007F33BD"/>
    <w:rsid w:val="007F377E"/>
    <w:rsid w:val="007F378C"/>
    <w:rsid w:val="007F4C31"/>
    <w:rsid w:val="007F4F5E"/>
    <w:rsid w:val="007F4F9E"/>
    <w:rsid w:val="007F5041"/>
    <w:rsid w:val="007F50EA"/>
    <w:rsid w:val="007F572E"/>
    <w:rsid w:val="007F5DD0"/>
    <w:rsid w:val="007F6264"/>
    <w:rsid w:val="007F6BA0"/>
    <w:rsid w:val="007F721C"/>
    <w:rsid w:val="007F73C1"/>
    <w:rsid w:val="007F760E"/>
    <w:rsid w:val="007F7B6D"/>
    <w:rsid w:val="008002BB"/>
    <w:rsid w:val="008002E3"/>
    <w:rsid w:val="00800567"/>
    <w:rsid w:val="0080076E"/>
    <w:rsid w:val="00800946"/>
    <w:rsid w:val="00801966"/>
    <w:rsid w:val="00801E3B"/>
    <w:rsid w:val="00802233"/>
    <w:rsid w:val="00802366"/>
    <w:rsid w:val="008024A9"/>
    <w:rsid w:val="00802D01"/>
    <w:rsid w:val="008030B7"/>
    <w:rsid w:val="008030F9"/>
    <w:rsid w:val="00803913"/>
    <w:rsid w:val="00804B05"/>
    <w:rsid w:val="008058A4"/>
    <w:rsid w:val="00805EEE"/>
    <w:rsid w:val="008065B8"/>
    <w:rsid w:val="00806BB5"/>
    <w:rsid w:val="00806C7B"/>
    <w:rsid w:val="00806D2D"/>
    <w:rsid w:val="00806EEE"/>
    <w:rsid w:val="00807102"/>
    <w:rsid w:val="008079FB"/>
    <w:rsid w:val="00810B28"/>
    <w:rsid w:val="00812579"/>
    <w:rsid w:val="0081272E"/>
    <w:rsid w:val="0081276A"/>
    <w:rsid w:val="00812E68"/>
    <w:rsid w:val="00813240"/>
    <w:rsid w:val="008133FC"/>
    <w:rsid w:val="008139F6"/>
    <w:rsid w:val="00813D47"/>
    <w:rsid w:val="00813FA5"/>
    <w:rsid w:val="00814C64"/>
    <w:rsid w:val="00814E6A"/>
    <w:rsid w:val="00815300"/>
    <w:rsid w:val="00815377"/>
    <w:rsid w:val="0081567A"/>
    <w:rsid w:val="00815D49"/>
    <w:rsid w:val="00815F0B"/>
    <w:rsid w:val="0081673C"/>
    <w:rsid w:val="00816B76"/>
    <w:rsid w:val="00816B9A"/>
    <w:rsid w:val="00817E58"/>
    <w:rsid w:val="00820451"/>
    <w:rsid w:val="00820F9F"/>
    <w:rsid w:val="0082126B"/>
    <w:rsid w:val="00821B8B"/>
    <w:rsid w:val="0082234F"/>
    <w:rsid w:val="008223C7"/>
    <w:rsid w:val="008226C4"/>
    <w:rsid w:val="00822F72"/>
    <w:rsid w:val="0082330F"/>
    <w:rsid w:val="008234FE"/>
    <w:rsid w:val="00823917"/>
    <w:rsid w:val="00823D73"/>
    <w:rsid w:val="00823F8D"/>
    <w:rsid w:val="00824DD0"/>
    <w:rsid w:val="0082662E"/>
    <w:rsid w:val="00826AE5"/>
    <w:rsid w:val="00827EB0"/>
    <w:rsid w:val="00831583"/>
    <w:rsid w:val="00832E1C"/>
    <w:rsid w:val="00834895"/>
    <w:rsid w:val="00834C15"/>
    <w:rsid w:val="00834E5E"/>
    <w:rsid w:val="00835609"/>
    <w:rsid w:val="008362BE"/>
    <w:rsid w:val="00836662"/>
    <w:rsid w:val="00836BC6"/>
    <w:rsid w:val="00836E4E"/>
    <w:rsid w:val="00837435"/>
    <w:rsid w:val="008378D5"/>
    <w:rsid w:val="008379DE"/>
    <w:rsid w:val="008401B1"/>
    <w:rsid w:val="00840204"/>
    <w:rsid w:val="008402BA"/>
    <w:rsid w:val="00840891"/>
    <w:rsid w:val="00840B85"/>
    <w:rsid w:val="00840D8A"/>
    <w:rsid w:val="00841E2A"/>
    <w:rsid w:val="00842824"/>
    <w:rsid w:val="0084318F"/>
    <w:rsid w:val="008435FD"/>
    <w:rsid w:val="00843FA3"/>
    <w:rsid w:val="00844299"/>
    <w:rsid w:val="00844C05"/>
    <w:rsid w:val="00845A65"/>
    <w:rsid w:val="008462F3"/>
    <w:rsid w:val="00846618"/>
    <w:rsid w:val="0084714E"/>
    <w:rsid w:val="00847547"/>
    <w:rsid w:val="0084784C"/>
    <w:rsid w:val="00850378"/>
    <w:rsid w:val="00850826"/>
    <w:rsid w:val="008508E7"/>
    <w:rsid w:val="00851BC2"/>
    <w:rsid w:val="008522E4"/>
    <w:rsid w:val="008535FE"/>
    <w:rsid w:val="0085451C"/>
    <w:rsid w:val="00855071"/>
    <w:rsid w:val="008552BB"/>
    <w:rsid w:val="00856C15"/>
    <w:rsid w:val="0085718A"/>
    <w:rsid w:val="00857222"/>
    <w:rsid w:val="0085753F"/>
    <w:rsid w:val="00861B9A"/>
    <w:rsid w:val="00861E07"/>
    <w:rsid w:val="00861EBF"/>
    <w:rsid w:val="00862124"/>
    <w:rsid w:val="00862216"/>
    <w:rsid w:val="00862338"/>
    <w:rsid w:val="00862522"/>
    <w:rsid w:val="00862D28"/>
    <w:rsid w:val="008640C1"/>
    <w:rsid w:val="0086413F"/>
    <w:rsid w:val="008646AF"/>
    <w:rsid w:val="00865364"/>
    <w:rsid w:val="00865F15"/>
    <w:rsid w:val="00866062"/>
    <w:rsid w:val="0087031D"/>
    <w:rsid w:val="008704DC"/>
    <w:rsid w:val="008707C2"/>
    <w:rsid w:val="00870C0A"/>
    <w:rsid w:val="00870C68"/>
    <w:rsid w:val="00870D15"/>
    <w:rsid w:val="00870FEC"/>
    <w:rsid w:val="00871532"/>
    <w:rsid w:val="00871839"/>
    <w:rsid w:val="008719FA"/>
    <w:rsid w:val="00871C0A"/>
    <w:rsid w:val="008728AB"/>
    <w:rsid w:val="00873960"/>
    <w:rsid w:val="008748B8"/>
    <w:rsid w:val="008749AB"/>
    <w:rsid w:val="00874CD5"/>
    <w:rsid w:val="008752FE"/>
    <w:rsid w:val="0087537B"/>
    <w:rsid w:val="008755FA"/>
    <w:rsid w:val="00875C3A"/>
    <w:rsid w:val="008763C8"/>
    <w:rsid w:val="00876DF9"/>
    <w:rsid w:val="0087718C"/>
    <w:rsid w:val="00880A41"/>
    <w:rsid w:val="00882024"/>
    <w:rsid w:val="0088217F"/>
    <w:rsid w:val="008830D4"/>
    <w:rsid w:val="00883B64"/>
    <w:rsid w:val="00884A7E"/>
    <w:rsid w:val="0088515B"/>
    <w:rsid w:val="008861FF"/>
    <w:rsid w:val="0088754B"/>
    <w:rsid w:val="00887C2E"/>
    <w:rsid w:val="00891D05"/>
    <w:rsid w:val="0089256B"/>
    <w:rsid w:val="00892932"/>
    <w:rsid w:val="00892DC1"/>
    <w:rsid w:val="0089305B"/>
    <w:rsid w:val="0089332D"/>
    <w:rsid w:val="00893F6C"/>
    <w:rsid w:val="008940B5"/>
    <w:rsid w:val="008946C4"/>
    <w:rsid w:val="00895B95"/>
    <w:rsid w:val="00895BB4"/>
    <w:rsid w:val="008963AA"/>
    <w:rsid w:val="008971E2"/>
    <w:rsid w:val="00897701"/>
    <w:rsid w:val="008A223A"/>
    <w:rsid w:val="008A25E9"/>
    <w:rsid w:val="008A2BF9"/>
    <w:rsid w:val="008A31BE"/>
    <w:rsid w:val="008A38E2"/>
    <w:rsid w:val="008A3E6C"/>
    <w:rsid w:val="008A43C8"/>
    <w:rsid w:val="008A482A"/>
    <w:rsid w:val="008A563B"/>
    <w:rsid w:val="008A59AA"/>
    <w:rsid w:val="008A5AB4"/>
    <w:rsid w:val="008A5B25"/>
    <w:rsid w:val="008A5E0C"/>
    <w:rsid w:val="008A5E0D"/>
    <w:rsid w:val="008A606F"/>
    <w:rsid w:val="008A69C4"/>
    <w:rsid w:val="008A6FE2"/>
    <w:rsid w:val="008A7121"/>
    <w:rsid w:val="008B0523"/>
    <w:rsid w:val="008B102F"/>
    <w:rsid w:val="008B20B8"/>
    <w:rsid w:val="008B2420"/>
    <w:rsid w:val="008B3882"/>
    <w:rsid w:val="008B47C5"/>
    <w:rsid w:val="008B4ED0"/>
    <w:rsid w:val="008B61F0"/>
    <w:rsid w:val="008B6296"/>
    <w:rsid w:val="008B705B"/>
    <w:rsid w:val="008C0336"/>
    <w:rsid w:val="008C0B60"/>
    <w:rsid w:val="008C1255"/>
    <w:rsid w:val="008C1443"/>
    <w:rsid w:val="008C15FD"/>
    <w:rsid w:val="008C2055"/>
    <w:rsid w:val="008C2265"/>
    <w:rsid w:val="008C2BD0"/>
    <w:rsid w:val="008C3627"/>
    <w:rsid w:val="008C36EB"/>
    <w:rsid w:val="008C3D50"/>
    <w:rsid w:val="008C3E3B"/>
    <w:rsid w:val="008C49C4"/>
    <w:rsid w:val="008C4B3F"/>
    <w:rsid w:val="008C502A"/>
    <w:rsid w:val="008C579B"/>
    <w:rsid w:val="008C5DE2"/>
    <w:rsid w:val="008C63DB"/>
    <w:rsid w:val="008C6443"/>
    <w:rsid w:val="008C6D1F"/>
    <w:rsid w:val="008C70A8"/>
    <w:rsid w:val="008C7F38"/>
    <w:rsid w:val="008D00C2"/>
    <w:rsid w:val="008D0193"/>
    <w:rsid w:val="008D0983"/>
    <w:rsid w:val="008D0A1E"/>
    <w:rsid w:val="008D0BD8"/>
    <w:rsid w:val="008D0E1B"/>
    <w:rsid w:val="008D11E4"/>
    <w:rsid w:val="008D19FF"/>
    <w:rsid w:val="008D1FBA"/>
    <w:rsid w:val="008D2486"/>
    <w:rsid w:val="008D2E69"/>
    <w:rsid w:val="008D515B"/>
    <w:rsid w:val="008D51DA"/>
    <w:rsid w:val="008D5424"/>
    <w:rsid w:val="008D54A5"/>
    <w:rsid w:val="008D5A80"/>
    <w:rsid w:val="008D6AE8"/>
    <w:rsid w:val="008D6EAC"/>
    <w:rsid w:val="008D701E"/>
    <w:rsid w:val="008D75E9"/>
    <w:rsid w:val="008D7FC1"/>
    <w:rsid w:val="008E005E"/>
    <w:rsid w:val="008E1BF1"/>
    <w:rsid w:val="008E30C7"/>
    <w:rsid w:val="008E3AF8"/>
    <w:rsid w:val="008E3D06"/>
    <w:rsid w:val="008E3F65"/>
    <w:rsid w:val="008E428C"/>
    <w:rsid w:val="008E45BE"/>
    <w:rsid w:val="008E5000"/>
    <w:rsid w:val="008E5F38"/>
    <w:rsid w:val="008E7749"/>
    <w:rsid w:val="008F017E"/>
    <w:rsid w:val="008F0295"/>
    <w:rsid w:val="008F0296"/>
    <w:rsid w:val="008F0C1F"/>
    <w:rsid w:val="008F1C00"/>
    <w:rsid w:val="008F290A"/>
    <w:rsid w:val="008F2979"/>
    <w:rsid w:val="008F31EB"/>
    <w:rsid w:val="008F3585"/>
    <w:rsid w:val="008F4D8A"/>
    <w:rsid w:val="008F56DF"/>
    <w:rsid w:val="008F585B"/>
    <w:rsid w:val="008F641F"/>
    <w:rsid w:val="008F6BBD"/>
    <w:rsid w:val="008F735F"/>
    <w:rsid w:val="008F7D9F"/>
    <w:rsid w:val="00900222"/>
    <w:rsid w:val="00900543"/>
    <w:rsid w:val="00901A08"/>
    <w:rsid w:val="00901B35"/>
    <w:rsid w:val="0090231E"/>
    <w:rsid w:val="00902E3A"/>
    <w:rsid w:val="009036BE"/>
    <w:rsid w:val="00903C1F"/>
    <w:rsid w:val="00903F0F"/>
    <w:rsid w:val="009043C7"/>
    <w:rsid w:val="00905555"/>
    <w:rsid w:val="0090601F"/>
    <w:rsid w:val="0090638A"/>
    <w:rsid w:val="00906CDB"/>
    <w:rsid w:val="0090728E"/>
    <w:rsid w:val="00910305"/>
    <w:rsid w:val="00910647"/>
    <w:rsid w:val="009116CB"/>
    <w:rsid w:val="009119BE"/>
    <w:rsid w:val="009121E8"/>
    <w:rsid w:val="00912F30"/>
    <w:rsid w:val="00913073"/>
    <w:rsid w:val="0091310A"/>
    <w:rsid w:val="009136EA"/>
    <w:rsid w:val="00913E82"/>
    <w:rsid w:val="00914A59"/>
    <w:rsid w:val="00914F5E"/>
    <w:rsid w:val="009150ED"/>
    <w:rsid w:val="00915CD3"/>
    <w:rsid w:val="00916399"/>
    <w:rsid w:val="00916EAB"/>
    <w:rsid w:val="00917013"/>
    <w:rsid w:val="009170EE"/>
    <w:rsid w:val="00917964"/>
    <w:rsid w:val="00920B76"/>
    <w:rsid w:val="00920C89"/>
    <w:rsid w:val="00920E7B"/>
    <w:rsid w:val="00922C81"/>
    <w:rsid w:val="00923916"/>
    <w:rsid w:val="009239D0"/>
    <w:rsid w:val="00923BD7"/>
    <w:rsid w:val="00924F61"/>
    <w:rsid w:val="009253D9"/>
    <w:rsid w:val="009254CF"/>
    <w:rsid w:val="00925A15"/>
    <w:rsid w:val="009260E8"/>
    <w:rsid w:val="00926733"/>
    <w:rsid w:val="009275EB"/>
    <w:rsid w:val="009277D1"/>
    <w:rsid w:val="00930884"/>
    <w:rsid w:val="00930B90"/>
    <w:rsid w:val="00930F16"/>
    <w:rsid w:val="00931450"/>
    <w:rsid w:val="00932CA2"/>
    <w:rsid w:val="00932D5C"/>
    <w:rsid w:val="00934897"/>
    <w:rsid w:val="00934B8E"/>
    <w:rsid w:val="00934C7E"/>
    <w:rsid w:val="009353EB"/>
    <w:rsid w:val="009355A6"/>
    <w:rsid w:val="0093560C"/>
    <w:rsid w:val="0093574A"/>
    <w:rsid w:val="009359F3"/>
    <w:rsid w:val="009405ED"/>
    <w:rsid w:val="0094143F"/>
    <w:rsid w:val="00942549"/>
    <w:rsid w:val="00942937"/>
    <w:rsid w:val="00942ACD"/>
    <w:rsid w:val="00943547"/>
    <w:rsid w:val="00943AB3"/>
    <w:rsid w:val="00943AD4"/>
    <w:rsid w:val="00944508"/>
    <w:rsid w:val="00944B76"/>
    <w:rsid w:val="00944D51"/>
    <w:rsid w:val="009452F1"/>
    <w:rsid w:val="009456A1"/>
    <w:rsid w:val="00945A61"/>
    <w:rsid w:val="00946393"/>
    <w:rsid w:val="00947BE7"/>
    <w:rsid w:val="0095026A"/>
    <w:rsid w:val="00950F08"/>
    <w:rsid w:val="00950FCE"/>
    <w:rsid w:val="00952450"/>
    <w:rsid w:val="0095276B"/>
    <w:rsid w:val="009527CC"/>
    <w:rsid w:val="009529B4"/>
    <w:rsid w:val="00952D17"/>
    <w:rsid w:val="0095415A"/>
    <w:rsid w:val="00954189"/>
    <w:rsid w:val="009547A7"/>
    <w:rsid w:val="00955C18"/>
    <w:rsid w:val="00955C29"/>
    <w:rsid w:val="009560A6"/>
    <w:rsid w:val="00956152"/>
    <w:rsid w:val="0095693B"/>
    <w:rsid w:val="00956E4B"/>
    <w:rsid w:val="00956E6D"/>
    <w:rsid w:val="009577FE"/>
    <w:rsid w:val="00960414"/>
    <w:rsid w:val="00961B59"/>
    <w:rsid w:val="00961E46"/>
    <w:rsid w:val="00963B49"/>
    <w:rsid w:val="00963EB3"/>
    <w:rsid w:val="0096401B"/>
    <w:rsid w:val="009647A9"/>
    <w:rsid w:val="0096480F"/>
    <w:rsid w:val="00964900"/>
    <w:rsid w:val="00965AB1"/>
    <w:rsid w:val="00966D58"/>
    <w:rsid w:val="00967669"/>
    <w:rsid w:val="00970C5C"/>
    <w:rsid w:val="0097147A"/>
    <w:rsid w:val="00971652"/>
    <w:rsid w:val="00971995"/>
    <w:rsid w:val="00971E25"/>
    <w:rsid w:val="00971F69"/>
    <w:rsid w:val="00972056"/>
    <w:rsid w:val="0097207A"/>
    <w:rsid w:val="00972CB9"/>
    <w:rsid w:val="00973C48"/>
    <w:rsid w:val="00973F17"/>
    <w:rsid w:val="009742D9"/>
    <w:rsid w:val="00974F40"/>
    <w:rsid w:val="009755E5"/>
    <w:rsid w:val="009756F4"/>
    <w:rsid w:val="009761BF"/>
    <w:rsid w:val="009762F5"/>
    <w:rsid w:val="00976470"/>
    <w:rsid w:val="009764B2"/>
    <w:rsid w:val="00976C1B"/>
    <w:rsid w:val="0098048F"/>
    <w:rsid w:val="00980C02"/>
    <w:rsid w:val="00980E89"/>
    <w:rsid w:val="00980F60"/>
    <w:rsid w:val="00981AAB"/>
    <w:rsid w:val="00981C1D"/>
    <w:rsid w:val="0098256D"/>
    <w:rsid w:val="00983C58"/>
    <w:rsid w:val="00984492"/>
    <w:rsid w:val="0098483C"/>
    <w:rsid w:val="00985163"/>
    <w:rsid w:val="00985867"/>
    <w:rsid w:val="00985A3E"/>
    <w:rsid w:val="00985F0E"/>
    <w:rsid w:val="009861EC"/>
    <w:rsid w:val="009862E5"/>
    <w:rsid w:val="00986C4B"/>
    <w:rsid w:val="00986FD2"/>
    <w:rsid w:val="00987987"/>
    <w:rsid w:val="00987AEA"/>
    <w:rsid w:val="00990526"/>
    <w:rsid w:val="00990D78"/>
    <w:rsid w:val="00991018"/>
    <w:rsid w:val="00991105"/>
    <w:rsid w:val="00991459"/>
    <w:rsid w:val="009924E5"/>
    <w:rsid w:val="0099368E"/>
    <w:rsid w:val="00993A27"/>
    <w:rsid w:val="009948AF"/>
    <w:rsid w:val="009949F6"/>
    <w:rsid w:val="00994A40"/>
    <w:rsid w:val="00994BF3"/>
    <w:rsid w:val="00994D73"/>
    <w:rsid w:val="00994EE3"/>
    <w:rsid w:val="0099501A"/>
    <w:rsid w:val="009956CF"/>
    <w:rsid w:val="009959F3"/>
    <w:rsid w:val="00996A8F"/>
    <w:rsid w:val="00996E4E"/>
    <w:rsid w:val="00996EC7"/>
    <w:rsid w:val="00997444"/>
    <w:rsid w:val="009977EC"/>
    <w:rsid w:val="00997B21"/>
    <w:rsid w:val="00997B37"/>
    <w:rsid w:val="00997B63"/>
    <w:rsid w:val="00997D06"/>
    <w:rsid w:val="009A0459"/>
    <w:rsid w:val="009A087C"/>
    <w:rsid w:val="009A0A8F"/>
    <w:rsid w:val="009A0BA0"/>
    <w:rsid w:val="009A103E"/>
    <w:rsid w:val="009A182B"/>
    <w:rsid w:val="009A1A03"/>
    <w:rsid w:val="009A2238"/>
    <w:rsid w:val="009A2379"/>
    <w:rsid w:val="009A2ACC"/>
    <w:rsid w:val="009A2B46"/>
    <w:rsid w:val="009A2F15"/>
    <w:rsid w:val="009A35F6"/>
    <w:rsid w:val="009A44F4"/>
    <w:rsid w:val="009A5407"/>
    <w:rsid w:val="009A5AD5"/>
    <w:rsid w:val="009A6331"/>
    <w:rsid w:val="009A6D84"/>
    <w:rsid w:val="009A6E41"/>
    <w:rsid w:val="009A7C22"/>
    <w:rsid w:val="009B020D"/>
    <w:rsid w:val="009B0A5E"/>
    <w:rsid w:val="009B2B59"/>
    <w:rsid w:val="009B34E5"/>
    <w:rsid w:val="009B3A50"/>
    <w:rsid w:val="009B3BBC"/>
    <w:rsid w:val="009B4859"/>
    <w:rsid w:val="009B4ED6"/>
    <w:rsid w:val="009B523A"/>
    <w:rsid w:val="009B59A7"/>
    <w:rsid w:val="009B6053"/>
    <w:rsid w:val="009B60A4"/>
    <w:rsid w:val="009B60B5"/>
    <w:rsid w:val="009B6805"/>
    <w:rsid w:val="009B6EEE"/>
    <w:rsid w:val="009C0071"/>
    <w:rsid w:val="009C12FA"/>
    <w:rsid w:val="009C26CE"/>
    <w:rsid w:val="009C2746"/>
    <w:rsid w:val="009C2784"/>
    <w:rsid w:val="009C2DAC"/>
    <w:rsid w:val="009C46FE"/>
    <w:rsid w:val="009C48A9"/>
    <w:rsid w:val="009C5120"/>
    <w:rsid w:val="009C5251"/>
    <w:rsid w:val="009C55FC"/>
    <w:rsid w:val="009C564C"/>
    <w:rsid w:val="009C5CE7"/>
    <w:rsid w:val="009C6536"/>
    <w:rsid w:val="009C6996"/>
    <w:rsid w:val="009C77AE"/>
    <w:rsid w:val="009C7F49"/>
    <w:rsid w:val="009D073B"/>
    <w:rsid w:val="009D0D0F"/>
    <w:rsid w:val="009D30E2"/>
    <w:rsid w:val="009D3917"/>
    <w:rsid w:val="009D4497"/>
    <w:rsid w:val="009D4548"/>
    <w:rsid w:val="009D46CD"/>
    <w:rsid w:val="009D4B5B"/>
    <w:rsid w:val="009D4C84"/>
    <w:rsid w:val="009D57F7"/>
    <w:rsid w:val="009D668E"/>
    <w:rsid w:val="009D6B15"/>
    <w:rsid w:val="009D6D8B"/>
    <w:rsid w:val="009D7290"/>
    <w:rsid w:val="009D7C45"/>
    <w:rsid w:val="009E00A6"/>
    <w:rsid w:val="009E0636"/>
    <w:rsid w:val="009E0B12"/>
    <w:rsid w:val="009E205C"/>
    <w:rsid w:val="009E2DA2"/>
    <w:rsid w:val="009E31EC"/>
    <w:rsid w:val="009E3449"/>
    <w:rsid w:val="009E3E79"/>
    <w:rsid w:val="009E41B7"/>
    <w:rsid w:val="009E42D4"/>
    <w:rsid w:val="009E454F"/>
    <w:rsid w:val="009E5277"/>
    <w:rsid w:val="009E6434"/>
    <w:rsid w:val="009E65BB"/>
    <w:rsid w:val="009E667F"/>
    <w:rsid w:val="009E685D"/>
    <w:rsid w:val="009E6861"/>
    <w:rsid w:val="009E691F"/>
    <w:rsid w:val="009F018D"/>
    <w:rsid w:val="009F07A2"/>
    <w:rsid w:val="009F07CF"/>
    <w:rsid w:val="009F0801"/>
    <w:rsid w:val="009F0975"/>
    <w:rsid w:val="009F0F3A"/>
    <w:rsid w:val="009F1750"/>
    <w:rsid w:val="009F1B7A"/>
    <w:rsid w:val="009F2EF9"/>
    <w:rsid w:val="009F45E7"/>
    <w:rsid w:val="009F4CD8"/>
    <w:rsid w:val="009F581D"/>
    <w:rsid w:val="009F5C96"/>
    <w:rsid w:val="009F7A57"/>
    <w:rsid w:val="009F7CCB"/>
    <w:rsid w:val="009F7D4E"/>
    <w:rsid w:val="00A000AB"/>
    <w:rsid w:val="00A00409"/>
    <w:rsid w:val="00A008E5"/>
    <w:rsid w:val="00A00E94"/>
    <w:rsid w:val="00A0101B"/>
    <w:rsid w:val="00A01D6E"/>
    <w:rsid w:val="00A02EFC"/>
    <w:rsid w:val="00A02F96"/>
    <w:rsid w:val="00A03A30"/>
    <w:rsid w:val="00A03CBA"/>
    <w:rsid w:val="00A04075"/>
    <w:rsid w:val="00A042A9"/>
    <w:rsid w:val="00A044B1"/>
    <w:rsid w:val="00A04BE7"/>
    <w:rsid w:val="00A06332"/>
    <w:rsid w:val="00A06BC0"/>
    <w:rsid w:val="00A076BA"/>
    <w:rsid w:val="00A077B9"/>
    <w:rsid w:val="00A07D0E"/>
    <w:rsid w:val="00A10442"/>
    <w:rsid w:val="00A10543"/>
    <w:rsid w:val="00A10750"/>
    <w:rsid w:val="00A10AA0"/>
    <w:rsid w:val="00A11357"/>
    <w:rsid w:val="00A11C05"/>
    <w:rsid w:val="00A12971"/>
    <w:rsid w:val="00A147BA"/>
    <w:rsid w:val="00A149AA"/>
    <w:rsid w:val="00A149B6"/>
    <w:rsid w:val="00A1510A"/>
    <w:rsid w:val="00A1578E"/>
    <w:rsid w:val="00A15E56"/>
    <w:rsid w:val="00A16384"/>
    <w:rsid w:val="00A17C1C"/>
    <w:rsid w:val="00A203E9"/>
    <w:rsid w:val="00A21A7D"/>
    <w:rsid w:val="00A224E8"/>
    <w:rsid w:val="00A2295A"/>
    <w:rsid w:val="00A24870"/>
    <w:rsid w:val="00A24DB6"/>
    <w:rsid w:val="00A2544F"/>
    <w:rsid w:val="00A26115"/>
    <w:rsid w:val="00A268DE"/>
    <w:rsid w:val="00A27127"/>
    <w:rsid w:val="00A276F7"/>
    <w:rsid w:val="00A278E7"/>
    <w:rsid w:val="00A27A8D"/>
    <w:rsid w:val="00A305C2"/>
    <w:rsid w:val="00A30E99"/>
    <w:rsid w:val="00A31AF7"/>
    <w:rsid w:val="00A3226C"/>
    <w:rsid w:val="00A324E1"/>
    <w:rsid w:val="00A32AA1"/>
    <w:rsid w:val="00A3304B"/>
    <w:rsid w:val="00A333D6"/>
    <w:rsid w:val="00A33FE0"/>
    <w:rsid w:val="00A3417F"/>
    <w:rsid w:val="00A3574D"/>
    <w:rsid w:val="00A35E3C"/>
    <w:rsid w:val="00A36169"/>
    <w:rsid w:val="00A36289"/>
    <w:rsid w:val="00A36516"/>
    <w:rsid w:val="00A36B51"/>
    <w:rsid w:val="00A376A7"/>
    <w:rsid w:val="00A37A91"/>
    <w:rsid w:val="00A37C67"/>
    <w:rsid w:val="00A402C5"/>
    <w:rsid w:val="00A40B75"/>
    <w:rsid w:val="00A413CC"/>
    <w:rsid w:val="00A41A0E"/>
    <w:rsid w:val="00A42478"/>
    <w:rsid w:val="00A4280E"/>
    <w:rsid w:val="00A42847"/>
    <w:rsid w:val="00A42E8A"/>
    <w:rsid w:val="00A432CC"/>
    <w:rsid w:val="00A438A1"/>
    <w:rsid w:val="00A43BA2"/>
    <w:rsid w:val="00A43E16"/>
    <w:rsid w:val="00A4420E"/>
    <w:rsid w:val="00A446CD"/>
    <w:rsid w:val="00A44DE5"/>
    <w:rsid w:val="00A450A5"/>
    <w:rsid w:val="00A452C4"/>
    <w:rsid w:val="00A452C6"/>
    <w:rsid w:val="00A46204"/>
    <w:rsid w:val="00A46620"/>
    <w:rsid w:val="00A46AD9"/>
    <w:rsid w:val="00A46E5A"/>
    <w:rsid w:val="00A471AA"/>
    <w:rsid w:val="00A47587"/>
    <w:rsid w:val="00A47B14"/>
    <w:rsid w:val="00A501FC"/>
    <w:rsid w:val="00A5100A"/>
    <w:rsid w:val="00A5127D"/>
    <w:rsid w:val="00A51816"/>
    <w:rsid w:val="00A5189B"/>
    <w:rsid w:val="00A519E8"/>
    <w:rsid w:val="00A54247"/>
    <w:rsid w:val="00A54267"/>
    <w:rsid w:val="00A543C0"/>
    <w:rsid w:val="00A5499F"/>
    <w:rsid w:val="00A55C80"/>
    <w:rsid w:val="00A563E1"/>
    <w:rsid w:val="00A570F9"/>
    <w:rsid w:val="00A57112"/>
    <w:rsid w:val="00A57462"/>
    <w:rsid w:val="00A57CCA"/>
    <w:rsid w:val="00A57D22"/>
    <w:rsid w:val="00A600F1"/>
    <w:rsid w:val="00A621FB"/>
    <w:rsid w:val="00A62868"/>
    <w:rsid w:val="00A62E48"/>
    <w:rsid w:val="00A6308D"/>
    <w:rsid w:val="00A65129"/>
    <w:rsid w:val="00A65876"/>
    <w:rsid w:val="00A65EB3"/>
    <w:rsid w:val="00A66055"/>
    <w:rsid w:val="00A67714"/>
    <w:rsid w:val="00A67F0F"/>
    <w:rsid w:val="00A70C04"/>
    <w:rsid w:val="00A70CD1"/>
    <w:rsid w:val="00A721B6"/>
    <w:rsid w:val="00A73221"/>
    <w:rsid w:val="00A73352"/>
    <w:rsid w:val="00A7405C"/>
    <w:rsid w:val="00A745F5"/>
    <w:rsid w:val="00A7479C"/>
    <w:rsid w:val="00A7495E"/>
    <w:rsid w:val="00A74981"/>
    <w:rsid w:val="00A75296"/>
    <w:rsid w:val="00A7564D"/>
    <w:rsid w:val="00A75BE7"/>
    <w:rsid w:val="00A75FA1"/>
    <w:rsid w:val="00A762FF"/>
    <w:rsid w:val="00A77F5E"/>
    <w:rsid w:val="00A801ED"/>
    <w:rsid w:val="00A80A11"/>
    <w:rsid w:val="00A80F27"/>
    <w:rsid w:val="00A82347"/>
    <w:rsid w:val="00A824CA"/>
    <w:rsid w:val="00A83994"/>
    <w:rsid w:val="00A84582"/>
    <w:rsid w:val="00A84727"/>
    <w:rsid w:val="00A85373"/>
    <w:rsid w:val="00A85474"/>
    <w:rsid w:val="00A85EE5"/>
    <w:rsid w:val="00A86228"/>
    <w:rsid w:val="00A863ED"/>
    <w:rsid w:val="00A865D6"/>
    <w:rsid w:val="00A86674"/>
    <w:rsid w:val="00A86829"/>
    <w:rsid w:val="00A86F7D"/>
    <w:rsid w:val="00A87567"/>
    <w:rsid w:val="00A875AF"/>
    <w:rsid w:val="00A876AE"/>
    <w:rsid w:val="00A877FA"/>
    <w:rsid w:val="00A900D6"/>
    <w:rsid w:val="00A90626"/>
    <w:rsid w:val="00A91059"/>
    <w:rsid w:val="00A91507"/>
    <w:rsid w:val="00A91B1F"/>
    <w:rsid w:val="00A922C1"/>
    <w:rsid w:val="00A9289A"/>
    <w:rsid w:val="00A92E37"/>
    <w:rsid w:val="00A93F08"/>
    <w:rsid w:val="00A94276"/>
    <w:rsid w:val="00A94743"/>
    <w:rsid w:val="00A94A86"/>
    <w:rsid w:val="00A94F06"/>
    <w:rsid w:val="00A952C3"/>
    <w:rsid w:val="00A953FE"/>
    <w:rsid w:val="00A95DD5"/>
    <w:rsid w:val="00A9662B"/>
    <w:rsid w:val="00A96D81"/>
    <w:rsid w:val="00A97440"/>
    <w:rsid w:val="00A9784E"/>
    <w:rsid w:val="00AA025C"/>
    <w:rsid w:val="00AA0A4B"/>
    <w:rsid w:val="00AA0E7B"/>
    <w:rsid w:val="00AA0E93"/>
    <w:rsid w:val="00AA1DE6"/>
    <w:rsid w:val="00AA3179"/>
    <w:rsid w:val="00AA3699"/>
    <w:rsid w:val="00AA3F2D"/>
    <w:rsid w:val="00AA5061"/>
    <w:rsid w:val="00AA53E5"/>
    <w:rsid w:val="00AA5913"/>
    <w:rsid w:val="00AA62CC"/>
    <w:rsid w:val="00AA6373"/>
    <w:rsid w:val="00AA6A77"/>
    <w:rsid w:val="00AA6F38"/>
    <w:rsid w:val="00AA723A"/>
    <w:rsid w:val="00AA78AB"/>
    <w:rsid w:val="00AA79AE"/>
    <w:rsid w:val="00AA7AC3"/>
    <w:rsid w:val="00AA7D52"/>
    <w:rsid w:val="00AB0C56"/>
    <w:rsid w:val="00AB120F"/>
    <w:rsid w:val="00AB1432"/>
    <w:rsid w:val="00AB157E"/>
    <w:rsid w:val="00AB353D"/>
    <w:rsid w:val="00AB3A29"/>
    <w:rsid w:val="00AB4165"/>
    <w:rsid w:val="00AB4330"/>
    <w:rsid w:val="00AB44C3"/>
    <w:rsid w:val="00AB44E6"/>
    <w:rsid w:val="00AB4FDA"/>
    <w:rsid w:val="00AB50F2"/>
    <w:rsid w:val="00AB5452"/>
    <w:rsid w:val="00AB60BD"/>
    <w:rsid w:val="00AB63CD"/>
    <w:rsid w:val="00AB6AFC"/>
    <w:rsid w:val="00AB7023"/>
    <w:rsid w:val="00AB7454"/>
    <w:rsid w:val="00AB7EF5"/>
    <w:rsid w:val="00AC053C"/>
    <w:rsid w:val="00AC0BBC"/>
    <w:rsid w:val="00AC0DAC"/>
    <w:rsid w:val="00AC0FA8"/>
    <w:rsid w:val="00AC1510"/>
    <w:rsid w:val="00AC1D16"/>
    <w:rsid w:val="00AC2258"/>
    <w:rsid w:val="00AC2AD9"/>
    <w:rsid w:val="00AC32D7"/>
    <w:rsid w:val="00AC33CE"/>
    <w:rsid w:val="00AC3729"/>
    <w:rsid w:val="00AC3992"/>
    <w:rsid w:val="00AC4580"/>
    <w:rsid w:val="00AC51B6"/>
    <w:rsid w:val="00AC576E"/>
    <w:rsid w:val="00AC68DE"/>
    <w:rsid w:val="00AC7033"/>
    <w:rsid w:val="00AC781B"/>
    <w:rsid w:val="00AC79D4"/>
    <w:rsid w:val="00AD0839"/>
    <w:rsid w:val="00AD0D1A"/>
    <w:rsid w:val="00AD0EEB"/>
    <w:rsid w:val="00AD0F5A"/>
    <w:rsid w:val="00AD11AA"/>
    <w:rsid w:val="00AD1728"/>
    <w:rsid w:val="00AD1A39"/>
    <w:rsid w:val="00AD1A6F"/>
    <w:rsid w:val="00AD25ED"/>
    <w:rsid w:val="00AD2D48"/>
    <w:rsid w:val="00AD2D7D"/>
    <w:rsid w:val="00AD4346"/>
    <w:rsid w:val="00AD45BC"/>
    <w:rsid w:val="00AD5304"/>
    <w:rsid w:val="00AD5738"/>
    <w:rsid w:val="00AD5BC6"/>
    <w:rsid w:val="00AD6024"/>
    <w:rsid w:val="00AD6C3C"/>
    <w:rsid w:val="00AD781B"/>
    <w:rsid w:val="00AD7C23"/>
    <w:rsid w:val="00AE0A81"/>
    <w:rsid w:val="00AE215A"/>
    <w:rsid w:val="00AE243B"/>
    <w:rsid w:val="00AE2563"/>
    <w:rsid w:val="00AE25B6"/>
    <w:rsid w:val="00AE31EE"/>
    <w:rsid w:val="00AE3861"/>
    <w:rsid w:val="00AE4209"/>
    <w:rsid w:val="00AE4649"/>
    <w:rsid w:val="00AE49C6"/>
    <w:rsid w:val="00AE4CD4"/>
    <w:rsid w:val="00AE5D99"/>
    <w:rsid w:val="00AE5EE7"/>
    <w:rsid w:val="00AE6B81"/>
    <w:rsid w:val="00AE7689"/>
    <w:rsid w:val="00AE7CBA"/>
    <w:rsid w:val="00AF0268"/>
    <w:rsid w:val="00AF026C"/>
    <w:rsid w:val="00AF037A"/>
    <w:rsid w:val="00AF173D"/>
    <w:rsid w:val="00AF194F"/>
    <w:rsid w:val="00AF2B39"/>
    <w:rsid w:val="00AF2F14"/>
    <w:rsid w:val="00AF358F"/>
    <w:rsid w:val="00AF35C1"/>
    <w:rsid w:val="00AF42D6"/>
    <w:rsid w:val="00AF4614"/>
    <w:rsid w:val="00AF55AC"/>
    <w:rsid w:val="00AF6964"/>
    <w:rsid w:val="00AF71EA"/>
    <w:rsid w:val="00AF76FE"/>
    <w:rsid w:val="00AF7A95"/>
    <w:rsid w:val="00AF7BD8"/>
    <w:rsid w:val="00AF7D9E"/>
    <w:rsid w:val="00B00D81"/>
    <w:rsid w:val="00B00EFD"/>
    <w:rsid w:val="00B00F93"/>
    <w:rsid w:val="00B010A8"/>
    <w:rsid w:val="00B0118C"/>
    <w:rsid w:val="00B0141B"/>
    <w:rsid w:val="00B01465"/>
    <w:rsid w:val="00B01822"/>
    <w:rsid w:val="00B022B8"/>
    <w:rsid w:val="00B02D01"/>
    <w:rsid w:val="00B039D1"/>
    <w:rsid w:val="00B0464C"/>
    <w:rsid w:val="00B04E8F"/>
    <w:rsid w:val="00B05963"/>
    <w:rsid w:val="00B0617E"/>
    <w:rsid w:val="00B07BF6"/>
    <w:rsid w:val="00B07DB8"/>
    <w:rsid w:val="00B07E67"/>
    <w:rsid w:val="00B10E61"/>
    <w:rsid w:val="00B11D0C"/>
    <w:rsid w:val="00B12280"/>
    <w:rsid w:val="00B12C0B"/>
    <w:rsid w:val="00B1315E"/>
    <w:rsid w:val="00B13A88"/>
    <w:rsid w:val="00B142C6"/>
    <w:rsid w:val="00B14456"/>
    <w:rsid w:val="00B1493A"/>
    <w:rsid w:val="00B15706"/>
    <w:rsid w:val="00B15A18"/>
    <w:rsid w:val="00B15BC3"/>
    <w:rsid w:val="00B169C6"/>
    <w:rsid w:val="00B16A19"/>
    <w:rsid w:val="00B1767F"/>
    <w:rsid w:val="00B17763"/>
    <w:rsid w:val="00B17F76"/>
    <w:rsid w:val="00B2079A"/>
    <w:rsid w:val="00B20FC8"/>
    <w:rsid w:val="00B21272"/>
    <w:rsid w:val="00B22558"/>
    <w:rsid w:val="00B229F4"/>
    <w:rsid w:val="00B23266"/>
    <w:rsid w:val="00B23D8A"/>
    <w:rsid w:val="00B24107"/>
    <w:rsid w:val="00B25676"/>
    <w:rsid w:val="00B25B3E"/>
    <w:rsid w:val="00B268F0"/>
    <w:rsid w:val="00B26A3D"/>
    <w:rsid w:val="00B2767D"/>
    <w:rsid w:val="00B27858"/>
    <w:rsid w:val="00B27FB9"/>
    <w:rsid w:val="00B30097"/>
    <w:rsid w:val="00B31293"/>
    <w:rsid w:val="00B32AB2"/>
    <w:rsid w:val="00B332F0"/>
    <w:rsid w:val="00B33395"/>
    <w:rsid w:val="00B34A24"/>
    <w:rsid w:val="00B35356"/>
    <w:rsid w:val="00B35C60"/>
    <w:rsid w:val="00B36053"/>
    <w:rsid w:val="00B3682E"/>
    <w:rsid w:val="00B36A27"/>
    <w:rsid w:val="00B36BD6"/>
    <w:rsid w:val="00B36F7B"/>
    <w:rsid w:val="00B37CB4"/>
    <w:rsid w:val="00B405D2"/>
    <w:rsid w:val="00B409DC"/>
    <w:rsid w:val="00B40A29"/>
    <w:rsid w:val="00B40BD3"/>
    <w:rsid w:val="00B40C9F"/>
    <w:rsid w:val="00B42052"/>
    <w:rsid w:val="00B42B05"/>
    <w:rsid w:val="00B42B88"/>
    <w:rsid w:val="00B43304"/>
    <w:rsid w:val="00B4344E"/>
    <w:rsid w:val="00B4355E"/>
    <w:rsid w:val="00B43FC8"/>
    <w:rsid w:val="00B4425D"/>
    <w:rsid w:val="00B445F1"/>
    <w:rsid w:val="00B44830"/>
    <w:rsid w:val="00B4494B"/>
    <w:rsid w:val="00B44A85"/>
    <w:rsid w:val="00B451EB"/>
    <w:rsid w:val="00B4531D"/>
    <w:rsid w:val="00B45E67"/>
    <w:rsid w:val="00B462B6"/>
    <w:rsid w:val="00B46ADB"/>
    <w:rsid w:val="00B46D5E"/>
    <w:rsid w:val="00B46E7B"/>
    <w:rsid w:val="00B473C1"/>
    <w:rsid w:val="00B474D8"/>
    <w:rsid w:val="00B50102"/>
    <w:rsid w:val="00B505A6"/>
    <w:rsid w:val="00B51465"/>
    <w:rsid w:val="00B51D36"/>
    <w:rsid w:val="00B53846"/>
    <w:rsid w:val="00B54E38"/>
    <w:rsid w:val="00B552D0"/>
    <w:rsid w:val="00B55969"/>
    <w:rsid w:val="00B5605A"/>
    <w:rsid w:val="00B565FB"/>
    <w:rsid w:val="00B5735C"/>
    <w:rsid w:val="00B575BA"/>
    <w:rsid w:val="00B57FBB"/>
    <w:rsid w:val="00B60CF9"/>
    <w:rsid w:val="00B61466"/>
    <w:rsid w:val="00B61575"/>
    <w:rsid w:val="00B621E4"/>
    <w:rsid w:val="00B62322"/>
    <w:rsid w:val="00B63D0A"/>
    <w:rsid w:val="00B63DCD"/>
    <w:rsid w:val="00B63E48"/>
    <w:rsid w:val="00B644D9"/>
    <w:rsid w:val="00B64EDE"/>
    <w:rsid w:val="00B65124"/>
    <w:rsid w:val="00B65D42"/>
    <w:rsid w:val="00B65E23"/>
    <w:rsid w:val="00B6620A"/>
    <w:rsid w:val="00B668F8"/>
    <w:rsid w:val="00B66C44"/>
    <w:rsid w:val="00B67043"/>
    <w:rsid w:val="00B67210"/>
    <w:rsid w:val="00B6797F"/>
    <w:rsid w:val="00B7011B"/>
    <w:rsid w:val="00B702C9"/>
    <w:rsid w:val="00B7094A"/>
    <w:rsid w:val="00B7104E"/>
    <w:rsid w:val="00B7222F"/>
    <w:rsid w:val="00B73F98"/>
    <w:rsid w:val="00B74BB1"/>
    <w:rsid w:val="00B74D90"/>
    <w:rsid w:val="00B75582"/>
    <w:rsid w:val="00B764B1"/>
    <w:rsid w:val="00B76CA3"/>
    <w:rsid w:val="00B76FFE"/>
    <w:rsid w:val="00B77B35"/>
    <w:rsid w:val="00B77D38"/>
    <w:rsid w:val="00B77E19"/>
    <w:rsid w:val="00B8035B"/>
    <w:rsid w:val="00B80708"/>
    <w:rsid w:val="00B80E4E"/>
    <w:rsid w:val="00B8105B"/>
    <w:rsid w:val="00B811E9"/>
    <w:rsid w:val="00B8127E"/>
    <w:rsid w:val="00B817BF"/>
    <w:rsid w:val="00B81809"/>
    <w:rsid w:val="00B82E0D"/>
    <w:rsid w:val="00B83611"/>
    <w:rsid w:val="00B83E7B"/>
    <w:rsid w:val="00B8491E"/>
    <w:rsid w:val="00B84A9C"/>
    <w:rsid w:val="00B84ABE"/>
    <w:rsid w:val="00B84C6F"/>
    <w:rsid w:val="00B8558D"/>
    <w:rsid w:val="00B85697"/>
    <w:rsid w:val="00B85DC5"/>
    <w:rsid w:val="00B86578"/>
    <w:rsid w:val="00B866AA"/>
    <w:rsid w:val="00B87748"/>
    <w:rsid w:val="00B90752"/>
    <w:rsid w:val="00B90EDF"/>
    <w:rsid w:val="00B9247E"/>
    <w:rsid w:val="00B9343C"/>
    <w:rsid w:val="00B93A1D"/>
    <w:rsid w:val="00B93C69"/>
    <w:rsid w:val="00B93CAE"/>
    <w:rsid w:val="00B93F6C"/>
    <w:rsid w:val="00B941F9"/>
    <w:rsid w:val="00B9446D"/>
    <w:rsid w:val="00B94611"/>
    <w:rsid w:val="00B94ABB"/>
    <w:rsid w:val="00B9500B"/>
    <w:rsid w:val="00B95CC3"/>
    <w:rsid w:val="00B95D9C"/>
    <w:rsid w:val="00B96031"/>
    <w:rsid w:val="00B96109"/>
    <w:rsid w:val="00B9613A"/>
    <w:rsid w:val="00B96AAE"/>
    <w:rsid w:val="00B97153"/>
    <w:rsid w:val="00B971DE"/>
    <w:rsid w:val="00B97A75"/>
    <w:rsid w:val="00BA09EC"/>
    <w:rsid w:val="00BA0A80"/>
    <w:rsid w:val="00BA0C93"/>
    <w:rsid w:val="00BA0D48"/>
    <w:rsid w:val="00BA0D98"/>
    <w:rsid w:val="00BA1826"/>
    <w:rsid w:val="00BA3016"/>
    <w:rsid w:val="00BA35CE"/>
    <w:rsid w:val="00BA35FA"/>
    <w:rsid w:val="00BA393C"/>
    <w:rsid w:val="00BA5678"/>
    <w:rsid w:val="00BA5D80"/>
    <w:rsid w:val="00BA5ECD"/>
    <w:rsid w:val="00BA6421"/>
    <w:rsid w:val="00BA6EE0"/>
    <w:rsid w:val="00BA712B"/>
    <w:rsid w:val="00BA7514"/>
    <w:rsid w:val="00BB0959"/>
    <w:rsid w:val="00BB0EAB"/>
    <w:rsid w:val="00BB2447"/>
    <w:rsid w:val="00BB260F"/>
    <w:rsid w:val="00BB29E3"/>
    <w:rsid w:val="00BB2D37"/>
    <w:rsid w:val="00BB37FE"/>
    <w:rsid w:val="00BB3D0A"/>
    <w:rsid w:val="00BB3DEF"/>
    <w:rsid w:val="00BB42CC"/>
    <w:rsid w:val="00BB5057"/>
    <w:rsid w:val="00BB5406"/>
    <w:rsid w:val="00BB54E9"/>
    <w:rsid w:val="00BB6AF1"/>
    <w:rsid w:val="00BB6FA2"/>
    <w:rsid w:val="00BC0FEF"/>
    <w:rsid w:val="00BC18E4"/>
    <w:rsid w:val="00BC20EB"/>
    <w:rsid w:val="00BC2B2E"/>
    <w:rsid w:val="00BC2F06"/>
    <w:rsid w:val="00BC3014"/>
    <w:rsid w:val="00BC3316"/>
    <w:rsid w:val="00BC335A"/>
    <w:rsid w:val="00BC3673"/>
    <w:rsid w:val="00BC3737"/>
    <w:rsid w:val="00BC3819"/>
    <w:rsid w:val="00BC3B4F"/>
    <w:rsid w:val="00BC3D37"/>
    <w:rsid w:val="00BC5122"/>
    <w:rsid w:val="00BC5C39"/>
    <w:rsid w:val="00BC5CA2"/>
    <w:rsid w:val="00BC61B0"/>
    <w:rsid w:val="00BC741D"/>
    <w:rsid w:val="00BD0F51"/>
    <w:rsid w:val="00BD0FD0"/>
    <w:rsid w:val="00BD10D2"/>
    <w:rsid w:val="00BD1F16"/>
    <w:rsid w:val="00BD2257"/>
    <w:rsid w:val="00BD22DB"/>
    <w:rsid w:val="00BD2C53"/>
    <w:rsid w:val="00BD31F7"/>
    <w:rsid w:val="00BD351B"/>
    <w:rsid w:val="00BD48B4"/>
    <w:rsid w:val="00BD575A"/>
    <w:rsid w:val="00BD5D6C"/>
    <w:rsid w:val="00BD6214"/>
    <w:rsid w:val="00BD6AAF"/>
    <w:rsid w:val="00BD783A"/>
    <w:rsid w:val="00BD7977"/>
    <w:rsid w:val="00BD7EF4"/>
    <w:rsid w:val="00BE00A7"/>
    <w:rsid w:val="00BE1F78"/>
    <w:rsid w:val="00BE1FA3"/>
    <w:rsid w:val="00BE208D"/>
    <w:rsid w:val="00BE217D"/>
    <w:rsid w:val="00BE21ED"/>
    <w:rsid w:val="00BE23F3"/>
    <w:rsid w:val="00BE3860"/>
    <w:rsid w:val="00BE3C4F"/>
    <w:rsid w:val="00BE4240"/>
    <w:rsid w:val="00BE4276"/>
    <w:rsid w:val="00BE4487"/>
    <w:rsid w:val="00BE480A"/>
    <w:rsid w:val="00BE4B8B"/>
    <w:rsid w:val="00BE522A"/>
    <w:rsid w:val="00BE560A"/>
    <w:rsid w:val="00BE6971"/>
    <w:rsid w:val="00BE72D1"/>
    <w:rsid w:val="00BE73DC"/>
    <w:rsid w:val="00BF0122"/>
    <w:rsid w:val="00BF0CAC"/>
    <w:rsid w:val="00BF0FAA"/>
    <w:rsid w:val="00BF1025"/>
    <w:rsid w:val="00BF10B1"/>
    <w:rsid w:val="00BF117B"/>
    <w:rsid w:val="00BF1B5A"/>
    <w:rsid w:val="00BF2920"/>
    <w:rsid w:val="00BF3315"/>
    <w:rsid w:val="00BF33FA"/>
    <w:rsid w:val="00BF3808"/>
    <w:rsid w:val="00BF38A3"/>
    <w:rsid w:val="00BF3B5B"/>
    <w:rsid w:val="00BF3C82"/>
    <w:rsid w:val="00BF43E0"/>
    <w:rsid w:val="00BF4505"/>
    <w:rsid w:val="00BF46A0"/>
    <w:rsid w:val="00BF520C"/>
    <w:rsid w:val="00BF546B"/>
    <w:rsid w:val="00BF5E69"/>
    <w:rsid w:val="00BF7155"/>
    <w:rsid w:val="00BF727E"/>
    <w:rsid w:val="00BF7873"/>
    <w:rsid w:val="00BF7CFC"/>
    <w:rsid w:val="00C000DA"/>
    <w:rsid w:val="00C00DC2"/>
    <w:rsid w:val="00C00E7E"/>
    <w:rsid w:val="00C00E8A"/>
    <w:rsid w:val="00C0105A"/>
    <w:rsid w:val="00C0129D"/>
    <w:rsid w:val="00C016A6"/>
    <w:rsid w:val="00C0236B"/>
    <w:rsid w:val="00C023B1"/>
    <w:rsid w:val="00C0251D"/>
    <w:rsid w:val="00C03263"/>
    <w:rsid w:val="00C0399E"/>
    <w:rsid w:val="00C03F90"/>
    <w:rsid w:val="00C049DF"/>
    <w:rsid w:val="00C04F6D"/>
    <w:rsid w:val="00C0563B"/>
    <w:rsid w:val="00C0641A"/>
    <w:rsid w:val="00C0651A"/>
    <w:rsid w:val="00C07067"/>
    <w:rsid w:val="00C073C0"/>
    <w:rsid w:val="00C07E5A"/>
    <w:rsid w:val="00C101C7"/>
    <w:rsid w:val="00C109AE"/>
    <w:rsid w:val="00C11344"/>
    <w:rsid w:val="00C11EB9"/>
    <w:rsid w:val="00C1234D"/>
    <w:rsid w:val="00C12C6E"/>
    <w:rsid w:val="00C134B4"/>
    <w:rsid w:val="00C13847"/>
    <w:rsid w:val="00C13E9C"/>
    <w:rsid w:val="00C14833"/>
    <w:rsid w:val="00C149A9"/>
    <w:rsid w:val="00C14F69"/>
    <w:rsid w:val="00C1503A"/>
    <w:rsid w:val="00C1518B"/>
    <w:rsid w:val="00C1594D"/>
    <w:rsid w:val="00C15961"/>
    <w:rsid w:val="00C16D2D"/>
    <w:rsid w:val="00C16FD6"/>
    <w:rsid w:val="00C17192"/>
    <w:rsid w:val="00C17201"/>
    <w:rsid w:val="00C17202"/>
    <w:rsid w:val="00C20102"/>
    <w:rsid w:val="00C20A08"/>
    <w:rsid w:val="00C21B63"/>
    <w:rsid w:val="00C21E47"/>
    <w:rsid w:val="00C22032"/>
    <w:rsid w:val="00C2226C"/>
    <w:rsid w:val="00C22D10"/>
    <w:rsid w:val="00C2302C"/>
    <w:rsid w:val="00C23073"/>
    <w:rsid w:val="00C23439"/>
    <w:rsid w:val="00C23BD1"/>
    <w:rsid w:val="00C2420C"/>
    <w:rsid w:val="00C24A73"/>
    <w:rsid w:val="00C25316"/>
    <w:rsid w:val="00C25DB9"/>
    <w:rsid w:val="00C25FE5"/>
    <w:rsid w:val="00C26708"/>
    <w:rsid w:val="00C2682F"/>
    <w:rsid w:val="00C26957"/>
    <w:rsid w:val="00C26BFB"/>
    <w:rsid w:val="00C26FD1"/>
    <w:rsid w:val="00C27381"/>
    <w:rsid w:val="00C27480"/>
    <w:rsid w:val="00C27548"/>
    <w:rsid w:val="00C2765B"/>
    <w:rsid w:val="00C27D0C"/>
    <w:rsid w:val="00C27E57"/>
    <w:rsid w:val="00C3021F"/>
    <w:rsid w:val="00C302D2"/>
    <w:rsid w:val="00C303FB"/>
    <w:rsid w:val="00C31F99"/>
    <w:rsid w:val="00C3242A"/>
    <w:rsid w:val="00C324FA"/>
    <w:rsid w:val="00C3294F"/>
    <w:rsid w:val="00C32D7F"/>
    <w:rsid w:val="00C32F46"/>
    <w:rsid w:val="00C333E4"/>
    <w:rsid w:val="00C34463"/>
    <w:rsid w:val="00C349E1"/>
    <w:rsid w:val="00C350D3"/>
    <w:rsid w:val="00C3529E"/>
    <w:rsid w:val="00C35419"/>
    <w:rsid w:val="00C35479"/>
    <w:rsid w:val="00C36BCD"/>
    <w:rsid w:val="00C37211"/>
    <w:rsid w:val="00C379F6"/>
    <w:rsid w:val="00C37BA2"/>
    <w:rsid w:val="00C37D7A"/>
    <w:rsid w:val="00C40522"/>
    <w:rsid w:val="00C413A0"/>
    <w:rsid w:val="00C4195B"/>
    <w:rsid w:val="00C41F6C"/>
    <w:rsid w:val="00C4232B"/>
    <w:rsid w:val="00C4299B"/>
    <w:rsid w:val="00C42AF0"/>
    <w:rsid w:val="00C4346E"/>
    <w:rsid w:val="00C4494E"/>
    <w:rsid w:val="00C44E73"/>
    <w:rsid w:val="00C44EE0"/>
    <w:rsid w:val="00C44FA4"/>
    <w:rsid w:val="00C456E2"/>
    <w:rsid w:val="00C45D24"/>
    <w:rsid w:val="00C45EE7"/>
    <w:rsid w:val="00C478B8"/>
    <w:rsid w:val="00C501F3"/>
    <w:rsid w:val="00C50439"/>
    <w:rsid w:val="00C50D39"/>
    <w:rsid w:val="00C50F89"/>
    <w:rsid w:val="00C511CE"/>
    <w:rsid w:val="00C52A9C"/>
    <w:rsid w:val="00C535C0"/>
    <w:rsid w:val="00C53621"/>
    <w:rsid w:val="00C536DB"/>
    <w:rsid w:val="00C539F8"/>
    <w:rsid w:val="00C53CFF"/>
    <w:rsid w:val="00C53D89"/>
    <w:rsid w:val="00C5412D"/>
    <w:rsid w:val="00C5439A"/>
    <w:rsid w:val="00C54405"/>
    <w:rsid w:val="00C5449A"/>
    <w:rsid w:val="00C5478E"/>
    <w:rsid w:val="00C548BD"/>
    <w:rsid w:val="00C5521C"/>
    <w:rsid w:val="00C55A28"/>
    <w:rsid w:val="00C570B4"/>
    <w:rsid w:val="00C57B66"/>
    <w:rsid w:val="00C57C6A"/>
    <w:rsid w:val="00C6049F"/>
    <w:rsid w:val="00C60640"/>
    <w:rsid w:val="00C60E98"/>
    <w:rsid w:val="00C61D1E"/>
    <w:rsid w:val="00C61F6C"/>
    <w:rsid w:val="00C62046"/>
    <w:rsid w:val="00C627C3"/>
    <w:rsid w:val="00C6466E"/>
    <w:rsid w:val="00C64B59"/>
    <w:rsid w:val="00C651CC"/>
    <w:rsid w:val="00C6592E"/>
    <w:rsid w:val="00C65983"/>
    <w:rsid w:val="00C663FF"/>
    <w:rsid w:val="00C665BF"/>
    <w:rsid w:val="00C67618"/>
    <w:rsid w:val="00C706F3"/>
    <w:rsid w:val="00C708CA"/>
    <w:rsid w:val="00C70BDF"/>
    <w:rsid w:val="00C70BF0"/>
    <w:rsid w:val="00C70DB4"/>
    <w:rsid w:val="00C73C30"/>
    <w:rsid w:val="00C743A3"/>
    <w:rsid w:val="00C754E3"/>
    <w:rsid w:val="00C75AA1"/>
    <w:rsid w:val="00C75DC9"/>
    <w:rsid w:val="00C76495"/>
    <w:rsid w:val="00C76E47"/>
    <w:rsid w:val="00C76FE0"/>
    <w:rsid w:val="00C7789D"/>
    <w:rsid w:val="00C77B63"/>
    <w:rsid w:val="00C77F6E"/>
    <w:rsid w:val="00C8153E"/>
    <w:rsid w:val="00C816A7"/>
    <w:rsid w:val="00C81A33"/>
    <w:rsid w:val="00C81BBB"/>
    <w:rsid w:val="00C81C93"/>
    <w:rsid w:val="00C8295D"/>
    <w:rsid w:val="00C834A7"/>
    <w:rsid w:val="00C83AC1"/>
    <w:rsid w:val="00C840A7"/>
    <w:rsid w:val="00C8557A"/>
    <w:rsid w:val="00C859CE"/>
    <w:rsid w:val="00C85A9C"/>
    <w:rsid w:val="00C85B59"/>
    <w:rsid w:val="00C86126"/>
    <w:rsid w:val="00C86523"/>
    <w:rsid w:val="00C86542"/>
    <w:rsid w:val="00C8657C"/>
    <w:rsid w:val="00C86648"/>
    <w:rsid w:val="00C87141"/>
    <w:rsid w:val="00C874E6"/>
    <w:rsid w:val="00C87812"/>
    <w:rsid w:val="00C9050F"/>
    <w:rsid w:val="00C9051F"/>
    <w:rsid w:val="00C90CE8"/>
    <w:rsid w:val="00C9133A"/>
    <w:rsid w:val="00C91407"/>
    <w:rsid w:val="00C91BB5"/>
    <w:rsid w:val="00C926DC"/>
    <w:rsid w:val="00C92D09"/>
    <w:rsid w:val="00C93C07"/>
    <w:rsid w:val="00C93C13"/>
    <w:rsid w:val="00C93DAD"/>
    <w:rsid w:val="00C94841"/>
    <w:rsid w:val="00C94988"/>
    <w:rsid w:val="00C952BF"/>
    <w:rsid w:val="00C95373"/>
    <w:rsid w:val="00C953D8"/>
    <w:rsid w:val="00C9617E"/>
    <w:rsid w:val="00C963EF"/>
    <w:rsid w:val="00C96860"/>
    <w:rsid w:val="00C96912"/>
    <w:rsid w:val="00C96E22"/>
    <w:rsid w:val="00C9753B"/>
    <w:rsid w:val="00C97827"/>
    <w:rsid w:val="00C97F1A"/>
    <w:rsid w:val="00CA00E5"/>
    <w:rsid w:val="00CA09E8"/>
    <w:rsid w:val="00CA0E27"/>
    <w:rsid w:val="00CA1342"/>
    <w:rsid w:val="00CA17E0"/>
    <w:rsid w:val="00CA1E4F"/>
    <w:rsid w:val="00CA1F3C"/>
    <w:rsid w:val="00CA2329"/>
    <w:rsid w:val="00CA276C"/>
    <w:rsid w:val="00CA3127"/>
    <w:rsid w:val="00CA31F2"/>
    <w:rsid w:val="00CA3AF3"/>
    <w:rsid w:val="00CA3D0E"/>
    <w:rsid w:val="00CA424F"/>
    <w:rsid w:val="00CA6083"/>
    <w:rsid w:val="00CB04AE"/>
    <w:rsid w:val="00CB0DA5"/>
    <w:rsid w:val="00CB0DC7"/>
    <w:rsid w:val="00CB1EE8"/>
    <w:rsid w:val="00CB2572"/>
    <w:rsid w:val="00CB317D"/>
    <w:rsid w:val="00CB6562"/>
    <w:rsid w:val="00CB6591"/>
    <w:rsid w:val="00CB6F28"/>
    <w:rsid w:val="00CB7174"/>
    <w:rsid w:val="00CB71AB"/>
    <w:rsid w:val="00CB77EB"/>
    <w:rsid w:val="00CB7FA5"/>
    <w:rsid w:val="00CC0532"/>
    <w:rsid w:val="00CC071F"/>
    <w:rsid w:val="00CC0885"/>
    <w:rsid w:val="00CC0AC1"/>
    <w:rsid w:val="00CC24B3"/>
    <w:rsid w:val="00CC28B8"/>
    <w:rsid w:val="00CC2C4E"/>
    <w:rsid w:val="00CC3377"/>
    <w:rsid w:val="00CC3F41"/>
    <w:rsid w:val="00CC4E01"/>
    <w:rsid w:val="00CC5873"/>
    <w:rsid w:val="00CC5938"/>
    <w:rsid w:val="00CC5D0D"/>
    <w:rsid w:val="00CC6215"/>
    <w:rsid w:val="00CC7218"/>
    <w:rsid w:val="00CC7924"/>
    <w:rsid w:val="00CD0202"/>
    <w:rsid w:val="00CD02B5"/>
    <w:rsid w:val="00CD0418"/>
    <w:rsid w:val="00CD2AD2"/>
    <w:rsid w:val="00CD2FED"/>
    <w:rsid w:val="00CD3B77"/>
    <w:rsid w:val="00CD3FC3"/>
    <w:rsid w:val="00CD422C"/>
    <w:rsid w:val="00CD422E"/>
    <w:rsid w:val="00CD4640"/>
    <w:rsid w:val="00CD483B"/>
    <w:rsid w:val="00CD5275"/>
    <w:rsid w:val="00CD5740"/>
    <w:rsid w:val="00CD62F0"/>
    <w:rsid w:val="00CD63BE"/>
    <w:rsid w:val="00CD64D4"/>
    <w:rsid w:val="00CD6C00"/>
    <w:rsid w:val="00CD7973"/>
    <w:rsid w:val="00CD7B03"/>
    <w:rsid w:val="00CE05D1"/>
    <w:rsid w:val="00CE0FFE"/>
    <w:rsid w:val="00CE1879"/>
    <w:rsid w:val="00CE286F"/>
    <w:rsid w:val="00CE37AD"/>
    <w:rsid w:val="00CE3963"/>
    <w:rsid w:val="00CE3A8E"/>
    <w:rsid w:val="00CE3BA0"/>
    <w:rsid w:val="00CE3F9C"/>
    <w:rsid w:val="00CE54C1"/>
    <w:rsid w:val="00CE57AF"/>
    <w:rsid w:val="00CE5EE7"/>
    <w:rsid w:val="00CE6AB2"/>
    <w:rsid w:val="00CE6EC7"/>
    <w:rsid w:val="00CE7B0A"/>
    <w:rsid w:val="00CE7E17"/>
    <w:rsid w:val="00CF02A7"/>
    <w:rsid w:val="00CF0799"/>
    <w:rsid w:val="00CF1420"/>
    <w:rsid w:val="00CF15E1"/>
    <w:rsid w:val="00CF3D30"/>
    <w:rsid w:val="00CF4E89"/>
    <w:rsid w:val="00CF5096"/>
    <w:rsid w:val="00CF5145"/>
    <w:rsid w:val="00CF531A"/>
    <w:rsid w:val="00CF5871"/>
    <w:rsid w:val="00CF627E"/>
    <w:rsid w:val="00CF6EED"/>
    <w:rsid w:val="00CF7F93"/>
    <w:rsid w:val="00D0036E"/>
    <w:rsid w:val="00D00B55"/>
    <w:rsid w:val="00D00CCB"/>
    <w:rsid w:val="00D00E89"/>
    <w:rsid w:val="00D014BD"/>
    <w:rsid w:val="00D01644"/>
    <w:rsid w:val="00D018C3"/>
    <w:rsid w:val="00D022E8"/>
    <w:rsid w:val="00D0296C"/>
    <w:rsid w:val="00D02D90"/>
    <w:rsid w:val="00D043D5"/>
    <w:rsid w:val="00D04823"/>
    <w:rsid w:val="00D04D54"/>
    <w:rsid w:val="00D04F93"/>
    <w:rsid w:val="00D0543C"/>
    <w:rsid w:val="00D05544"/>
    <w:rsid w:val="00D06A20"/>
    <w:rsid w:val="00D072C3"/>
    <w:rsid w:val="00D077CC"/>
    <w:rsid w:val="00D07823"/>
    <w:rsid w:val="00D07AF2"/>
    <w:rsid w:val="00D10F0C"/>
    <w:rsid w:val="00D11F5B"/>
    <w:rsid w:val="00D12C4C"/>
    <w:rsid w:val="00D132B9"/>
    <w:rsid w:val="00D14366"/>
    <w:rsid w:val="00D15084"/>
    <w:rsid w:val="00D1526E"/>
    <w:rsid w:val="00D158F4"/>
    <w:rsid w:val="00D15955"/>
    <w:rsid w:val="00D15D74"/>
    <w:rsid w:val="00D16077"/>
    <w:rsid w:val="00D164EC"/>
    <w:rsid w:val="00D1744C"/>
    <w:rsid w:val="00D17A32"/>
    <w:rsid w:val="00D17F27"/>
    <w:rsid w:val="00D20E93"/>
    <w:rsid w:val="00D2123A"/>
    <w:rsid w:val="00D212F4"/>
    <w:rsid w:val="00D2187B"/>
    <w:rsid w:val="00D2195C"/>
    <w:rsid w:val="00D21ECE"/>
    <w:rsid w:val="00D22757"/>
    <w:rsid w:val="00D22D2B"/>
    <w:rsid w:val="00D230C4"/>
    <w:rsid w:val="00D23BF9"/>
    <w:rsid w:val="00D23E7C"/>
    <w:rsid w:val="00D2468D"/>
    <w:rsid w:val="00D25067"/>
    <w:rsid w:val="00D25502"/>
    <w:rsid w:val="00D257C2"/>
    <w:rsid w:val="00D25824"/>
    <w:rsid w:val="00D25E66"/>
    <w:rsid w:val="00D2649E"/>
    <w:rsid w:val="00D27564"/>
    <w:rsid w:val="00D27A17"/>
    <w:rsid w:val="00D27A51"/>
    <w:rsid w:val="00D302B1"/>
    <w:rsid w:val="00D30347"/>
    <w:rsid w:val="00D305E9"/>
    <w:rsid w:val="00D308F8"/>
    <w:rsid w:val="00D30911"/>
    <w:rsid w:val="00D3130E"/>
    <w:rsid w:val="00D31758"/>
    <w:rsid w:val="00D31B14"/>
    <w:rsid w:val="00D31EED"/>
    <w:rsid w:val="00D3309E"/>
    <w:rsid w:val="00D33389"/>
    <w:rsid w:val="00D338AC"/>
    <w:rsid w:val="00D342C7"/>
    <w:rsid w:val="00D3480B"/>
    <w:rsid w:val="00D349DC"/>
    <w:rsid w:val="00D351D3"/>
    <w:rsid w:val="00D371E3"/>
    <w:rsid w:val="00D3786E"/>
    <w:rsid w:val="00D40483"/>
    <w:rsid w:val="00D40800"/>
    <w:rsid w:val="00D415E7"/>
    <w:rsid w:val="00D42067"/>
    <w:rsid w:val="00D42649"/>
    <w:rsid w:val="00D427D6"/>
    <w:rsid w:val="00D42CFD"/>
    <w:rsid w:val="00D42E53"/>
    <w:rsid w:val="00D431D7"/>
    <w:rsid w:val="00D43EFD"/>
    <w:rsid w:val="00D43FC9"/>
    <w:rsid w:val="00D449BB"/>
    <w:rsid w:val="00D44F9B"/>
    <w:rsid w:val="00D4556A"/>
    <w:rsid w:val="00D45AD6"/>
    <w:rsid w:val="00D46759"/>
    <w:rsid w:val="00D46BAC"/>
    <w:rsid w:val="00D46EEA"/>
    <w:rsid w:val="00D472D2"/>
    <w:rsid w:val="00D47518"/>
    <w:rsid w:val="00D47F7C"/>
    <w:rsid w:val="00D50088"/>
    <w:rsid w:val="00D5033E"/>
    <w:rsid w:val="00D50909"/>
    <w:rsid w:val="00D51203"/>
    <w:rsid w:val="00D5143D"/>
    <w:rsid w:val="00D516E4"/>
    <w:rsid w:val="00D52D2F"/>
    <w:rsid w:val="00D52E1B"/>
    <w:rsid w:val="00D52F7F"/>
    <w:rsid w:val="00D543C7"/>
    <w:rsid w:val="00D54532"/>
    <w:rsid w:val="00D5494F"/>
    <w:rsid w:val="00D54957"/>
    <w:rsid w:val="00D54C64"/>
    <w:rsid w:val="00D54F78"/>
    <w:rsid w:val="00D55DCD"/>
    <w:rsid w:val="00D57151"/>
    <w:rsid w:val="00D603EE"/>
    <w:rsid w:val="00D60C7E"/>
    <w:rsid w:val="00D60D7E"/>
    <w:rsid w:val="00D61559"/>
    <w:rsid w:val="00D61D97"/>
    <w:rsid w:val="00D63989"/>
    <w:rsid w:val="00D64DE8"/>
    <w:rsid w:val="00D65100"/>
    <w:rsid w:val="00D65349"/>
    <w:rsid w:val="00D662AD"/>
    <w:rsid w:val="00D66541"/>
    <w:rsid w:val="00D66A0E"/>
    <w:rsid w:val="00D67142"/>
    <w:rsid w:val="00D67391"/>
    <w:rsid w:val="00D7012A"/>
    <w:rsid w:val="00D7076C"/>
    <w:rsid w:val="00D70780"/>
    <w:rsid w:val="00D70BA4"/>
    <w:rsid w:val="00D71203"/>
    <w:rsid w:val="00D7147D"/>
    <w:rsid w:val="00D72596"/>
    <w:rsid w:val="00D72C03"/>
    <w:rsid w:val="00D734EC"/>
    <w:rsid w:val="00D74543"/>
    <w:rsid w:val="00D74DA7"/>
    <w:rsid w:val="00D75765"/>
    <w:rsid w:val="00D7585E"/>
    <w:rsid w:val="00D76194"/>
    <w:rsid w:val="00D76304"/>
    <w:rsid w:val="00D76308"/>
    <w:rsid w:val="00D763FC"/>
    <w:rsid w:val="00D76D9B"/>
    <w:rsid w:val="00D778CF"/>
    <w:rsid w:val="00D81681"/>
    <w:rsid w:val="00D81709"/>
    <w:rsid w:val="00D81ADE"/>
    <w:rsid w:val="00D81C9B"/>
    <w:rsid w:val="00D81EE3"/>
    <w:rsid w:val="00D82BFE"/>
    <w:rsid w:val="00D8330C"/>
    <w:rsid w:val="00D833DD"/>
    <w:rsid w:val="00D838F9"/>
    <w:rsid w:val="00D848E6"/>
    <w:rsid w:val="00D85D83"/>
    <w:rsid w:val="00D85E3A"/>
    <w:rsid w:val="00D85ED8"/>
    <w:rsid w:val="00D869F7"/>
    <w:rsid w:val="00D906E0"/>
    <w:rsid w:val="00D90979"/>
    <w:rsid w:val="00D90B95"/>
    <w:rsid w:val="00D91498"/>
    <w:rsid w:val="00D91845"/>
    <w:rsid w:val="00D92220"/>
    <w:rsid w:val="00D929C5"/>
    <w:rsid w:val="00D934E2"/>
    <w:rsid w:val="00D9393F"/>
    <w:rsid w:val="00D94955"/>
    <w:rsid w:val="00D949D3"/>
    <w:rsid w:val="00D94A4B"/>
    <w:rsid w:val="00D94A59"/>
    <w:rsid w:val="00D9501C"/>
    <w:rsid w:val="00D95376"/>
    <w:rsid w:val="00D95459"/>
    <w:rsid w:val="00D959B0"/>
    <w:rsid w:val="00D96113"/>
    <w:rsid w:val="00D96390"/>
    <w:rsid w:val="00D9700F"/>
    <w:rsid w:val="00D97285"/>
    <w:rsid w:val="00D977E5"/>
    <w:rsid w:val="00D97C8F"/>
    <w:rsid w:val="00DA00AB"/>
    <w:rsid w:val="00DA029E"/>
    <w:rsid w:val="00DA08E2"/>
    <w:rsid w:val="00DA0BD5"/>
    <w:rsid w:val="00DA1583"/>
    <w:rsid w:val="00DA17FA"/>
    <w:rsid w:val="00DA1892"/>
    <w:rsid w:val="00DA1929"/>
    <w:rsid w:val="00DA2520"/>
    <w:rsid w:val="00DA3268"/>
    <w:rsid w:val="00DA3DB9"/>
    <w:rsid w:val="00DA434D"/>
    <w:rsid w:val="00DA45BF"/>
    <w:rsid w:val="00DA50CF"/>
    <w:rsid w:val="00DA62DB"/>
    <w:rsid w:val="00DA6AD1"/>
    <w:rsid w:val="00DA6AD9"/>
    <w:rsid w:val="00DA6D45"/>
    <w:rsid w:val="00DA6E33"/>
    <w:rsid w:val="00DA7214"/>
    <w:rsid w:val="00DA725F"/>
    <w:rsid w:val="00DA73DD"/>
    <w:rsid w:val="00DA7664"/>
    <w:rsid w:val="00DB0098"/>
    <w:rsid w:val="00DB0825"/>
    <w:rsid w:val="00DB0DE3"/>
    <w:rsid w:val="00DB0F6C"/>
    <w:rsid w:val="00DB0F9C"/>
    <w:rsid w:val="00DB1213"/>
    <w:rsid w:val="00DB130D"/>
    <w:rsid w:val="00DB192F"/>
    <w:rsid w:val="00DB1C00"/>
    <w:rsid w:val="00DB21B0"/>
    <w:rsid w:val="00DB3127"/>
    <w:rsid w:val="00DB436D"/>
    <w:rsid w:val="00DB4C62"/>
    <w:rsid w:val="00DB51F9"/>
    <w:rsid w:val="00DB6030"/>
    <w:rsid w:val="00DB6655"/>
    <w:rsid w:val="00DB6AFD"/>
    <w:rsid w:val="00DB7083"/>
    <w:rsid w:val="00DB7363"/>
    <w:rsid w:val="00DB7A58"/>
    <w:rsid w:val="00DC09C8"/>
    <w:rsid w:val="00DC0CF0"/>
    <w:rsid w:val="00DC1095"/>
    <w:rsid w:val="00DC16B9"/>
    <w:rsid w:val="00DC1B52"/>
    <w:rsid w:val="00DC1C6F"/>
    <w:rsid w:val="00DC2458"/>
    <w:rsid w:val="00DC274C"/>
    <w:rsid w:val="00DC2A92"/>
    <w:rsid w:val="00DC2BF5"/>
    <w:rsid w:val="00DC2D8B"/>
    <w:rsid w:val="00DC2FE6"/>
    <w:rsid w:val="00DC356F"/>
    <w:rsid w:val="00DC475F"/>
    <w:rsid w:val="00DC479D"/>
    <w:rsid w:val="00DC58DF"/>
    <w:rsid w:val="00DC5C6D"/>
    <w:rsid w:val="00DC75C8"/>
    <w:rsid w:val="00DC75CA"/>
    <w:rsid w:val="00DC7712"/>
    <w:rsid w:val="00DC7A80"/>
    <w:rsid w:val="00DC7C0C"/>
    <w:rsid w:val="00DD0042"/>
    <w:rsid w:val="00DD0684"/>
    <w:rsid w:val="00DD1058"/>
    <w:rsid w:val="00DD3817"/>
    <w:rsid w:val="00DD4065"/>
    <w:rsid w:val="00DD4C18"/>
    <w:rsid w:val="00DD5B15"/>
    <w:rsid w:val="00DD6E9A"/>
    <w:rsid w:val="00DE11F9"/>
    <w:rsid w:val="00DE186A"/>
    <w:rsid w:val="00DE1F04"/>
    <w:rsid w:val="00DE2213"/>
    <w:rsid w:val="00DE2F2A"/>
    <w:rsid w:val="00DE3532"/>
    <w:rsid w:val="00DE4229"/>
    <w:rsid w:val="00DE438E"/>
    <w:rsid w:val="00DE7706"/>
    <w:rsid w:val="00DE7E6B"/>
    <w:rsid w:val="00DF0710"/>
    <w:rsid w:val="00DF074D"/>
    <w:rsid w:val="00DF128D"/>
    <w:rsid w:val="00DF14AC"/>
    <w:rsid w:val="00DF17BC"/>
    <w:rsid w:val="00DF29B2"/>
    <w:rsid w:val="00DF30C0"/>
    <w:rsid w:val="00DF326E"/>
    <w:rsid w:val="00DF33F3"/>
    <w:rsid w:val="00DF3C5F"/>
    <w:rsid w:val="00DF4691"/>
    <w:rsid w:val="00DF58DD"/>
    <w:rsid w:val="00DF6518"/>
    <w:rsid w:val="00DF6616"/>
    <w:rsid w:val="00DF6C00"/>
    <w:rsid w:val="00DF7579"/>
    <w:rsid w:val="00DF7859"/>
    <w:rsid w:val="00DF791B"/>
    <w:rsid w:val="00E00D62"/>
    <w:rsid w:val="00E00F89"/>
    <w:rsid w:val="00E0125E"/>
    <w:rsid w:val="00E0171C"/>
    <w:rsid w:val="00E01CB1"/>
    <w:rsid w:val="00E01EF7"/>
    <w:rsid w:val="00E049DD"/>
    <w:rsid w:val="00E04C9A"/>
    <w:rsid w:val="00E04CED"/>
    <w:rsid w:val="00E04E04"/>
    <w:rsid w:val="00E059E7"/>
    <w:rsid w:val="00E05CEC"/>
    <w:rsid w:val="00E06B3C"/>
    <w:rsid w:val="00E07EFB"/>
    <w:rsid w:val="00E11A2D"/>
    <w:rsid w:val="00E11B95"/>
    <w:rsid w:val="00E11BCF"/>
    <w:rsid w:val="00E133D1"/>
    <w:rsid w:val="00E13A81"/>
    <w:rsid w:val="00E14412"/>
    <w:rsid w:val="00E14899"/>
    <w:rsid w:val="00E1492C"/>
    <w:rsid w:val="00E15760"/>
    <w:rsid w:val="00E168B7"/>
    <w:rsid w:val="00E16B5B"/>
    <w:rsid w:val="00E174CB"/>
    <w:rsid w:val="00E17A22"/>
    <w:rsid w:val="00E17FF0"/>
    <w:rsid w:val="00E20AE5"/>
    <w:rsid w:val="00E212D3"/>
    <w:rsid w:val="00E213CD"/>
    <w:rsid w:val="00E21A42"/>
    <w:rsid w:val="00E23AAF"/>
    <w:rsid w:val="00E24E83"/>
    <w:rsid w:val="00E24FB1"/>
    <w:rsid w:val="00E257D0"/>
    <w:rsid w:val="00E258C9"/>
    <w:rsid w:val="00E25E8E"/>
    <w:rsid w:val="00E25ED3"/>
    <w:rsid w:val="00E270DD"/>
    <w:rsid w:val="00E27C5C"/>
    <w:rsid w:val="00E27F23"/>
    <w:rsid w:val="00E306F2"/>
    <w:rsid w:val="00E311EC"/>
    <w:rsid w:val="00E31BFA"/>
    <w:rsid w:val="00E325B9"/>
    <w:rsid w:val="00E3285B"/>
    <w:rsid w:val="00E32B20"/>
    <w:rsid w:val="00E32F38"/>
    <w:rsid w:val="00E334E8"/>
    <w:rsid w:val="00E3355E"/>
    <w:rsid w:val="00E33A1D"/>
    <w:rsid w:val="00E3407A"/>
    <w:rsid w:val="00E343A4"/>
    <w:rsid w:val="00E3444E"/>
    <w:rsid w:val="00E349C6"/>
    <w:rsid w:val="00E34DB9"/>
    <w:rsid w:val="00E3567E"/>
    <w:rsid w:val="00E35955"/>
    <w:rsid w:val="00E36215"/>
    <w:rsid w:val="00E3646A"/>
    <w:rsid w:val="00E364DB"/>
    <w:rsid w:val="00E37332"/>
    <w:rsid w:val="00E37B2D"/>
    <w:rsid w:val="00E4057D"/>
    <w:rsid w:val="00E40828"/>
    <w:rsid w:val="00E40A7A"/>
    <w:rsid w:val="00E40BF0"/>
    <w:rsid w:val="00E41520"/>
    <w:rsid w:val="00E41BB7"/>
    <w:rsid w:val="00E41DA4"/>
    <w:rsid w:val="00E420A0"/>
    <w:rsid w:val="00E432FD"/>
    <w:rsid w:val="00E43B3A"/>
    <w:rsid w:val="00E44071"/>
    <w:rsid w:val="00E45A34"/>
    <w:rsid w:val="00E45AF1"/>
    <w:rsid w:val="00E4606D"/>
    <w:rsid w:val="00E46664"/>
    <w:rsid w:val="00E46A6A"/>
    <w:rsid w:val="00E475DB"/>
    <w:rsid w:val="00E47CC8"/>
    <w:rsid w:val="00E50912"/>
    <w:rsid w:val="00E50BB6"/>
    <w:rsid w:val="00E51432"/>
    <w:rsid w:val="00E51854"/>
    <w:rsid w:val="00E52402"/>
    <w:rsid w:val="00E52879"/>
    <w:rsid w:val="00E52BAF"/>
    <w:rsid w:val="00E52D82"/>
    <w:rsid w:val="00E533EC"/>
    <w:rsid w:val="00E53BB6"/>
    <w:rsid w:val="00E5446C"/>
    <w:rsid w:val="00E54619"/>
    <w:rsid w:val="00E555B7"/>
    <w:rsid w:val="00E56B4D"/>
    <w:rsid w:val="00E56C60"/>
    <w:rsid w:val="00E57635"/>
    <w:rsid w:val="00E57655"/>
    <w:rsid w:val="00E57A3D"/>
    <w:rsid w:val="00E60D55"/>
    <w:rsid w:val="00E611EC"/>
    <w:rsid w:val="00E6149D"/>
    <w:rsid w:val="00E61613"/>
    <w:rsid w:val="00E61BE1"/>
    <w:rsid w:val="00E61E85"/>
    <w:rsid w:val="00E625B0"/>
    <w:rsid w:val="00E625BE"/>
    <w:rsid w:val="00E62B15"/>
    <w:rsid w:val="00E63392"/>
    <w:rsid w:val="00E63763"/>
    <w:rsid w:val="00E63A78"/>
    <w:rsid w:val="00E64367"/>
    <w:rsid w:val="00E6531A"/>
    <w:rsid w:val="00E655D3"/>
    <w:rsid w:val="00E65951"/>
    <w:rsid w:val="00E6616F"/>
    <w:rsid w:val="00E661CD"/>
    <w:rsid w:val="00E66A83"/>
    <w:rsid w:val="00E6719A"/>
    <w:rsid w:val="00E6767F"/>
    <w:rsid w:val="00E70664"/>
    <w:rsid w:val="00E7104D"/>
    <w:rsid w:val="00E712C1"/>
    <w:rsid w:val="00E718DA"/>
    <w:rsid w:val="00E71DF5"/>
    <w:rsid w:val="00E72344"/>
    <w:rsid w:val="00E729EE"/>
    <w:rsid w:val="00E72F87"/>
    <w:rsid w:val="00E733D0"/>
    <w:rsid w:val="00E73745"/>
    <w:rsid w:val="00E7438B"/>
    <w:rsid w:val="00E7519C"/>
    <w:rsid w:val="00E75F8A"/>
    <w:rsid w:val="00E762E9"/>
    <w:rsid w:val="00E77801"/>
    <w:rsid w:val="00E77848"/>
    <w:rsid w:val="00E77BD3"/>
    <w:rsid w:val="00E77C19"/>
    <w:rsid w:val="00E77D8B"/>
    <w:rsid w:val="00E8003A"/>
    <w:rsid w:val="00E809C0"/>
    <w:rsid w:val="00E80A2E"/>
    <w:rsid w:val="00E80EB5"/>
    <w:rsid w:val="00E80F8D"/>
    <w:rsid w:val="00E81287"/>
    <w:rsid w:val="00E81634"/>
    <w:rsid w:val="00E81DC7"/>
    <w:rsid w:val="00E825E7"/>
    <w:rsid w:val="00E82A29"/>
    <w:rsid w:val="00E830A0"/>
    <w:rsid w:val="00E846B9"/>
    <w:rsid w:val="00E84A00"/>
    <w:rsid w:val="00E85758"/>
    <w:rsid w:val="00E85FA2"/>
    <w:rsid w:val="00E86202"/>
    <w:rsid w:val="00E86B28"/>
    <w:rsid w:val="00E86B69"/>
    <w:rsid w:val="00E875B8"/>
    <w:rsid w:val="00E87C04"/>
    <w:rsid w:val="00E902A9"/>
    <w:rsid w:val="00E915EC"/>
    <w:rsid w:val="00E91966"/>
    <w:rsid w:val="00E927AF"/>
    <w:rsid w:val="00E92A5F"/>
    <w:rsid w:val="00E92DD4"/>
    <w:rsid w:val="00E93013"/>
    <w:rsid w:val="00E93E99"/>
    <w:rsid w:val="00E93F49"/>
    <w:rsid w:val="00E94448"/>
    <w:rsid w:val="00E94D27"/>
    <w:rsid w:val="00E94EC3"/>
    <w:rsid w:val="00E96A53"/>
    <w:rsid w:val="00E96E58"/>
    <w:rsid w:val="00E97353"/>
    <w:rsid w:val="00E97EA4"/>
    <w:rsid w:val="00E97FCA"/>
    <w:rsid w:val="00E97FCC"/>
    <w:rsid w:val="00EA09F0"/>
    <w:rsid w:val="00EA0CEC"/>
    <w:rsid w:val="00EA0F3E"/>
    <w:rsid w:val="00EA15C6"/>
    <w:rsid w:val="00EA2558"/>
    <w:rsid w:val="00EA2966"/>
    <w:rsid w:val="00EA31A9"/>
    <w:rsid w:val="00EA34EC"/>
    <w:rsid w:val="00EA35DA"/>
    <w:rsid w:val="00EA3F63"/>
    <w:rsid w:val="00EA4631"/>
    <w:rsid w:val="00EA5E28"/>
    <w:rsid w:val="00EA5EF6"/>
    <w:rsid w:val="00EA5EFF"/>
    <w:rsid w:val="00EA6180"/>
    <w:rsid w:val="00EA675A"/>
    <w:rsid w:val="00EA76D5"/>
    <w:rsid w:val="00EA79BA"/>
    <w:rsid w:val="00EA7B5F"/>
    <w:rsid w:val="00EB0545"/>
    <w:rsid w:val="00EB1F09"/>
    <w:rsid w:val="00EB20E2"/>
    <w:rsid w:val="00EB2442"/>
    <w:rsid w:val="00EB283A"/>
    <w:rsid w:val="00EB2B87"/>
    <w:rsid w:val="00EB3BFC"/>
    <w:rsid w:val="00EB40CF"/>
    <w:rsid w:val="00EB4461"/>
    <w:rsid w:val="00EB4476"/>
    <w:rsid w:val="00EB4B8F"/>
    <w:rsid w:val="00EB5188"/>
    <w:rsid w:val="00EB55F6"/>
    <w:rsid w:val="00EB58FD"/>
    <w:rsid w:val="00EB5EF6"/>
    <w:rsid w:val="00EB6478"/>
    <w:rsid w:val="00EB6EF5"/>
    <w:rsid w:val="00EB70E8"/>
    <w:rsid w:val="00EB71C1"/>
    <w:rsid w:val="00EB7A32"/>
    <w:rsid w:val="00EC0C87"/>
    <w:rsid w:val="00EC168A"/>
    <w:rsid w:val="00EC251A"/>
    <w:rsid w:val="00EC2BED"/>
    <w:rsid w:val="00EC2C97"/>
    <w:rsid w:val="00EC3DA5"/>
    <w:rsid w:val="00EC3F99"/>
    <w:rsid w:val="00EC46E7"/>
    <w:rsid w:val="00EC475D"/>
    <w:rsid w:val="00EC48C3"/>
    <w:rsid w:val="00EC4B2A"/>
    <w:rsid w:val="00EC4C17"/>
    <w:rsid w:val="00EC5B3C"/>
    <w:rsid w:val="00EC5E88"/>
    <w:rsid w:val="00EC5F93"/>
    <w:rsid w:val="00ED0215"/>
    <w:rsid w:val="00ED0354"/>
    <w:rsid w:val="00ED0CAA"/>
    <w:rsid w:val="00ED0DB8"/>
    <w:rsid w:val="00ED0EB3"/>
    <w:rsid w:val="00ED2150"/>
    <w:rsid w:val="00ED230B"/>
    <w:rsid w:val="00ED2544"/>
    <w:rsid w:val="00ED4783"/>
    <w:rsid w:val="00ED600F"/>
    <w:rsid w:val="00ED6A1B"/>
    <w:rsid w:val="00ED7349"/>
    <w:rsid w:val="00ED743F"/>
    <w:rsid w:val="00ED79A1"/>
    <w:rsid w:val="00ED7A35"/>
    <w:rsid w:val="00EE02BC"/>
    <w:rsid w:val="00EE0D4B"/>
    <w:rsid w:val="00EE1099"/>
    <w:rsid w:val="00EE14B0"/>
    <w:rsid w:val="00EE15D2"/>
    <w:rsid w:val="00EE1791"/>
    <w:rsid w:val="00EE1F69"/>
    <w:rsid w:val="00EE25BF"/>
    <w:rsid w:val="00EE305D"/>
    <w:rsid w:val="00EE337A"/>
    <w:rsid w:val="00EE3DCC"/>
    <w:rsid w:val="00EE49A5"/>
    <w:rsid w:val="00EE4CF5"/>
    <w:rsid w:val="00EE55A2"/>
    <w:rsid w:val="00EE61A0"/>
    <w:rsid w:val="00EE6B0C"/>
    <w:rsid w:val="00EE6FB1"/>
    <w:rsid w:val="00EE71F2"/>
    <w:rsid w:val="00EE765A"/>
    <w:rsid w:val="00EE7E2B"/>
    <w:rsid w:val="00EF088E"/>
    <w:rsid w:val="00EF08F9"/>
    <w:rsid w:val="00EF09DB"/>
    <w:rsid w:val="00EF0A77"/>
    <w:rsid w:val="00EF0C23"/>
    <w:rsid w:val="00EF0DCA"/>
    <w:rsid w:val="00EF186C"/>
    <w:rsid w:val="00EF1DB3"/>
    <w:rsid w:val="00EF1DEC"/>
    <w:rsid w:val="00EF25F8"/>
    <w:rsid w:val="00EF28DD"/>
    <w:rsid w:val="00EF29B9"/>
    <w:rsid w:val="00EF3341"/>
    <w:rsid w:val="00EF467A"/>
    <w:rsid w:val="00EF4DDA"/>
    <w:rsid w:val="00EF5FA1"/>
    <w:rsid w:val="00EF75E1"/>
    <w:rsid w:val="00EF7A4F"/>
    <w:rsid w:val="00F00F9F"/>
    <w:rsid w:val="00F018C2"/>
    <w:rsid w:val="00F0195D"/>
    <w:rsid w:val="00F01C67"/>
    <w:rsid w:val="00F022D6"/>
    <w:rsid w:val="00F02A59"/>
    <w:rsid w:val="00F033AA"/>
    <w:rsid w:val="00F049E5"/>
    <w:rsid w:val="00F04EA6"/>
    <w:rsid w:val="00F04F1D"/>
    <w:rsid w:val="00F06DF6"/>
    <w:rsid w:val="00F06ECA"/>
    <w:rsid w:val="00F07018"/>
    <w:rsid w:val="00F07084"/>
    <w:rsid w:val="00F07B46"/>
    <w:rsid w:val="00F10810"/>
    <w:rsid w:val="00F12203"/>
    <w:rsid w:val="00F12A4A"/>
    <w:rsid w:val="00F12B15"/>
    <w:rsid w:val="00F13871"/>
    <w:rsid w:val="00F138AF"/>
    <w:rsid w:val="00F1497C"/>
    <w:rsid w:val="00F14A22"/>
    <w:rsid w:val="00F157A7"/>
    <w:rsid w:val="00F15A50"/>
    <w:rsid w:val="00F16AAC"/>
    <w:rsid w:val="00F16E06"/>
    <w:rsid w:val="00F1701E"/>
    <w:rsid w:val="00F170DA"/>
    <w:rsid w:val="00F171C9"/>
    <w:rsid w:val="00F20BA9"/>
    <w:rsid w:val="00F211FA"/>
    <w:rsid w:val="00F21496"/>
    <w:rsid w:val="00F21580"/>
    <w:rsid w:val="00F21A83"/>
    <w:rsid w:val="00F2266D"/>
    <w:rsid w:val="00F2280C"/>
    <w:rsid w:val="00F22B86"/>
    <w:rsid w:val="00F22D42"/>
    <w:rsid w:val="00F236E6"/>
    <w:rsid w:val="00F23DAC"/>
    <w:rsid w:val="00F23F5B"/>
    <w:rsid w:val="00F2539E"/>
    <w:rsid w:val="00F259E6"/>
    <w:rsid w:val="00F25E6A"/>
    <w:rsid w:val="00F25EE4"/>
    <w:rsid w:val="00F26332"/>
    <w:rsid w:val="00F26465"/>
    <w:rsid w:val="00F26548"/>
    <w:rsid w:val="00F26B74"/>
    <w:rsid w:val="00F27214"/>
    <w:rsid w:val="00F27DE4"/>
    <w:rsid w:val="00F31262"/>
    <w:rsid w:val="00F314D2"/>
    <w:rsid w:val="00F319EC"/>
    <w:rsid w:val="00F31A51"/>
    <w:rsid w:val="00F31B7C"/>
    <w:rsid w:val="00F31EFB"/>
    <w:rsid w:val="00F32BE1"/>
    <w:rsid w:val="00F33272"/>
    <w:rsid w:val="00F332AC"/>
    <w:rsid w:val="00F3433C"/>
    <w:rsid w:val="00F36EBE"/>
    <w:rsid w:val="00F42258"/>
    <w:rsid w:val="00F42545"/>
    <w:rsid w:val="00F42B3D"/>
    <w:rsid w:val="00F43560"/>
    <w:rsid w:val="00F4452E"/>
    <w:rsid w:val="00F45FE2"/>
    <w:rsid w:val="00F4601A"/>
    <w:rsid w:val="00F46100"/>
    <w:rsid w:val="00F467F7"/>
    <w:rsid w:val="00F47044"/>
    <w:rsid w:val="00F4750C"/>
    <w:rsid w:val="00F47DBA"/>
    <w:rsid w:val="00F47E3F"/>
    <w:rsid w:val="00F5049C"/>
    <w:rsid w:val="00F50876"/>
    <w:rsid w:val="00F50BB4"/>
    <w:rsid w:val="00F50C7F"/>
    <w:rsid w:val="00F50EB5"/>
    <w:rsid w:val="00F51F85"/>
    <w:rsid w:val="00F53570"/>
    <w:rsid w:val="00F53691"/>
    <w:rsid w:val="00F53DE9"/>
    <w:rsid w:val="00F543A6"/>
    <w:rsid w:val="00F5465D"/>
    <w:rsid w:val="00F54B53"/>
    <w:rsid w:val="00F54C4E"/>
    <w:rsid w:val="00F55334"/>
    <w:rsid w:val="00F55804"/>
    <w:rsid w:val="00F5680A"/>
    <w:rsid w:val="00F578AE"/>
    <w:rsid w:val="00F601A9"/>
    <w:rsid w:val="00F603FD"/>
    <w:rsid w:val="00F61302"/>
    <w:rsid w:val="00F61353"/>
    <w:rsid w:val="00F61384"/>
    <w:rsid w:val="00F61742"/>
    <w:rsid w:val="00F62815"/>
    <w:rsid w:val="00F630DD"/>
    <w:rsid w:val="00F63902"/>
    <w:rsid w:val="00F6454A"/>
    <w:rsid w:val="00F64591"/>
    <w:rsid w:val="00F64782"/>
    <w:rsid w:val="00F64901"/>
    <w:rsid w:val="00F64FE0"/>
    <w:rsid w:val="00F654D5"/>
    <w:rsid w:val="00F65F8E"/>
    <w:rsid w:val="00F661C9"/>
    <w:rsid w:val="00F6631C"/>
    <w:rsid w:val="00F66F4D"/>
    <w:rsid w:val="00F67406"/>
    <w:rsid w:val="00F700C2"/>
    <w:rsid w:val="00F7094A"/>
    <w:rsid w:val="00F70C0C"/>
    <w:rsid w:val="00F70C2A"/>
    <w:rsid w:val="00F7132B"/>
    <w:rsid w:val="00F7172B"/>
    <w:rsid w:val="00F71785"/>
    <w:rsid w:val="00F720C3"/>
    <w:rsid w:val="00F72152"/>
    <w:rsid w:val="00F7228F"/>
    <w:rsid w:val="00F72693"/>
    <w:rsid w:val="00F72C32"/>
    <w:rsid w:val="00F72EE2"/>
    <w:rsid w:val="00F73176"/>
    <w:rsid w:val="00F73538"/>
    <w:rsid w:val="00F739AA"/>
    <w:rsid w:val="00F73E37"/>
    <w:rsid w:val="00F7454B"/>
    <w:rsid w:val="00F7466D"/>
    <w:rsid w:val="00F753EC"/>
    <w:rsid w:val="00F76CEB"/>
    <w:rsid w:val="00F77B27"/>
    <w:rsid w:val="00F77C8D"/>
    <w:rsid w:val="00F80158"/>
    <w:rsid w:val="00F812C1"/>
    <w:rsid w:val="00F8131F"/>
    <w:rsid w:val="00F81444"/>
    <w:rsid w:val="00F814E1"/>
    <w:rsid w:val="00F81700"/>
    <w:rsid w:val="00F81C69"/>
    <w:rsid w:val="00F829EA"/>
    <w:rsid w:val="00F82ED3"/>
    <w:rsid w:val="00F82FD4"/>
    <w:rsid w:val="00F83545"/>
    <w:rsid w:val="00F83A9E"/>
    <w:rsid w:val="00F83D87"/>
    <w:rsid w:val="00F84439"/>
    <w:rsid w:val="00F84934"/>
    <w:rsid w:val="00F84CFD"/>
    <w:rsid w:val="00F8529A"/>
    <w:rsid w:val="00F85C18"/>
    <w:rsid w:val="00F866EA"/>
    <w:rsid w:val="00F86C35"/>
    <w:rsid w:val="00F86FC4"/>
    <w:rsid w:val="00F8751F"/>
    <w:rsid w:val="00F901BD"/>
    <w:rsid w:val="00F906D1"/>
    <w:rsid w:val="00F90B85"/>
    <w:rsid w:val="00F91A3E"/>
    <w:rsid w:val="00F92184"/>
    <w:rsid w:val="00F92375"/>
    <w:rsid w:val="00F92440"/>
    <w:rsid w:val="00F94DAD"/>
    <w:rsid w:val="00F9695B"/>
    <w:rsid w:val="00F978E7"/>
    <w:rsid w:val="00F97FCA"/>
    <w:rsid w:val="00FA0128"/>
    <w:rsid w:val="00FA046F"/>
    <w:rsid w:val="00FA0D80"/>
    <w:rsid w:val="00FA0DF4"/>
    <w:rsid w:val="00FA192F"/>
    <w:rsid w:val="00FA1F75"/>
    <w:rsid w:val="00FA1FB9"/>
    <w:rsid w:val="00FA2039"/>
    <w:rsid w:val="00FA2A29"/>
    <w:rsid w:val="00FA329E"/>
    <w:rsid w:val="00FA3554"/>
    <w:rsid w:val="00FA3DC2"/>
    <w:rsid w:val="00FA4B13"/>
    <w:rsid w:val="00FA564C"/>
    <w:rsid w:val="00FA56F1"/>
    <w:rsid w:val="00FA5A35"/>
    <w:rsid w:val="00FA5AFA"/>
    <w:rsid w:val="00FA6BF6"/>
    <w:rsid w:val="00FA6CFB"/>
    <w:rsid w:val="00FA7E36"/>
    <w:rsid w:val="00FB0F32"/>
    <w:rsid w:val="00FB1203"/>
    <w:rsid w:val="00FB14D7"/>
    <w:rsid w:val="00FB1AC9"/>
    <w:rsid w:val="00FB2B86"/>
    <w:rsid w:val="00FB2E6A"/>
    <w:rsid w:val="00FB3687"/>
    <w:rsid w:val="00FB4FD3"/>
    <w:rsid w:val="00FB5FA3"/>
    <w:rsid w:val="00FB605B"/>
    <w:rsid w:val="00FB609F"/>
    <w:rsid w:val="00FB69F0"/>
    <w:rsid w:val="00FB6BD9"/>
    <w:rsid w:val="00FB735A"/>
    <w:rsid w:val="00FC0396"/>
    <w:rsid w:val="00FC0B24"/>
    <w:rsid w:val="00FC10D9"/>
    <w:rsid w:val="00FC112A"/>
    <w:rsid w:val="00FC19E9"/>
    <w:rsid w:val="00FC1A15"/>
    <w:rsid w:val="00FC2EE7"/>
    <w:rsid w:val="00FC2F2D"/>
    <w:rsid w:val="00FC3113"/>
    <w:rsid w:val="00FC3406"/>
    <w:rsid w:val="00FC425A"/>
    <w:rsid w:val="00FC44CD"/>
    <w:rsid w:val="00FC4924"/>
    <w:rsid w:val="00FC49EF"/>
    <w:rsid w:val="00FC5417"/>
    <w:rsid w:val="00FC6039"/>
    <w:rsid w:val="00FC617B"/>
    <w:rsid w:val="00FC624C"/>
    <w:rsid w:val="00FC6D6E"/>
    <w:rsid w:val="00FC6E69"/>
    <w:rsid w:val="00FD09C8"/>
    <w:rsid w:val="00FD0F19"/>
    <w:rsid w:val="00FD0FEA"/>
    <w:rsid w:val="00FD1CDD"/>
    <w:rsid w:val="00FD3269"/>
    <w:rsid w:val="00FD3406"/>
    <w:rsid w:val="00FD3B26"/>
    <w:rsid w:val="00FD3F16"/>
    <w:rsid w:val="00FD435D"/>
    <w:rsid w:val="00FD4B09"/>
    <w:rsid w:val="00FD4B1A"/>
    <w:rsid w:val="00FD4F98"/>
    <w:rsid w:val="00FD6128"/>
    <w:rsid w:val="00FD613F"/>
    <w:rsid w:val="00FD6CE8"/>
    <w:rsid w:val="00FD7695"/>
    <w:rsid w:val="00FE0A74"/>
    <w:rsid w:val="00FE153E"/>
    <w:rsid w:val="00FE1BE9"/>
    <w:rsid w:val="00FE1D3D"/>
    <w:rsid w:val="00FE2845"/>
    <w:rsid w:val="00FE28C2"/>
    <w:rsid w:val="00FE2963"/>
    <w:rsid w:val="00FE2AE7"/>
    <w:rsid w:val="00FE4D12"/>
    <w:rsid w:val="00FE5C2F"/>
    <w:rsid w:val="00FE6042"/>
    <w:rsid w:val="00FE67B9"/>
    <w:rsid w:val="00FE6E44"/>
    <w:rsid w:val="00FF0743"/>
    <w:rsid w:val="00FF083B"/>
    <w:rsid w:val="00FF136D"/>
    <w:rsid w:val="00FF174C"/>
    <w:rsid w:val="00FF1FD0"/>
    <w:rsid w:val="00FF2D97"/>
    <w:rsid w:val="00FF352D"/>
    <w:rsid w:val="00FF35C6"/>
    <w:rsid w:val="00FF3E84"/>
    <w:rsid w:val="00FF3F0C"/>
    <w:rsid w:val="00FF44C9"/>
    <w:rsid w:val="00FF4B54"/>
    <w:rsid w:val="00FF4E0E"/>
    <w:rsid w:val="00FF6118"/>
    <w:rsid w:val="00FF6853"/>
    <w:rsid w:val="00FF6AF2"/>
    <w:rsid w:val="00FF70AE"/>
    <w:rsid w:val="00FF7B9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14223C"/>
  <w15:docId w15:val="{3B825588-9AB3-7A4E-A1B4-582F2DBF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608E7"/>
    <w:pPr>
      <w:spacing w:after="100" w:afterAutospacing="1"/>
    </w:pPr>
    <w:rPr>
      <w:rFonts w:ascii="Garamond" w:hAnsi="Garamond"/>
      <w:sz w:val="22"/>
      <w:szCs w:val="22"/>
    </w:rPr>
  </w:style>
  <w:style w:type="paragraph" w:styleId="Heading1">
    <w:name w:val="heading 1"/>
    <w:basedOn w:val="Normal"/>
    <w:next w:val="ParagraphX"/>
    <w:qFormat/>
    <w:rsid w:val="00FC6039"/>
    <w:pPr>
      <w:keepNext/>
      <w:pageBreakBefore/>
      <w:tabs>
        <w:tab w:val="right" w:pos="-2900"/>
        <w:tab w:val="left" w:pos="700"/>
      </w:tabs>
      <w:spacing w:before="320" w:after="160"/>
      <w:outlineLvl w:val="0"/>
    </w:pPr>
    <w:rPr>
      <w:b/>
      <w:sz w:val="32"/>
    </w:rPr>
  </w:style>
  <w:style w:type="paragraph" w:styleId="Heading2">
    <w:name w:val="heading 2"/>
    <w:basedOn w:val="Normal"/>
    <w:next w:val="Normal"/>
    <w:link w:val="Heading2Char"/>
    <w:qFormat/>
    <w:rsid w:val="00FC6039"/>
    <w:pPr>
      <w:keepNext/>
      <w:spacing w:before="240" w:after="120"/>
      <w:outlineLvl w:val="1"/>
    </w:pPr>
    <w:rPr>
      <w:b/>
      <w:kern w:val="28"/>
      <w:sz w:val="28"/>
    </w:rPr>
  </w:style>
  <w:style w:type="paragraph" w:styleId="Heading3">
    <w:name w:val="heading 3"/>
    <w:basedOn w:val="Normal"/>
    <w:next w:val="Normal"/>
    <w:qFormat/>
    <w:rsid w:val="00FC6039"/>
    <w:pPr>
      <w:keepNext/>
      <w:spacing w:before="160" w:after="120"/>
      <w:outlineLvl w:val="2"/>
    </w:pPr>
    <w:rPr>
      <w:rFonts w:cs="Arial"/>
      <w:b/>
      <w:kern w:val="22"/>
    </w:rPr>
  </w:style>
  <w:style w:type="paragraph" w:styleId="Heading4">
    <w:name w:val="heading 4"/>
    <w:basedOn w:val="Normal"/>
    <w:next w:val="Normal"/>
    <w:qFormat/>
    <w:rsid w:val="00FC6039"/>
    <w:pPr>
      <w:keepNext/>
      <w:tabs>
        <w:tab w:val="right" w:pos="-2800"/>
      </w:tabs>
      <w:spacing w:before="240" w:after="60"/>
      <w:outlineLvl w:val="3"/>
    </w:pPr>
    <w:rPr>
      <w:b/>
      <w:kern w:val="22"/>
    </w:rPr>
  </w:style>
  <w:style w:type="paragraph" w:styleId="Heading5">
    <w:name w:val="heading 5"/>
    <w:basedOn w:val="Normal"/>
    <w:next w:val="Normal"/>
    <w:qFormat/>
    <w:rsid w:val="00FC6039"/>
    <w:pPr>
      <w:spacing w:before="240" w:after="60"/>
      <w:outlineLvl w:val="4"/>
    </w:pPr>
    <w:rPr>
      <w:b/>
      <w:snapToGrid w:val="0"/>
      <w:kern w:val="22"/>
    </w:rPr>
  </w:style>
  <w:style w:type="paragraph" w:styleId="Heading6">
    <w:name w:val="heading 6"/>
    <w:basedOn w:val="Normal"/>
    <w:next w:val="Normal"/>
    <w:qFormat/>
    <w:rsid w:val="00FC6039"/>
    <w:pPr>
      <w:spacing w:before="240" w:after="60"/>
      <w:outlineLvl w:val="5"/>
    </w:pPr>
    <w:rPr>
      <w:i/>
      <w:kern w:val="22"/>
      <w:sz w:val="18"/>
    </w:rPr>
  </w:style>
  <w:style w:type="paragraph" w:styleId="Heading7">
    <w:name w:val="heading 7"/>
    <w:basedOn w:val="Normal"/>
    <w:next w:val="Normal"/>
    <w:qFormat/>
    <w:rsid w:val="00FC6039"/>
    <w:pPr>
      <w:spacing w:before="240" w:after="60"/>
      <w:outlineLvl w:val="6"/>
    </w:pPr>
    <w:rPr>
      <w:kern w:val="22"/>
      <w:sz w:val="18"/>
    </w:rPr>
  </w:style>
  <w:style w:type="paragraph" w:styleId="Heading8">
    <w:name w:val="heading 8"/>
    <w:basedOn w:val="Normal"/>
    <w:next w:val="Normal"/>
    <w:qFormat/>
    <w:rsid w:val="00FC6039"/>
    <w:pPr>
      <w:spacing w:before="240" w:after="60"/>
      <w:outlineLvl w:val="7"/>
    </w:pPr>
    <w:rPr>
      <w:i/>
      <w:kern w:val="22"/>
      <w:sz w:val="18"/>
    </w:rPr>
  </w:style>
  <w:style w:type="paragraph" w:styleId="Heading9">
    <w:name w:val="heading 9"/>
    <w:basedOn w:val="Normal"/>
    <w:next w:val="Normal"/>
    <w:qFormat/>
    <w:rsid w:val="00FC6039"/>
    <w:pPr>
      <w:spacing w:before="240" w:after="60"/>
      <w:outlineLvl w:val="8"/>
    </w:pPr>
    <w:rPr>
      <w:rFonts w:ascii="Arial" w:hAnsi="Arial"/>
      <w:b/>
      <w:i/>
      <w:kern w:val="2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X">
    <w:name w:val="Paragraph (X)"/>
    <w:basedOn w:val="Normal"/>
    <w:rsid w:val="00FC6039"/>
    <w:pPr>
      <w:numPr>
        <w:numId w:val="2"/>
      </w:numPr>
      <w:spacing w:before="120" w:after="60"/>
      <w:ind w:right="60"/>
      <w:jc w:val="both"/>
    </w:pPr>
    <w:rPr>
      <w:kern w:val="22"/>
    </w:rPr>
  </w:style>
  <w:style w:type="paragraph" w:customStyle="1" w:styleId="ListBulletedX">
    <w:name w:val="List Bulleted (X)"/>
    <w:basedOn w:val="List"/>
    <w:rsid w:val="00FC6039"/>
    <w:pPr>
      <w:numPr>
        <w:numId w:val="0"/>
      </w:numPr>
      <w:tabs>
        <w:tab w:val="left" w:pos="360"/>
      </w:tabs>
      <w:spacing w:after="60"/>
      <w:ind w:left="360" w:right="1008" w:hanging="360"/>
    </w:pPr>
    <w:rPr>
      <w:kern w:val="22"/>
    </w:rPr>
  </w:style>
  <w:style w:type="paragraph" w:styleId="List">
    <w:name w:val="List"/>
    <w:aliases w:val="(X1)"/>
    <w:basedOn w:val="Normal"/>
    <w:rsid w:val="00FC6039"/>
    <w:pPr>
      <w:numPr>
        <w:numId w:val="1"/>
      </w:numPr>
      <w:tabs>
        <w:tab w:val="clear" w:pos="720"/>
      </w:tabs>
      <w:ind w:left="360"/>
    </w:pPr>
  </w:style>
  <w:style w:type="paragraph" w:customStyle="1" w:styleId="ListNumberedX">
    <w:name w:val="List Numbered (X)"/>
    <w:basedOn w:val="Normal"/>
    <w:rsid w:val="00FC6039"/>
    <w:pPr>
      <w:tabs>
        <w:tab w:val="num" w:pos="720"/>
      </w:tabs>
      <w:spacing w:before="60" w:after="60"/>
      <w:ind w:left="720" w:right="1080" w:hanging="360"/>
    </w:pPr>
    <w:rPr>
      <w:kern w:val="22"/>
    </w:rPr>
  </w:style>
  <w:style w:type="paragraph" w:customStyle="1" w:styleId="TableBulletedList">
    <w:name w:val="Table Bulleted List"/>
    <w:basedOn w:val="TableText"/>
    <w:rsid w:val="00FC6039"/>
    <w:pPr>
      <w:tabs>
        <w:tab w:val="num" w:pos="360"/>
      </w:tabs>
      <w:spacing w:before="60"/>
      <w:ind w:left="360" w:hanging="360"/>
    </w:pPr>
  </w:style>
  <w:style w:type="paragraph" w:customStyle="1" w:styleId="TableText">
    <w:name w:val="Table Text"/>
    <w:basedOn w:val="Normal"/>
    <w:rsid w:val="00FC6039"/>
    <w:pPr>
      <w:spacing w:before="120" w:after="60"/>
    </w:pPr>
    <w:rPr>
      <w:kern w:val="18"/>
    </w:rPr>
  </w:style>
  <w:style w:type="paragraph" w:customStyle="1" w:styleId="ListNumbered">
    <w:name w:val="List Numbered"/>
    <w:basedOn w:val="Normal"/>
    <w:rsid w:val="00FC6039"/>
    <w:pPr>
      <w:tabs>
        <w:tab w:val="num" w:pos="1368"/>
      </w:tabs>
      <w:spacing w:before="60" w:after="60"/>
      <w:ind w:left="1368" w:right="1080" w:hanging="360"/>
    </w:pPr>
    <w:rPr>
      <w:kern w:val="22"/>
    </w:rPr>
  </w:style>
  <w:style w:type="paragraph" w:styleId="ListBullet4">
    <w:name w:val="List Bullet 4"/>
    <w:basedOn w:val="Normal"/>
    <w:rsid w:val="00FC6039"/>
    <w:pPr>
      <w:tabs>
        <w:tab w:val="num" w:pos="1440"/>
      </w:tabs>
      <w:spacing w:after="120"/>
      <w:ind w:left="1440" w:hanging="360"/>
    </w:pPr>
  </w:style>
  <w:style w:type="paragraph" w:styleId="ListBullet5">
    <w:name w:val="List Bullet 5"/>
    <w:basedOn w:val="Normal"/>
    <w:autoRedefine/>
    <w:rsid w:val="00FC6039"/>
    <w:pPr>
      <w:tabs>
        <w:tab w:val="num" w:pos="1800"/>
      </w:tabs>
      <w:ind w:left="1800" w:hanging="360"/>
    </w:pPr>
    <w:rPr>
      <w:sz w:val="18"/>
    </w:rPr>
  </w:style>
  <w:style w:type="paragraph" w:customStyle="1" w:styleId="leadbullet">
    <w:name w:val="lead bullet"/>
    <w:basedOn w:val="Normal"/>
    <w:autoRedefine/>
    <w:rsid w:val="00FC6039"/>
    <w:pPr>
      <w:tabs>
        <w:tab w:val="num" w:pos="360"/>
      </w:tabs>
      <w:spacing w:before="40" w:after="120"/>
      <w:ind w:left="720" w:hanging="360"/>
    </w:pPr>
    <w:rPr>
      <w:rFonts w:ascii="Helvetica 45 Light" w:hAnsi="Helvetica 45 Light"/>
    </w:rPr>
  </w:style>
  <w:style w:type="paragraph" w:styleId="ListBullet3">
    <w:name w:val="List Bullet 3"/>
    <w:basedOn w:val="Normal"/>
    <w:autoRedefine/>
    <w:rsid w:val="00FC6039"/>
    <w:pPr>
      <w:tabs>
        <w:tab w:val="num" w:pos="1080"/>
        <w:tab w:val="left" w:pos="1440"/>
        <w:tab w:val="left" w:pos="2880"/>
      </w:tabs>
      <w:ind w:left="1080" w:hanging="360"/>
    </w:pPr>
  </w:style>
  <w:style w:type="paragraph" w:customStyle="1" w:styleId="Heading3NoIndent">
    <w:name w:val="Heading 3 No Indent"/>
    <w:basedOn w:val="Heading3"/>
    <w:rsid w:val="00FC6039"/>
    <w:pPr>
      <w:tabs>
        <w:tab w:val="left" w:pos="1152"/>
      </w:tabs>
    </w:pPr>
    <w:rPr>
      <w:rFonts w:cs="Times New Roman"/>
    </w:rPr>
  </w:style>
  <w:style w:type="paragraph" w:styleId="ListBullet">
    <w:name w:val="List Bullet"/>
    <w:basedOn w:val="Normal"/>
    <w:rsid w:val="00FC6039"/>
    <w:pPr>
      <w:numPr>
        <w:numId w:val="7"/>
      </w:numPr>
    </w:pPr>
  </w:style>
  <w:style w:type="paragraph" w:customStyle="1" w:styleId="SpecHeading2">
    <w:name w:val="Spec Heading 2"/>
    <w:basedOn w:val="SpecHeading1"/>
    <w:next w:val="Paragraph"/>
    <w:rsid w:val="00FC6039"/>
    <w:pPr>
      <w:pageBreakBefore w:val="0"/>
      <w:spacing w:before="240" w:after="120"/>
    </w:pPr>
    <w:rPr>
      <w:kern w:val="24"/>
      <w:sz w:val="24"/>
    </w:rPr>
  </w:style>
  <w:style w:type="paragraph" w:customStyle="1" w:styleId="SpecHeading1">
    <w:name w:val="Spec Heading 1"/>
    <w:basedOn w:val="Heading1"/>
    <w:next w:val="Normal"/>
    <w:rsid w:val="00FC6039"/>
    <w:pPr>
      <w:outlineLvl w:val="9"/>
    </w:pPr>
    <w:rPr>
      <w:sz w:val="28"/>
    </w:rPr>
  </w:style>
  <w:style w:type="paragraph" w:customStyle="1" w:styleId="Paragraph">
    <w:name w:val="Paragraph"/>
    <w:basedOn w:val="Normal"/>
    <w:rsid w:val="00FC6039"/>
    <w:pPr>
      <w:spacing w:before="60" w:after="60"/>
      <w:ind w:left="720"/>
      <w:jc w:val="both"/>
    </w:pPr>
    <w:rPr>
      <w:rFonts w:cs="Arial"/>
      <w:kern w:val="22"/>
    </w:rPr>
  </w:style>
  <w:style w:type="paragraph" w:customStyle="1" w:styleId="TOC4">
    <w:name w:val="TOC4"/>
    <w:basedOn w:val="BdyTxtlvl1"/>
    <w:rsid w:val="00FC6039"/>
  </w:style>
  <w:style w:type="paragraph" w:customStyle="1" w:styleId="BdyTxtlvl1">
    <w:name w:val="Bdy_Txt_lvl_1"/>
    <w:basedOn w:val="Normal"/>
    <w:rsid w:val="00FC6039"/>
    <w:pPr>
      <w:widowControl w:val="0"/>
      <w:spacing w:after="120"/>
      <w:ind w:left="360"/>
    </w:pPr>
    <w:rPr>
      <w:sz w:val="18"/>
    </w:rPr>
  </w:style>
  <w:style w:type="paragraph" w:styleId="TOC1">
    <w:name w:val="toc 1"/>
    <w:basedOn w:val="Normal"/>
    <w:next w:val="Normal"/>
    <w:uiPriority w:val="39"/>
    <w:rsid w:val="00FC6039"/>
    <w:pPr>
      <w:spacing w:before="120" w:after="0"/>
    </w:pPr>
    <w:rPr>
      <w:rFonts w:ascii="Cambria" w:hAnsi="Cambria"/>
      <w:b/>
      <w:sz w:val="24"/>
      <w:szCs w:val="24"/>
    </w:rPr>
  </w:style>
  <w:style w:type="paragraph" w:styleId="TOC2">
    <w:name w:val="toc 2"/>
    <w:basedOn w:val="Normal"/>
    <w:next w:val="Normal"/>
    <w:uiPriority w:val="39"/>
    <w:rsid w:val="00FC6039"/>
    <w:pPr>
      <w:spacing w:after="0"/>
      <w:ind w:left="220"/>
    </w:pPr>
    <w:rPr>
      <w:rFonts w:ascii="Cambria" w:hAnsi="Cambria"/>
      <w:b/>
    </w:rPr>
  </w:style>
  <w:style w:type="paragraph" w:styleId="TOC3">
    <w:name w:val="toc 3"/>
    <w:basedOn w:val="Normal"/>
    <w:next w:val="Normal"/>
    <w:uiPriority w:val="39"/>
    <w:rsid w:val="00FC6039"/>
    <w:pPr>
      <w:spacing w:after="0"/>
      <w:ind w:left="440"/>
    </w:pPr>
    <w:rPr>
      <w:rFonts w:ascii="Cambria" w:hAnsi="Cambria"/>
    </w:rPr>
  </w:style>
  <w:style w:type="paragraph" w:styleId="TOC5">
    <w:name w:val="toc 5"/>
    <w:basedOn w:val="Normal"/>
    <w:next w:val="Normal"/>
    <w:autoRedefine/>
    <w:semiHidden/>
    <w:rsid w:val="00FC6039"/>
    <w:pPr>
      <w:spacing w:after="0"/>
      <w:ind w:left="880"/>
    </w:pPr>
    <w:rPr>
      <w:rFonts w:ascii="Cambria" w:hAnsi="Cambria"/>
      <w:sz w:val="20"/>
      <w:szCs w:val="20"/>
    </w:rPr>
  </w:style>
  <w:style w:type="paragraph" w:styleId="TOC40">
    <w:name w:val="toc 4"/>
    <w:basedOn w:val="Normal"/>
    <w:next w:val="Normal"/>
    <w:semiHidden/>
    <w:rsid w:val="00FC6039"/>
    <w:pPr>
      <w:spacing w:after="0"/>
      <w:ind w:left="660"/>
    </w:pPr>
    <w:rPr>
      <w:rFonts w:ascii="Cambria" w:hAnsi="Cambria"/>
      <w:sz w:val="20"/>
      <w:szCs w:val="20"/>
    </w:rPr>
  </w:style>
  <w:style w:type="paragraph" w:styleId="TOC6">
    <w:name w:val="toc 6"/>
    <w:basedOn w:val="Normal"/>
    <w:next w:val="Normal"/>
    <w:autoRedefine/>
    <w:semiHidden/>
    <w:rsid w:val="00FC6039"/>
    <w:pPr>
      <w:spacing w:after="0"/>
      <w:ind w:left="1100"/>
    </w:pPr>
    <w:rPr>
      <w:rFonts w:ascii="Cambria" w:hAnsi="Cambria"/>
      <w:sz w:val="20"/>
      <w:szCs w:val="20"/>
    </w:rPr>
  </w:style>
  <w:style w:type="paragraph" w:styleId="TOC7">
    <w:name w:val="toc 7"/>
    <w:basedOn w:val="Normal"/>
    <w:next w:val="Normal"/>
    <w:autoRedefine/>
    <w:semiHidden/>
    <w:rsid w:val="00FC6039"/>
    <w:pPr>
      <w:spacing w:after="0"/>
      <w:ind w:left="1320"/>
    </w:pPr>
    <w:rPr>
      <w:rFonts w:ascii="Cambria" w:hAnsi="Cambria"/>
      <w:sz w:val="20"/>
      <w:szCs w:val="20"/>
    </w:rPr>
  </w:style>
  <w:style w:type="paragraph" w:styleId="TOC8">
    <w:name w:val="toc 8"/>
    <w:basedOn w:val="Normal"/>
    <w:next w:val="Normal"/>
    <w:autoRedefine/>
    <w:semiHidden/>
    <w:rsid w:val="00FC6039"/>
    <w:pPr>
      <w:spacing w:after="0"/>
      <w:ind w:left="1540"/>
    </w:pPr>
    <w:rPr>
      <w:rFonts w:ascii="Cambria" w:hAnsi="Cambria"/>
      <w:sz w:val="20"/>
      <w:szCs w:val="20"/>
    </w:rPr>
  </w:style>
  <w:style w:type="paragraph" w:styleId="TOC9">
    <w:name w:val="toc 9"/>
    <w:basedOn w:val="Normal"/>
    <w:next w:val="Normal"/>
    <w:autoRedefine/>
    <w:semiHidden/>
    <w:rsid w:val="00FC6039"/>
    <w:pPr>
      <w:spacing w:after="0"/>
      <w:ind w:left="1760"/>
    </w:pPr>
    <w:rPr>
      <w:rFonts w:ascii="Cambria" w:hAnsi="Cambria"/>
      <w:sz w:val="20"/>
      <w:szCs w:val="20"/>
    </w:rPr>
  </w:style>
  <w:style w:type="character" w:styleId="Hyperlink">
    <w:name w:val="Hyperlink"/>
    <w:rsid w:val="00FC6039"/>
    <w:rPr>
      <w:color w:val="0000FF"/>
      <w:u w:val="single"/>
    </w:rPr>
  </w:style>
  <w:style w:type="paragraph" w:customStyle="1" w:styleId="ListBulleted">
    <w:name w:val="List Bulleted"/>
    <w:basedOn w:val="List"/>
    <w:rsid w:val="00FC6039"/>
    <w:pPr>
      <w:tabs>
        <w:tab w:val="num" w:pos="720"/>
      </w:tabs>
      <w:spacing w:before="60" w:after="60"/>
      <w:ind w:left="720" w:right="1008" w:hanging="432"/>
    </w:pPr>
    <w:rPr>
      <w:kern w:val="22"/>
    </w:rPr>
  </w:style>
  <w:style w:type="paragraph" w:customStyle="1" w:styleId="ListIndented">
    <w:name w:val="List Indented"/>
    <w:basedOn w:val="Normal"/>
    <w:rsid w:val="00FC6039"/>
    <w:pPr>
      <w:spacing w:before="60" w:after="60"/>
      <w:ind w:left="1440" w:right="720"/>
    </w:pPr>
    <w:rPr>
      <w:kern w:val="22"/>
    </w:rPr>
  </w:style>
  <w:style w:type="paragraph" w:customStyle="1" w:styleId="TableHeading">
    <w:name w:val="Table Heading"/>
    <w:basedOn w:val="Normal"/>
    <w:rsid w:val="00FC6039"/>
    <w:pPr>
      <w:spacing w:before="120" w:after="120"/>
    </w:pPr>
    <w:rPr>
      <w:b/>
      <w:kern w:val="20"/>
    </w:rPr>
  </w:style>
  <w:style w:type="paragraph" w:customStyle="1" w:styleId="ParagraphIndentedBold">
    <w:name w:val="Paragraph Indented Bold"/>
    <w:basedOn w:val="Paragraph"/>
    <w:rsid w:val="00FC6039"/>
    <w:pPr>
      <w:numPr>
        <w:numId w:val="5"/>
      </w:numPr>
      <w:tabs>
        <w:tab w:val="clear" w:pos="360"/>
      </w:tabs>
      <w:spacing w:before="120"/>
      <w:ind w:left="720" w:right="720" w:firstLine="0"/>
      <w:jc w:val="left"/>
    </w:pPr>
    <w:rPr>
      <w:b/>
    </w:rPr>
  </w:style>
  <w:style w:type="paragraph" w:customStyle="1" w:styleId="ParagraphIndentedRegular">
    <w:name w:val="Paragraph Indented Regular"/>
    <w:basedOn w:val="ParagraphIndentedBold"/>
    <w:rsid w:val="00FC6039"/>
    <w:pPr>
      <w:numPr>
        <w:numId w:val="6"/>
      </w:numPr>
      <w:tabs>
        <w:tab w:val="clear" w:pos="1368"/>
      </w:tabs>
      <w:ind w:left="720" w:firstLine="0"/>
    </w:pPr>
    <w:rPr>
      <w:b w:val="0"/>
    </w:rPr>
  </w:style>
  <w:style w:type="paragraph" w:customStyle="1" w:styleId="BdyTxtlvl3">
    <w:name w:val="Bdy_Txt_lvl_3"/>
    <w:basedOn w:val="BdyTxtlvl2"/>
    <w:rsid w:val="00FC6039"/>
    <w:pPr>
      <w:ind w:left="720"/>
    </w:pPr>
  </w:style>
  <w:style w:type="paragraph" w:customStyle="1" w:styleId="BdyTxtlvl2">
    <w:name w:val="Bdy_Txt_lvl_2"/>
    <w:basedOn w:val="Normal"/>
    <w:rsid w:val="00FC6039"/>
    <w:pPr>
      <w:widowControl w:val="0"/>
      <w:numPr>
        <w:numId w:val="3"/>
      </w:numPr>
      <w:tabs>
        <w:tab w:val="clear" w:pos="1440"/>
      </w:tabs>
      <w:spacing w:before="60" w:after="40"/>
      <w:ind w:left="540" w:firstLine="0"/>
    </w:pPr>
    <w:rPr>
      <w:sz w:val="18"/>
    </w:rPr>
  </w:style>
  <w:style w:type="paragraph" w:customStyle="1" w:styleId="font6">
    <w:name w:val="font6"/>
    <w:basedOn w:val="Normal"/>
    <w:rsid w:val="00FC6039"/>
    <w:pPr>
      <w:numPr>
        <w:numId w:val="4"/>
      </w:numPr>
      <w:tabs>
        <w:tab w:val="clear" w:pos="1800"/>
      </w:tabs>
      <w:spacing w:before="100" w:beforeAutospacing="1"/>
      <w:ind w:left="0" w:firstLine="0"/>
    </w:pPr>
    <w:rPr>
      <w:rFonts w:eastAsia="Arial Unicode MS" w:cs="Arial"/>
      <w:sz w:val="18"/>
    </w:rPr>
  </w:style>
  <w:style w:type="paragraph" w:customStyle="1" w:styleId="Titlepgsubtitle">
    <w:name w:val="Title_pg_subtitle"/>
    <w:basedOn w:val="Normal"/>
    <w:rsid w:val="00FC6039"/>
    <w:pPr>
      <w:widowControl w:val="0"/>
    </w:pPr>
  </w:style>
  <w:style w:type="paragraph" w:styleId="Footer">
    <w:name w:val="footer"/>
    <w:basedOn w:val="Normal"/>
    <w:rsid w:val="00FC6039"/>
    <w:pPr>
      <w:pBdr>
        <w:top w:val="single" w:sz="4" w:space="1" w:color="auto"/>
      </w:pBdr>
      <w:tabs>
        <w:tab w:val="center" w:pos="5040"/>
        <w:tab w:val="left" w:pos="8820"/>
      </w:tabs>
      <w:jc w:val="center"/>
    </w:pPr>
    <w:rPr>
      <w:kern w:val="18"/>
      <w:sz w:val="16"/>
    </w:rPr>
  </w:style>
  <w:style w:type="paragraph" w:customStyle="1" w:styleId="SubHeading">
    <w:name w:val="Sub Heading"/>
    <w:basedOn w:val="Paragraph"/>
    <w:rsid w:val="00FC6039"/>
    <w:pPr>
      <w:keepNext/>
      <w:spacing w:before="180"/>
    </w:pPr>
    <w:rPr>
      <w:b/>
    </w:rPr>
  </w:style>
  <w:style w:type="paragraph" w:styleId="BodyText">
    <w:name w:val="Body Text"/>
    <w:aliases w:val="RFQ Text"/>
    <w:basedOn w:val="Normal"/>
    <w:link w:val="BodyTextChar"/>
    <w:rsid w:val="00FC6039"/>
    <w:rPr>
      <w:sz w:val="18"/>
    </w:rPr>
  </w:style>
  <w:style w:type="paragraph" w:customStyle="1" w:styleId="ParagraphSecond">
    <w:name w:val="Paragraph Second+"/>
    <w:basedOn w:val="ParagraphFirst"/>
    <w:rsid w:val="00FC6039"/>
    <w:pPr>
      <w:spacing w:before="120" w:after="60"/>
    </w:pPr>
  </w:style>
  <w:style w:type="paragraph" w:customStyle="1" w:styleId="ParagraphFirst">
    <w:name w:val="Paragraph First"/>
    <w:basedOn w:val="Normal"/>
    <w:next w:val="ParagraphSecond"/>
    <w:rsid w:val="00FC6039"/>
    <w:pPr>
      <w:spacing w:before="240" w:after="120"/>
      <w:ind w:left="720" w:right="720"/>
    </w:pPr>
    <w:rPr>
      <w:kern w:val="22"/>
    </w:rPr>
  </w:style>
  <w:style w:type="paragraph" w:styleId="Header">
    <w:name w:val="header"/>
    <w:basedOn w:val="Normal"/>
    <w:rsid w:val="00FC6039"/>
    <w:pPr>
      <w:pBdr>
        <w:bottom w:val="single" w:sz="4" w:space="1" w:color="auto"/>
      </w:pBdr>
      <w:tabs>
        <w:tab w:val="center" w:pos="-2880"/>
        <w:tab w:val="right" w:pos="9360"/>
      </w:tabs>
    </w:pPr>
    <w:rPr>
      <w:b/>
      <w:kern w:val="18"/>
    </w:rPr>
  </w:style>
  <w:style w:type="character" w:styleId="PageNumber">
    <w:name w:val="page number"/>
    <w:rsid w:val="00FC6039"/>
    <w:rPr>
      <w:rFonts w:ascii="Times New Roman" w:hAnsi="Times New Roman"/>
      <w:b/>
      <w:sz w:val="20"/>
    </w:rPr>
  </w:style>
  <w:style w:type="character" w:styleId="FollowedHyperlink">
    <w:name w:val="FollowedHyperlink"/>
    <w:rsid w:val="00FC6039"/>
    <w:rPr>
      <w:color w:val="800080"/>
      <w:u w:val="single"/>
    </w:rPr>
  </w:style>
  <w:style w:type="paragraph" w:styleId="NormalWeb">
    <w:name w:val="Normal (Web)"/>
    <w:basedOn w:val="Normal"/>
    <w:uiPriority w:val="99"/>
    <w:rsid w:val="00FC6039"/>
    <w:rPr>
      <w:szCs w:val="24"/>
    </w:rPr>
  </w:style>
  <w:style w:type="paragraph" w:styleId="BodyText2">
    <w:name w:val="Body Text 2"/>
    <w:basedOn w:val="Normal"/>
    <w:rsid w:val="00FC6039"/>
    <w:pPr>
      <w:spacing w:after="120" w:line="480" w:lineRule="auto"/>
    </w:pPr>
  </w:style>
  <w:style w:type="paragraph" w:styleId="Caption">
    <w:name w:val="caption"/>
    <w:basedOn w:val="Normal"/>
    <w:next w:val="Normal"/>
    <w:qFormat/>
    <w:rsid w:val="00FC6039"/>
    <w:pPr>
      <w:spacing w:before="120" w:after="120"/>
    </w:pPr>
    <w:rPr>
      <w:b/>
      <w:bCs/>
      <w:sz w:val="18"/>
    </w:rPr>
  </w:style>
  <w:style w:type="paragraph" w:styleId="CommentText">
    <w:name w:val="annotation text"/>
    <w:basedOn w:val="Normal"/>
    <w:link w:val="CommentTextChar1"/>
    <w:rsid w:val="00FC6039"/>
    <w:rPr>
      <w:sz w:val="18"/>
    </w:rPr>
  </w:style>
  <w:style w:type="paragraph" w:styleId="EndnoteText">
    <w:name w:val="endnote text"/>
    <w:basedOn w:val="Normal"/>
    <w:link w:val="EndnoteTextChar"/>
    <w:semiHidden/>
    <w:rsid w:val="00FC6039"/>
    <w:rPr>
      <w:sz w:val="18"/>
    </w:rPr>
  </w:style>
  <w:style w:type="paragraph" w:styleId="EnvelopeAddress">
    <w:name w:val="envelope address"/>
    <w:basedOn w:val="Normal"/>
    <w:rsid w:val="00FC6039"/>
    <w:pPr>
      <w:framePr w:w="7920" w:h="1980" w:hRule="exact" w:hSpace="180" w:wrap="auto" w:hAnchor="page" w:xAlign="center" w:yAlign="bottom"/>
      <w:ind w:left="2880"/>
    </w:pPr>
    <w:rPr>
      <w:rFonts w:cs="Arial"/>
      <w:sz w:val="18"/>
      <w:szCs w:val="24"/>
    </w:rPr>
  </w:style>
  <w:style w:type="paragraph" w:styleId="EnvelopeReturn">
    <w:name w:val="envelope return"/>
    <w:basedOn w:val="Normal"/>
    <w:rsid w:val="00FC6039"/>
    <w:rPr>
      <w:rFonts w:cs="Arial"/>
      <w:sz w:val="18"/>
    </w:rPr>
  </w:style>
  <w:style w:type="paragraph" w:styleId="FootnoteText">
    <w:name w:val="footnote text"/>
    <w:basedOn w:val="Normal"/>
    <w:semiHidden/>
    <w:rsid w:val="00FC6039"/>
    <w:rPr>
      <w:sz w:val="18"/>
    </w:rPr>
  </w:style>
  <w:style w:type="character" w:styleId="HTMLCode">
    <w:name w:val="HTML Code"/>
    <w:rsid w:val="00FC6039"/>
    <w:rPr>
      <w:rFonts w:ascii="Courier New" w:hAnsi="Courier New"/>
      <w:sz w:val="16"/>
      <w:szCs w:val="20"/>
    </w:rPr>
  </w:style>
  <w:style w:type="character" w:styleId="HTMLKeyboard">
    <w:name w:val="HTML Keyboard"/>
    <w:rsid w:val="00FC6039"/>
    <w:rPr>
      <w:rFonts w:ascii="Courier New" w:hAnsi="Courier New"/>
      <w:sz w:val="18"/>
      <w:szCs w:val="20"/>
    </w:rPr>
  </w:style>
  <w:style w:type="paragraph" w:styleId="HTMLPreformatted">
    <w:name w:val="HTML Preformatted"/>
    <w:basedOn w:val="Normal"/>
    <w:rsid w:val="00FC6039"/>
    <w:rPr>
      <w:rFonts w:ascii="Courier New" w:hAnsi="Courier New" w:cs="Courier New"/>
      <w:sz w:val="18"/>
    </w:rPr>
  </w:style>
  <w:style w:type="character" w:styleId="HTMLTypewriter">
    <w:name w:val="HTML Typewriter"/>
    <w:rsid w:val="00FC6039"/>
    <w:rPr>
      <w:rFonts w:ascii="Courier New" w:hAnsi="Courier New"/>
      <w:sz w:val="18"/>
      <w:szCs w:val="20"/>
    </w:rPr>
  </w:style>
  <w:style w:type="paragraph" w:styleId="MacroText">
    <w:name w:val="macro"/>
    <w:semiHidden/>
    <w:rsid w:val="00FC603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16"/>
    </w:rPr>
  </w:style>
  <w:style w:type="paragraph" w:styleId="MessageHeader">
    <w:name w:val="Message Header"/>
    <w:basedOn w:val="Normal"/>
    <w:rsid w:val="00FC6039"/>
    <w:pPr>
      <w:pBdr>
        <w:top w:val="single" w:sz="6" w:space="1" w:color="auto"/>
        <w:left w:val="single" w:sz="6" w:space="1" w:color="auto"/>
        <w:bottom w:val="single" w:sz="6" w:space="1" w:color="auto"/>
        <w:right w:val="single" w:sz="6" w:space="1" w:color="auto"/>
      </w:pBdr>
      <w:shd w:val="pct20" w:color="auto" w:fill="auto"/>
      <w:ind w:left="1080" w:hanging="1080"/>
    </w:pPr>
    <w:rPr>
      <w:rFonts w:cs="Arial"/>
      <w:szCs w:val="24"/>
    </w:rPr>
  </w:style>
  <w:style w:type="paragraph" w:styleId="PlainText">
    <w:name w:val="Plain Text"/>
    <w:basedOn w:val="Normal"/>
    <w:rsid w:val="00FC6039"/>
    <w:rPr>
      <w:rFonts w:ascii="Courier New" w:hAnsi="Courier New" w:cs="Courier New"/>
    </w:rPr>
  </w:style>
  <w:style w:type="paragraph" w:styleId="Subtitle">
    <w:name w:val="Subtitle"/>
    <w:basedOn w:val="Normal"/>
    <w:qFormat/>
    <w:rsid w:val="00FC6039"/>
    <w:pPr>
      <w:spacing w:after="60"/>
      <w:jc w:val="center"/>
    </w:pPr>
    <w:rPr>
      <w:rFonts w:cs="Arial"/>
      <w:szCs w:val="24"/>
    </w:rPr>
  </w:style>
  <w:style w:type="paragraph" w:styleId="Title">
    <w:name w:val="Title"/>
    <w:basedOn w:val="Normal"/>
    <w:qFormat/>
    <w:rsid w:val="00FC6039"/>
    <w:pPr>
      <w:spacing w:before="240" w:after="60"/>
      <w:jc w:val="center"/>
    </w:pPr>
    <w:rPr>
      <w:rFonts w:cs="Arial"/>
      <w:b/>
      <w:bCs/>
      <w:kern w:val="28"/>
      <w:sz w:val="24"/>
      <w:szCs w:val="32"/>
    </w:rPr>
  </w:style>
  <w:style w:type="paragraph" w:styleId="TOAHeading">
    <w:name w:val="toa heading"/>
    <w:basedOn w:val="Normal"/>
    <w:next w:val="Normal"/>
    <w:semiHidden/>
    <w:rsid w:val="00FC6039"/>
    <w:pPr>
      <w:spacing w:before="120"/>
    </w:pPr>
    <w:rPr>
      <w:rFonts w:cs="Arial"/>
      <w:b/>
      <w:bCs/>
      <w:szCs w:val="24"/>
    </w:rPr>
  </w:style>
  <w:style w:type="paragraph" w:customStyle="1" w:styleId="Appendix1">
    <w:name w:val="Appendix 1"/>
    <w:basedOn w:val="Normal"/>
    <w:next w:val="Normal"/>
    <w:rsid w:val="00FC6039"/>
    <w:pPr>
      <w:keepNext/>
      <w:pageBreakBefore/>
      <w:tabs>
        <w:tab w:val="right" w:pos="-2900"/>
        <w:tab w:val="left" w:pos="700"/>
      </w:tabs>
      <w:spacing w:before="320"/>
      <w:outlineLvl w:val="0"/>
    </w:pPr>
    <w:rPr>
      <w:b/>
      <w:kern w:val="28"/>
      <w:sz w:val="28"/>
    </w:rPr>
  </w:style>
  <w:style w:type="paragraph" w:customStyle="1" w:styleId="Appendix2">
    <w:name w:val="Appendix 2"/>
    <w:basedOn w:val="Normal"/>
    <w:next w:val="Normal"/>
    <w:rsid w:val="00FC6039"/>
    <w:pPr>
      <w:spacing w:before="240"/>
      <w:outlineLvl w:val="1"/>
    </w:pPr>
    <w:rPr>
      <w:b/>
      <w:kern w:val="28"/>
      <w:sz w:val="24"/>
    </w:rPr>
  </w:style>
  <w:style w:type="paragraph" w:customStyle="1" w:styleId="Appendix3">
    <w:name w:val="Appendix 3"/>
    <w:basedOn w:val="Normal"/>
    <w:next w:val="Normal"/>
    <w:rsid w:val="00FC6039"/>
    <w:pPr>
      <w:keepNext/>
      <w:spacing w:before="160"/>
      <w:outlineLvl w:val="2"/>
    </w:pPr>
    <w:rPr>
      <w:b/>
      <w:kern w:val="22"/>
    </w:rPr>
  </w:style>
  <w:style w:type="paragraph" w:customStyle="1" w:styleId="Preface1">
    <w:name w:val="Preface 1"/>
    <w:basedOn w:val="Normal"/>
    <w:next w:val="Normal"/>
    <w:rsid w:val="00FC6039"/>
    <w:pPr>
      <w:keepNext/>
      <w:pageBreakBefore/>
      <w:tabs>
        <w:tab w:val="right" w:pos="-2900"/>
        <w:tab w:val="left" w:pos="700"/>
      </w:tabs>
      <w:spacing w:before="320"/>
      <w:outlineLvl w:val="0"/>
    </w:pPr>
    <w:rPr>
      <w:b/>
      <w:sz w:val="28"/>
    </w:rPr>
  </w:style>
  <w:style w:type="paragraph" w:customStyle="1" w:styleId="Preface2">
    <w:name w:val="Preface 2"/>
    <w:basedOn w:val="Normal"/>
    <w:next w:val="Normal"/>
    <w:rsid w:val="00FC6039"/>
    <w:pPr>
      <w:keepNext/>
      <w:spacing w:before="240"/>
      <w:outlineLvl w:val="1"/>
    </w:pPr>
    <w:rPr>
      <w:b/>
      <w:kern w:val="28"/>
      <w:sz w:val="24"/>
    </w:rPr>
  </w:style>
  <w:style w:type="paragraph" w:customStyle="1" w:styleId="Preface3">
    <w:name w:val="Preface 3"/>
    <w:basedOn w:val="Normal"/>
    <w:next w:val="Normal"/>
    <w:rsid w:val="00FC6039"/>
    <w:pPr>
      <w:keepNext/>
      <w:spacing w:before="160"/>
      <w:outlineLvl w:val="2"/>
    </w:pPr>
    <w:rPr>
      <w:b/>
      <w:kern w:val="22"/>
    </w:rPr>
  </w:style>
  <w:style w:type="paragraph" w:customStyle="1" w:styleId="note">
    <w:name w:val="note"/>
    <w:basedOn w:val="Normal"/>
    <w:rsid w:val="00BC22F9"/>
    <w:pPr>
      <w:spacing w:beforeLines="1" w:afterLines="1" w:afterAutospacing="0"/>
    </w:pPr>
    <w:rPr>
      <w:rFonts w:ascii="Times" w:eastAsia="Cambria" w:hAnsi="Times"/>
      <w:sz w:val="20"/>
      <w:szCs w:val="20"/>
    </w:rPr>
  </w:style>
  <w:style w:type="character" w:customStyle="1" w:styleId="qaanswer">
    <w:name w:val="qa_answer"/>
    <w:basedOn w:val="DefaultParagraphFont"/>
    <w:rsid w:val="00BC22F9"/>
  </w:style>
  <w:style w:type="paragraph" w:customStyle="1" w:styleId="ChapterName">
    <w:name w:val="Chapter Name"/>
    <w:basedOn w:val="Heading3"/>
    <w:rsid w:val="00891441"/>
    <w:pPr>
      <w:keepNext w:val="0"/>
      <w:tabs>
        <w:tab w:val="left" w:pos="360"/>
        <w:tab w:val="right" w:pos="9360"/>
      </w:tabs>
      <w:spacing w:before="960" w:after="240" w:afterAutospacing="0" w:line="480" w:lineRule="auto"/>
      <w:jc w:val="center"/>
    </w:pPr>
    <w:rPr>
      <w:rFonts w:ascii="Times New Roman" w:hAnsi="Times New Roman" w:cs="Times New Roman"/>
      <w:b w:val="0"/>
      <w:kern w:val="0"/>
      <w:sz w:val="24"/>
      <w:szCs w:val="20"/>
    </w:rPr>
  </w:style>
  <w:style w:type="character" w:styleId="PlaceholderText">
    <w:name w:val="Placeholder Text"/>
    <w:uiPriority w:val="99"/>
    <w:rsid w:val="00891441"/>
    <w:rPr>
      <w:color w:val="808080"/>
    </w:rPr>
  </w:style>
  <w:style w:type="paragraph" w:styleId="BalloonText">
    <w:name w:val="Balloon Text"/>
    <w:basedOn w:val="Normal"/>
    <w:link w:val="BalloonTextChar"/>
    <w:rsid w:val="00891441"/>
    <w:pPr>
      <w:tabs>
        <w:tab w:val="left" w:pos="360"/>
        <w:tab w:val="right" w:pos="9360"/>
      </w:tabs>
      <w:spacing w:after="0" w:afterAutospacing="0"/>
    </w:pPr>
    <w:rPr>
      <w:rFonts w:ascii="Tahoma" w:hAnsi="Tahoma" w:cs="Tahoma"/>
      <w:sz w:val="16"/>
      <w:szCs w:val="16"/>
    </w:rPr>
  </w:style>
  <w:style w:type="character" w:customStyle="1" w:styleId="BalloonTextChar">
    <w:name w:val="Balloon Text Char"/>
    <w:link w:val="BalloonText"/>
    <w:rsid w:val="00891441"/>
    <w:rPr>
      <w:rFonts w:ascii="Tahoma" w:hAnsi="Tahoma" w:cs="Tahoma"/>
      <w:sz w:val="16"/>
      <w:szCs w:val="16"/>
    </w:rPr>
  </w:style>
  <w:style w:type="character" w:styleId="CommentReference">
    <w:name w:val="annotation reference"/>
    <w:rsid w:val="00891441"/>
    <w:rPr>
      <w:sz w:val="16"/>
      <w:szCs w:val="16"/>
    </w:rPr>
  </w:style>
  <w:style w:type="character" w:customStyle="1" w:styleId="CommentTextChar">
    <w:name w:val="Comment Text Char"/>
    <w:basedOn w:val="DefaultParagraphFont"/>
    <w:rsid w:val="00891441"/>
  </w:style>
  <w:style w:type="paragraph" w:styleId="CommentSubject">
    <w:name w:val="annotation subject"/>
    <w:basedOn w:val="CommentText"/>
    <w:next w:val="CommentText"/>
    <w:link w:val="CommentSubjectChar"/>
    <w:rsid w:val="00891441"/>
    <w:pPr>
      <w:tabs>
        <w:tab w:val="left" w:pos="360"/>
        <w:tab w:val="right" w:pos="9360"/>
      </w:tabs>
      <w:spacing w:after="0" w:afterAutospacing="0"/>
    </w:pPr>
    <w:rPr>
      <w:rFonts w:ascii="Times New Roman" w:hAnsi="Times New Roman"/>
      <w:b/>
      <w:bCs/>
      <w:sz w:val="20"/>
      <w:szCs w:val="20"/>
    </w:rPr>
  </w:style>
  <w:style w:type="character" w:customStyle="1" w:styleId="CommentTextChar1">
    <w:name w:val="Comment Text Char1"/>
    <w:link w:val="CommentText"/>
    <w:rsid w:val="00891441"/>
    <w:rPr>
      <w:rFonts w:ascii="Garamond" w:hAnsi="Garamond"/>
      <w:sz w:val="18"/>
      <w:szCs w:val="22"/>
    </w:rPr>
  </w:style>
  <w:style w:type="character" w:customStyle="1" w:styleId="CommentSubjectChar">
    <w:name w:val="Comment Subject Char"/>
    <w:link w:val="CommentSubject"/>
    <w:rsid w:val="00891441"/>
    <w:rPr>
      <w:rFonts w:ascii="Garamond" w:hAnsi="Garamond"/>
      <w:b/>
      <w:bCs/>
      <w:sz w:val="18"/>
      <w:szCs w:val="22"/>
    </w:rPr>
  </w:style>
  <w:style w:type="character" w:styleId="Emphasis">
    <w:name w:val="Emphasis"/>
    <w:uiPriority w:val="20"/>
    <w:qFormat/>
    <w:rsid w:val="00E10034"/>
    <w:rPr>
      <w:i/>
    </w:rPr>
  </w:style>
  <w:style w:type="character" w:styleId="FootnoteReference">
    <w:name w:val="footnote reference"/>
    <w:rsid w:val="005E60F8"/>
    <w:rPr>
      <w:vertAlign w:val="superscript"/>
    </w:rPr>
  </w:style>
  <w:style w:type="character" w:styleId="EndnoteReference">
    <w:name w:val="endnote reference"/>
    <w:rsid w:val="00EF4DDA"/>
    <w:rPr>
      <w:vertAlign w:val="superscript"/>
    </w:rPr>
  </w:style>
  <w:style w:type="character" w:customStyle="1" w:styleId="texhtml">
    <w:name w:val="texhtml"/>
    <w:rsid w:val="00EF4DDA"/>
  </w:style>
  <w:style w:type="character" w:customStyle="1" w:styleId="body">
    <w:name w:val="body"/>
    <w:rsid w:val="00FE0A74"/>
  </w:style>
  <w:style w:type="table" w:styleId="TableGrid">
    <w:name w:val="Table Grid"/>
    <w:basedOn w:val="TableNormal"/>
    <w:rsid w:val="001D1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
    <w:name w:val="Colorful Grid"/>
    <w:basedOn w:val="TableNormal"/>
    <w:rsid w:val="001D120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rsid w:val="001D120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List-Accent2">
    <w:name w:val="Colorful List Accent 2"/>
    <w:basedOn w:val="TableNormal"/>
    <w:rsid w:val="001D120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ghtList">
    <w:name w:val="Light List"/>
    <w:basedOn w:val="TableNormal"/>
    <w:rsid w:val="001D120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odyTextChar">
    <w:name w:val="Body Text Char"/>
    <w:aliases w:val="RFQ Text Char"/>
    <w:link w:val="BodyText"/>
    <w:rsid w:val="00CE1879"/>
    <w:rPr>
      <w:rFonts w:ascii="Garamond" w:hAnsi="Garamond"/>
      <w:sz w:val="18"/>
      <w:szCs w:val="22"/>
    </w:rPr>
  </w:style>
  <w:style w:type="table" w:styleId="ColorfulList-Accent3">
    <w:name w:val="Colorful List Accent 3"/>
    <w:basedOn w:val="TableNormal"/>
    <w:rsid w:val="0016517E"/>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rkList-Accent1">
    <w:name w:val="Dark List Accent 1"/>
    <w:basedOn w:val="TableNormal"/>
    <w:rsid w:val="009253D9"/>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ColorfulGrid-Accent5">
    <w:name w:val="Colorful Grid Accent 5"/>
    <w:basedOn w:val="TableNormal"/>
    <w:rsid w:val="009253D9"/>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ghtShading-Accent1">
    <w:name w:val="Light Shading Accent 1"/>
    <w:basedOn w:val="TableNormal"/>
    <w:rsid w:val="009253D9"/>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3-Accent1">
    <w:name w:val="Medium Grid 3 Accent 1"/>
    <w:basedOn w:val="TableNormal"/>
    <w:rsid w:val="009253D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ghtShading">
    <w:name w:val="Light Shading"/>
    <w:basedOn w:val="TableNormal"/>
    <w:rsid w:val="009253D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Grid-Accent1">
    <w:name w:val="Light Grid Accent 1"/>
    <w:basedOn w:val="TableNormal"/>
    <w:rsid w:val="009253D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DocumentMap">
    <w:name w:val="Document Map"/>
    <w:basedOn w:val="Normal"/>
    <w:link w:val="DocumentMapChar"/>
    <w:rsid w:val="0045458E"/>
    <w:rPr>
      <w:rFonts w:ascii="Lucida Grande" w:hAnsi="Lucida Grande" w:cs="Lucida Grande"/>
      <w:sz w:val="24"/>
      <w:szCs w:val="24"/>
    </w:rPr>
  </w:style>
  <w:style w:type="character" w:customStyle="1" w:styleId="DocumentMapChar">
    <w:name w:val="Document Map Char"/>
    <w:link w:val="DocumentMap"/>
    <w:rsid w:val="0045458E"/>
    <w:rPr>
      <w:rFonts w:ascii="Lucida Grande" w:hAnsi="Lucida Grande" w:cs="Lucida Grande"/>
      <w:sz w:val="24"/>
      <w:szCs w:val="24"/>
    </w:rPr>
  </w:style>
  <w:style w:type="paragraph" w:styleId="Revision">
    <w:name w:val="Revision"/>
    <w:hidden/>
    <w:rsid w:val="00C708CA"/>
    <w:rPr>
      <w:rFonts w:ascii="Garamond" w:hAnsi="Garamond"/>
      <w:sz w:val="22"/>
      <w:szCs w:val="22"/>
    </w:rPr>
  </w:style>
  <w:style w:type="paragraph" w:styleId="ListParagraph">
    <w:name w:val="List Paragraph"/>
    <w:basedOn w:val="Normal"/>
    <w:uiPriority w:val="34"/>
    <w:qFormat/>
    <w:rsid w:val="000F28D6"/>
    <w:pPr>
      <w:spacing w:after="0" w:afterAutospacing="0"/>
      <w:ind w:left="720"/>
      <w:contextualSpacing/>
    </w:pPr>
    <w:rPr>
      <w:rFonts w:ascii="Times" w:hAnsi="Times"/>
      <w:sz w:val="20"/>
      <w:szCs w:val="20"/>
    </w:rPr>
  </w:style>
  <w:style w:type="character" w:customStyle="1" w:styleId="nowrap">
    <w:name w:val="nowrap"/>
    <w:basedOn w:val="DefaultParagraphFont"/>
    <w:rsid w:val="006A3DB8"/>
  </w:style>
  <w:style w:type="character" w:customStyle="1" w:styleId="Heading2Char">
    <w:name w:val="Heading 2 Char"/>
    <w:basedOn w:val="DefaultParagraphFont"/>
    <w:link w:val="Heading2"/>
    <w:rsid w:val="00B42B05"/>
    <w:rPr>
      <w:rFonts w:ascii="Garamond" w:hAnsi="Garamond"/>
      <w:b/>
      <w:kern w:val="28"/>
      <w:sz w:val="28"/>
      <w:szCs w:val="22"/>
    </w:rPr>
  </w:style>
  <w:style w:type="paragraph" w:customStyle="1" w:styleId="p1">
    <w:name w:val="p1"/>
    <w:basedOn w:val="Normal"/>
    <w:rsid w:val="00785EBE"/>
    <w:pPr>
      <w:spacing w:after="0" w:afterAutospacing="0"/>
    </w:pPr>
    <w:rPr>
      <w:rFonts w:ascii="Times" w:hAnsi="Times"/>
      <w:sz w:val="36"/>
      <w:szCs w:val="36"/>
    </w:rPr>
  </w:style>
  <w:style w:type="character" w:customStyle="1" w:styleId="apple-converted-space">
    <w:name w:val="apple-converted-space"/>
    <w:basedOn w:val="DefaultParagraphFont"/>
    <w:rsid w:val="00785EBE"/>
  </w:style>
  <w:style w:type="character" w:customStyle="1" w:styleId="EndnoteTextChar">
    <w:name w:val="Endnote Text Char"/>
    <w:basedOn w:val="DefaultParagraphFont"/>
    <w:link w:val="EndnoteText"/>
    <w:semiHidden/>
    <w:rsid w:val="008B4ED0"/>
    <w:rPr>
      <w:rFonts w:ascii="Garamond" w:hAnsi="Garamond"/>
      <w:sz w:val="18"/>
      <w:szCs w:val="22"/>
    </w:rPr>
  </w:style>
  <w:style w:type="character" w:customStyle="1" w:styleId="UnresolvedMention1">
    <w:name w:val="Unresolved Mention1"/>
    <w:basedOn w:val="DefaultParagraphFont"/>
    <w:rsid w:val="007D212F"/>
    <w:rPr>
      <w:color w:val="808080"/>
      <w:shd w:val="clear" w:color="auto" w:fill="E6E6E6"/>
    </w:rPr>
  </w:style>
  <w:style w:type="table" w:styleId="TableGridLight">
    <w:name w:val="Grid Table Light"/>
    <w:basedOn w:val="TableNormal"/>
    <w:uiPriority w:val="40"/>
    <w:rsid w:val="008F02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F2EF9"/>
    <w:rPr>
      <w:color w:val="605E5C"/>
      <w:shd w:val="clear" w:color="auto" w:fill="E1DFDD"/>
    </w:rPr>
  </w:style>
  <w:style w:type="character" w:styleId="HTMLCite">
    <w:name w:val="HTML Cite"/>
    <w:basedOn w:val="DefaultParagraphFont"/>
    <w:uiPriority w:val="99"/>
    <w:semiHidden/>
    <w:unhideWhenUsed/>
    <w:rsid w:val="007A6D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860">
      <w:bodyDiv w:val="1"/>
      <w:marLeft w:val="0"/>
      <w:marRight w:val="0"/>
      <w:marTop w:val="0"/>
      <w:marBottom w:val="0"/>
      <w:divBdr>
        <w:top w:val="none" w:sz="0" w:space="0" w:color="auto"/>
        <w:left w:val="none" w:sz="0" w:space="0" w:color="auto"/>
        <w:bottom w:val="none" w:sz="0" w:space="0" w:color="auto"/>
        <w:right w:val="none" w:sz="0" w:space="0" w:color="auto"/>
      </w:divBdr>
    </w:div>
    <w:div w:id="469157">
      <w:bodyDiv w:val="1"/>
      <w:marLeft w:val="0"/>
      <w:marRight w:val="0"/>
      <w:marTop w:val="0"/>
      <w:marBottom w:val="0"/>
      <w:divBdr>
        <w:top w:val="none" w:sz="0" w:space="0" w:color="auto"/>
        <w:left w:val="none" w:sz="0" w:space="0" w:color="auto"/>
        <w:bottom w:val="none" w:sz="0" w:space="0" w:color="auto"/>
        <w:right w:val="none" w:sz="0" w:space="0" w:color="auto"/>
      </w:divBdr>
    </w:div>
    <w:div w:id="939132">
      <w:bodyDiv w:val="1"/>
      <w:marLeft w:val="0"/>
      <w:marRight w:val="0"/>
      <w:marTop w:val="0"/>
      <w:marBottom w:val="0"/>
      <w:divBdr>
        <w:top w:val="none" w:sz="0" w:space="0" w:color="auto"/>
        <w:left w:val="none" w:sz="0" w:space="0" w:color="auto"/>
        <w:bottom w:val="none" w:sz="0" w:space="0" w:color="auto"/>
        <w:right w:val="none" w:sz="0" w:space="0" w:color="auto"/>
      </w:divBdr>
      <w:divsChild>
        <w:div w:id="1192453844">
          <w:marLeft w:val="0"/>
          <w:marRight w:val="0"/>
          <w:marTop w:val="0"/>
          <w:marBottom w:val="0"/>
          <w:divBdr>
            <w:top w:val="none" w:sz="0" w:space="0" w:color="auto"/>
            <w:left w:val="none" w:sz="0" w:space="0" w:color="auto"/>
            <w:bottom w:val="none" w:sz="0" w:space="0" w:color="auto"/>
            <w:right w:val="none" w:sz="0" w:space="0" w:color="auto"/>
          </w:divBdr>
          <w:divsChild>
            <w:div w:id="383137304">
              <w:marLeft w:val="0"/>
              <w:marRight w:val="0"/>
              <w:marTop w:val="0"/>
              <w:marBottom w:val="0"/>
              <w:divBdr>
                <w:top w:val="none" w:sz="0" w:space="0" w:color="auto"/>
                <w:left w:val="none" w:sz="0" w:space="0" w:color="auto"/>
                <w:bottom w:val="none" w:sz="0" w:space="0" w:color="auto"/>
                <w:right w:val="none" w:sz="0" w:space="0" w:color="auto"/>
              </w:divBdr>
              <w:divsChild>
                <w:div w:id="14642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42">
      <w:bodyDiv w:val="1"/>
      <w:marLeft w:val="0"/>
      <w:marRight w:val="0"/>
      <w:marTop w:val="0"/>
      <w:marBottom w:val="0"/>
      <w:divBdr>
        <w:top w:val="none" w:sz="0" w:space="0" w:color="auto"/>
        <w:left w:val="none" w:sz="0" w:space="0" w:color="auto"/>
        <w:bottom w:val="none" w:sz="0" w:space="0" w:color="auto"/>
        <w:right w:val="none" w:sz="0" w:space="0" w:color="auto"/>
      </w:divBdr>
    </w:div>
    <w:div w:id="1859605">
      <w:bodyDiv w:val="1"/>
      <w:marLeft w:val="0"/>
      <w:marRight w:val="0"/>
      <w:marTop w:val="0"/>
      <w:marBottom w:val="0"/>
      <w:divBdr>
        <w:top w:val="none" w:sz="0" w:space="0" w:color="auto"/>
        <w:left w:val="none" w:sz="0" w:space="0" w:color="auto"/>
        <w:bottom w:val="none" w:sz="0" w:space="0" w:color="auto"/>
        <w:right w:val="none" w:sz="0" w:space="0" w:color="auto"/>
      </w:divBdr>
    </w:div>
    <w:div w:id="3242165">
      <w:bodyDiv w:val="1"/>
      <w:marLeft w:val="0"/>
      <w:marRight w:val="0"/>
      <w:marTop w:val="0"/>
      <w:marBottom w:val="0"/>
      <w:divBdr>
        <w:top w:val="none" w:sz="0" w:space="0" w:color="auto"/>
        <w:left w:val="none" w:sz="0" w:space="0" w:color="auto"/>
        <w:bottom w:val="none" w:sz="0" w:space="0" w:color="auto"/>
        <w:right w:val="none" w:sz="0" w:space="0" w:color="auto"/>
      </w:divBdr>
    </w:div>
    <w:div w:id="3360631">
      <w:bodyDiv w:val="1"/>
      <w:marLeft w:val="0"/>
      <w:marRight w:val="0"/>
      <w:marTop w:val="0"/>
      <w:marBottom w:val="0"/>
      <w:divBdr>
        <w:top w:val="none" w:sz="0" w:space="0" w:color="auto"/>
        <w:left w:val="none" w:sz="0" w:space="0" w:color="auto"/>
        <w:bottom w:val="none" w:sz="0" w:space="0" w:color="auto"/>
        <w:right w:val="none" w:sz="0" w:space="0" w:color="auto"/>
      </w:divBdr>
    </w:div>
    <w:div w:id="20208728">
      <w:bodyDiv w:val="1"/>
      <w:marLeft w:val="0"/>
      <w:marRight w:val="0"/>
      <w:marTop w:val="0"/>
      <w:marBottom w:val="0"/>
      <w:divBdr>
        <w:top w:val="none" w:sz="0" w:space="0" w:color="auto"/>
        <w:left w:val="none" w:sz="0" w:space="0" w:color="auto"/>
        <w:bottom w:val="none" w:sz="0" w:space="0" w:color="auto"/>
        <w:right w:val="none" w:sz="0" w:space="0" w:color="auto"/>
      </w:divBdr>
    </w:div>
    <w:div w:id="20208902">
      <w:bodyDiv w:val="1"/>
      <w:marLeft w:val="0"/>
      <w:marRight w:val="0"/>
      <w:marTop w:val="0"/>
      <w:marBottom w:val="0"/>
      <w:divBdr>
        <w:top w:val="none" w:sz="0" w:space="0" w:color="auto"/>
        <w:left w:val="none" w:sz="0" w:space="0" w:color="auto"/>
        <w:bottom w:val="none" w:sz="0" w:space="0" w:color="auto"/>
        <w:right w:val="none" w:sz="0" w:space="0" w:color="auto"/>
      </w:divBdr>
    </w:div>
    <w:div w:id="21903109">
      <w:bodyDiv w:val="1"/>
      <w:marLeft w:val="0"/>
      <w:marRight w:val="0"/>
      <w:marTop w:val="0"/>
      <w:marBottom w:val="0"/>
      <w:divBdr>
        <w:top w:val="none" w:sz="0" w:space="0" w:color="auto"/>
        <w:left w:val="none" w:sz="0" w:space="0" w:color="auto"/>
        <w:bottom w:val="none" w:sz="0" w:space="0" w:color="auto"/>
        <w:right w:val="none" w:sz="0" w:space="0" w:color="auto"/>
      </w:divBdr>
    </w:div>
    <w:div w:id="25647029">
      <w:bodyDiv w:val="1"/>
      <w:marLeft w:val="0"/>
      <w:marRight w:val="0"/>
      <w:marTop w:val="0"/>
      <w:marBottom w:val="0"/>
      <w:divBdr>
        <w:top w:val="none" w:sz="0" w:space="0" w:color="auto"/>
        <w:left w:val="none" w:sz="0" w:space="0" w:color="auto"/>
        <w:bottom w:val="none" w:sz="0" w:space="0" w:color="auto"/>
        <w:right w:val="none" w:sz="0" w:space="0" w:color="auto"/>
      </w:divBdr>
      <w:divsChild>
        <w:div w:id="403378394">
          <w:marLeft w:val="547"/>
          <w:marRight w:val="0"/>
          <w:marTop w:val="0"/>
          <w:marBottom w:val="0"/>
          <w:divBdr>
            <w:top w:val="none" w:sz="0" w:space="0" w:color="auto"/>
            <w:left w:val="none" w:sz="0" w:space="0" w:color="auto"/>
            <w:bottom w:val="none" w:sz="0" w:space="0" w:color="auto"/>
            <w:right w:val="none" w:sz="0" w:space="0" w:color="auto"/>
          </w:divBdr>
        </w:div>
        <w:div w:id="1355619629">
          <w:marLeft w:val="547"/>
          <w:marRight w:val="0"/>
          <w:marTop w:val="0"/>
          <w:marBottom w:val="0"/>
          <w:divBdr>
            <w:top w:val="none" w:sz="0" w:space="0" w:color="auto"/>
            <w:left w:val="none" w:sz="0" w:space="0" w:color="auto"/>
            <w:bottom w:val="none" w:sz="0" w:space="0" w:color="auto"/>
            <w:right w:val="none" w:sz="0" w:space="0" w:color="auto"/>
          </w:divBdr>
        </w:div>
      </w:divsChild>
    </w:div>
    <w:div w:id="28141883">
      <w:bodyDiv w:val="1"/>
      <w:marLeft w:val="0"/>
      <w:marRight w:val="0"/>
      <w:marTop w:val="0"/>
      <w:marBottom w:val="0"/>
      <w:divBdr>
        <w:top w:val="none" w:sz="0" w:space="0" w:color="auto"/>
        <w:left w:val="none" w:sz="0" w:space="0" w:color="auto"/>
        <w:bottom w:val="none" w:sz="0" w:space="0" w:color="auto"/>
        <w:right w:val="none" w:sz="0" w:space="0" w:color="auto"/>
      </w:divBdr>
    </w:div>
    <w:div w:id="36203447">
      <w:bodyDiv w:val="1"/>
      <w:marLeft w:val="0"/>
      <w:marRight w:val="0"/>
      <w:marTop w:val="0"/>
      <w:marBottom w:val="0"/>
      <w:divBdr>
        <w:top w:val="none" w:sz="0" w:space="0" w:color="auto"/>
        <w:left w:val="none" w:sz="0" w:space="0" w:color="auto"/>
        <w:bottom w:val="none" w:sz="0" w:space="0" w:color="auto"/>
        <w:right w:val="none" w:sz="0" w:space="0" w:color="auto"/>
      </w:divBdr>
    </w:div>
    <w:div w:id="39786399">
      <w:bodyDiv w:val="1"/>
      <w:marLeft w:val="0"/>
      <w:marRight w:val="0"/>
      <w:marTop w:val="0"/>
      <w:marBottom w:val="0"/>
      <w:divBdr>
        <w:top w:val="none" w:sz="0" w:space="0" w:color="auto"/>
        <w:left w:val="none" w:sz="0" w:space="0" w:color="auto"/>
        <w:bottom w:val="none" w:sz="0" w:space="0" w:color="auto"/>
        <w:right w:val="none" w:sz="0" w:space="0" w:color="auto"/>
      </w:divBdr>
    </w:div>
    <w:div w:id="45643013">
      <w:bodyDiv w:val="1"/>
      <w:marLeft w:val="0"/>
      <w:marRight w:val="0"/>
      <w:marTop w:val="0"/>
      <w:marBottom w:val="0"/>
      <w:divBdr>
        <w:top w:val="none" w:sz="0" w:space="0" w:color="auto"/>
        <w:left w:val="none" w:sz="0" w:space="0" w:color="auto"/>
        <w:bottom w:val="none" w:sz="0" w:space="0" w:color="auto"/>
        <w:right w:val="none" w:sz="0" w:space="0" w:color="auto"/>
      </w:divBdr>
    </w:div>
    <w:div w:id="61755399">
      <w:bodyDiv w:val="1"/>
      <w:marLeft w:val="0"/>
      <w:marRight w:val="0"/>
      <w:marTop w:val="0"/>
      <w:marBottom w:val="0"/>
      <w:divBdr>
        <w:top w:val="none" w:sz="0" w:space="0" w:color="auto"/>
        <w:left w:val="none" w:sz="0" w:space="0" w:color="auto"/>
        <w:bottom w:val="none" w:sz="0" w:space="0" w:color="auto"/>
        <w:right w:val="none" w:sz="0" w:space="0" w:color="auto"/>
      </w:divBdr>
    </w:div>
    <w:div w:id="77287348">
      <w:bodyDiv w:val="1"/>
      <w:marLeft w:val="0"/>
      <w:marRight w:val="0"/>
      <w:marTop w:val="0"/>
      <w:marBottom w:val="0"/>
      <w:divBdr>
        <w:top w:val="none" w:sz="0" w:space="0" w:color="auto"/>
        <w:left w:val="none" w:sz="0" w:space="0" w:color="auto"/>
        <w:bottom w:val="none" w:sz="0" w:space="0" w:color="auto"/>
        <w:right w:val="none" w:sz="0" w:space="0" w:color="auto"/>
      </w:divBdr>
    </w:div>
    <w:div w:id="77875539">
      <w:bodyDiv w:val="1"/>
      <w:marLeft w:val="0"/>
      <w:marRight w:val="0"/>
      <w:marTop w:val="0"/>
      <w:marBottom w:val="0"/>
      <w:divBdr>
        <w:top w:val="none" w:sz="0" w:space="0" w:color="auto"/>
        <w:left w:val="none" w:sz="0" w:space="0" w:color="auto"/>
        <w:bottom w:val="none" w:sz="0" w:space="0" w:color="auto"/>
        <w:right w:val="none" w:sz="0" w:space="0" w:color="auto"/>
      </w:divBdr>
    </w:div>
    <w:div w:id="79789377">
      <w:bodyDiv w:val="1"/>
      <w:marLeft w:val="0"/>
      <w:marRight w:val="0"/>
      <w:marTop w:val="0"/>
      <w:marBottom w:val="0"/>
      <w:divBdr>
        <w:top w:val="none" w:sz="0" w:space="0" w:color="auto"/>
        <w:left w:val="none" w:sz="0" w:space="0" w:color="auto"/>
        <w:bottom w:val="none" w:sz="0" w:space="0" w:color="auto"/>
        <w:right w:val="none" w:sz="0" w:space="0" w:color="auto"/>
      </w:divBdr>
    </w:div>
    <w:div w:id="88356333">
      <w:bodyDiv w:val="1"/>
      <w:marLeft w:val="0"/>
      <w:marRight w:val="0"/>
      <w:marTop w:val="0"/>
      <w:marBottom w:val="0"/>
      <w:divBdr>
        <w:top w:val="none" w:sz="0" w:space="0" w:color="auto"/>
        <w:left w:val="none" w:sz="0" w:space="0" w:color="auto"/>
        <w:bottom w:val="none" w:sz="0" w:space="0" w:color="auto"/>
        <w:right w:val="none" w:sz="0" w:space="0" w:color="auto"/>
      </w:divBdr>
    </w:div>
    <w:div w:id="95248080">
      <w:bodyDiv w:val="1"/>
      <w:marLeft w:val="0"/>
      <w:marRight w:val="0"/>
      <w:marTop w:val="0"/>
      <w:marBottom w:val="0"/>
      <w:divBdr>
        <w:top w:val="none" w:sz="0" w:space="0" w:color="auto"/>
        <w:left w:val="none" w:sz="0" w:space="0" w:color="auto"/>
        <w:bottom w:val="none" w:sz="0" w:space="0" w:color="auto"/>
        <w:right w:val="none" w:sz="0" w:space="0" w:color="auto"/>
      </w:divBdr>
    </w:div>
    <w:div w:id="99108340">
      <w:bodyDiv w:val="1"/>
      <w:marLeft w:val="0"/>
      <w:marRight w:val="0"/>
      <w:marTop w:val="0"/>
      <w:marBottom w:val="0"/>
      <w:divBdr>
        <w:top w:val="none" w:sz="0" w:space="0" w:color="auto"/>
        <w:left w:val="none" w:sz="0" w:space="0" w:color="auto"/>
        <w:bottom w:val="none" w:sz="0" w:space="0" w:color="auto"/>
        <w:right w:val="none" w:sz="0" w:space="0" w:color="auto"/>
      </w:divBdr>
    </w:div>
    <w:div w:id="110979722">
      <w:bodyDiv w:val="1"/>
      <w:marLeft w:val="0"/>
      <w:marRight w:val="0"/>
      <w:marTop w:val="0"/>
      <w:marBottom w:val="0"/>
      <w:divBdr>
        <w:top w:val="none" w:sz="0" w:space="0" w:color="auto"/>
        <w:left w:val="none" w:sz="0" w:space="0" w:color="auto"/>
        <w:bottom w:val="none" w:sz="0" w:space="0" w:color="auto"/>
        <w:right w:val="none" w:sz="0" w:space="0" w:color="auto"/>
      </w:divBdr>
    </w:div>
    <w:div w:id="114715874">
      <w:bodyDiv w:val="1"/>
      <w:marLeft w:val="0"/>
      <w:marRight w:val="0"/>
      <w:marTop w:val="0"/>
      <w:marBottom w:val="0"/>
      <w:divBdr>
        <w:top w:val="none" w:sz="0" w:space="0" w:color="auto"/>
        <w:left w:val="none" w:sz="0" w:space="0" w:color="auto"/>
        <w:bottom w:val="none" w:sz="0" w:space="0" w:color="auto"/>
        <w:right w:val="none" w:sz="0" w:space="0" w:color="auto"/>
      </w:divBdr>
    </w:div>
    <w:div w:id="147331263">
      <w:bodyDiv w:val="1"/>
      <w:marLeft w:val="0"/>
      <w:marRight w:val="0"/>
      <w:marTop w:val="0"/>
      <w:marBottom w:val="0"/>
      <w:divBdr>
        <w:top w:val="none" w:sz="0" w:space="0" w:color="auto"/>
        <w:left w:val="none" w:sz="0" w:space="0" w:color="auto"/>
        <w:bottom w:val="none" w:sz="0" w:space="0" w:color="auto"/>
        <w:right w:val="none" w:sz="0" w:space="0" w:color="auto"/>
      </w:divBdr>
    </w:div>
    <w:div w:id="151072527">
      <w:bodyDiv w:val="1"/>
      <w:marLeft w:val="0"/>
      <w:marRight w:val="0"/>
      <w:marTop w:val="0"/>
      <w:marBottom w:val="0"/>
      <w:divBdr>
        <w:top w:val="none" w:sz="0" w:space="0" w:color="auto"/>
        <w:left w:val="none" w:sz="0" w:space="0" w:color="auto"/>
        <w:bottom w:val="none" w:sz="0" w:space="0" w:color="auto"/>
        <w:right w:val="none" w:sz="0" w:space="0" w:color="auto"/>
      </w:divBdr>
    </w:div>
    <w:div w:id="180701393">
      <w:bodyDiv w:val="1"/>
      <w:marLeft w:val="0"/>
      <w:marRight w:val="0"/>
      <w:marTop w:val="0"/>
      <w:marBottom w:val="0"/>
      <w:divBdr>
        <w:top w:val="none" w:sz="0" w:space="0" w:color="auto"/>
        <w:left w:val="none" w:sz="0" w:space="0" w:color="auto"/>
        <w:bottom w:val="none" w:sz="0" w:space="0" w:color="auto"/>
        <w:right w:val="none" w:sz="0" w:space="0" w:color="auto"/>
      </w:divBdr>
    </w:div>
    <w:div w:id="180706864">
      <w:bodyDiv w:val="1"/>
      <w:marLeft w:val="0"/>
      <w:marRight w:val="0"/>
      <w:marTop w:val="0"/>
      <w:marBottom w:val="0"/>
      <w:divBdr>
        <w:top w:val="none" w:sz="0" w:space="0" w:color="auto"/>
        <w:left w:val="none" w:sz="0" w:space="0" w:color="auto"/>
        <w:bottom w:val="none" w:sz="0" w:space="0" w:color="auto"/>
        <w:right w:val="none" w:sz="0" w:space="0" w:color="auto"/>
      </w:divBdr>
    </w:div>
    <w:div w:id="183598465">
      <w:bodyDiv w:val="1"/>
      <w:marLeft w:val="0"/>
      <w:marRight w:val="0"/>
      <w:marTop w:val="0"/>
      <w:marBottom w:val="0"/>
      <w:divBdr>
        <w:top w:val="none" w:sz="0" w:space="0" w:color="auto"/>
        <w:left w:val="none" w:sz="0" w:space="0" w:color="auto"/>
        <w:bottom w:val="none" w:sz="0" w:space="0" w:color="auto"/>
        <w:right w:val="none" w:sz="0" w:space="0" w:color="auto"/>
      </w:divBdr>
    </w:div>
    <w:div w:id="191187783">
      <w:bodyDiv w:val="1"/>
      <w:marLeft w:val="0"/>
      <w:marRight w:val="0"/>
      <w:marTop w:val="0"/>
      <w:marBottom w:val="0"/>
      <w:divBdr>
        <w:top w:val="none" w:sz="0" w:space="0" w:color="auto"/>
        <w:left w:val="none" w:sz="0" w:space="0" w:color="auto"/>
        <w:bottom w:val="none" w:sz="0" w:space="0" w:color="auto"/>
        <w:right w:val="none" w:sz="0" w:space="0" w:color="auto"/>
      </w:divBdr>
    </w:div>
    <w:div w:id="202910543">
      <w:bodyDiv w:val="1"/>
      <w:marLeft w:val="0"/>
      <w:marRight w:val="0"/>
      <w:marTop w:val="0"/>
      <w:marBottom w:val="0"/>
      <w:divBdr>
        <w:top w:val="none" w:sz="0" w:space="0" w:color="auto"/>
        <w:left w:val="none" w:sz="0" w:space="0" w:color="auto"/>
        <w:bottom w:val="none" w:sz="0" w:space="0" w:color="auto"/>
        <w:right w:val="none" w:sz="0" w:space="0" w:color="auto"/>
      </w:divBdr>
    </w:div>
    <w:div w:id="204946370">
      <w:bodyDiv w:val="1"/>
      <w:marLeft w:val="0"/>
      <w:marRight w:val="0"/>
      <w:marTop w:val="0"/>
      <w:marBottom w:val="0"/>
      <w:divBdr>
        <w:top w:val="none" w:sz="0" w:space="0" w:color="auto"/>
        <w:left w:val="none" w:sz="0" w:space="0" w:color="auto"/>
        <w:bottom w:val="none" w:sz="0" w:space="0" w:color="auto"/>
        <w:right w:val="none" w:sz="0" w:space="0" w:color="auto"/>
      </w:divBdr>
    </w:div>
    <w:div w:id="205728163">
      <w:bodyDiv w:val="1"/>
      <w:marLeft w:val="0"/>
      <w:marRight w:val="0"/>
      <w:marTop w:val="0"/>
      <w:marBottom w:val="0"/>
      <w:divBdr>
        <w:top w:val="none" w:sz="0" w:space="0" w:color="auto"/>
        <w:left w:val="none" w:sz="0" w:space="0" w:color="auto"/>
        <w:bottom w:val="none" w:sz="0" w:space="0" w:color="auto"/>
        <w:right w:val="none" w:sz="0" w:space="0" w:color="auto"/>
      </w:divBdr>
    </w:div>
    <w:div w:id="225261339">
      <w:bodyDiv w:val="1"/>
      <w:marLeft w:val="0"/>
      <w:marRight w:val="0"/>
      <w:marTop w:val="0"/>
      <w:marBottom w:val="0"/>
      <w:divBdr>
        <w:top w:val="none" w:sz="0" w:space="0" w:color="auto"/>
        <w:left w:val="none" w:sz="0" w:space="0" w:color="auto"/>
        <w:bottom w:val="none" w:sz="0" w:space="0" w:color="auto"/>
        <w:right w:val="none" w:sz="0" w:space="0" w:color="auto"/>
      </w:divBdr>
    </w:div>
    <w:div w:id="231428257">
      <w:bodyDiv w:val="1"/>
      <w:marLeft w:val="0"/>
      <w:marRight w:val="0"/>
      <w:marTop w:val="0"/>
      <w:marBottom w:val="0"/>
      <w:divBdr>
        <w:top w:val="none" w:sz="0" w:space="0" w:color="auto"/>
        <w:left w:val="none" w:sz="0" w:space="0" w:color="auto"/>
        <w:bottom w:val="none" w:sz="0" w:space="0" w:color="auto"/>
        <w:right w:val="none" w:sz="0" w:space="0" w:color="auto"/>
      </w:divBdr>
    </w:div>
    <w:div w:id="250743538">
      <w:bodyDiv w:val="1"/>
      <w:marLeft w:val="0"/>
      <w:marRight w:val="0"/>
      <w:marTop w:val="0"/>
      <w:marBottom w:val="0"/>
      <w:divBdr>
        <w:top w:val="none" w:sz="0" w:space="0" w:color="auto"/>
        <w:left w:val="none" w:sz="0" w:space="0" w:color="auto"/>
        <w:bottom w:val="none" w:sz="0" w:space="0" w:color="auto"/>
        <w:right w:val="none" w:sz="0" w:space="0" w:color="auto"/>
      </w:divBdr>
    </w:div>
    <w:div w:id="255789543">
      <w:bodyDiv w:val="1"/>
      <w:marLeft w:val="0"/>
      <w:marRight w:val="0"/>
      <w:marTop w:val="0"/>
      <w:marBottom w:val="0"/>
      <w:divBdr>
        <w:top w:val="none" w:sz="0" w:space="0" w:color="auto"/>
        <w:left w:val="none" w:sz="0" w:space="0" w:color="auto"/>
        <w:bottom w:val="none" w:sz="0" w:space="0" w:color="auto"/>
        <w:right w:val="none" w:sz="0" w:space="0" w:color="auto"/>
      </w:divBdr>
    </w:div>
    <w:div w:id="256911249">
      <w:bodyDiv w:val="1"/>
      <w:marLeft w:val="0"/>
      <w:marRight w:val="0"/>
      <w:marTop w:val="0"/>
      <w:marBottom w:val="0"/>
      <w:divBdr>
        <w:top w:val="none" w:sz="0" w:space="0" w:color="auto"/>
        <w:left w:val="none" w:sz="0" w:space="0" w:color="auto"/>
        <w:bottom w:val="none" w:sz="0" w:space="0" w:color="auto"/>
        <w:right w:val="none" w:sz="0" w:space="0" w:color="auto"/>
      </w:divBdr>
    </w:div>
    <w:div w:id="271402474">
      <w:bodyDiv w:val="1"/>
      <w:marLeft w:val="0"/>
      <w:marRight w:val="0"/>
      <w:marTop w:val="0"/>
      <w:marBottom w:val="0"/>
      <w:divBdr>
        <w:top w:val="none" w:sz="0" w:space="0" w:color="auto"/>
        <w:left w:val="none" w:sz="0" w:space="0" w:color="auto"/>
        <w:bottom w:val="none" w:sz="0" w:space="0" w:color="auto"/>
        <w:right w:val="none" w:sz="0" w:space="0" w:color="auto"/>
      </w:divBdr>
    </w:div>
    <w:div w:id="275872043">
      <w:bodyDiv w:val="1"/>
      <w:marLeft w:val="0"/>
      <w:marRight w:val="0"/>
      <w:marTop w:val="0"/>
      <w:marBottom w:val="0"/>
      <w:divBdr>
        <w:top w:val="none" w:sz="0" w:space="0" w:color="auto"/>
        <w:left w:val="none" w:sz="0" w:space="0" w:color="auto"/>
        <w:bottom w:val="none" w:sz="0" w:space="0" w:color="auto"/>
        <w:right w:val="none" w:sz="0" w:space="0" w:color="auto"/>
      </w:divBdr>
    </w:div>
    <w:div w:id="278685096">
      <w:bodyDiv w:val="1"/>
      <w:marLeft w:val="0"/>
      <w:marRight w:val="0"/>
      <w:marTop w:val="0"/>
      <w:marBottom w:val="0"/>
      <w:divBdr>
        <w:top w:val="none" w:sz="0" w:space="0" w:color="auto"/>
        <w:left w:val="none" w:sz="0" w:space="0" w:color="auto"/>
        <w:bottom w:val="none" w:sz="0" w:space="0" w:color="auto"/>
        <w:right w:val="none" w:sz="0" w:space="0" w:color="auto"/>
      </w:divBdr>
    </w:div>
    <w:div w:id="290521901">
      <w:bodyDiv w:val="1"/>
      <w:marLeft w:val="0"/>
      <w:marRight w:val="0"/>
      <w:marTop w:val="0"/>
      <w:marBottom w:val="0"/>
      <w:divBdr>
        <w:top w:val="none" w:sz="0" w:space="0" w:color="auto"/>
        <w:left w:val="none" w:sz="0" w:space="0" w:color="auto"/>
        <w:bottom w:val="none" w:sz="0" w:space="0" w:color="auto"/>
        <w:right w:val="none" w:sz="0" w:space="0" w:color="auto"/>
      </w:divBdr>
    </w:div>
    <w:div w:id="290940488">
      <w:bodyDiv w:val="1"/>
      <w:marLeft w:val="0"/>
      <w:marRight w:val="0"/>
      <w:marTop w:val="0"/>
      <w:marBottom w:val="0"/>
      <w:divBdr>
        <w:top w:val="none" w:sz="0" w:space="0" w:color="auto"/>
        <w:left w:val="none" w:sz="0" w:space="0" w:color="auto"/>
        <w:bottom w:val="none" w:sz="0" w:space="0" w:color="auto"/>
        <w:right w:val="none" w:sz="0" w:space="0" w:color="auto"/>
      </w:divBdr>
    </w:div>
    <w:div w:id="293105215">
      <w:bodyDiv w:val="1"/>
      <w:marLeft w:val="0"/>
      <w:marRight w:val="0"/>
      <w:marTop w:val="0"/>
      <w:marBottom w:val="0"/>
      <w:divBdr>
        <w:top w:val="none" w:sz="0" w:space="0" w:color="auto"/>
        <w:left w:val="none" w:sz="0" w:space="0" w:color="auto"/>
        <w:bottom w:val="none" w:sz="0" w:space="0" w:color="auto"/>
        <w:right w:val="none" w:sz="0" w:space="0" w:color="auto"/>
      </w:divBdr>
    </w:div>
    <w:div w:id="293370625">
      <w:bodyDiv w:val="1"/>
      <w:marLeft w:val="0"/>
      <w:marRight w:val="0"/>
      <w:marTop w:val="0"/>
      <w:marBottom w:val="0"/>
      <w:divBdr>
        <w:top w:val="none" w:sz="0" w:space="0" w:color="auto"/>
        <w:left w:val="none" w:sz="0" w:space="0" w:color="auto"/>
        <w:bottom w:val="none" w:sz="0" w:space="0" w:color="auto"/>
        <w:right w:val="none" w:sz="0" w:space="0" w:color="auto"/>
      </w:divBdr>
    </w:div>
    <w:div w:id="295372803">
      <w:bodyDiv w:val="1"/>
      <w:marLeft w:val="0"/>
      <w:marRight w:val="0"/>
      <w:marTop w:val="0"/>
      <w:marBottom w:val="0"/>
      <w:divBdr>
        <w:top w:val="none" w:sz="0" w:space="0" w:color="auto"/>
        <w:left w:val="none" w:sz="0" w:space="0" w:color="auto"/>
        <w:bottom w:val="none" w:sz="0" w:space="0" w:color="auto"/>
        <w:right w:val="none" w:sz="0" w:space="0" w:color="auto"/>
      </w:divBdr>
    </w:div>
    <w:div w:id="298847730">
      <w:bodyDiv w:val="1"/>
      <w:marLeft w:val="0"/>
      <w:marRight w:val="0"/>
      <w:marTop w:val="0"/>
      <w:marBottom w:val="0"/>
      <w:divBdr>
        <w:top w:val="none" w:sz="0" w:space="0" w:color="auto"/>
        <w:left w:val="none" w:sz="0" w:space="0" w:color="auto"/>
        <w:bottom w:val="none" w:sz="0" w:space="0" w:color="auto"/>
        <w:right w:val="none" w:sz="0" w:space="0" w:color="auto"/>
      </w:divBdr>
    </w:div>
    <w:div w:id="309214294">
      <w:bodyDiv w:val="1"/>
      <w:marLeft w:val="0"/>
      <w:marRight w:val="0"/>
      <w:marTop w:val="0"/>
      <w:marBottom w:val="0"/>
      <w:divBdr>
        <w:top w:val="none" w:sz="0" w:space="0" w:color="auto"/>
        <w:left w:val="none" w:sz="0" w:space="0" w:color="auto"/>
        <w:bottom w:val="none" w:sz="0" w:space="0" w:color="auto"/>
        <w:right w:val="none" w:sz="0" w:space="0" w:color="auto"/>
      </w:divBdr>
    </w:div>
    <w:div w:id="310185005">
      <w:bodyDiv w:val="1"/>
      <w:marLeft w:val="0"/>
      <w:marRight w:val="0"/>
      <w:marTop w:val="0"/>
      <w:marBottom w:val="0"/>
      <w:divBdr>
        <w:top w:val="none" w:sz="0" w:space="0" w:color="auto"/>
        <w:left w:val="none" w:sz="0" w:space="0" w:color="auto"/>
        <w:bottom w:val="none" w:sz="0" w:space="0" w:color="auto"/>
        <w:right w:val="none" w:sz="0" w:space="0" w:color="auto"/>
      </w:divBdr>
    </w:div>
    <w:div w:id="313681411">
      <w:bodyDiv w:val="1"/>
      <w:marLeft w:val="0"/>
      <w:marRight w:val="0"/>
      <w:marTop w:val="0"/>
      <w:marBottom w:val="0"/>
      <w:divBdr>
        <w:top w:val="none" w:sz="0" w:space="0" w:color="auto"/>
        <w:left w:val="none" w:sz="0" w:space="0" w:color="auto"/>
        <w:bottom w:val="none" w:sz="0" w:space="0" w:color="auto"/>
        <w:right w:val="none" w:sz="0" w:space="0" w:color="auto"/>
      </w:divBdr>
    </w:div>
    <w:div w:id="313877609">
      <w:bodyDiv w:val="1"/>
      <w:marLeft w:val="0"/>
      <w:marRight w:val="0"/>
      <w:marTop w:val="0"/>
      <w:marBottom w:val="0"/>
      <w:divBdr>
        <w:top w:val="none" w:sz="0" w:space="0" w:color="auto"/>
        <w:left w:val="none" w:sz="0" w:space="0" w:color="auto"/>
        <w:bottom w:val="none" w:sz="0" w:space="0" w:color="auto"/>
        <w:right w:val="none" w:sz="0" w:space="0" w:color="auto"/>
      </w:divBdr>
    </w:div>
    <w:div w:id="335957168">
      <w:bodyDiv w:val="1"/>
      <w:marLeft w:val="0"/>
      <w:marRight w:val="0"/>
      <w:marTop w:val="0"/>
      <w:marBottom w:val="0"/>
      <w:divBdr>
        <w:top w:val="none" w:sz="0" w:space="0" w:color="auto"/>
        <w:left w:val="none" w:sz="0" w:space="0" w:color="auto"/>
        <w:bottom w:val="none" w:sz="0" w:space="0" w:color="auto"/>
        <w:right w:val="none" w:sz="0" w:space="0" w:color="auto"/>
      </w:divBdr>
    </w:div>
    <w:div w:id="341978155">
      <w:bodyDiv w:val="1"/>
      <w:marLeft w:val="0"/>
      <w:marRight w:val="0"/>
      <w:marTop w:val="0"/>
      <w:marBottom w:val="0"/>
      <w:divBdr>
        <w:top w:val="none" w:sz="0" w:space="0" w:color="auto"/>
        <w:left w:val="none" w:sz="0" w:space="0" w:color="auto"/>
        <w:bottom w:val="none" w:sz="0" w:space="0" w:color="auto"/>
        <w:right w:val="none" w:sz="0" w:space="0" w:color="auto"/>
      </w:divBdr>
    </w:div>
    <w:div w:id="345181570">
      <w:bodyDiv w:val="1"/>
      <w:marLeft w:val="0"/>
      <w:marRight w:val="0"/>
      <w:marTop w:val="0"/>
      <w:marBottom w:val="0"/>
      <w:divBdr>
        <w:top w:val="none" w:sz="0" w:space="0" w:color="auto"/>
        <w:left w:val="none" w:sz="0" w:space="0" w:color="auto"/>
        <w:bottom w:val="none" w:sz="0" w:space="0" w:color="auto"/>
        <w:right w:val="none" w:sz="0" w:space="0" w:color="auto"/>
      </w:divBdr>
    </w:div>
    <w:div w:id="345795020">
      <w:bodyDiv w:val="1"/>
      <w:marLeft w:val="0"/>
      <w:marRight w:val="0"/>
      <w:marTop w:val="0"/>
      <w:marBottom w:val="0"/>
      <w:divBdr>
        <w:top w:val="none" w:sz="0" w:space="0" w:color="auto"/>
        <w:left w:val="none" w:sz="0" w:space="0" w:color="auto"/>
        <w:bottom w:val="none" w:sz="0" w:space="0" w:color="auto"/>
        <w:right w:val="none" w:sz="0" w:space="0" w:color="auto"/>
      </w:divBdr>
    </w:div>
    <w:div w:id="355035162">
      <w:bodyDiv w:val="1"/>
      <w:marLeft w:val="0"/>
      <w:marRight w:val="0"/>
      <w:marTop w:val="0"/>
      <w:marBottom w:val="0"/>
      <w:divBdr>
        <w:top w:val="none" w:sz="0" w:space="0" w:color="auto"/>
        <w:left w:val="none" w:sz="0" w:space="0" w:color="auto"/>
        <w:bottom w:val="none" w:sz="0" w:space="0" w:color="auto"/>
        <w:right w:val="none" w:sz="0" w:space="0" w:color="auto"/>
      </w:divBdr>
    </w:div>
    <w:div w:id="355548116">
      <w:bodyDiv w:val="1"/>
      <w:marLeft w:val="0"/>
      <w:marRight w:val="0"/>
      <w:marTop w:val="0"/>
      <w:marBottom w:val="0"/>
      <w:divBdr>
        <w:top w:val="none" w:sz="0" w:space="0" w:color="auto"/>
        <w:left w:val="none" w:sz="0" w:space="0" w:color="auto"/>
        <w:bottom w:val="none" w:sz="0" w:space="0" w:color="auto"/>
        <w:right w:val="none" w:sz="0" w:space="0" w:color="auto"/>
      </w:divBdr>
    </w:div>
    <w:div w:id="363794877">
      <w:bodyDiv w:val="1"/>
      <w:marLeft w:val="0"/>
      <w:marRight w:val="0"/>
      <w:marTop w:val="0"/>
      <w:marBottom w:val="0"/>
      <w:divBdr>
        <w:top w:val="none" w:sz="0" w:space="0" w:color="auto"/>
        <w:left w:val="none" w:sz="0" w:space="0" w:color="auto"/>
        <w:bottom w:val="none" w:sz="0" w:space="0" w:color="auto"/>
        <w:right w:val="none" w:sz="0" w:space="0" w:color="auto"/>
      </w:divBdr>
    </w:div>
    <w:div w:id="381712331">
      <w:bodyDiv w:val="1"/>
      <w:marLeft w:val="0"/>
      <w:marRight w:val="0"/>
      <w:marTop w:val="0"/>
      <w:marBottom w:val="0"/>
      <w:divBdr>
        <w:top w:val="none" w:sz="0" w:space="0" w:color="auto"/>
        <w:left w:val="none" w:sz="0" w:space="0" w:color="auto"/>
        <w:bottom w:val="none" w:sz="0" w:space="0" w:color="auto"/>
        <w:right w:val="none" w:sz="0" w:space="0" w:color="auto"/>
      </w:divBdr>
    </w:div>
    <w:div w:id="387075951">
      <w:bodyDiv w:val="1"/>
      <w:marLeft w:val="0"/>
      <w:marRight w:val="0"/>
      <w:marTop w:val="0"/>
      <w:marBottom w:val="0"/>
      <w:divBdr>
        <w:top w:val="none" w:sz="0" w:space="0" w:color="auto"/>
        <w:left w:val="none" w:sz="0" w:space="0" w:color="auto"/>
        <w:bottom w:val="none" w:sz="0" w:space="0" w:color="auto"/>
        <w:right w:val="none" w:sz="0" w:space="0" w:color="auto"/>
      </w:divBdr>
    </w:div>
    <w:div w:id="391199534">
      <w:bodyDiv w:val="1"/>
      <w:marLeft w:val="0"/>
      <w:marRight w:val="0"/>
      <w:marTop w:val="0"/>
      <w:marBottom w:val="0"/>
      <w:divBdr>
        <w:top w:val="none" w:sz="0" w:space="0" w:color="auto"/>
        <w:left w:val="none" w:sz="0" w:space="0" w:color="auto"/>
        <w:bottom w:val="none" w:sz="0" w:space="0" w:color="auto"/>
        <w:right w:val="none" w:sz="0" w:space="0" w:color="auto"/>
      </w:divBdr>
    </w:div>
    <w:div w:id="392586144">
      <w:bodyDiv w:val="1"/>
      <w:marLeft w:val="0"/>
      <w:marRight w:val="0"/>
      <w:marTop w:val="0"/>
      <w:marBottom w:val="0"/>
      <w:divBdr>
        <w:top w:val="none" w:sz="0" w:space="0" w:color="auto"/>
        <w:left w:val="none" w:sz="0" w:space="0" w:color="auto"/>
        <w:bottom w:val="none" w:sz="0" w:space="0" w:color="auto"/>
        <w:right w:val="none" w:sz="0" w:space="0" w:color="auto"/>
      </w:divBdr>
    </w:div>
    <w:div w:id="415059341">
      <w:bodyDiv w:val="1"/>
      <w:marLeft w:val="0"/>
      <w:marRight w:val="0"/>
      <w:marTop w:val="0"/>
      <w:marBottom w:val="0"/>
      <w:divBdr>
        <w:top w:val="none" w:sz="0" w:space="0" w:color="auto"/>
        <w:left w:val="none" w:sz="0" w:space="0" w:color="auto"/>
        <w:bottom w:val="none" w:sz="0" w:space="0" w:color="auto"/>
        <w:right w:val="none" w:sz="0" w:space="0" w:color="auto"/>
      </w:divBdr>
      <w:divsChild>
        <w:div w:id="950933863">
          <w:marLeft w:val="360"/>
          <w:marRight w:val="0"/>
          <w:marTop w:val="400"/>
          <w:marBottom w:val="0"/>
          <w:divBdr>
            <w:top w:val="none" w:sz="0" w:space="0" w:color="auto"/>
            <w:left w:val="none" w:sz="0" w:space="0" w:color="auto"/>
            <w:bottom w:val="none" w:sz="0" w:space="0" w:color="auto"/>
            <w:right w:val="none" w:sz="0" w:space="0" w:color="auto"/>
          </w:divBdr>
        </w:div>
      </w:divsChild>
    </w:div>
    <w:div w:id="423108067">
      <w:bodyDiv w:val="1"/>
      <w:marLeft w:val="0"/>
      <w:marRight w:val="0"/>
      <w:marTop w:val="0"/>
      <w:marBottom w:val="0"/>
      <w:divBdr>
        <w:top w:val="none" w:sz="0" w:space="0" w:color="auto"/>
        <w:left w:val="none" w:sz="0" w:space="0" w:color="auto"/>
        <w:bottom w:val="none" w:sz="0" w:space="0" w:color="auto"/>
        <w:right w:val="none" w:sz="0" w:space="0" w:color="auto"/>
      </w:divBdr>
    </w:div>
    <w:div w:id="424225951">
      <w:bodyDiv w:val="1"/>
      <w:marLeft w:val="0"/>
      <w:marRight w:val="0"/>
      <w:marTop w:val="0"/>
      <w:marBottom w:val="0"/>
      <w:divBdr>
        <w:top w:val="none" w:sz="0" w:space="0" w:color="auto"/>
        <w:left w:val="none" w:sz="0" w:space="0" w:color="auto"/>
        <w:bottom w:val="none" w:sz="0" w:space="0" w:color="auto"/>
        <w:right w:val="none" w:sz="0" w:space="0" w:color="auto"/>
      </w:divBdr>
    </w:div>
    <w:div w:id="429396518">
      <w:bodyDiv w:val="1"/>
      <w:marLeft w:val="0"/>
      <w:marRight w:val="0"/>
      <w:marTop w:val="0"/>
      <w:marBottom w:val="0"/>
      <w:divBdr>
        <w:top w:val="none" w:sz="0" w:space="0" w:color="auto"/>
        <w:left w:val="none" w:sz="0" w:space="0" w:color="auto"/>
        <w:bottom w:val="none" w:sz="0" w:space="0" w:color="auto"/>
        <w:right w:val="none" w:sz="0" w:space="0" w:color="auto"/>
      </w:divBdr>
    </w:div>
    <w:div w:id="432286865">
      <w:bodyDiv w:val="1"/>
      <w:marLeft w:val="0"/>
      <w:marRight w:val="0"/>
      <w:marTop w:val="0"/>
      <w:marBottom w:val="0"/>
      <w:divBdr>
        <w:top w:val="none" w:sz="0" w:space="0" w:color="auto"/>
        <w:left w:val="none" w:sz="0" w:space="0" w:color="auto"/>
        <w:bottom w:val="none" w:sz="0" w:space="0" w:color="auto"/>
        <w:right w:val="none" w:sz="0" w:space="0" w:color="auto"/>
      </w:divBdr>
    </w:div>
    <w:div w:id="439836790">
      <w:bodyDiv w:val="1"/>
      <w:marLeft w:val="0"/>
      <w:marRight w:val="0"/>
      <w:marTop w:val="0"/>
      <w:marBottom w:val="0"/>
      <w:divBdr>
        <w:top w:val="none" w:sz="0" w:space="0" w:color="auto"/>
        <w:left w:val="none" w:sz="0" w:space="0" w:color="auto"/>
        <w:bottom w:val="none" w:sz="0" w:space="0" w:color="auto"/>
        <w:right w:val="none" w:sz="0" w:space="0" w:color="auto"/>
      </w:divBdr>
    </w:div>
    <w:div w:id="453601045">
      <w:bodyDiv w:val="1"/>
      <w:marLeft w:val="0"/>
      <w:marRight w:val="0"/>
      <w:marTop w:val="0"/>
      <w:marBottom w:val="0"/>
      <w:divBdr>
        <w:top w:val="none" w:sz="0" w:space="0" w:color="auto"/>
        <w:left w:val="none" w:sz="0" w:space="0" w:color="auto"/>
        <w:bottom w:val="none" w:sz="0" w:space="0" w:color="auto"/>
        <w:right w:val="none" w:sz="0" w:space="0" w:color="auto"/>
      </w:divBdr>
    </w:div>
    <w:div w:id="457653082">
      <w:bodyDiv w:val="1"/>
      <w:marLeft w:val="0"/>
      <w:marRight w:val="0"/>
      <w:marTop w:val="0"/>
      <w:marBottom w:val="0"/>
      <w:divBdr>
        <w:top w:val="none" w:sz="0" w:space="0" w:color="auto"/>
        <w:left w:val="none" w:sz="0" w:space="0" w:color="auto"/>
        <w:bottom w:val="none" w:sz="0" w:space="0" w:color="auto"/>
        <w:right w:val="none" w:sz="0" w:space="0" w:color="auto"/>
      </w:divBdr>
      <w:divsChild>
        <w:div w:id="282078742">
          <w:marLeft w:val="360"/>
          <w:marRight w:val="0"/>
          <w:marTop w:val="400"/>
          <w:marBottom w:val="0"/>
          <w:divBdr>
            <w:top w:val="none" w:sz="0" w:space="0" w:color="auto"/>
            <w:left w:val="none" w:sz="0" w:space="0" w:color="auto"/>
            <w:bottom w:val="none" w:sz="0" w:space="0" w:color="auto"/>
            <w:right w:val="none" w:sz="0" w:space="0" w:color="auto"/>
          </w:divBdr>
        </w:div>
        <w:div w:id="386995153">
          <w:marLeft w:val="360"/>
          <w:marRight w:val="0"/>
          <w:marTop w:val="400"/>
          <w:marBottom w:val="0"/>
          <w:divBdr>
            <w:top w:val="none" w:sz="0" w:space="0" w:color="auto"/>
            <w:left w:val="none" w:sz="0" w:space="0" w:color="auto"/>
            <w:bottom w:val="none" w:sz="0" w:space="0" w:color="auto"/>
            <w:right w:val="none" w:sz="0" w:space="0" w:color="auto"/>
          </w:divBdr>
        </w:div>
        <w:div w:id="557741476">
          <w:marLeft w:val="360"/>
          <w:marRight w:val="0"/>
          <w:marTop w:val="400"/>
          <w:marBottom w:val="0"/>
          <w:divBdr>
            <w:top w:val="none" w:sz="0" w:space="0" w:color="auto"/>
            <w:left w:val="none" w:sz="0" w:space="0" w:color="auto"/>
            <w:bottom w:val="none" w:sz="0" w:space="0" w:color="auto"/>
            <w:right w:val="none" w:sz="0" w:space="0" w:color="auto"/>
          </w:divBdr>
        </w:div>
        <w:div w:id="1163206675">
          <w:marLeft w:val="360"/>
          <w:marRight w:val="0"/>
          <w:marTop w:val="400"/>
          <w:marBottom w:val="0"/>
          <w:divBdr>
            <w:top w:val="none" w:sz="0" w:space="0" w:color="auto"/>
            <w:left w:val="none" w:sz="0" w:space="0" w:color="auto"/>
            <w:bottom w:val="none" w:sz="0" w:space="0" w:color="auto"/>
            <w:right w:val="none" w:sz="0" w:space="0" w:color="auto"/>
          </w:divBdr>
        </w:div>
        <w:div w:id="1577740073">
          <w:marLeft w:val="360"/>
          <w:marRight w:val="0"/>
          <w:marTop w:val="400"/>
          <w:marBottom w:val="0"/>
          <w:divBdr>
            <w:top w:val="none" w:sz="0" w:space="0" w:color="auto"/>
            <w:left w:val="none" w:sz="0" w:space="0" w:color="auto"/>
            <w:bottom w:val="none" w:sz="0" w:space="0" w:color="auto"/>
            <w:right w:val="none" w:sz="0" w:space="0" w:color="auto"/>
          </w:divBdr>
        </w:div>
        <w:div w:id="1776288330">
          <w:marLeft w:val="360"/>
          <w:marRight w:val="0"/>
          <w:marTop w:val="400"/>
          <w:marBottom w:val="0"/>
          <w:divBdr>
            <w:top w:val="none" w:sz="0" w:space="0" w:color="auto"/>
            <w:left w:val="none" w:sz="0" w:space="0" w:color="auto"/>
            <w:bottom w:val="none" w:sz="0" w:space="0" w:color="auto"/>
            <w:right w:val="none" w:sz="0" w:space="0" w:color="auto"/>
          </w:divBdr>
        </w:div>
        <w:div w:id="2109808192">
          <w:marLeft w:val="360"/>
          <w:marRight w:val="0"/>
          <w:marTop w:val="400"/>
          <w:marBottom w:val="0"/>
          <w:divBdr>
            <w:top w:val="none" w:sz="0" w:space="0" w:color="auto"/>
            <w:left w:val="none" w:sz="0" w:space="0" w:color="auto"/>
            <w:bottom w:val="none" w:sz="0" w:space="0" w:color="auto"/>
            <w:right w:val="none" w:sz="0" w:space="0" w:color="auto"/>
          </w:divBdr>
        </w:div>
      </w:divsChild>
    </w:div>
    <w:div w:id="467670157">
      <w:bodyDiv w:val="1"/>
      <w:marLeft w:val="0"/>
      <w:marRight w:val="0"/>
      <w:marTop w:val="0"/>
      <w:marBottom w:val="0"/>
      <w:divBdr>
        <w:top w:val="none" w:sz="0" w:space="0" w:color="auto"/>
        <w:left w:val="none" w:sz="0" w:space="0" w:color="auto"/>
        <w:bottom w:val="none" w:sz="0" w:space="0" w:color="auto"/>
        <w:right w:val="none" w:sz="0" w:space="0" w:color="auto"/>
      </w:divBdr>
    </w:div>
    <w:div w:id="489373847">
      <w:bodyDiv w:val="1"/>
      <w:marLeft w:val="0"/>
      <w:marRight w:val="0"/>
      <w:marTop w:val="0"/>
      <w:marBottom w:val="0"/>
      <w:divBdr>
        <w:top w:val="none" w:sz="0" w:space="0" w:color="auto"/>
        <w:left w:val="none" w:sz="0" w:space="0" w:color="auto"/>
        <w:bottom w:val="none" w:sz="0" w:space="0" w:color="auto"/>
        <w:right w:val="none" w:sz="0" w:space="0" w:color="auto"/>
      </w:divBdr>
    </w:div>
    <w:div w:id="494883371">
      <w:bodyDiv w:val="1"/>
      <w:marLeft w:val="0"/>
      <w:marRight w:val="0"/>
      <w:marTop w:val="0"/>
      <w:marBottom w:val="0"/>
      <w:divBdr>
        <w:top w:val="none" w:sz="0" w:space="0" w:color="auto"/>
        <w:left w:val="none" w:sz="0" w:space="0" w:color="auto"/>
        <w:bottom w:val="none" w:sz="0" w:space="0" w:color="auto"/>
        <w:right w:val="none" w:sz="0" w:space="0" w:color="auto"/>
      </w:divBdr>
    </w:div>
    <w:div w:id="521624411">
      <w:bodyDiv w:val="1"/>
      <w:marLeft w:val="0"/>
      <w:marRight w:val="0"/>
      <w:marTop w:val="0"/>
      <w:marBottom w:val="0"/>
      <w:divBdr>
        <w:top w:val="none" w:sz="0" w:space="0" w:color="auto"/>
        <w:left w:val="none" w:sz="0" w:space="0" w:color="auto"/>
        <w:bottom w:val="none" w:sz="0" w:space="0" w:color="auto"/>
        <w:right w:val="none" w:sz="0" w:space="0" w:color="auto"/>
      </w:divBdr>
    </w:div>
    <w:div w:id="524254135">
      <w:bodyDiv w:val="1"/>
      <w:marLeft w:val="0"/>
      <w:marRight w:val="0"/>
      <w:marTop w:val="0"/>
      <w:marBottom w:val="0"/>
      <w:divBdr>
        <w:top w:val="none" w:sz="0" w:space="0" w:color="auto"/>
        <w:left w:val="none" w:sz="0" w:space="0" w:color="auto"/>
        <w:bottom w:val="none" w:sz="0" w:space="0" w:color="auto"/>
        <w:right w:val="none" w:sz="0" w:space="0" w:color="auto"/>
      </w:divBdr>
    </w:div>
    <w:div w:id="540168513">
      <w:bodyDiv w:val="1"/>
      <w:marLeft w:val="0"/>
      <w:marRight w:val="0"/>
      <w:marTop w:val="0"/>
      <w:marBottom w:val="0"/>
      <w:divBdr>
        <w:top w:val="none" w:sz="0" w:space="0" w:color="auto"/>
        <w:left w:val="none" w:sz="0" w:space="0" w:color="auto"/>
        <w:bottom w:val="none" w:sz="0" w:space="0" w:color="auto"/>
        <w:right w:val="none" w:sz="0" w:space="0" w:color="auto"/>
      </w:divBdr>
    </w:div>
    <w:div w:id="540476572">
      <w:bodyDiv w:val="1"/>
      <w:marLeft w:val="0"/>
      <w:marRight w:val="0"/>
      <w:marTop w:val="0"/>
      <w:marBottom w:val="0"/>
      <w:divBdr>
        <w:top w:val="none" w:sz="0" w:space="0" w:color="auto"/>
        <w:left w:val="none" w:sz="0" w:space="0" w:color="auto"/>
        <w:bottom w:val="none" w:sz="0" w:space="0" w:color="auto"/>
        <w:right w:val="none" w:sz="0" w:space="0" w:color="auto"/>
      </w:divBdr>
    </w:div>
    <w:div w:id="543253936">
      <w:bodyDiv w:val="1"/>
      <w:marLeft w:val="0"/>
      <w:marRight w:val="0"/>
      <w:marTop w:val="0"/>
      <w:marBottom w:val="0"/>
      <w:divBdr>
        <w:top w:val="none" w:sz="0" w:space="0" w:color="auto"/>
        <w:left w:val="none" w:sz="0" w:space="0" w:color="auto"/>
        <w:bottom w:val="none" w:sz="0" w:space="0" w:color="auto"/>
        <w:right w:val="none" w:sz="0" w:space="0" w:color="auto"/>
      </w:divBdr>
    </w:div>
    <w:div w:id="557211518">
      <w:bodyDiv w:val="1"/>
      <w:marLeft w:val="0"/>
      <w:marRight w:val="0"/>
      <w:marTop w:val="0"/>
      <w:marBottom w:val="0"/>
      <w:divBdr>
        <w:top w:val="none" w:sz="0" w:space="0" w:color="auto"/>
        <w:left w:val="none" w:sz="0" w:space="0" w:color="auto"/>
        <w:bottom w:val="none" w:sz="0" w:space="0" w:color="auto"/>
        <w:right w:val="none" w:sz="0" w:space="0" w:color="auto"/>
      </w:divBdr>
    </w:div>
    <w:div w:id="574706652">
      <w:bodyDiv w:val="1"/>
      <w:marLeft w:val="0"/>
      <w:marRight w:val="0"/>
      <w:marTop w:val="0"/>
      <w:marBottom w:val="0"/>
      <w:divBdr>
        <w:top w:val="none" w:sz="0" w:space="0" w:color="auto"/>
        <w:left w:val="none" w:sz="0" w:space="0" w:color="auto"/>
        <w:bottom w:val="none" w:sz="0" w:space="0" w:color="auto"/>
        <w:right w:val="none" w:sz="0" w:space="0" w:color="auto"/>
      </w:divBdr>
    </w:div>
    <w:div w:id="575700668">
      <w:bodyDiv w:val="1"/>
      <w:marLeft w:val="0"/>
      <w:marRight w:val="0"/>
      <w:marTop w:val="0"/>
      <w:marBottom w:val="0"/>
      <w:divBdr>
        <w:top w:val="none" w:sz="0" w:space="0" w:color="auto"/>
        <w:left w:val="none" w:sz="0" w:space="0" w:color="auto"/>
        <w:bottom w:val="none" w:sz="0" w:space="0" w:color="auto"/>
        <w:right w:val="none" w:sz="0" w:space="0" w:color="auto"/>
      </w:divBdr>
    </w:div>
    <w:div w:id="580680682">
      <w:bodyDiv w:val="1"/>
      <w:marLeft w:val="0"/>
      <w:marRight w:val="0"/>
      <w:marTop w:val="0"/>
      <w:marBottom w:val="0"/>
      <w:divBdr>
        <w:top w:val="none" w:sz="0" w:space="0" w:color="auto"/>
        <w:left w:val="none" w:sz="0" w:space="0" w:color="auto"/>
        <w:bottom w:val="none" w:sz="0" w:space="0" w:color="auto"/>
        <w:right w:val="none" w:sz="0" w:space="0" w:color="auto"/>
      </w:divBdr>
    </w:div>
    <w:div w:id="580793245">
      <w:bodyDiv w:val="1"/>
      <w:marLeft w:val="0"/>
      <w:marRight w:val="0"/>
      <w:marTop w:val="0"/>
      <w:marBottom w:val="0"/>
      <w:divBdr>
        <w:top w:val="none" w:sz="0" w:space="0" w:color="auto"/>
        <w:left w:val="none" w:sz="0" w:space="0" w:color="auto"/>
        <w:bottom w:val="none" w:sz="0" w:space="0" w:color="auto"/>
        <w:right w:val="none" w:sz="0" w:space="0" w:color="auto"/>
      </w:divBdr>
    </w:div>
    <w:div w:id="595749085">
      <w:bodyDiv w:val="1"/>
      <w:marLeft w:val="0"/>
      <w:marRight w:val="0"/>
      <w:marTop w:val="0"/>
      <w:marBottom w:val="0"/>
      <w:divBdr>
        <w:top w:val="none" w:sz="0" w:space="0" w:color="auto"/>
        <w:left w:val="none" w:sz="0" w:space="0" w:color="auto"/>
        <w:bottom w:val="none" w:sz="0" w:space="0" w:color="auto"/>
        <w:right w:val="none" w:sz="0" w:space="0" w:color="auto"/>
      </w:divBdr>
    </w:div>
    <w:div w:id="612134399">
      <w:bodyDiv w:val="1"/>
      <w:marLeft w:val="0"/>
      <w:marRight w:val="0"/>
      <w:marTop w:val="0"/>
      <w:marBottom w:val="0"/>
      <w:divBdr>
        <w:top w:val="none" w:sz="0" w:space="0" w:color="auto"/>
        <w:left w:val="none" w:sz="0" w:space="0" w:color="auto"/>
        <w:bottom w:val="none" w:sz="0" w:space="0" w:color="auto"/>
        <w:right w:val="none" w:sz="0" w:space="0" w:color="auto"/>
      </w:divBdr>
    </w:div>
    <w:div w:id="620065372">
      <w:bodyDiv w:val="1"/>
      <w:marLeft w:val="0"/>
      <w:marRight w:val="0"/>
      <w:marTop w:val="0"/>
      <w:marBottom w:val="0"/>
      <w:divBdr>
        <w:top w:val="none" w:sz="0" w:space="0" w:color="auto"/>
        <w:left w:val="none" w:sz="0" w:space="0" w:color="auto"/>
        <w:bottom w:val="none" w:sz="0" w:space="0" w:color="auto"/>
        <w:right w:val="none" w:sz="0" w:space="0" w:color="auto"/>
      </w:divBdr>
    </w:div>
    <w:div w:id="621614697">
      <w:bodyDiv w:val="1"/>
      <w:marLeft w:val="0"/>
      <w:marRight w:val="0"/>
      <w:marTop w:val="0"/>
      <w:marBottom w:val="0"/>
      <w:divBdr>
        <w:top w:val="none" w:sz="0" w:space="0" w:color="auto"/>
        <w:left w:val="none" w:sz="0" w:space="0" w:color="auto"/>
        <w:bottom w:val="none" w:sz="0" w:space="0" w:color="auto"/>
        <w:right w:val="none" w:sz="0" w:space="0" w:color="auto"/>
      </w:divBdr>
    </w:div>
    <w:div w:id="628164955">
      <w:bodyDiv w:val="1"/>
      <w:marLeft w:val="0"/>
      <w:marRight w:val="0"/>
      <w:marTop w:val="0"/>
      <w:marBottom w:val="0"/>
      <w:divBdr>
        <w:top w:val="none" w:sz="0" w:space="0" w:color="auto"/>
        <w:left w:val="none" w:sz="0" w:space="0" w:color="auto"/>
        <w:bottom w:val="none" w:sz="0" w:space="0" w:color="auto"/>
        <w:right w:val="none" w:sz="0" w:space="0" w:color="auto"/>
      </w:divBdr>
    </w:div>
    <w:div w:id="633406834">
      <w:bodyDiv w:val="1"/>
      <w:marLeft w:val="0"/>
      <w:marRight w:val="0"/>
      <w:marTop w:val="0"/>
      <w:marBottom w:val="0"/>
      <w:divBdr>
        <w:top w:val="none" w:sz="0" w:space="0" w:color="auto"/>
        <w:left w:val="none" w:sz="0" w:space="0" w:color="auto"/>
        <w:bottom w:val="none" w:sz="0" w:space="0" w:color="auto"/>
        <w:right w:val="none" w:sz="0" w:space="0" w:color="auto"/>
      </w:divBdr>
    </w:div>
    <w:div w:id="643003318">
      <w:bodyDiv w:val="1"/>
      <w:marLeft w:val="0"/>
      <w:marRight w:val="0"/>
      <w:marTop w:val="0"/>
      <w:marBottom w:val="0"/>
      <w:divBdr>
        <w:top w:val="none" w:sz="0" w:space="0" w:color="auto"/>
        <w:left w:val="none" w:sz="0" w:space="0" w:color="auto"/>
        <w:bottom w:val="none" w:sz="0" w:space="0" w:color="auto"/>
        <w:right w:val="none" w:sz="0" w:space="0" w:color="auto"/>
      </w:divBdr>
    </w:div>
    <w:div w:id="648629670">
      <w:bodyDiv w:val="1"/>
      <w:marLeft w:val="0"/>
      <w:marRight w:val="0"/>
      <w:marTop w:val="0"/>
      <w:marBottom w:val="0"/>
      <w:divBdr>
        <w:top w:val="none" w:sz="0" w:space="0" w:color="auto"/>
        <w:left w:val="none" w:sz="0" w:space="0" w:color="auto"/>
        <w:bottom w:val="none" w:sz="0" w:space="0" w:color="auto"/>
        <w:right w:val="none" w:sz="0" w:space="0" w:color="auto"/>
      </w:divBdr>
    </w:div>
    <w:div w:id="649865415">
      <w:bodyDiv w:val="1"/>
      <w:marLeft w:val="0"/>
      <w:marRight w:val="0"/>
      <w:marTop w:val="0"/>
      <w:marBottom w:val="0"/>
      <w:divBdr>
        <w:top w:val="none" w:sz="0" w:space="0" w:color="auto"/>
        <w:left w:val="none" w:sz="0" w:space="0" w:color="auto"/>
        <w:bottom w:val="none" w:sz="0" w:space="0" w:color="auto"/>
        <w:right w:val="none" w:sz="0" w:space="0" w:color="auto"/>
      </w:divBdr>
    </w:div>
    <w:div w:id="687145243">
      <w:bodyDiv w:val="1"/>
      <w:marLeft w:val="0"/>
      <w:marRight w:val="0"/>
      <w:marTop w:val="0"/>
      <w:marBottom w:val="0"/>
      <w:divBdr>
        <w:top w:val="none" w:sz="0" w:space="0" w:color="auto"/>
        <w:left w:val="none" w:sz="0" w:space="0" w:color="auto"/>
        <w:bottom w:val="none" w:sz="0" w:space="0" w:color="auto"/>
        <w:right w:val="none" w:sz="0" w:space="0" w:color="auto"/>
      </w:divBdr>
    </w:div>
    <w:div w:id="705638893">
      <w:bodyDiv w:val="1"/>
      <w:marLeft w:val="0"/>
      <w:marRight w:val="0"/>
      <w:marTop w:val="0"/>
      <w:marBottom w:val="0"/>
      <w:divBdr>
        <w:top w:val="none" w:sz="0" w:space="0" w:color="auto"/>
        <w:left w:val="none" w:sz="0" w:space="0" w:color="auto"/>
        <w:bottom w:val="none" w:sz="0" w:space="0" w:color="auto"/>
        <w:right w:val="none" w:sz="0" w:space="0" w:color="auto"/>
      </w:divBdr>
    </w:div>
    <w:div w:id="722405756">
      <w:bodyDiv w:val="1"/>
      <w:marLeft w:val="0"/>
      <w:marRight w:val="0"/>
      <w:marTop w:val="0"/>
      <w:marBottom w:val="0"/>
      <w:divBdr>
        <w:top w:val="none" w:sz="0" w:space="0" w:color="auto"/>
        <w:left w:val="none" w:sz="0" w:space="0" w:color="auto"/>
        <w:bottom w:val="none" w:sz="0" w:space="0" w:color="auto"/>
        <w:right w:val="none" w:sz="0" w:space="0" w:color="auto"/>
      </w:divBdr>
    </w:div>
    <w:div w:id="741876579">
      <w:bodyDiv w:val="1"/>
      <w:marLeft w:val="0"/>
      <w:marRight w:val="0"/>
      <w:marTop w:val="0"/>
      <w:marBottom w:val="0"/>
      <w:divBdr>
        <w:top w:val="none" w:sz="0" w:space="0" w:color="auto"/>
        <w:left w:val="none" w:sz="0" w:space="0" w:color="auto"/>
        <w:bottom w:val="none" w:sz="0" w:space="0" w:color="auto"/>
        <w:right w:val="none" w:sz="0" w:space="0" w:color="auto"/>
      </w:divBdr>
    </w:div>
    <w:div w:id="754592539">
      <w:bodyDiv w:val="1"/>
      <w:marLeft w:val="0"/>
      <w:marRight w:val="0"/>
      <w:marTop w:val="0"/>
      <w:marBottom w:val="0"/>
      <w:divBdr>
        <w:top w:val="none" w:sz="0" w:space="0" w:color="auto"/>
        <w:left w:val="none" w:sz="0" w:space="0" w:color="auto"/>
        <w:bottom w:val="none" w:sz="0" w:space="0" w:color="auto"/>
        <w:right w:val="none" w:sz="0" w:space="0" w:color="auto"/>
      </w:divBdr>
    </w:div>
    <w:div w:id="755636427">
      <w:bodyDiv w:val="1"/>
      <w:marLeft w:val="0"/>
      <w:marRight w:val="0"/>
      <w:marTop w:val="0"/>
      <w:marBottom w:val="0"/>
      <w:divBdr>
        <w:top w:val="none" w:sz="0" w:space="0" w:color="auto"/>
        <w:left w:val="none" w:sz="0" w:space="0" w:color="auto"/>
        <w:bottom w:val="none" w:sz="0" w:space="0" w:color="auto"/>
        <w:right w:val="none" w:sz="0" w:space="0" w:color="auto"/>
      </w:divBdr>
    </w:div>
    <w:div w:id="762341905">
      <w:bodyDiv w:val="1"/>
      <w:marLeft w:val="0"/>
      <w:marRight w:val="0"/>
      <w:marTop w:val="0"/>
      <w:marBottom w:val="0"/>
      <w:divBdr>
        <w:top w:val="none" w:sz="0" w:space="0" w:color="auto"/>
        <w:left w:val="none" w:sz="0" w:space="0" w:color="auto"/>
        <w:bottom w:val="none" w:sz="0" w:space="0" w:color="auto"/>
        <w:right w:val="none" w:sz="0" w:space="0" w:color="auto"/>
      </w:divBdr>
    </w:div>
    <w:div w:id="770393279">
      <w:bodyDiv w:val="1"/>
      <w:marLeft w:val="0"/>
      <w:marRight w:val="0"/>
      <w:marTop w:val="0"/>
      <w:marBottom w:val="0"/>
      <w:divBdr>
        <w:top w:val="none" w:sz="0" w:space="0" w:color="auto"/>
        <w:left w:val="none" w:sz="0" w:space="0" w:color="auto"/>
        <w:bottom w:val="none" w:sz="0" w:space="0" w:color="auto"/>
        <w:right w:val="none" w:sz="0" w:space="0" w:color="auto"/>
      </w:divBdr>
    </w:div>
    <w:div w:id="771584120">
      <w:bodyDiv w:val="1"/>
      <w:marLeft w:val="0"/>
      <w:marRight w:val="0"/>
      <w:marTop w:val="0"/>
      <w:marBottom w:val="0"/>
      <w:divBdr>
        <w:top w:val="none" w:sz="0" w:space="0" w:color="auto"/>
        <w:left w:val="none" w:sz="0" w:space="0" w:color="auto"/>
        <w:bottom w:val="none" w:sz="0" w:space="0" w:color="auto"/>
        <w:right w:val="none" w:sz="0" w:space="0" w:color="auto"/>
      </w:divBdr>
    </w:div>
    <w:div w:id="785001001">
      <w:bodyDiv w:val="1"/>
      <w:marLeft w:val="0"/>
      <w:marRight w:val="0"/>
      <w:marTop w:val="0"/>
      <w:marBottom w:val="0"/>
      <w:divBdr>
        <w:top w:val="none" w:sz="0" w:space="0" w:color="auto"/>
        <w:left w:val="none" w:sz="0" w:space="0" w:color="auto"/>
        <w:bottom w:val="none" w:sz="0" w:space="0" w:color="auto"/>
        <w:right w:val="none" w:sz="0" w:space="0" w:color="auto"/>
      </w:divBdr>
    </w:div>
    <w:div w:id="793715987">
      <w:bodyDiv w:val="1"/>
      <w:marLeft w:val="0"/>
      <w:marRight w:val="0"/>
      <w:marTop w:val="0"/>
      <w:marBottom w:val="0"/>
      <w:divBdr>
        <w:top w:val="none" w:sz="0" w:space="0" w:color="auto"/>
        <w:left w:val="none" w:sz="0" w:space="0" w:color="auto"/>
        <w:bottom w:val="none" w:sz="0" w:space="0" w:color="auto"/>
        <w:right w:val="none" w:sz="0" w:space="0" w:color="auto"/>
      </w:divBdr>
    </w:div>
    <w:div w:id="795608082">
      <w:bodyDiv w:val="1"/>
      <w:marLeft w:val="0"/>
      <w:marRight w:val="0"/>
      <w:marTop w:val="0"/>
      <w:marBottom w:val="0"/>
      <w:divBdr>
        <w:top w:val="none" w:sz="0" w:space="0" w:color="auto"/>
        <w:left w:val="none" w:sz="0" w:space="0" w:color="auto"/>
        <w:bottom w:val="none" w:sz="0" w:space="0" w:color="auto"/>
        <w:right w:val="none" w:sz="0" w:space="0" w:color="auto"/>
      </w:divBdr>
    </w:div>
    <w:div w:id="795877385">
      <w:bodyDiv w:val="1"/>
      <w:marLeft w:val="0"/>
      <w:marRight w:val="0"/>
      <w:marTop w:val="0"/>
      <w:marBottom w:val="0"/>
      <w:divBdr>
        <w:top w:val="none" w:sz="0" w:space="0" w:color="auto"/>
        <w:left w:val="none" w:sz="0" w:space="0" w:color="auto"/>
        <w:bottom w:val="none" w:sz="0" w:space="0" w:color="auto"/>
        <w:right w:val="none" w:sz="0" w:space="0" w:color="auto"/>
      </w:divBdr>
    </w:div>
    <w:div w:id="796218514">
      <w:bodyDiv w:val="1"/>
      <w:marLeft w:val="0"/>
      <w:marRight w:val="0"/>
      <w:marTop w:val="0"/>
      <w:marBottom w:val="0"/>
      <w:divBdr>
        <w:top w:val="none" w:sz="0" w:space="0" w:color="auto"/>
        <w:left w:val="none" w:sz="0" w:space="0" w:color="auto"/>
        <w:bottom w:val="none" w:sz="0" w:space="0" w:color="auto"/>
        <w:right w:val="none" w:sz="0" w:space="0" w:color="auto"/>
      </w:divBdr>
    </w:div>
    <w:div w:id="809400482">
      <w:bodyDiv w:val="1"/>
      <w:marLeft w:val="0"/>
      <w:marRight w:val="0"/>
      <w:marTop w:val="0"/>
      <w:marBottom w:val="0"/>
      <w:divBdr>
        <w:top w:val="none" w:sz="0" w:space="0" w:color="auto"/>
        <w:left w:val="none" w:sz="0" w:space="0" w:color="auto"/>
        <w:bottom w:val="none" w:sz="0" w:space="0" w:color="auto"/>
        <w:right w:val="none" w:sz="0" w:space="0" w:color="auto"/>
      </w:divBdr>
    </w:div>
    <w:div w:id="823592225">
      <w:bodyDiv w:val="1"/>
      <w:marLeft w:val="0"/>
      <w:marRight w:val="0"/>
      <w:marTop w:val="0"/>
      <w:marBottom w:val="0"/>
      <w:divBdr>
        <w:top w:val="none" w:sz="0" w:space="0" w:color="auto"/>
        <w:left w:val="none" w:sz="0" w:space="0" w:color="auto"/>
        <w:bottom w:val="none" w:sz="0" w:space="0" w:color="auto"/>
        <w:right w:val="none" w:sz="0" w:space="0" w:color="auto"/>
      </w:divBdr>
    </w:div>
    <w:div w:id="829058724">
      <w:bodyDiv w:val="1"/>
      <w:marLeft w:val="0"/>
      <w:marRight w:val="0"/>
      <w:marTop w:val="0"/>
      <w:marBottom w:val="0"/>
      <w:divBdr>
        <w:top w:val="none" w:sz="0" w:space="0" w:color="auto"/>
        <w:left w:val="none" w:sz="0" w:space="0" w:color="auto"/>
        <w:bottom w:val="none" w:sz="0" w:space="0" w:color="auto"/>
        <w:right w:val="none" w:sz="0" w:space="0" w:color="auto"/>
      </w:divBdr>
    </w:div>
    <w:div w:id="831720598">
      <w:bodyDiv w:val="1"/>
      <w:marLeft w:val="0"/>
      <w:marRight w:val="0"/>
      <w:marTop w:val="0"/>
      <w:marBottom w:val="0"/>
      <w:divBdr>
        <w:top w:val="none" w:sz="0" w:space="0" w:color="auto"/>
        <w:left w:val="none" w:sz="0" w:space="0" w:color="auto"/>
        <w:bottom w:val="none" w:sz="0" w:space="0" w:color="auto"/>
        <w:right w:val="none" w:sz="0" w:space="0" w:color="auto"/>
      </w:divBdr>
    </w:div>
    <w:div w:id="832255650">
      <w:bodyDiv w:val="1"/>
      <w:marLeft w:val="0"/>
      <w:marRight w:val="0"/>
      <w:marTop w:val="0"/>
      <w:marBottom w:val="0"/>
      <w:divBdr>
        <w:top w:val="none" w:sz="0" w:space="0" w:color="auto"/>
        <w:left w:val="none" w:sz="0" w:space="0" w:color="auto"/>
        <w:bottom w:val="none" w:sz="0" w:space="0" w:color="auto"/>
        <w:right w:val="none" w:sz="0" w:space="0" w:color="auto"/>
      </w:divBdr>
    </w:div>
    <w:div w:id="834340921">
      <w:bodyDiv w:val="1"/>
      <w:marLeft w:val="0"/>
      <w:marRight w:val="0"/>
      <w:marTop w:val="0"/>
      <w:marBottom w:val="0"/>
      <w:divBdr>
        <w:top w:val="none" w:sz="0" w:space="0" w:color="auto"/>
        <w:left w:val="none" w:sz="0" w:space="0" w:color="auto"/>
        <w:bottom w:val="none" w:sz="0" w:space="0" w:color="auto"/>
        <w:right w:val="none" w:sz="0" w:space="0" w:color="auto"/>
      </w:divBdr>
    </w:div>
    <w:div w:id="836842781">
      <w:bodyDiv w:val="1"/>
      <w:marLeft w:val="0"/>
      <w:marRight w:val="0"/>
      <w:marTop w:val="0"/>
      <w:marBottom w:val="0"/>
      <w:divBdr>
        <w:top w:val="none" w:sz="0" w:space="0" w:color="auto"/>
        <w:left w:val="none" w:sz="0" w:space="0" w:color="auto"/>
        <w:bottom w:val="none" w:sz="0" w:space="0" w:color="auto"/>
        <w:right w:val="none" w:sz="0" w:space="0" w:color="auto"/>
      </w:divBdr>
    </w:div>
    <w:div w:id="838083751">
      <w:bodyDiv w:val="1"/>
      <w:marLeft w:val="0"/>
      <w:marRight w:val="0"/>
      <w:marTop w:val="0"/>
      <w:marBottom w:val="0"/>
      <w:divBdr>
        <w:top w:val="none" w:sz="0" w:space="0" w:color="auto"/>
        <w:left w:val="none" w:sz="0" w:space="0" w:color="auto"/>
        <w:bottom w:val="none" w:sz="0" w:space="0" w:color="auto"/>
        <w:right w:val="none" w:sz="0" w:space="0" w:color="auto"/>
      </w:divBdr>
    </w:div>
    <w:div w:id="843517318">
      <w:bodyDiv w:val="1"/>
      <w:marLeft w:val="0"/>
      <w:marRight w:val="0"/>
      <w:marTop w:val="0"/>
      <w:marBottom w:val="0"/>
      <w:divBdr>
        <w:top w:val="none" w:sz="0" w:space="0" w:color="auto"/>
        <w:left w:val="none" w:sz="0" w:space="0" w:color="auto"/>
        <w:bottom w:val="none" w:sz="0" w:space="0" w:color="auto"/>
        <w:right w:val="none" w:sz="0" w:space="0" w:color="auto"/>
      </w:divBdr>
    </w:div>
    <w:div w:id="851605080">
      <w:bodyDiv w:val="1"/>
      <w:marLeft w:val="0"/>
      <w:marRight w:val="0"/>
      <w:marTop w:val="0"/>
      <w:marBottom w:val="0"/>
      <w:divBdr>
        <w:top w:val="none" w:sz="0" w:space="0" w:color="auto"/>
        <w:left w:val="none" w:sz="0" w:space="0" w:color="auto"/>
        <w:bottom w:val="none" w:sz="0" w:space="0" w:color="auto"/>
        <w:right w:val="none" w:sz="0" w:space="0" w:color="auto"/>
      </w:divBdr>
    </w:div>
    <w:div w:id="862674185">
      <w:bodyDiv w:val="1"/>
      <w:marLeft w:val="0"/>
      <w:marRight w:val="0"/>
      <w:marTop w:val="0"/>
      <w:marBottom w:val="0"/>
      <w:divBdr>
        <w:top w:val="none" w:sz="0" w:space="0" w:color="auto"/>
        <w:left w:val="none" w:sz="0" w:space="0" w:color="auto"/>
        <w:bottom w:val="none" w:sz="0" w:space="0" w:color="auto"/>
        <w:right w:val="none" w:sz="0" w:space="0" w:color="auto"/>
      </w:divBdr>
    </w:div>
    <w:div w:id="865286870">
      <w:bodyDiv w:val="1"/>
      <w:marLeft w:val="0"/>
      <w:marRight w:val="0"/>
      <w:marTop w:val="0"/>
      <w:marBottom w:val="0"/>
      <w:divBdr>
        <w:top w:val="none" w:sz="0" w:space="0" w:color="auto"/>
        <w:left w:val="none" w:sz="0" w:space="0" w:color="auto"/>
        <w:bottom w:val="none" w:sz="0" w:space="0" w:color="auto"/>
        <w:right w:val="none" w:sz="0" w:space="0" w:color="auto"/>
      </w:divBdr>
    </w:div>
    <w:div w:id="871654285">
      <w:bodyDiv w:val="1"/>
      <w:marLeft w:val="0"/>
      <w:marRight w:val="0"/>
      <w:marTop w:val="0"/>
      <w:marBottom w:val="0"/>
      <w:divBdr>
        <w:top w:val="none" w:sz="0" w:space="0" w:color="auto"/>
        <w:left w:val="none" w:sz="0" w:space="0" w:color="auto"/>
        <w:bottom w:val="none" w:sz="0" w:space="0" w:color="auto"/>
        <w:right w:val="none" w:sz="0" w:space="0" w:color="auto"/>
      </w:divBdr>
    </w:div>
    <w:div w:id="876893117">
      <w:bodyDiv w:val="1"/>
      <w:marLeft w:val="0"/>
      <w:marRight w:val="0"/>
      <w:marTop w:val="0"/>
      <w:marBottom w:val="0"/>
      <w:divBdr>
        <w:top w:val="none" w:sz="0" w:space="0" w:color="auto"/>
        <w:left w:val="none" w:sz="0" w:space="0" w:color="auto"/>
        <w:bottom w:val="none" w:sz="0" w:space="0" w:color="auto"/>
        <w:right w:val="none" w:sz="0" w:space="0" w:color="auto"/>
      </w:divBdr>
    </w:div>
    <w:div w:id="877930800">
      <w:bodyDiv w:val="1"/>
      <w:marLeft w:val="0"/>
      <w:marRight w:val="0"/>
      <w:marTop w:val="0"/>
      <w:marBottom w:val="0"/>
      <w:divBdr>
        <w:top w:val="none" w:sz="0" w:space="0" w:color="auto"/>
        <w:left w:val="none" w:sz="0" w:space="0" w:color="auto"/>
        <w:bottom w:val="none" w:sz="0" w:space="0" w:color="auto"/>
        <w:right w:val="none" w:sz="0" w:space="0" w:color="auto"/>
      </w:divBdr>
    </w:div>
    <w:div w:id="878514451">
      <w:bodyDiv w:val="1"/>
      <w:marLeft w:val="0"/>
      <w:marRight w:val="0"/>
      <w:marTop w:val="0"/>
      <w:marBottom w:val="0"/>
      <w:divBdr>
        <w:top w:val="none" w:sz="0" w:space="0" w:color="auto"/>
        <w:left w:val="none" w:sz="0" w:space="0" w:color="auto"/>
        <w:bottom w:val="none" w:sz="0" w:space="0" w:color="auto"/>
        <w:right w:val="none" w:sz="0" w:space="0" w:color="auto"/>
      </w:divBdr>
    </w:div>
    <w:div w:id="893781226">
      <w:bodyDiv w:val="1"/>
      <w:marLeft w:val="0"/>
      <w:marRight w:val="0"/>
      <w:marTop w:val="0"/>
      <w:marBottom w:val="0"/>
      <w:divBdr>
        <w:top w:val="none" w:sz="0" w:space="0" w:color="auto"/>
        <w:left w:val="none" w:sz="0" w:space="0" w:color="auto"/>
        <w:bottom w:val="none" w:sz="0" w:space="0" w:color="auto"/>
        <w:right w:val="none" w:sz="0" w:space="0" w:color="auto"/>
      </w:divBdr>
    </w:div>
    <w:div w:id="911044351">
      <w:bodyDiv w:val="1"/>
      <w:marLeft w:val="0"/>
      <w:marRight w:val="0"/>
      <w:marTop w:val="0"/>
      <w:marBottom w:val="0"/>
      <w:divBdr>
        <w:top w:val="none" w:sz="0" w:space="0" w:color="auto"/>
        <w:left w:val="none" w:sz="0" w:space="0" w:color="auto"/>
        <w:bottom w:val="none" w:sz="0" w:space="0" w:color="auto"/>
        <w:right w:val="none" w:sz="0" w:space="0" w:color="auto"/>
      </w:divBdr>
    </w:div>
    <w:div w:id="915477332">
      <w:bodyDiv w:val="1"/>
      <w:marLeft w:val="0"/>
      <w:marRight w:val="0"/>
      <w:marTop w:val="0"/>
      <w:marBottom w:val="0"/>
      <w:divBdr>
        <w:top w:val="none" w:sz="0" w:space="0" w:color="auto"/>
        <w:left w:val="none" w:sz="0" w:space="0" w:color="auto"/>
        <w:bottom w:val="none" w:sz="0" w:space="0" w:color="auto"/>
        <w:right w:val="none" w:sz="0" w:space="0" w:color="auto"/>
      </w:divBdr>
    </w:div>
    <w:div w:id="924457169">
      <w:bodyDiv w:val="1"/>
      <w:marLeft w:val="0"/>
      <w:marRight w:val="0"/>
      <w:marTop w:val="0"/>
      <w:marBottom w:val="0"/>
      <w:divBdr>
        <w:top w:val="none" w:sz="0" w:space="0" w:color="auto"/>
        <w:left w:val="none" w:sz="0" w:space="0" w:color="auto"/>
        <w:bottom w:val="none" w:sz="0" w:space="0" w:color="auto"/>
        <w:right w:val="none" w:sz="0" w:space="0" w:color="auto"/>
      </w:divBdr>
    </w:div>
    <w:div w:id="925650466">
      <w:bodyDiv w:val="1"/>
      <w:marLeft w:val="0"/>
      <w:marRight w:val="0"/>
      <w:marTop w:val="0"/>
      <w:marBottom w:val="0"/>
      <w:divBdr>
        <w:top w:val="none" w:sz="0" w:space="0" w:color="auto"/>
        <w:left w:val="none" w:sz="0" w:space="0" w:color="auto"/>
        <w:bottom w:val="none" w:sz="0" w:space="0" w:color="auto"/>
        <w:right w:val="none" w:sz="0" w:space="0" w:color="auto"/>
      </w:divBdr>
    </w:div>
    <w:div w:id="937493291">
      <w:bodyDiv w:val="1"/>
      <w:marLeft w:val="0"/>
      <w:marRight w:val="0"/>
      <w:marTop w:val="0"/>
      <w:marBottom w:val="0"/>
      <w:divBdr>
        <w:top w:val="none" w:sz="0" w:space="0" w:color="auto"/>
        <w:left w:val="none" w:sz="0" w:space="0" w:color="auto"/>
        <w:bottom w:val="none" w:sz="0" w:space="0" w:color="auto"/>
        <w:right w:val="none" w:sz="0" w:space="0" w:color="auto"/>
      </w:divBdr>
    </w:div>
    <w:div w:id="941960197">
      <w:bodyDiv w:val="1"/>
      <w:marLeft w:val="0"/>
      <w:marRight w:val="0"/>
      <w:marTop w:val="0"/>
      <w:marBottom w:val="0"/>
      <w:divBdr>
        <w:top w:val="none" w:sz="0" w:space="0" w:color="auto"/>
        <w:left w:val="none" w:sz="0" w:space="0" w:color="auto"/>
        <w:bottom w:val="none" w:sz="0" w:space="0" w:color="auto"/>
        <w:right w:val="none" w:sz="0" w:space="0" w:color="auto"/>
      </w:divBdr>
    </w:div>
    <w:div w:id="952370814">
      <w:bodyDiv w:val="1"/>
      <w:marLeft w:val="0"/>
      <w:marRight w:val="0"/>
      <w:marTop w:val="0"/>
      <w:marBottom w:val="0"/>
      <w:divBdr>
        <w:top w:val="none" w:sz="0" w:space="0" w:color="auto"/>
        <w:left w:val="none" w:sz="0" w:space="0" w:color="auto"/>
        <w:bottom w:val="none" w:sz="0" w:space="0" w:color="auto"/>
        <w:right w:val="none" w:sz="0" w:space="0" w:color="auto"/>
      </w:divBdr>
    </w:div>
    <w:div w:id="953024592">
      <w:bodyDiv w:val="1"/>
      <w:marLeft w:val="0"/>
      <w:marRight w:val="0"/>
      <w:marTop w:val="0"/>
      <w:marBottom w:val="0"/>
      <w:divBdr>
        <w:top w:val="none" w:sz="0" w:space="0" w:color="auto"/>
        <w:left w:val="none" w:sz="0" w:space="0" w:color="auto"/>
        <w:bottom w:val="none" w:sz="0" w:space="0" w:color="auto"/>
        <w:right w:val="none" w:sz="0" w:space="0" w:color="auto"/>
      </w:divBdr>
    </w:div>
    <w:div w:id="954213413">
      <w:bodyDiv w:val="1"/>
      <w:marLeft w:val="0"/>
      <w:marRight w:val="0"/>
      <w:marTop w:val="0"/>
      <w:marBottom w:val="0"/>
      <w:divBdr>
        <w:top w:val="none" w:sz="0" w:space="0" w:color="auto"/>
        <w:left w:val="none" w:sz="0" w:space="0" w:color="auto"/>
        <w:bottom w:val="none" w:sz="0" w:space="0" w:color="auto"/>
        <w:right w:val="none" w:sz="0" w:space="0" w:color="auto"/>
      </w:divBdr>
    </w:div>
    <w:div w:id="955717676">
      <w:bodyDiv w:val="1"/>
      <w:marLeft w:val="0"/>
      <w:marRight w:val="0"/>
      <w:marTop w:val="0"/>
      <w:marBottom w:val="0"/>
      <w:divBdr>
        <w:top w:val="none" w:sz="0" w:space="0" w:color="auto"/>
        <w:left w:val="none" w:sz="0" w:space="0" w:color="auto"/>
        <w:bottom w:val="none" w:sz="0" w:space="0" w:color="auto"/>
        <w:right w:val="none" w:sz="0" w:space="0" w:color="auto"/>
      </w:divBdr>
    </w:div>
    <w:div w:id="955718309">
      <w:bodyDiv w:val="1"/>
      <w:marLeft w:val="0"/>
      <w:marRight w:val="0"/>
      <w:marTop w:val="0"/>
      <w:marBottom w:val="0"/>
      <w:divBdr>
        <w:top w:val="none" w:sz="0" w:space="0" w:color="auto"/>
        <w:left w:val="none" w:sz="0" w:space="0" w:color="auto"/>
        <w:bottom w:val="none" w:sz="0" w:space="0" w:color="auto"/>
        <w:right w:val="none" w:sz="0" w:space="0" w:color="auto"/>
      </w:divBdr>
    </w:div>
    <w:div w:id="958530118">
      <w:bodyDiv w:val="1"/>
      <w:marLeft w:val="0"/>
      <w:marRight w:val="0"/>
      <w:marTop w:val="0"/>
      <w:marBottom w:val="0"/>
      <w:divBdr>
        <w:top w:val="none" w:sz="0" w:space="0" w:color="auto"/>
        <w:left w:val="none" w:sz="0" w:space="0" w:color="auto"/>
        <w:bottom w:val="none" w:sz="0" w:space="0" w:color="auto"/>
        <w:right w:val="none" w:sz="0" w:space="0" w:color="auto"/>
      </w:divBdr>
    </w:div>
    <w:div w:id="965502903">
      <w:bodyDiv w:val="1"/>
      <w:marLeft w:val="0"/>
      <w:marRight w:val="0"/>
      <w:marTop w:val="0"/>
      <w:marBottom w:val="0"/>
      <w:divBdr>
        <w:top w:val="none" w:sz="0" w:space="0" w:color="auto"/>
        <w:left w:val="none" w:sz="0" w:space="0" w:color="auto"/>
        <w:bottom w:val="none" w:sz="0" w:space="0" w:color="auto"/>
        <w:right w:val="none" w:sz="0" w:space="0" w:color="auto"/>
      </w:divBdr>
    </w:div>
    <w:div w:id="968702799">
      <w:bodyDiv w:val="1"/>
      <w:marLeft w:val="0"/>
      <w:marRight w:val="0"/>
      <w:marTop w:val="0"/>
      <w:marBottom w:val="0"/>
      <w:divBdr>
        <w:top w:val="none" w:sz="0" w:space="0" w:color="auto"/>
        <w:left w:val="none" w:sz="0" w:space="0" w:color="auto"/>
        <w:bottom w:val="none" w:sz="0" w:space="0" w:color="auto"/>
        <w:right w:val="none" w:sz="0" w:space="0" w:color="auto"/>
      </w:divBdr>
    </w:div>
    <w:div w:id="995379540">
      <w:bodyDiv w:val="1"/>
      <w:marLeft w:val="0"/>
      <w:marRight w:val="0"/>
      <w:marTop w:val="0"/>
      <w:marBottom w:val="0"/>
      <w:divBdr>
        <w:top w:val="none" w:sz="0" w:space="0" w:color="auto"/>
        <w:left w:val="none" w:sz="0" w:space="0" w:color="auto"/>
        <w:bottom w:val="none" w:sz="0" w:space="0" w:color="auto"/>
        <w:right w:val="none" w:sz="0" w:space="0" w:color="auto"/>
      </w:divBdr>
    </w:div>
    <w:div w:id="1005283355">
      <w:bodyDiv w:val="1"/>
      <w:marLeft w:val="0"/>
      <w:marRight w:val="0"/>
      <w:marTop w:val="0"/>
      <w:marBottom w:val="0"/>
      <w:divBdr>
        <w:top w:val="none" w:sz="0" w:space="0" w:color="auto"/>
        <w:left w:val="none" w:sz="0" w:space="0" w:color="auto"/>
        <w:bottom w:val="none" w:sz="0" w:space="0" w:color="auto"/>
        <w:right w:val="none" w:sz="0" w:space="0" w:color="auto"/>
      </w:divBdr>
    </w:div>
    <w:div w:id="1005480877">
      <w:bodyDiv w:val="1"/>
      <w:marLeft w:val="0"/>
      <w:marRight w:val="0"/>
      <w:marTop w:val="0"/>
      <w:marBottom w:val="0"/>
      <w:divBdr>
        <w:top w:val="none" w:sz="0" w:space="0" w:color="auto"/>
        <w:left w:val="none" w:sz="0" w:space="0" w:color="auto"/>
        <w:bottom w:val="none" w:sz="0" w:space="0" w:color="auto"/>
        <w:right w:val="none" w:sz="0" w:space="0" w:color="auto"/>
      </w:divBdr>
    </w:div>
    <w:div w:id="1011221599">
      <w:bodyDiv w:val="1"/>
      <w:marLeft w:val="0"/>
      <w:marRight w:val="0"/>
      <w:marTop w:val="0"/>
      <w:marBottom w:val="0"/>
      <w:divBdr>
        <w:top w:val="none" w:sz="0" w:space="0" w:color="auto"/>
        <w:left w:val="none" w:sz="0" w:space="0" w:color="auto"/>
        <w:bottom w:val="none" w:sz="0" w:space="0" w:color="auto"/>
        <w:right w:val="none" w:sz="0" w:space="0" w:color="auto"/>
      </w:divBdr>
    </w:div>
    <w:div w:id="1011761619">
      <w:bodyDiv w:val="1"/>
      <w:marLeft w:val="0"/>
      <w:marRight w:val="0"/>
      <w:marTop w:val="0"/>
      <w:marBottom w:val="0"/>
      <w:divBdr>
        <w:top w:val="none" w:sz="0" w:space="0" w:color="auto"/>
        <w:left w:val="none" w:sz="0" w:space="0" w:color="auto"/>
        <w:bottom w:val="none" w:sz="0" w:space="0" w:color="auto"/>
        <w:right w:val="none" w:sz="0" w:space="0" w:color="auto"/>
      </w:divBdr>
    </w:div>
    <w:div w:id="1017004135">
      <w:bodyDiv w:val="1"/>
      <w:marLeft w:val="0"/>
      <w:marRight w:val="0"/>
      <w:marTop w:val="0"/>
      <w:marBottom w:val="0"/>
      <w:divBdr>
        <w:top w:val="none" w:sz="0" w:space="0" w:color="auto"/>
        <w:left w:val="none" w:sz="0" w:space="0" w:color="auto"/>
        <w:bottom w:val="none" w:sz="0" w:space="0" w:color="auto"/>
        <w:right w:val="none" w:sz="0" w:space="0" w:color="auto"/>
      </w:divBdr>
    </w:div>
    <w:div w:id="1031346922">
      <w:bodyDiv w:val="1"/>
      <w:marLeft w:val="0"/>
      <w:marRight w:val="0"/>
      <w:marTop w:val="0"/>
      <w:marBottom w:val="0"/>
      <w:divBdr>
        <w:top w:val="none" w:sz="0" w:space="0" w:color="auto"/>
        <w:left w:val="none" w:sz="0" w:space="0" w:color="auto"/>
        <w:bottom w:val="none" w:sz="0" w:space="0" w:color="auto"/>
        <w:right w:val="none" w:sz="0" w:space="0" w:color="auto"/>
      </w:divBdr>
    </w:div>
    <w:div w:id="1032534726">
      <w:bodyDiv w:val="1"/>
      <w:marLeft w:val="0"/>
      <w:marRight w:val="0"/>
      <w:marTop w:val="0"/>
      <w:marBottom w:val="0"/>
      <w:divBdr>
        <w:top w:val="none" w:sz="0" w:space="0" w:color="auto"/>
        <w:left w:val="none" w:sz="0" w:space="0" w:color="auto"/>
        <w:bottom w:val="none" w:sz="0" w:space="0" w:color="auto"/>
        <w:right w:val="none" w:sz="0" w:space="0" w:color="auto"/>
      </w:divBdr>
    </w:div>
    <w:div w:id="1048839125">
      <w:bodyDiv w:val="1"/>
      <w:marLeft w:val="0"/>
      <w:marRight w:val="0"/>
      <w:marTop w:val="0"/>
      <w:marBottom w:val="0"/>
      <w:divBdr>
        <w:top w:val="none" w:sz="0" w:space="0" w:color="auto"/>
        <w:left w:val="none" w:sz="0" w:space="0" w:color="auto"/>
        <w:bottom w:val="none" w:sz="0" w:space="0" w:color="auto"/>
        <w:right w:val="none" w:sz="0" w:space="0" w:color="auto"/>
      </w:divBdr>
    </w:div>
    <w:div w:id="1050376470">
      <w:bodyDiv w:val="1"/>
      <w:marLeft w:val="0"/>
      <w:marRight w:val="0"/>
      <w:marTop w:val="0"/>
      <w:marBottom w:val="0"/>
      <w:divBdr>
        <w:top w:val="none" w:sz="0" w:space="0" w:color="auto"/>
        <w:left w:val="none" w:sz="0" w:space="0" w:color="auto"/>
        <w:bottom w:val="none" w:sz="0" w:space="0" w:color="auto"/>
        <w:right w:val="none" w:sz="0" w:space="0" w:color="auto"/>
      </w:divBdr>
      <w:divsChild>
        <w:div w:id="68577394">
          <w:marLeft w:val="547"/>
          <w:marRight w:val="0"/>
          <w:marTop w:val="0"/>
          <w:marBottom w:val="120"/>
          <w:divBdr>
            <w:top w:val="none" w:sz="0" w:space="0" w:color="auto"/>
            <w:left w:val="none" w:sz="0" w:space="0" w:color="auto"/>
            <w:bottom w:val="none" w:sz="0" w:space="0" w:color="auto"/>
            <w:right w:val="none" w:sz="0" w:space="0" w:color="auto"/>
          </w:divBdr>
        </w:div>
        <w:div w:id="170073061">
          <w:marLeft w:val="547"/>
          <w:marRight w:val="0"/>
          <w:marTop w:val="0"/>
          <w:marBottom w:val="120"/>
          <w:divBdr>
            <w:top w:val="none" w:sz="0" w:space="0" w:color="auto"/>
            <w:left w:val="none" w:sz="0" w:space="0" w:color="auto"/>
            <w:bottom w:val="none" w:sz="0" w:space="0" w:color="auto"/>
            <w:right w:val="none" w:sz="0" w:space="0" w:color="auto"/>
          </w:divBdr>
        </w:div>
        <w:div w:id="211624484">
          <w:marLeft w:val="547"/>
          <w:marRight w:val="0"/>
          <w:marTop w:val="0"/>
          <w:marBottom w:val="120"/>
          <w:divBdr>
            <w:top w:val="none" w:sz="0" w:space="0" w:color="auto"/>
            <w:left w:val="none" w:sz="0" w:space="0" w:color="auto"/>
            <w:bottom w:val="none" w:sz="0" w:space="0" w:color="auto"/>
            <w:right w:val="none" w:sz="0" w:space="0" w:color="auto"/>
          </w:divBdr>
        </w:div>
        <w:div w:id="1350445194">
          <w:marLeft w:val="547"/>
          <w:marRight w:val="0"/>
          <w:marTop w:val="0"/>
          <w:marBottom w:val="120"/>
          <w:divBdr>
            <w:top w:val="none" w:sz="0" w:space="0" w:color="auto"/>
            <w:left w:val="none" w:sz="0" w:space="0" w:color="auto"/>
            <w:bottom w:val="none" w:sz="0" w:space="0" w:color="auto"/>
            <w:right w:val="none" w:sz="0" w:space="0" w:color="auto"/>
          </w:divBdr>
        </w:div>
        <w:div w:id="1445886436">
          <w:marLeft w:val="547"/>
          <w:marRight w:val="0"/>
          <w:marTop w:val="0"/>
          <w:marBottom w:val="120"/>
          <w:divBdr>
            <w:top w:val="none" w:sz="0" w:space="0" w:color="auto"/>
            <w:left w:val="none" w:sz="0" w:space="0" w:color="auto"/>
            <w:bottom w:val="none" w:sz="0" w:space="0" w:color="auto"/>
            <w:right w:val="none" w:sz="0" w:space="0" w:color="auto"/>
          </w:divBdr>
        </w:div>
        <w:div w:id="2021158333">
          <w:marLeft w:val="547"/>
          <w:marRight w:val="0"/>
          <w:marTop w:val="0"/>
          <w:marBottom w:val="120"/>
          <w:divBdr>
            <w:top w:val="none" w:sz="0" w:space="0" w:color="auto"/>
            <w:left w:val="none" w:sz="0" w:space="0" w:color="auto"/>
            <w:bottom w:val="none" w:sz="0" w:space="0" w:color="auto"/>
            <w:right w:val="none" w:sz="0" w:space="0" w:color="auto"/>
          </w:divBdr>
        </w:div>
      </w:divsChild>
    </w:div>
    <w:div w:id="1052117514">
      <w:bodyDiv w:val="1"/>
      <w:marLeft w:val="0"/>
      <w:marRight w:val="0"/>
      <w:marTop w:val="0"/>
      <w:marBottom w:val="0"/>
      <w:divBdr>
        <w:top w:val="none" w:sz="0" w:space="0" w:color="auto"/>
        <w:left w:val="none" w:sz="0" w:space="0" w:color="auto"/>
        <w:bottom w:val="none" w:sz="0" w:space="0" w:color="auto"/>
        <w:right w:val="none" w:sz="0" w:space="0" w:color="auto"/>
      </w:divBdr>
    </w:div>
    <w:div w:id="1055620491">
      <w:bodyDiv w:val="1"/>
      <w:marLeft w:val="0"/>
      <w:marRight w:val="0"/>
      <w:marTop w:val="0"/>
      <w:marBottom w:val="0"/>
      <w:divBdr>
        <w:top w:val="none" w:sz="0" w:space="0" w:color="auto"/>
        <w:left w:val="none" w:sz="0" w:space="0" w:color="auto"/>
        <w:bottom w:val="none" w:sz="0" w:space="0" w:color="auto"/>
        <w:right w:val="none" w:sz="0" w:space="0" w:color="auto"/>
      </w:divBdr>
    </w:div>
    <w:div w:id="1055815588">
      <w:bodyDiv w:val="1"/>
      <w:marLeft w:val="0"/>
      <w:marRight w:val="0"/>
      <w:marTop w:val="0"/>
      <w:marBottom w:val="0"/>
      <w:divBdr>
        <w:top w:val="none" w:sz="0" w:space="0" w:color="auto"/>
        <w:left w:val="none" w:sz="0" w:space="0" w:color="auto"/>
        <w:bottom w:val="none" w:sz="0" w:space="0" w:color="auto"/>
        <w:right w:val="none" w:sz="0" w:space="0" w:color="auto"/>
      </w:divBdr>
    </w:div>
    <w:div w:id="1059208991">
      <w:bodyDiv w:val="1"/>
      <w:marLeft w:val="0"/>
      <w:marRight w:val="0"/>
      <w:marTop w:val="0"/>
      <w:marBottom w:val="0"/>
      <w:divBdr>
        <w:top w:val="none" w:sz="0" w:space="0" w:color="auto"/>
        <w:left w:val="none" w:sz="0" w:space="0" w:color="auto"/>
        <w:bottom w:val="none" w:sz="0" w:space="0" w:color="auto"/>
        <w:right w:val="none" w:sz="0" w:space="0" w:color="auto"/>
      </w:divBdr>
    </w:div>
    <w:div w:id="1074202263">
      <w:bodyDiv w:val="1"/>
      <w:marLeft w:val="0"/>
      <w:marRight w:val="0"/>
      <w:marTop w:val="0"/>
      <w:marBottom w:val="0"/>
      <w:divBdr>
        <w:top w:val="none" w:sz="0" w:space="0" w:color="auto"/>
        <w:left w:val="none" w:sz="0" w:space="0" w:color="auto"/>
        <w:bottom w:val="none" w:sz="0" w:space="0" w:color="auto"/>
        <w:right w:val="none" w:sz="0" w:space="0" w:color="auto"/>
      </w:divBdr>
    </w:div>
    <w:div w:id="1084381681">
      <w:bodyDiv w:val="1"/>
      <w:marLeft w:val="0"/>
      <w:marRight w:val="0"/>
      <w:marTop w:val="0"/>
      <w:marBottom w:val="0"/>
      <w:divBdr>
        <w:top w:val="none" w:sz="0" w:space="0" w:color="auto"/>
        <w:left w:val="none" w:sz="0" w:space="0" w:color="auto"/>
        <w:bottom w:val="none" w:sz="0" w:space="0" w:color="auto"/>
        <w:right w:val="none" w:sz="0" w:space="0" w:color="auto"/>
      </w:divBdr>
    </w:div>
    <w:div w:id="1084644194">
      <w:bodyDiv w:val="1"/>
      <w:marLeft w:val="0"/>
      <w:marRight w:val="0"/>
      <w:marTop w:val="0"/>
      <w:marBottom w:val="0"/>
      <w:divBdr>
        <w:top w:val="none" w:sz="0" w:space="0" w:color="auto"/>
        <w:left w:val="none" w:sz="0" w:space="0" w:color="auto"/>
        <w:bottom w:val="none" w:sz="0" w:space="0" w:color="auto"/>
        <w:right w:val="none" w:sz="0" w:space="0" w:color="auto"/>
      </w:divBdr>
      <w:divsChild>
        <w:div w:id="1286503104">
          <w:marLeft w:val="0"/>
          <w:marRight w:val="0"/>
          <w:marTop w:val="0"/>
          <w:marBottom w:val="0"/>
          <w:divBdr>
            <w:top w:val="none" w:sz="0" w:space="0" w:color="auto"/>
            <w:left w:val="none" w:sz="0" w:space="0" w:color="auto"/>
            <w:bottom w:val="none" w:sz="0" w:space="0" w:color="auto"/>
            <w:right w:val="none" w:sz="0" w:space="0" w:color="auto"/>
          </w:divBdr>
          <w:divsChild>
            <w:div w:id="1226139887">
              <w:marLeft w:val="0"/>
              <w:marRight w:val="0"/>
              <w:marTop w:val="0"/>
              <w:marBottom w:val="0"/>
              <w:divBdr>
                <w:top w:val="none" w:sz="0" w:space="0" w:color="auto"/>
                <w:left w:val="none" w:sz="0" w:space="0" w:color="auto"/>
                <w:bottom w:val="none" w:sz="0" w:space="0" w:color="auto"/>
                <w:right w:val="none" w:sz="0" w:space="0" w:color="auto"/>
              </w:divBdr>
              <w:divsChild>
                <w:div w:id="21419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21241">
      <w:bodyDiv w:val="1"/>
      <w:marLeft w:val="0"/>
      <w:marRight w:val="0"/>
      <w:marTop w:val="0"/>
      <w:marBottom w:val="0"/>
      <w:divBdr>
        <w:top w:val="none" w:sz="0" w:space="0" w:color="auto"/>
        <w:left w:val="none" w:sz="0" w:space="0" w:color="auto"/>
        <w:bottom w:val="none" w:sz="0" w:space="0" w:color="auto"/>
        <w:right w:val="none" w:sz="0" w:space="0" w:color="auto"/>
      </w:divBdr>
    </w:div>
    <w:div w:id="1090809686">
      <w:bodyDiv w:val="1"/>
      <w:marLeft w:val="0"/>
      <w:marRight w:val="0"/>
      <w:marTop w:val="0"/>
      <w:marBottom w:val="0"/>
      <w:divBdr>
        <w:top w:val="none" w:sz="0" w:space="0" w:color="auto"/>
        <w:left w:val="none" w:sz="0" w:space="0" w:color="auto"/>
        <w:bottom w:val="none" w:sz="0" w:space="0" w:color="auto"/>
        <w:right w:val="none" w:sz="0" w:space="0" w:color="auto"/>
      </w:divBdr>
    </w:div>
    <w:div w:id="1096056535">
      <w:bodyDiv w:val="1"/>
      <w:marLeft w:val="0"/>
      <w:marRight w:val="0"/>
      <w:marTop w:val="0"/>
      <w:marBottom w:val="0"/>
      <w:divBdr>
        <w:top w:val="none" w:sz="0" w:space="0" w:color="auto"/>
        <w:left w:val="none" w:sz="0" w:space="0" w:color="auto"/>
        <w:bottom w:val="none" w:sz="0" w:space="0" w:color="auto"/>
        <w:right w:val="none" w:sz="0" w:space="0" w:color="auto"/>
      </w:divBdr>
    </w:div>
    <w:div w:id="1104884830">
      <w:bodyDiv w:val="1"/>
      <w:marLeft w:val="0"/>
      <w:marRight w:val="0"/>
      <w:marTop w:val="0"/>
      <w:marBottom w:val="0"/>
      <w:divBdr>
        <w:top w:val="none" w:sz="0" w:space="0" w:color="auto"/>
        <w:left w:val="none" w:sz="0" w:space="0" w:color="auto"/>
        <w:bottom w:val="none" w:sz="0" w:space="0" w:color="auto"/>
        <w:right w:val="none" w:sz="0" w:space="0" w:color="auto"/>
      </w:divBdr>
    </w:div>
    <w:div w:id="1112553701">
      <w:bodyDiv w:val="1"/>
      <w:marLeft w:val="0"/>
      <w:marRight w:val="0"/>
      <w:marTop w:val="0"/>
      <w:marBottom w:val="0"/>
      <w:divBdr>
        <w:top w:val="none" w:sz="0" w:space="0" w:color="auto"/>
        <w:left w:val="none" w:sz="0" w:space="0" w:color="auto"/>
        <w:bottom w:val="none" w:sz="0" w:space="0" w:color="auto"/>
        <w:right w:val="none" w:sz="0" w:space="0" w:color="auto"/>
      </w:divBdr>
    </w:div>
    <w:div w:id="1113668427">
      <w:bodyDiv w:val="1"/>
      <w:marLeft w:val="0"/>
      <w:marRight w:val="0"/>
      <w:marTop w:val="0"/>
      <w:marBottom w:val="0"/>
      <w:divBdr>
        <w:top w:val="none" w:sz="0" w:space="0" w:color="auto"/>
        <w:left w:val="none" w:sz="0" w:space="0" w:color="auto"/>
        <w:bottom w:val="none" w:sz="0" w:space="0" w:color="auto"/>
        <w:right w:val="none" w:sz="0" w:space="0" w:color="auto"/>
      </w:divBdr>
    </w:div>
    <w:div w:id="1114010438">
      <w:bodyDiv w:val="1"/>
      <w:marLeft w:val="0"/>
      <w:marRight w:val="0"/>
      <w:marTop w:val="0"/>
      <w:marBottom w:val="0"/>
      <w:divBdr>
        <w:top w:val="none" w:sz="0" w:space="0" w:color="auto"/>
        <w:left w:val="none" w:sz="0" w:space="0" w:color="auto"/>
        <w:bottom w:val="none" w:sz="0" w:space="0" w:color="auto"/>
        <w:right w:val="none" w:sz="0" w:space="0" w:color="auto"/>
      </w:divBdr>
    </w:div>
    <w:div w:id="1133524569">
      <w:bodyDiv w:val="1"/>
      <w:marLeft w:val="0"/>
      <w:marRight w:val="0"/>
      <w:marTop w:val="0"/>
      <w:marBottom w:val="0"/>
      <w:divBdr>
        <w:top w:val="none" w:sz="0" w:space="0" w:color="auto"/>
        <w:left w:val="none" w:sz="0" w:space="0" w:color="auto"/>
        <w:bottom w:val="none" w:sz="0" w:space="0" w:color="auto"/>
        <w:right w:val="none" w:sz="0" w:space="0" w:color="auto"/>
      </w:divBdr>
    </w:div>
    <w:div w:id="1151167907">
      <w:bodyDiv w:val="1"/>
      <w:marLeft w:val="0"/>
      <w:marRight w:val="0"/>
      <w:marTop w:val="0"/>
      <w:marBottom w:val="0"/>
      <w:divBdr>
        <w:top w:val="none" w:sz="0" w:space="0" w:color="auto"/>
        <w:left w:val="none" w:sz="0" w:space="0" w:color="auto"/>
        <w:bottom w:val="none" w:sz="0" w:space="0" w:color="auto"/>
        <w:right w:val="none" w:sz="0" w:space="0" w:color="auto"/>
      </w:divBdr>
    </w:div>
    <w:div w:id="1162504897">
      <w:bodyDiv w:val="1"/>
      <w:marLeft w:val="0"/>
      <w:marRight w:val="0"/>
      <w:marTop w:val="0"/>
      <w:marBottom w:val="0"/>
      <w:divBdr>
        <w:top w:val="none" w:sz="0" w:space="0" w:color="auto"/>
        <w:left w:val="none" w:sz="0" w:space="0" w:color="auto"/>
        <w:bottom w:val="none" w:sz="0" w:space="0" w:color="auto"/>
        <w:right w:val="none" w:sz="0" w:space="0" w:color="auto"/>
      </w:divBdr>
    </w:div>
    <w:div w:id="1162937953">
      <w:bodyDiv w:val="1"/>
      <w:marLeft w:val="0"/>
      <w:marRight w:val="0"/>
      <w:marTop w:val="0"/>
      <w:marBottom w:val="0"/>
      <w:divBdr>
        <w:top w:val="none" w:sz="0" w:space="0" w:color="auto"/>
        <w:left w:val="none" w:sz="0" w:space="0" w:color="auto"/>
        <w:bottom w:val="none" w:sz="0" w:space="0" w:color="auto"/>
        <w:right w:val="none" w:sz="0" w:space="0" w:color="auto"/>
      </w:divBdr>
    </w:div>
    <w:div w:id="1171917331">
      <w:bodyDiv w:val="1"/>
      <w:marLeft w:val="0"/>
      <w:marRight w:val="0"/>
      <w:marTop w:val="0"/>
      <w:marBottom w:val="0"/>
      <w:divBdr>
        <w:top w:val="none" w:sz="0" w:space="0" w:color="auto"/>
        <w:left w:val="none" w:sz="0" w:space="0" w:color="auto"/>
        <w:bottom w:val="none" w:sz="0" w:space="0" w:color="auto"/>
        <w:right w:val="none" w:sz="0" w:space="0" w:color="auto"/>
      </w:divBdr>
    </w:div>
    <w:div w:id="1178498358">
      <w:bodyDiv w:val="1"/>
      <w:marLeft w:val="0"/>
      <w:marRight w:val="0"/>
      <w:marTop w:val="0"/>
      <w:marBottom w:val="0"/>
      <w:divBdr>
        <w:top w:val="none" w:sz="0" w:space="0" w:color="auto"/>
        <w:left w:val="none" w:sz="0" w:space="0" w:color="auto"/>
        <w:bottom w:val="none" w:sz="0" w:space="0" w:color="auto"/>
        <w:right w:val="none" w:sz="0" w:space="0" w:color="auto"/>
      </w:divBdr>
    </w:div>
    <w:div w:id="1184978403">
      <w:bodyDiv w:val="1"/>
      <w:marLeft w:val="0"/>
      <w:marRight w:val="0"/>
      <w:marTop w:val="0"/>
      <w:marBottom w:val="0"/>
      <w:divBdr>
        <w:top w:val="none" w:sz="0" w:space="0" w:color="auto"/>
        <w:left w:val="none" w:sz="0" w:space="0" w:color="auto"/>
        <w:bottom w:val="none" w:sz="0" w:space="0" w:color="auto"/>
        <w:right w:val="none" w:sz="0" w:space="0" w:color="auto"/>
      </w:divBdr>
    </w:div>
    <w:div w:id="1186599465">
      <w:bodyDiv w:val="1"/>
      <w:marLeft w:val="0"/>
      <w:marRight w:val="0"/>
      <w:marTop w:val="0"/>
      <w:marBottom w:val="0"/>
      <w:divBdr>
        <w:top w:val="none" w:sz="0" w:space="0" w:color="auto"/>
        <w:left w:val="none" w:sz="0" w:space="0" w:color="auto"/>
        <w:bottom w:val="none" w:sz="0" w:space="0" w:color="auto"/>
        <w:right w:val="none" w:sz="0" w:space="0" w:color="auto"/>
      </w:divBdr>
    </w:div>
    <w:div w:id="1239442459">
      <w:bodyDiv w:val="1"/>
      <w:marLeft w:val="0"/>
      <w:marRight w:val="0"/>
      <w:marTop w:val="0"/>
      <w:marBottom w:val="0"/>
      <w:divBdr>
        <w:top w:val="none" w:sz="0" w:space="0" w:color="auto"/>
        <w:left w:val="none" w:sz="0" w:space="0" w:color="auto"/>
        <w:bottom w:val="none" w:sz="0" w:space="0" w:color="auto"/>
        <w:right w:val="none" w:sz="0" w:space="0" w:color="auto"/>
      </w:divBdr>
    </w:div>
    <w:div w:id="1247030868">
      <w:bodyDiv w:val="1"/>
      <w:marLeft w:val="0"/>
      <w:marRight w:val="0"/>
      <w:marTop w:val="0"/>
      <w:marBottom w:val="0"/>
      <w:divBdr>
        <w:top w:val="none" w:sz="0" w:space="0" w:color="auto"/>
        <w:left w:val="none" w:sz="0" w:space="0" w:color="auto"/>
        <w:bottom w:val="none" w:sz="0" w:space="0" w:color="auto"/>
        <w:right w:val="none" w:sz="0" w:space="0" w:color="auto"/>
      </w:divBdr>
    </w:div>
    <w:div w:id="1258248815">
      <w:bodyDiv w:val="1"/>
      <w:marLeft w:val="0"/>
      <w:marRight w:val="0"/>
      <w:marTop w:val="0"/>
      <w:marBottom w:val="0"/>
      <w:divBdr>
        <w:top w:val="none" w:sz="0" w:space="0" w:color="auto"/>
        <w:left w:val="none" w:sz="0" w:space="0" w:color="auto"/>
        <w:bottom w:val="none" w:sz="0" w:space="0" w:color="auto"/>
        <w:right w:val="none" w:sz="0" w:space="0" w:color="auto"/>
      </w:divBdr>
    </w:div>
    <w:div w:id="1279020902">
      <w:bodyDiv w:val="1"/>
      <w:marLeft w:val="0"/>
      <w:marRight w:val="0"/>
      <w:marTop w:val="0"/>
      <w:marBottom w:val="0"/>
      <w:divBdr>
        <w:top w:val="none" w:sz="0" w:space="0" w:color="auto"/>
        <w:left w:val="none" w:sz="0" w:space="0" w:color="auto"/>
        <w:bottom w:val="none" w:sz="0" w:space="0" w:color="auto"/>
        <w:right w:val="none" w:sz="0" w:space="0" w:color="auto"/>
      </w:divBdr>
    </w:div>
    <w:div w:id="1281844043">
      <w:bodyDiv w:val="1"/>
      <w:marLeft w:val="0"/>
      <w:marRight w:val="0"/>
      <w:marTop w:val="0"/>
      <w:marBottom w:val="0"/>
      <w:divBdr>
        <w:top w:val="none" w:sz="0" w:space="0" w:color="auto"/>
        <w:left w:val="none" w:sz="0" w:space="0" w:color="auto"/>
        <w:bottom w:val="none" w:sz="0" w:space="0" w:color="auto"/>
        <w:right w:val="none" w:sz="0" w:space="0" w:color="auto"/>
      </w:divBdr>
    </w:div>
    <w:div w:id="1284341489">
      <w:bodyDiv w:val="1"/>
      <w:marLeft w:val="0"/>
      <w:marRight w:val="0"/>
      <w:marTop w:val="0"/>
      <w:marBottom w:val="0"/>
      <w:divBdr>
        <w:top w:val="none" w:sz="0" w:space="0" w:color="auto"/>
        <w:left w:val="none" w:sz="0" w:space="0" w:color="auto"/>
        <w:bottom w:val="none" w:sz="0" w:space="0" w:color="auto"/>
        <w:right w:val="none" w:sz="0" w:space="0" w:color="auto"/>
      </w:divBdr>
    </w:div>
    <w:div w:id="1293099608">
      <w:bodyDiv w:val="1"/>
      <w:marLeft w:val="0"/>
      <w:marRight w:val="0"/>
      <w:marTop w:val="0"/>
      <w:marBottom w:val="0"/>
      <w:divBdr>
        <w:top w:val="none" w:sz="0" w:space="0" w:color="auto"/>
        <w:left w:val="none" w:sz="0" w:space="0" w:color="auto"/>
        <w:bottom w:val="none" w:sz="0" w:space="0" w:color="auto"/>
        <w:right w:val="none" w:sz="0" w:space="0" w:color="auto"/>
      </w:divBdr>
    </w:div>
    <w:div w:id="1297030798">
      <w:bodyDiv w:val="1"/>
      <w:marLeft w:val="0"/>
      <w:marRight w:val="0"/>
      <w:marTop w:val="0"/>
      <w:marBottom w:val="0"/>
      <w:divBdr>
        <w:top w:val="none" w:sz="0" w:space="0" w:color="auto"/>
        <w:left w:val="none" w:sz="0" w:space="0" w:color="auto"/>
        <w:bottom w:val="none" w:sz="0" w:space="0" w:color="auto"/>
        <w:right w:val="none" w:sz="0" w:space="0" w:color="auto"/>
      </w:divBdr>
    </w:div>
    <w:div w:id="1303458900">
      <w:bodyDiv w:val="1"/>
      <w:marLeft w:val="0"/>
      <w:marRight w:val="0"/>
      <w:marTop w:val="0"/>
      <w:marBottom w:val="0"/>
      <w:divBdr>
        <w:top w:val="none" w:sz="0" w:space="0" w:color="auto"/>
        <w:left w:val="none" w:sz="0" w:space="0" w:color="auto"/>
        <w:bottom w:val="none" w:sz="0" w:space="0" w:color="auto"/>
        <w:right w:val="none" w:sz="0" w:space="0" w:color="auto"/>
      </w:divBdr>
    </w:div>
    <w:div w:id="1304430410">
      <w:bodyDiv w:val="1"/>
      <w:marLeft w:val="0"/>
      <w:marRight w:val="0"/>
      <w:marTop w:val="0"/>
      <w:marBottom w:val="0"/>
      <w:divBdr>
        <w:top w:val="none" w:sz="0" w:space="0" w:color="auto"/>
        <w:left w:val="none" w:sz="0" w:space="0" w:color="auto"/>
        <w:bottom w:val="none" w:sz="0" w:space="0" w:color="auto"/>
        <w:right w:val="none" w:sz="0" w:space="0" w:color="auto"/>
      </w:divBdr>
    </w:div>
    <w:div w:id="1327712666">
      <w:bodyDiv w:val="1"/>
      <w:marLeft w:val="0"/>
      <w:marRight w:val="0"/>
      <w:marTop w:val="0"/>
      <w:marBottom w:val="0"/>
      <w:divBdr>
        <w:top w:val="none" w:sz="0" w:space="0" w:color="auto"/>
        <w:left w:val="none" w:sz="0" w:space="0" w:color="auto"/>
        <w:bottom w:val="none" w:sz="0" w:space="0" w:color="auto"/>
        <w:right w:val="none" w:sz="0" w:space="0" w:color="auto"/>
      </w:divBdr>
    </w:div>
    <w:div w:id="1337075362">
      <w:bodyDiv w:val="1"/>
      <w:marLeft w:val="0"/>
      <w:marRight w:val="0"/>
      <w:marTop w:val="0"/>
      <w:marBottom w:val="0"/>
      <w:divBdr>
        <w:top w:val="none" w:sz="0" w:space="0" w:color="auto"/>
        <w:left w:val="none" w:sz="0" w:space="0" w:color="auto"/>
        <w:bottom w:val="none" w:sz="0" w:space="0" w:color="auto"/>
        <w:right w:val="none" w:sz="0" w:space="0" w:color="auto"/>
      </w:divBdr>
    </w:div>
    <w:div w:id="1337686379">
      <w:bodyDiv w:val="1"/>
      <w:marLeft w:val="0"/>
      <w:marRight w:val="0"/>
      <w:marTop w:val="0"/>
      <w:marBottom w:val="0"/>
      <w:divBdr>
        <w:top w:val="none" w:sz="0" w:space="0" w:color="auto"/>
        <w:left w:val="none" w:sz="0" w:space="0" w:color="auto"/>
        <w:bottom w:val="none" w:sz="0" w:space="0" w:color="auto"/>
        <w:right w:val="none" w:sz="0" w:space="0" w:color="auto"/>
      </w:divBdr>
    </w:div>
    <w:div w:id="1347101647">
      <w:bodyDiv w:val="1"/>
      <w:marLeft w:val="0"/>
      <w:marRight w:val="0"/>
      <w:marTop w:val="0"/>
      <w:marBottom w:val="0"/>
      <w:divBdr>
        <w:top w:val="none" w:sz="0" w:space="0" w:color="auto"/>
        <w:left w:val="none" w:sz="0" w:space="0" w:color="auto"/>
        <w:bottom w:val="none" w:sz="0" w:space="0" w:color="auto"/>
        <w:right w:val="none" w:sz="0" w:space="0" w:color="auto"/>
      </w:divBdr>
    </w:div>
    <w:div w:id="1353339082">
      <w:bodyDiv w:val="1"/>
      <w:marLeft w:val="0"/>
      <w:marRight w:val="0"/>
      <w:marTop w:val="0"/>
      <w:marBottom w:val="0"/>
      <w:divBdr>
        <w:top w:val="none" w:sz="0" w:space="0" w:color="auto"/>
        <w:left w:val="none" w:sz="0" w:space="0" w:color="auto"/>
        <w:bottom w:val="none" w:sz="0" w:space="0" w:color="auto"/>
        <w:right w:val="none" w:sz="0" w:space="0" w:color="auto"/>
      </w:divBdr>
    </w:div>
    <w:div w:id="1353804589">
      <w:bodyDiv w:val="1"/>
      <w:marLeft w:val="0"/>
      <w:marRight w:val="0"/>
      <w:marTop w:val="0"/>
      <w:marBottom w:val="0"/>
      <w:divBdr>
        <w:top w:val="none" w:sz="0" w:space="0" w:color="auto"/>
        <w:left w:val="none" w:sz="0" w:space="0" w:color="auto"/>
        <w:bottom w:val="none" w:sz="0" w:space="0" w:color="auto"/>
        <w:right w:val="none" w:sz="0" w:space="0" w:color="auto"/>
      </w:divBdr>
    </w:div>
    <w:div w:id="1357390563">
      <w:bodyDiv w:val="1"/>
      <w:marLeft w:val="0"/>
      <w:marRight w:val="0"/>
      <w:marTop w:val="0"/>
      <w:marBottom w:val="0"/>
      <w:divBdr>
        <w:top w:val="none" w:sz="0" w:space="0" w:color="auto"/>
        <w:left w:val="none" w:sz="0" w:space="0" w:color="auto"/>
        <w:bottom w:val="none" w:sz="0" w:space="0" w:color="auto"/>
        <w:right w:val="none" w:sz="0" w:space="0" w:color="auto"/>
      </w:divBdr>
    </w:div>
    <w:div w:id="1360086156">
      <w:bodyDiv w:val="1"/>
      <w:marLeft w:val="0"/>
      <w:marRight w:val="0"/>
      <w:marTop w:val="0"/>
      <w:marBottom w:val="0"/>
      <w:divBdr>
        <w:top w:val="none" w:sz="0" w:space="0" w:color="auto"/>
        <w:left w:val="none" w:sz="0" w:space="0" w:color="auto"/>
        <w:bottom w:val="none" w:sz="0" w:space="0" w:color="auto"/>
        <w:right w:val="none" w:sz="0" w:space="0" w:color="auto"/>
      </w:divBdr>
    </w:div>
    <w:div w:id="1360860957">
      <w:bodyDiv w:val="1"/>
      <w:marLeft w:val="0"/>
      <w:marRight w:val="0"/>
      <w:marTop w:val="0"/>
      <w:marBottom w:val="0"/>
      <w:divBdr>
        <w:top w:val="none" w:sz="0" w:space="0" w:color="auto"/>
        <w:left w:val="none" w:sz="0" w:space="0" w:color="auto"/>
        <w:bottom w:val="none" w:sz="0" w:space="0" w:color="auto"/>
        <w:right w:val="none" w:sz="0" w:space="0" w:color="auto"/>
      </w:divBdr>
    </w:div>
    <w:div w:id="1367021695">
      <w:bodyDiv w:val="1"/>
      <w:marLeft w:val="0"/>
      <w:marRight w:val="0"/>
      <w:marTop w:val="0"/>
      <w:marBottom w:val="0"/>
      <w:divBdr>
        <w:top w:val="none" w:sz="0" w:space="0" w:color="auto"/>
        <w:left w:val="none" w:sz="0" w:space="0" w:color="auto"/>
        <w:bottom w:val="none" w:sz="0" w:space="0" w:color="auto"/>
        <w:right w:val="none" w:sz="0" w:space="0" w:color="auto"/>
      </w:divBdr>
    </w:div>
    <w:div w:id="1372802957">
      <w:bodyDiv w:val="1"/>
      <w:marLeft w:val="0"/>
      <w:marRight w:val="0"/>
      <w:marTop w:val="0"/>
      <w:marBottom w:val="0"/>
      <w:divBdr>
        <w:top w:val="none" w:sz="0" w:space="0" w:color="auto"/>
        <w:left w:val="none" w:sz="0" w:space="0" w:color="auto"/>
        <w:bottom w:val="none" w:sz="0" w:space="0" w:color="auto"/>
        <w:right w:val="none" w:sz="0" w:space="0" w:color="auto"/>
      </w:divBdr>
    </w:div>
    <w:div w:id="1372807082">
      <w:bodyDiv w:val="1"/>
      <w:marLeft w:val="0"/>
      <w:marRight w:val="0"/>
      <w:marTop w:val="0"/>
      <w:marBottom w:val="0"/>
      <w:divBdr>
        <w:top w:val="none" w:sz="0" w:space="0" w:color="auto"/>
        <w:left w:val="none" w:sz="0" w:space="0" w:color="auto"/>
        <w:bottom w:val="none" w:sz="0" w:space="0" w:color="auto"/>
        <w:right w:val="none" w:sz="0" w:space="0" w:color="auto"/>
      </w:divBdr>
    </w:div>
    <w:div w:id="1379040228">
      <w:bodyDiv w:val="1"/>
      <w:marLeft w:val="0"/>
      <w:marRight w:val="0"/>
      <w:marTop w:val="0"/>
      <w:marBottom w:val="0"/>
      <w:divBdr>
        <w:top w:val="none" w:sz="0" w:space="0" w:color="auto"/>
        <w:left w:val="none" w:sz="0" w:space="0" w:color="auto"/>
        <w:bottom w:val="none" w:sz="0" w:space="0" w:color="auto"/>
        <w:right w:val="none" w:sz="0" w:space="0" w:color="auto"/>
      </w:divBdr>
    </w:div>
    <w:div w:id="1379553578">
      <w:bodyDiv w:val="1"/>
      <w:marLeft w:val="0"/>
      <w:marRight w:val="0"/>
      <w:marTop w:val="0"/>
      <w:marBottom w:val="0"/>
      <w:divBdr>
        <w:top w:val="none" w:sz="0" w:space="0" w:color="auto"/>
        <w:left w:val="none" w:sz="0" w:space="0" w:color="auto"/>
        <w:bottom w:val="none" w:sz="0" w:space="0" w:color="auto"/>
        <w:right w:val="none" w:sz="0" w:space="0" w:color="auto"/>
      </w:divBdr>
    </w:div>
    <w:div w:id="1394815615">
      <w:bodyDiv w:val="1"/>
      <w:marLeft w:val="0"/>
      <w:marRight w:val="0"/>
      <w:marTop w:val="0"/>
      <w:marBottom w:val="0"/>
      <w:divBdr>
        <w:top w:val="none" w:sz="0" w:space="0" w:color="auto"/>
        <w:left w:val="none" w:sz="0" w:space="0" w:color="auto"/>
        <w:bottom w:val="none" w:sz="0" w:space="0" w:color="auto"/>
        <w:right w:val="none" w:sz="0" w:space="0" w:color="auto"/>
      </w:divBdr>
    </w:div>
    <w:div w:id="1401322918">
      <w:bodyDiv w:val="1"/>
      <w:marLeft w:val="0"/>
      <w:marRight w:val="0"/>
      <w:marTop w:val="0"/>
      <w:marBottom w:val="0"/>
      <w:divBdr>
        <w:top w:val="none" w:sz="0" w:space="0" w:color="auto"/>
        <w:left w:val="none" w:sz="0" w:space="0" w:color="auto"/>
        <w:bottom w:val="none" w:sz="0" w:space="0" w:color="auto"/>
        <w:right w:val="none" w:sz="0" w:space="0" w:color="auto"/>
      </w:divBdr>
    </w:div>
    <w:div w:id="1409031977">
      <w:bodyDiv w:val="1"/>
      <w:marLeft w:val="0"/>
      <w:marRight w:val="0"/>
      <w:marTop w:val="0"/>
      <w:marBottom w:val="0"/>
      <w:divBdr>
        <w:top w:val="none" w:sz="0" w:space="0" w:color="auto"/>
        <w:left w:val="none" w:sz="0" w:space="0" w:color="auto"/>
        <w:bottom w:val="none" w:sz="0" w:space="0" w:color="auto"/>
        <w:right w:val="none" w:sz="0" w:space="0" w:color="auto"/>
      </w:divBdr>
    </w:div>
    <w:div w:id="1411465199">
      <w:bodyDiv w:val="1"/>
      <w:marLeft w:val="0"/>
      <w:marRight w:val="0"/>
      <w:marTop w:val="0"/>
      <w:marBottom w:val="0"/>
      <w:divBdr>
        <w:top w:val="none" w:sz="0" w:space="0" w:color="auto"/>
        <w:left w:val="none" w:sz="0" w:space="0" w:color="auto"/>
        <w:bottom w:val="none" w:sz="0" w:space="0" w:color="auto"/>
        <w:right w:val="none" w:sz="0" w:space="0" w:color="auto"/>
      </w:divBdr>
    </w:div>
    <w:div w:id="1412388608">
      <w:bodyDiv w:val="1"/>
      <w:marLeft w:val="0"/>
      <w:marRight w:val="0"/>
      <w:marTop w:val="0"/>
      <w:marBottom w:val="0"/>
      <w:divBdr>
        <w:top w:val="none" w:sz="0" w:space="0" w:color="auto"/>
        <w:left w:val="none" w:sz="0" w:space="0" w:color="auto"/>
        <w:bottom w:val="none" w:sz="0" w:space="0" w:color="auto"/>
        <w:right w:val="none" w:sz="0" w:space="0" w:color="auto"/>
      </w:divBdr>
    </w:div>
    <w:div w:id="1427730928">
      <w:bodyDiv w:val="1"/>
      <w:marLeft w:val="0"/>
      <w:marRight w:val="0"/>
      <w:marTop w:val="0"/>
      <w:marBottom w:val="0"/>
      <w:divBdr>
        <w:top w:val="none" w:sz="0" w:space="0" w:color="auto"/>
        <w:left w:val="none" w:sz="0" w:space="0" w:color="auto"/>
        <w:bottom w:val="none" w:sz="0" w:space="0" w:color="auto"/>
        <w:right w:val="none" w:sz="0" w:space="0" w:color="auto"/>
      </w:divBdr>
    </w:div>
    <w:div w:id="1430466617">
      <w:bodyDiv w:val="1"/>
      <w:marLeft w:val="0"/>
      <w:marRight w:val="0"/>
      <w:marTop w:val="0"/>
      <w:marBottom w:val="0"/>
      <w:divBdr>
        <w:top w:val="none" w:sz="0" w:space="0" w:color="auto"/>
        <w:left w:val="none" w:sz="0" w:space="0" w:color="auto"/>
        <w:bottom w:val="none" w:sz="0" w:space="0" w:color="auto"/>
        <w:right w:val="none" w:sz="0" w:space="0" w:color="auto"/>
      </w:divBdr>
    </w:div>
    <w:div w:id="1436364673">
      <w:bodyDiv w:val="1"/>
      <w:marLeft w:val="0"/>
      <w:marRight w:val="0"/>
      <w:marTop w:val="0"/>
      <w:marBottom w:val="0"/>
      <w:divBdr>
        <w:top w:val="none" w:sz="0" w:space="0" w:color="auto"/>
        <w:left w:val="none" w:sz="0" w:space="0" w:color="auto"/>
        <w:bottom w:val="none" w:sz="0" w:space="0" w:color="auto"/>
        <w:right w:val="none" w:sz="0" w:space="0" w:color="auto"/>
      </w:divBdr>
    </w:div>
    <w:div w:id="1460686897">
      <w:bodyDiv w:val="1"/>
      <w:marLeft w:val="0"/>
      <w:marRight w:val="0"/>
      <w:marTop w:val="0"/>
      <w:marBottom w:val="0"/>
      <w:divBdr>
        <w:top w:val="none" w:sz="0" w:space="0" w:color="auto"/>
        <w:left w:val="none" w:sz="0" w:space="0" w:color="auto"/>
        <w:bottom w:val="none" w:sz="0" w:space="0" w:color="auto"/>
        <w:right w:val="none" w:sz="0" w:space="0" w:color="auto"/>
      </w:divBdr>
    </w:div>
    <w:div w:id="1465463468">
      <w:bodyDiv w:val="1"/>
      <w:marLeft w:val="0"/>
      <w:marRight w:val="0"/>
      <w:marTop w:val="0"/>
      <w:marBottom w:val="0"/>
      <w:divBdr>
        <w:top w:val="none" w:sz="0" w:space="0" w:color="auto"/>
        <w:left w:val="none" w:sz="0" w:space="0" w:color="auto"/>
        <w:bottom w:val="none" w:sz="0" w:space="0" w:color="auto"/>
        <w:right w:val="none" w:sz="0" w:space="0" w:color="auto"/>
      </w:divBdr>
    </w:div>
    <w:div w:id="1469321671">
      <w:bodyDiv w:val="1"/>
      <w:marLeft w:val="0"/>
      <w:marRight w:val="0"/>
      <w:marTop w:val="0"/>
      <w:marBottom w:val="0"/>
      <w:divBdr>
        <w:top w:val="none" w:sz="0" w:space="0" w:color="auto"/>
        <w:left w:val="none" w:sz="0" w:space="0" w:color="auto"/>
        <w:bottom w:val="none" w:sz="0" w:space="0" w:color="auto"/>
        <w:right w:val="none" w:sz="0" w:space="0" w:color="auto"/>
      </w:divBdr>
    </w:div>
    <w:div w:id="1472482601">
      <w:bodyDiv w:val="1"/>
      <w:marLeft w:val="0"/>
      <w:marRight w:val="0"/>
      <w:marTop w:val="0"/>
      <w:marBottom w:val="0"/>
      <w:divBdr>
        <w:top w:val="none" w:sz="0" w:space="0" w:color="auto"/>
        <w:left w:val="none" w:sz="0" w:space="0" w:color="auto"/>
        <w:bottom w:val="none" w:sz="0" w:space="0" w:color="auto"/>
        <w:right w:val="none" w:sz="0" w:space="0" w:color="auto"/>
      </w:divBdr>
    </w:div>
    <w:div w:id="1476482924">
      <w:bodyDiv w:val="1"/>
      <w:marLeft w:val="0"/>
      <w:marRight w:val="0"/>
      <w:marTop w:val="0"/>
      <w:marBottom w:val="0"/>
      <w:divBdr>
        <w:top w:val="none" w:sz="0" w:space="0" w:color="auto"/>
        <w:left w:val="none" w:sz="0" w:space="0" w:color="auto"/>
        <w:bottom w:val="none" w:sz="0" w:space="0" w:color="auto"/>
        <w:right w:val="none" w:sz="0" w:space="0" w:color="auto"/>
      </w:divBdr>
    </w:div>
    <w:div w:id="1493138613">
      <w:bodyDiv w:val="1"/>
      <w:marLeft w:val="0"/>
      <w:marRight w:val="0"/>
      <w:marTop w:val="0"/>
      <w:marBottom w:val="0"/>
      <w:divBdr>
        <w:top w:val="none" w:sz="0" w:space="0" w:color="auto"/>
        <w:left w:val="none" w:sz="0" w:space="0" w:color="auto"/>
        <w:bottom w:val="none" w:sz="0" w:space="0" w:color="auto"/>
        <w:right w:val="none" w:sz="0" w:space="0" w:color="auto"/>
      </w:divBdr>
    </w:div>
    <w:div w:id="1498687417">
      <w:bodyDiv w:val="1"/>
      <w:marLeft w:val="0"/>
      <w:marRight w:val="0"/>
      <w:marTop w:val="0"/>
      <w:marBottom w:val="0"/>
      <w:divBdr>
        <w:top w:val="none" w:sz="0" w:space="0" w:color="auto"/>
        <w:left w:val="none" w:sz="0" w:space="0" w:color="auto"/>
        <w:bottom w:val="none" w:sz="0" w:space="0" w:color="auto"/>
        <w:right w:val="none" w:sz="0" w:space="0" w:color="auto"/>
      </w:divBdr>
    </w:div>
    <w:div w:id="1505508773">
      <w:bodyDiv w:val="1"/>
      <w:marLeft w:val="0"/>
      <w:marRight w:val="0"/>
      <w:marTop w:val="0"/>
      <w:marBottom w:val="0"/>
      <w:divBdr>
        <w:top w:val="none" w:sz="0" w:space="0" w:color="auto"/>
        <w:left w:val="none" w:sz="0" w:space="0" w:color="auto"/>
        <w:bottom w:val="none" w:sz="0" w:space="0" w:color="auto"/>
        <w:right w:val="none" w:sz="0" w:space="0" w:color="auto"/>
      </w:divBdr>
    </w:div>
    <w:div w:id="1506744091">
      <w:bodyDiv w:val="1"/>
      <w:marLeft w:val="0"/>
      <w:marRight w:val="0"/>
      <w:marTop w:val="0"/>
      <w:marBottom w:val="0"/>
      <w:divBdr>
        <w:top w:val="none" w:sz="0" w:space="0" w:color="auto"/>
        <w:left w:val="none" w:sz="0" w:space="0" w:color="auto"/>
        <w:bottom w:val="none" w:sz="0" w:space="0" w:color="auto"/>
        <w:right w:val="none" w:sz="0" w:space="0" w:color="auto"/>
      </w:divBdr>
      <w:divsChild>
        <w:div w:id="269699810">
          <w:marLeft w:val="360"/>
          <w:marRight w:val="0"/>
          <w:marTop w:val="400"/>
          <w:marBottom w:val="0"/>
          <w:divBdr>
            <w:top w:val="none" w:sz="0" w:space="0" w:color="auto"/>
            <w:left w:val="none" w:sz="0" w:space="0" w:color="auto"/>
            <w:bottom w:val="none" w:sz="0" w:space="0" w:color="auto"/>
            <w:right w:val="none" w:sz="0" w:space="0" w:color="auto"/>
          </w:divBdr>
        </w:div>
      </w:divsChild>
    </w:div>
    <w:div w:id="1512603043">
      <w:bodyDiv w:val="1"/>
      <w:marLeft w:val="0"/>
      <w:marRight w:val="0"/>
      <w:marTop w:val="0"/>
      <w:marBottom w:val="0"/>
      <w:divBdr>
        <w:top w:val="none" w:sz="0" w:space="0" w:color="auto"/>
        <w:left w:val="none" w:sz="0" w:space="0" w:color="auto"/>
        <w:bottom w:val="none" w:sz="0" w:space="0" w:color="auto"/>
        <w:right w:val="none" w:sz="0" w:space="0" w:color="auto"/>
      </w:divBdr>
    </w:div>
    <w:div w:id="1522817892">
      <w:bodyDiv w:val="1"/>
      <w:marLeft w:val="0"/>
      <w:marRight w:val="0"/>
      <w:marTop w:val="0"/>
      <w:marBottom w:val="0"/>
      <w:divBdr>
        <w:top w:val="none" w:sz="0" w:space="0" w:color="auto"/>
        <w:left w:val="none" w:sz="0" w:space="0" w:color="auto"/>
        <w:bottom w:val="none" w:sz="0" w:space="0" w:color="auto"/>
        <w:right w:val="none" w:sz="0" w:space="0" w:color="auto"/>
      </w:divBdr>
    </w:div>
    <w:div w:id="1528566369">
      <w:bodyDiv w:val="1"/>
      <w:marLeft w:val="0"/>
      <w:marRight w:val="0"/>
      <w:marTop w:val="0"/>
      <w:marBottom w:val="0"/>
      <w:divBdr>
        <w:top w:val="none" w:sz="0" w:space="0" w:color="auto"/>
        <w:left w:val="none" w:sz="0" w:space="0" w:color="auto"/>
        <w:bottom w:val="none" w:sz="0" w:space="0" w:color="auto"/>
        <w:right w:val="none" w:sz="0" w:space="0" w:color="auto"/>
      </w:divBdr>
    </w:div>
    <w:div w:id="1540777694">
      <w:bodyDiv w:val="1"/>
      <w:marLeft w:val="0"/>
      <w:marRight w:val="0"/>
      <w:marTop w:val="0"/>
      <w:marBottom w:val="0"/>
      <w:divBdr>
        <w:top w:val="none" w:sz="0" w:space="0" w:color="auto"/>
        <w:left w:val="none" w:sz="0" w:space="0" w:color="auto"/>
        <w:bottom w:val="none" w:sz="0" w:space="0" w:color="auto"/>
        <w:right w:val="none" w:sz="0" w:space="0" w:color="auto"/>
      </w:divBdr>
    </w:div>
    <w:div w:id="1541286902">
      <w:bodyDiv w:val="1"/>
      <w:marLeft w:val="0"/>
      <w:marRight w:val="0"/>
      <w:marTop w:val="0"/>
      <w:marBottom w:val="0"/>
      <w:divBdr>
        <w:top w:val="none" w:sz="0" w:space="0" w:color="auto"/>
        <w:left w:val="none" w:sz="0" w:space="0" w:color="auto"/>
        <w:bottom w:val="none" w:sz="0" w:space="0" w:color="auto"/>
        <w:right w:val="none" w:sz="0" w:space="0" w:color="auto"/>
      </w:divBdr>
    </w:div>
    <w:div w:id="1541672376">
      <w:bodyDiv w:val="1"/>
      <w:marLeft w:val="0"/>
      <w:marRight w:val="0"/>
      <w:marTop w:val="0"/>
      <w:marBottom w:val="0"/>
      <w:divBdr>
        <w:top w:val="none" w:sz="0" w:space="0" w:color="auto"/>
        <w:left w:val="none" w:sz="0" w:space="0" w:color="auto"/>
        <w:bottom w:val="none" w:sz="0" w:space="0" w:color="auto"/>
        <w:right w:val="none" w:sz="0" w:space="0" w:color="auto"/>
      </w:divBdr>
    </w:div>
    <w:div w:id="1541822577">
      <w:bodyDiv w:val="1"/>
      <w:marLeft w:val="0"/>
      <w:marRight w:val="0"/>
      <w:marTop w:val="0"/>
      <w:marBottom w:val="0"/>
      <w:divBdr>
        <w:top w:val="none" w:sz="0" w:space="0" w:color="auto"/>
        <w:left w:val="none" w:sz="0" w:space="0" w:color="auto"/>
        <w:bottom w:val="none" w:sz="0" w:space="0" w:color="auto"/>
        <w:right w:val="none" w:sz="0" w:space="0" w:color="auto"/>
      </w:divBdr>
    </w:div>
    <w:div w:id="1573928113">
      <w:bodyDiv w:val="1"/>
      <w:marLeft w:val="0"/>
      <w:marRight w:val="0"/>
      <w:marTop w:val="0"/>
      <w:marBottom w:val="0"/>
      <w:divBdr>
        <w:top w:val="none" w:sz="0" w:space="0" w:color="auto"/>
        <w:left w:val="none" w:sz="0" w:space="0" w:color="auto"/>
        <w:bottom w:val="none" w:sz="0" w:space="0" w:color="auto"/>
        <w:right w:val="none" w:sz="0" w:space="0" w:color="auto"/>
      </w:divBdr>
    </w:div>
    <w:div w:id="1578518433">
      <w:bodyDiv w:val="1"/>
      <w:marLeft w:val="0"/>
      <w:marRight w:val="0"/>
      <w:marTop w:val="0"/>
      <w:marBottom w:val="0"/>
      <w:divBdr>
        <w:top w:val="none" w:sz="0" w:space="0" w:color="auto"/>
        <w:left w:val="none" w:sz="0" w:space="0" w:color="auto"/>
        <w:bottom w:val="none" w:sz="0" w:space="0" w:color="auto"/>
        <w:right w:val="none" w:sz="0" w:space="0" w:color="auto"/>
      </w:divBdr>
    </w:div>
    <w:div w:id="1595817119">
      <w:bodyDiv w:val="1"/>
      <w:marLeft w:val="0"/>
      <w:marRight w:val="0"/>
      <w:marTop w:val="0"/>
      <w:marBottom w:val="0"/>
      <w:divBdr>
        <w:top w:val="none" w:sz="0" w:space="0" w:color="auto"/>
        <w:left w:val="none" w:sz="0" w:space="0" w:color="auto"/>
        <w:bottom w:val="none" w:sz="0" w:space="0" w:color="auto"/>
        <w:right w:val="none" w:sz="0" w:space="0" w:color="auto"/>
      </w:divBdr>
    </w:div>
    <w:div w:id="1619142112">
      <w:bodyDiv w:val="1"/>
      <w:marLeft w:val="0"/>
      <w:marRight w:val="0"/>
      <w:marTop w:val="0"/>
      <w:marBottom w:val="0"/>
      <w:divBdr>
        <w:top w:val="none" w:sz="0" w:space="0" w:color="auto"/>
        <w:left w:val="none" w:sz="0" w:space="0" w:color="auto"/>
        <w:bottom w:val="none" w:sz="0" w:space="0" w:color="auto"/>
        <w:right w:val="none" w:sz="0" w:space="0" w:color="auto"/>
      </w:divBdr>
    </w:div>
    <w:div w:id="1650133709">
      <w:bodyDiv w:val="1"/>
      <w:marLeft w:val="0"/>
      <w:marRight w:val="0"/>
      <w:marTop w:val="0"/>
      <w:marBottom w:val="0"/>
      <w:divBdr>
        <w:top w:val="none" w:sz="0" w:space="0" w:color="auto"/>
        <w:left w:val="none" w:sz="0" w:space="0" w:color="auto"/>
        <w:bottom w:val="none" w:sz="0" w:space="0" w:color="auto"/>
        <w:right w:val="none" w:sz="0" w:space="0" w:color="auto"/>
      </w:divBdr>
    </w:div>
    <w:div w:id="1659767906">
      <w:bodyDiv w:val="1"/>
      <w:marLeft w:val="0"/>
      <w:marRight w:val="0"/>
      <w:marTop w:val="0"/>
      <w:marBottom w:val="0"/>
      <w:divBdr>
        <w:top w:val="none" w:sz="0" w:space="0" w:color="auto"/>
        <w:left w:val="none" w:sz="0" w:space="0" w:color="auto"/>
        <w:bottom w:val="none" w:sz="0" w:space="0" w:color="auto"/>
        <w:right w:val="none" w:sz="0" w:space="0" w:color="auto"/>
      </w:divBdr>
    </w:div>
    <w:div w:id="1661081275">
      <w:bodyDiv w:val="1"/>
      <w:marLeft w:val="0"/>
      <w:marRight w:val="0"/>
      <w:marTop w:val="0"/>
      <w:marBottom w:val="0"/>
      <w:divBdr>
        <w:top w:val="none" w:sz="0" w:space="0" w:color="auto"/>
        <w:left w:val="none" w:sz="0" w:space="0" w:color="auto"/>
        <w:bottom w:val="none" w:sz="0" w:space="0" w:color="auto"/>
        <w:right w:val="none" w:sz="0" w:space="0" w:color="auto"/>
      </w:divBdr>
    </w:div>
    <w:div w:id="1674601757">
      <w:bodyDiv w:val="1"/>
      <w:marLeft w:val="0"/>
      <w:marRight w:val="0"/>
      <w:marTop w:val="0"/>
      <w:marBottom w:val="0"/>
      <w:divBdr>
        <w:top w:val="none" w:sz="0" w:space="0" w:color="auto"/>
        <w:left w:val="none" w:sz="0" w:space="0" w:color="auto"/>
        <w:bottom w:val="none" w:sz="0" w:space="0" w:color="auto"/>
        <w:right w:val="none" w:sz="0" w:space="0" w:color="auto"/>
      </w:divBdr>
    </w:div>
    <w:div w:id="1678195486">
      <w:bodyDiv w:val="1"/>
      <w:marLeft w:val="0"/>
      <w:marRight w:val="0"/>
      <w:marTop w:val="0"/>
      <w:marBottom w:val="0"/>
      <w:divBdr>
        <w:top w:val="none" w:sz="0" w:space="0" w:color="auto"/>
        <w:left w:val="none" w:sz="0" w:space="0" w:color="auto"/>
        <w:bottom w:val="none" w:sz="0" w:space="0" w:color="auto"/>
        <w:right w:val="none" w:sz="0" w:space="0" w:color="auto"/>
      </w:divBdr>
    </w:div>
    <w:div w:id="1683315147">
      <w:bodyDiv w:val="1"/>
      <w:marLeft w:val="0"/>
      <w:marRight w:val="0"/>
      <w:marTop w:val="0"/>
      <w:marBottom w:val="0"/>
      <w:divBdr>
        <w:top w:val="none" w:sz="0" w:space="0" w:color="auto"/>
        <w:left w:val="none" w:sz="0" w:space="0" w:color="auto"/>
        <w:bottom w:val="none" w:sz="0" w:space="0" w:color="auto"/>
        <w:right w:val="none" w:sz="0" w:space="0" w:color="auto"/>
      </w:divBdr>
    </w:div>
    <w:div w:id="1687443388">
      <w:bodyDiv w:val="1"/>
      <w:marLeft w:val="0"/>
      <w:marRight w:val="0"/>
      <w:marTop w:val="0"/>
      <w:marBottom w:val="0"/>
      <w:divBdr>
        <w:top w:val="none" w:sz="0" w:space="0" w:color="auto"/>
        <w:left w:val="none" w:sz="0" w:space="0" w:color="auto"/>
        <w:bottom w:val="none" w:sz="0" w:space="0" w:color="auto"/>
        <w:right w:val="none" w:sz="0" w:space="0" w:color="auto"/>
      </w:divBdr>
    </w:div>
    <w:div w:id="1688560828">
      <w:bodyDiv w:val="1"/>
      <w:marLeft w:val="0"/>
      <w:marRight w:val="0"/>
      <w:marTop w:val="0"/>
      <w:marBottom w:val="0"/>
      <w:divBdr>
        <w:top w:val="none" w:sz="0" w:space="0" w:color="auto"/>
        <w:left w:val="none" w:sz="0" w:space="0" w:color="auto"/>
        <w:bottom w:val="none" w:sz="0" w:space="0" w:color="auto"/>
        <w:right w:val="none" w:sz="0" w:space="0" w:color="auto"/>
      </w:divBdr>
    </w:div>
    <w:div w:id="1711806771">
      <w:bodyDiv w:val="1"/>
      <w:marLeft w:val="0"/>
      <w:marRight w:val="0"/>
      <w:marTop w:val="0"/>
      <w:marBottom w:val="0"/>
      <w:divBdr>
        <w:top w:val="none" w:sz="0" w:space="0" w:color="auto"/>
        <w:left w:val="none" w:sz="0" w:space="0" w:color="auto"/>
        <w:bottom w:val="none" w:sz="0" w:space="0" w:color="auto"/>
        <w:right w:val="none" w:sz="0" w:space="0" w:color="auto"/>
      </w:divBdr>
    </w:div>
    <w:div w:id="1731687227">
      <w:bodyDiv w:val="1"/>
      <w:marLeft w:val="0"/>
      <w:marRight w:val="0"/>
      <w:marTop w:val="0"/>
      <w:marBottom w:val="0"/>
      <w:divBdr>
        <w:top w:val="none" w:sz="0" w:space="0" w:color="auto"/>
        <w:left w:val="none" w:sz="0" w:space="0" w:color="auto"/>
        <w:bottom w:val="none" w:sz="0" w:space="0" w:color="auto"/>
        <w:right w:val="none" w:sz="0" w:space="0" w:color="auto"/>
      </w:divBdr>
    </w:div>
    <w:div w:id="1747923013">
      <w:bodyDiv w:val="1"/>
      <w:marLeft w:val="0"/>
      <w:marRight w:val="0"/>
      <w:marTop w:val="0"/>
      <w:marBottom w:val="0"/>
      <w:divBdr>
        <w:top w:val="none" w:sz="0" w:space="0" w:color="auto"/>
        <w:left w:val="none" w:sz="0" w:space="0" w:color="auto"/>
        <w:bottom w:val="none" w:sz="0" w:space="0" w:color="auto"/>
        <w:right w:val="none" w:sz="0" w:space="0" w:color="auto"/>
      </w:divBdr>
    </w:div>
    <w:div w:id="1754935124">
      <w:bodyDiv w:val="1"/>
      <w:marLeft w:val="0"/>
      <w:marRight w:val="0"/>
      <w:marTop w:val="0"/>
      <w:marBottom w:val="0"/>
      <w:divBdr>
        <w:top w:val="none" w:sz="0" w:space="0" w:color="auto"/>
        <w:left w:val="none" w:sz="0" w:space="0" w:color="auto"/>
        <w:bottom w:val="none" w:sz="0" w:space="0" w:color="auto"/>
        <w:right w:val="none" w:sz="0" w:space="0" w:color="auto"/>
      </w:divBdr>
    </w:div>
    <w:div w:id="1767265819">
      <w:bodyDiv w:val="1"/>
      <w:marLeft w:val="0"/>
      <w:marRight w:val="0"/>
      <w:marTop w:val="0"/>
      <w:marBottom w:val="0"/>
      <w:divBdr>
        <w:top w:val="none" w:sz="0" w:space="0" w:color="auto"/>
        <w:left w:val="none" w:sz="0" w:space="0" w:color="auto"/>
        <w:bottom w:val="none" w:sz="0" w:space="0" w:color="auto"/>
        <w:right w:val="none" w:sz="0" w:space="0" w:color="auto"/>
      </w:divBdr>
      <w:divsChild>
        <w:div w:id="988093531">
          <w:marLeft w:val="360"/>
          <w:marRight w:val="0"/>
          <w:marTop w:val="400"/>
          <w:marBottom w:val="0"/>
          <w:divBdr>
            <w:top w:val="none" w:sz="0" w:space="0" w:color="auto"/>
            <w:left w:val="none" w:sz="0" w:space="0" w:color="auto"/>
            <w:bottom w:val="none" w:sz="0" w:space="0" w:color="auto"/>
            <w:right w:val="none" w:sz="0" w:space="0" w:color="auto"/>
          </w:divBdr>
        </w:div>
      </w:divsChild>
    </w:div>
    <w:div w:id="1770663691">
      <w:bodyDiv w:val="1"/>
      <w:marLeft w:val="0"/>
      <w:marRight w:val="0"/>
      <w:marTop w:val="0"/>
      <w:marBottom w:val="0"/>
      <w:divBdr>
        <w:top w:val="none" w:sz="0" w:space="0" w:color="auto"/>
        <w:left w:val="none" w:sz="0" w:space="0" w:color="auto"/>
        <w:bottom w:val="none" w:sz="0" w:space="0" w:color="auto"/>
        <w:right w:val="none" w:sz="0" w:space="0" w:color="auto"/>
      </w:divBdr>
    </w:div>
    <w:div w:id="1771076145">
      <w:bodyDiv w:val="1"/>
      <w:marLeft w:val="0"/>
      <w:marRight w:val="0"/>
      <w:marTop w:val="0"/>
      <w:marBottom w:val="0"/>
      <w:divBdr>
        <w:top w:val="none" w:sz="0" w:space="0" w:color="auto"/>
        <w:left w:val="none" w:sz="0" w:space="0" w:color="auto"/>
        <w:bottom w:val="none" w:sz="0" w:space="0" w:color="auto"/>
        <w:right w:val="none" w:sz="0" w:space="0" w:color="auto"/>
      </w:divBdr>
    </w:div>
    <w:div w:id="1782917947">
      <w:bodyDiv w:val="1"/>
      <w:marLeft w:val="0"/>
      <w:marRight w:val="0"/>
      <w:marTop w:val="0"/>
      <w:marBottom w:val="0"/>
      <w:divBdr>
        <w:top w:val="none" w:sz="0" w:space="0" w:color="auto"/>
        <w:left w:val="none" w:sz="0" w:space="0" w:color="auto"/>
        <w:bottom w:val="none" w:sz="0" w:space="0" w:color="auto"/>
        <w:right w:val="none" w:sz="0" w:space="0" w:color="auto"/>
      </w:divBdr>
    </w:div>
    <w:div w:id="1783646388">
      <w:bodyDiv w:val="1"/>
      <w:marLeft w:val="0"/>
      <w:marRight w:val="0"/>
      <w:marTop w:val="0"/>
      <w:marBottom w:val="0"/>
      <w:divBdr>
        <w:top w:val="none" w:sz="0" w:space="0" w:color="auto"/>
        <w:left w:val="none" w:sz="0" w:space="0" w:color="auto"/>
        <w:bottom w:val="none" w:sz="0" w:space="0" w:color="auto"/>
        <w:right w:val="none" w:sz="0" w:space="0" w:color="auto"/>
      </w:divBdr>
    </w:div>
    <w:div w:id="1797488095">
      <w:bodyDiv w:val="1"/>
      <w:marLeft w:val="0"/>
      <w:marRight w:val="0"/>
      <w:marTop w:val="0"/>
      <w:marBottom w:val="0"/>
      <w:divBdr>
        <w:top w:val="none" w:sz="0" w:space="0" w:color="auto"/>
        <w:left w:val="none" w:sz="0" w:space="0" w:color="auto"/>
        <w:bottom w:val="none" w:sz="0" w:space="0" w:color="auto"/>
        <w:right w:val="none" w:sz="0" w:space="0" w:color="auto"/>
      </w:divBdr>
    </w:div>
    <w:div w:id="1804931093">
      <w:bodyDiv w:val="1"/>
      <w:marLeft w:val="0"/>
      <w:marRight w:val="0"/>
      <w:marTop w:val="0"/>
      <w:marBottom w:val="0"/>
      <w:divBdr>
        <w:top w:val="none" w:sz="0" w:space="0" w:color="auto"/>
        <w:left w:val="none" w:sz="0" w:space="0" w:color="auto"/>
        <w:bottom w:val="none" w:sz="0" w:space="0" w:color="auto"/>
        <w:right w:val="none" w:sz="0" w:space="0" w:color="auto"/>
      </w:divBdr>
    </w:div>
    <w:div w:id="1811552643">
      <w:bodyDiv w:val="1"/>
      <w:marLeft w:val="0"/>
      <w:marRight w:val="0"/>
      <w:marTop w:val="0"/>
      <w:marBottom w:val="0"/>
      <w:divBdr>
        <w:top w:val="none" w:sz="0" w:space="0" w:color="auto"/>
        <w:left w:val="none" w:sz="0" w:space="0" w:color="auto"/>
        <w:bottom w:val="none" w:sz="0" w:space="0" w:color="auto"/>
        <w:right w:val="none" w:sz="0" w:space="0" w:color="auto"/>
      </w:divBdr>
    </w:div>
    <w:div w:id="1813668193">
      <w:bodyDiv w:val="1"/>
      <w:marLeft w:val="0"/>
      <w:marRight w:val="0"/>
      <w:marTop w:val="0"/>
      <w:marBottom w:val="0"/>
      <w:divBdr>
        <w:top w:val="none" w:sz="0" w:space="0" w:color="auto"/>
        <w:left w:val="none" w:sz="0" w:space="0" w:color="auto"/>
        <w:bottom w:val="none" w:sz="0" w:space="0" w:color="auto"/>
        <w:right w:val="none" w:sz="0" w:space="0" w:color="auto"/>
      </w:divBdr>
    </w:div>
    <w:div w:id="1816335143">
      <w:bodyDiv w:val="1"/>
      <w:marLeft w:val="0"/>
      <w:marRight w:val="0"/>
      <w:marTop w:val="0"/>
      <w:marBottom w:val="0"/>
      <w:divBdr>
        <w:top w:val="none" w:sz="0" w:space="0" w:color="auto"/>
        <w:left w:val="none" w:sz="0" w:space="0" w:color="auto"/>
        <w:bottom w:val="none" w:sz="0" w:space="0" w:color="auto"/>
        <w:right w:val="none" w:sz="0" w:space="0" w:color="auto"/>
      </w:divBdr>
    </w:div>
    <w:div w:id="1826509270">
      <w:bodyDiv w:val="1"/>
      <w:marLeft w:val="0"/>
      <w:marRight w:val="0"/>
      <w:marTop w:val="0"/>
      <w:marBottom w:val="0"/>
      <w:divBdr>
        <w:top w:val="none" w:sz="0" w:space="0" w:color="auto"/>
        <w:left w:val="none" w:sz="0" w:space="0" w:color="auto"/>
        <w:bottom w:val="none" w:sz="0" w:space="0" w:color="auto"/>
        <w:right w:val="none" w:sz="0" w:space="0" w:color="auto"/>
      </w:divBdr>
    </w:div>
    <w:div w:id="1832409484">
      <w:bodyDiv w:val="1"/>
      <w:marLeft w:val="0"/>
      <w:marRight w:val="0"/>
      <w:marTop w:val="0"/>
      <w:marBottom w:val="0"/>
      <w:divBdr>
        <w:top w:val="none" w:sz="0" w:space="0" w:color="auto"/>
        <w:left w:val="none" w:sz="0" w:space="0" w:color="auto"/>
        <w:bottom w:val="none" w:sz="0" w:space="0" w:color="auto"/>
        <w:right w:val="none" w:sz="0" w:space="0" w:color="auto"/>
      </w:divBdr>
    </w:div>
    <w:div w:id="1851793971">
      <w:bodyDiv w:val="1"/>
      <w:marLeft w:val="0"/>
      <w:marRight w:val="0"/>
      <w:marTop w:val="0"/>
      <w:marBottom w:val="0"/>
      <w:divBdr>
        <w:top w:val="none" w:sz="0" w:space="0" w:color="auto"/>
        <w:left w:val="none" w:sz="0" w:space="0" w:color="auto"/>
        <w:bottom w:val="none" w:sz="0" w:space="0" w:color="auto"/>
        <w:right w:val="none" w:sz="0" w:space="0" w:color="auto"/>
      </w:divBdr>
    </w:div>
    <w:div w:id="1859463643">
      <w:bodyDiv w:val="1"/>
      <w:marLeft w:val="0"/>
      <w:marRight w:val="0"/>
      <w:marTop w:val="0"/>
      <w:marBottom w:val="0"/>
      <w:divBdr>
        <w:top w:val="none" w:sz="0" w:space="0" w:color="auto"/>
        <w:left w:val="none" w:sz="0" w:space="0" w:color="auto"/>
        <w:bottom w:val="none" w:sz="0" w:space="0" w:color="auto"/>
        <w:right w:val="none" w:sz="0" w:space="0" w:color="auto"/>
      </w:divBdr>
    </w:div>
    <w:div w:id="1877154000">
      <w:bodyDiv w:val="1"/>
      <w:marLeft w:val="0"/>
      <w:marRight w:val="0"/>
      <w:marTop w:val="0"/>
      <w:marBottom w:val="0"/>
      <w:divBdr>
        <w:top w:val="none" w:sz="0" w:space="0" w:color="auto"/>
        <w:left w:val="none" w:sz="0" w:space="0" w:color="auto"/>
        <w:bottom w:val="none" w:sz="0" w:space="0" w:color="auto"/>
        <w:right w:val="none" w:sz="0" w:space="0" w:color="auto"/>
      </w:divBdr>
    </w:div>
    <w:div w:id="1880706737">
      <w:bodyDiv w:val="1"/>
      <w:marLeft w:val="0"/>
      <w:marRight w:val="0"/>
      <w:marTop w:val="0"/>
      <w:marBottom w:val="0"/>
      <w:divBdr>
        <w:top w:val="none" w:sz="0" w:space="0" w:color="auto"/>
        <w:left w:val="none" w:sz="0" w:space="0" w:color="auto"/>
        <w:bottom w:val="none" w:sz="0" w:space="0" w:color="auto"/>
        <w:right w:val="none" w:sz="0" w:space="0" w:color="auto"/>
      </w:divBdr>
    </w:div>
    <w:div w:id="1885096184">
      <w:bodyDiv w:val="1"/>
      <w:marLeft w:val="0"/>
      <w:marRight w:val="0"/>
      <w:marTop w:val="0"/>
      <w:marBottom w:val="0"/>
      <w:divBdr>
        <w:top w:val="none" w:sz="0" w:space="0" w:color="auto"/>
        <w:left w:val="none" w:sz="0" w:space="0" w:color="auto"/>
        <w:bottom w:val="none" w:sz="0" w:space="0" w:color="auto"/>
        <w:right w:val="none" w:sz="0" w:space="0" w:color="auto"/>
      </w:divBdr>
    </w:div>
    <w:div w:id="1887640145">
      <w:bodyDiv w:val="1"/>
      <w:marLeft w:val="0"/>
      <w:marRight w:val="0"/>
      <w:marTop w:val="0"/>
      <w:marBottom w:val="0"/>
      <w:divBdr>
        <w:top w:val="none" w:sz="0" w:space="0" w:color="auto"/>
        <w:left w:val="none" w:sz="0" w:space="0" w:color="auto"/>
        <w:bottom w:val="none" w:sz="0" w:space="0" w:color="auto"/>
        <w:right w:val="none" w:sz="0" w:space="0" w:color="auto"/>
      </w:divBdr>
    </w:div>
    <w:div w:id="1895853819">
      <w:bodyDiv w:val="1"/>
      <w:marLeft w:val="0"/>
      <w:marRight w:val="0"/>
      <w:marTop w:val="0"/>
      <w:marBottom w:val="0"/>
      <w:divBdr>
        <w:top w:val="none" w:sz="0" w:space="0" w:color="auto"/>
        <w:left w:val="none" w:sz="0" w:space="0" w:color="auto"/>
        <w:bottom w:val="none" w:sz="0" w:space="0" w:color="auto"/>
        <w:right w:val="none" w:sz="0" w:space="0" w:color="auto"/>
      </w:divBdr>
    </w:div>
    <w:div w:id="1898012444">
      <w:bodyDiv w:val="1"/>
      <w:marLeft w:val="0"/>
      <w:marRight w:val="0"/>
      <w:marTop w:val="0"/>
      <w:marBottom w:val="0"/>
      <w:divBdr>
        <w:top w:val="none" w:sz="0" w:space="0" w:color="auto"/>
        <w:left w:val="none" w:sz="0" w:space="0" w:color="auto"/>
        <w:bottom w:val="none" w:sz="0" w:space="0" w:color="auto"/>
        <w:right w:val="none" w:sz="0" w:space="0" w:color="auto"/>
      </w:divBdr>
    </w:div>
    <w:div w:id="1941063597">
      <w:bodyDiv w:val="1"/>
      <w:marLeft w:val="0"/>
      <w:marRight w:val="0"/>
      <w:marTop w:val="0"/>
      <w:marBottom w:val="0"/>
      <w:divBdr>
        <w:top w:val="none" w:sz="0" w:space="0" w:color="auto"/>
        <w:left w:val="none" w:sz="0" w:space="0" w:color="auto"/>
        <w:bottom w:val="none" w:sz="0" w:space="0" w:color="auto"/>
        <w:right w:val="none" w:sz="0" w:space="0" w:color="auto"/>
      </w:divBdr>
    </w:div>
    <w:div w:id="1946040531">
      <w:bodyDiv w:val="1"/>
      <w:marLeft w:val="0"/>
      <w:marRight w:val="0"/>
      <w:marTop w:val="0"/>
      <w:marBottom w:val="0"/>
      <w:divBdr>
        <w:top w:val="none" w:sz="0" w:space="0" w:color="auto"/>
        <w:left w:val="none" w:sz="0" w:space="0" w:color="auto"/>
        <w:bottom w:val="none" w:sz="0" w:space="0" w:color="auto"/>
        <w:right w:val="none" w:sz="0" w:space="0" w:color="auto"/>
      </w:divBdr>
    </w:div>
    <w:div w:id="1952937271">
      <w:bodyDiv w:val="1"/>
      <w:marLeft w:val="0"/>
      <w:marRight w:val="0"/>
      <w:marTop w:val="0"/>
      <w:marBottom w:val="0"/>
      <w:divBdr>
        <w:top w:val="none" w:sz="0" w:space="0" w:color="auto"/>
        <w:left w:val="none" w:sz="0" w:space="0" w:color="auto"/>
        <w:bottom w:val="none" w:sz="0" w:space="0" w:color="auto"/>
        <w:right w:val="none" w:sz="0" w:space="0" w:color="auto"/>
      </w:divBdr>
    </w:div>
    <w:div w:id="1954626950">
      <w:bodyDiv w:val="1"/>
      <w:marLeft w:val="0"/>
      <w:marRight w:val="0"/>
      <w:marTop w:val="0"/>
      <w:marBottom w:val="0"/>
      <w:divBdr>
        <w:top w:val="none" w:sz="0" w:space="0" w:color="auto"/>
        <w:left w:val="none" w:sz="0" w:space="0" w:color="auto"/>
        <w:bottom w:val="none" w:sz="0" w:space="0" w:color="auto"/>
        <w:right w:val="none" w:sz="0" w:space="0" w:color="auto"/>
      </w:divBdr>
      <w:divsChild>
        <w:div w:id="538009670">
          <w:marLeft w:val="360"/>
          <w:marRight w:val="0"/>
          <w:marTop w:val="400"/>
          <w:marBottom w:val="0"/>
          <w:divBdr>
            <w:top w:val="none" w:sz="0" w:space="0" w:color="auto"/>
            <w:left w:val="none" w:sz="0" w:space="0" w:color="auto"/>
            <w:bottom w:val="none" w:sz="0" w:space="0" w:color="auto"/>
            <w:right w:val="none" w:sz="0" w:space="0" w:color="auto"/>
          </w:divBdr>
        </w:div>
      </w:divsChild>
    </w:div>
    <w:div w:id="1957371844">
      <w:bodyDiv w:val="1"/>
      <w:marLeft w:val="0"/>
      <w:marRight w:val="0"/>
      <w:marTop w:val="0"/>
      <w:marBottom w:val="0"/>
      <w:divBdr>
        <w:top w:val="none" w:sz="0" w:space="0" w:color="auto"/>
        <w:left w:val="none" w:sz="0" w:space="0" w:color="auto"/>
        <w:bottom w:val="none" w:sz="0" w:space="0" w:color="auto"/>
        <w:right w:val="none" w:sz="0" w:space="0" w:color="auto"/>
      </w:divBdr>
    </w:div>
    <w:div w:id="1962030957">
      <w:bodyDiv w:val="1"/>
      <w:marLeft w:val="0"/>
      <w:marRight w:val="0"/>
      <w:marTop w:val="0"/>
      <w:marBottom w:val="0"/>
      <w:divBdr>
        <w:top w:val="none" w:sz="0" w:space="0" w:color="auto"/>
        <w:left w:val="none" w:sz="0" w:space="0" w:color="auto"/>
        <w:bottom w:val="none" w:sz="0" w:space="0" w:color="auto"/>
        <w:right w:val="none" w:sz="0" w:space="0" w:color="auto"/>
      </w:divBdr>
    </w:div>
    <w:div w:id="1965960789">
      <w:bodyDiv w:val="1"/>
      <w:marLeft w:val="0"/>
      <w:marRight w:val="0"/>
      <w:marTop w:val="0"/>
      <w:marBottom w:val="0"/>
      <w:divBdr>
        <w:top w:val="none" w:sz="0" w:space="0" w:color="auto"/>
        <w:left w:val="none" w:sz="0" w:space="0" w:color="auto"/>
        <w:bottom w:val="none" w:sz="0" w:space="0" w:color="auto"/>
        <w:right w:val="none" w:sz="0" w:space="0" w:color="auto"/>
      </w:divBdr>
      <w:divsChild>
        <w:div w:id="118182223">
          <w:marLeft w:val="0"/>
          <w:marRight w:val="0"/>
          <w:marTop w:val="82"/>
          <w:marBottom w:val="0"/>
          <w:divBdr>
            <w:top w:val="none" w:sz="0" w:space="0" w:color="auto"/>
            <w:left w:val="none" w:sz="0" w:space="0" w:color="auto"/>
            <w:bottom w:val="none" w:sz="0" w:space="0" w:color="auto"/>
            <w:right w:val="none" w:sz="0" w:space="0" w:color="auto"/>
          </w:divBdr>
        </w:div>
        <w:div w:id="545070557">
          <w:marLeft w:val="0"/>
          <w:marRight w:val="0"/>
          <w:marTop w:val="82"/>
          <w:marBottom w:val="0"/>
          <w:divBdr>
            <w:top w:val="none" w:sz="0" w:space="0" w:color="auto"/>
            <w:left w:val="none" w:sz="0" w:space="0" w:color="auto"/>
            <w:bottom w:val="none" w:sz="0" w:space="0" w:color="auto"/>
            <w:right w:val="none" w:sz="0" w:space="0" w:color="auto"/>
          </w:divBdr>
        </w:div>
        <w:div w:id="1044869299">
          <w:marLeft w:val="0"/>
          <w:marRight w:val="0"/>
          <w:marTop w:val="82"/>
          <w:marBottom w:val="0"/>
          <w:divBdr>
            <w:top w:val="none" w:sz="0" w:space="0" w:color="auto"/>
            <w:left w:val="none" w:sz="0" w:space="0" w:color="auto"/>
            <w:bottom w:val="none" w:sz="0" w:space="0" w:color="auto"/>
            <w:right w:val="none" w:sz="0" w:space="0" w:color="auto"/>
          </w:divBdr>
        </w:div>
        <w:div w:id="1067001053">
          <w:marLeft w:val="0"/>
          <w:marRight w:val="0"/>
          <w:marTop w:val="82"/>
          <w:marBottom w:val="0"/>
          <w:divBdr>
            <w:top w:val="none" w:sz="0" w:space="0" w:color="auto"/>
            <w:left w:val="none" w:sz="0" w:space="0" w:color="auto"/>
            <w:bottom w:val="none" w:sz="0" w:space="0" w:color="auto"/>
            <w:right w:val="none" w:sz="0" w:space="0" w:color="auto"/>
          </w:divBdr>
        </w:div>
      </w:divsChild>
    </w:div>
    <w:div w:id="1972784497">
      <w:bodyDiv w:val="1"/>
      <w:marLeft w:val="0"/>
      <w:marRight w:val="0"/>
      <w:marTop w:val="0"/>
      <w:marBottom w:val="0"/>
      <w:divBdr>
        <w:top w:val="none" w:sz="0" w:space="0" w:color="auto"/>
        <w:left w:val="none" w:sz="0" w:space="0" w:color="auto"/>
        <w:bottom w:val="none" w:sz="0" w:space="0" w:color="auto"/>
        <w:right w:val="none" w:sz="0" w:space="0" w:color="auto"/>
      </w:divBdr>
    </w:div>
    <w:div w:id="1974094701">
      <w:bodyDiv w:val="1"/>
      <w:marLeft w:val="0"/>
      <w:marRight w:val="0"/>
      <w:marTop w:val="0"/>
      <w:marBottom w:val="0"/>
      <w:divBdr>
        <w:top w:val="none" w:sz="0" w:space="0" w:color="auto"/>
        <w:left w:val="none" w:sz="0" w:space="0" w:color="auto"/>
        <w:bottom w:val="none" w:sz="0" w:space="0" w:color="auto"/>
        <w:right w:val="none" w:sz="0" w:space="0" w:color="auto"/>
      </w:divBdr>
    </w:div>
    <w:div w:id="1980454084">
      <w:bodyDiv w:val="1"/>
      <w:marLeft w:val="0"/>
      <w:marRight w:val="0"/>
      <w:marTop w:val="0"/>
      <w:marBottom w:val="0"/>
      <w:divBdr>
        <w:top w:val="none" w:sz="0" w:space="0" w:color="auto"/>
        <w:left w:val="none" w:sz="0" w:space="0" w:color="auto"/>
        <w:bottom w:val="none" w:sz="0" w:space="0" w:color="auto"/>
        <w:right w:val="none" w:sz="0" w:space="0" w:color="auto"/>
      </w:divBdr>
    </w:div>
    <w:div w:id="1997680326">
      <w:bodyDiv w:val="1"/>
      <w:marLeft w:val="0"/>
      <w:marRight w:val="0"/>
      <w:marTop w:val="0"/>
      <w:marBottom w:val="0"/>
      <w:divBdr>
        <w:top w:val="none" w:sz="0" w:space="0" w:color="auto"/>
        <w:left w:val="none" w:sz="0" w:space="0" w:color="auto"/>
        <w:bottom w:val="none" w:sz="0" w:space="0" w:color="auto"/>
        <w:right w:val="none" w:sz="0" w:space="0" w:color="auto"/>
      </w:divBdr>
    </w:div>
    <w:div w:id="1999914300">
      <w:bodyDiv w:val="1"/>
      <w:marLeft w:val="0"/>
      <w:marRight w:val="0"/>
      <w:marTop w:val="0"/>
      <w:marBottom w:val="0"/>
      <w:divBdr>
        <w:top w:val="none" w:sz="0" w:space="0" w:color="auto"/>
        <w:left w:val="none" w:sz="0" w:space="0" w:color="auto"/>
        <w:bottom w:val="none" w:sz="0" w:space="0" w:color="auto"/>
        <w:right w:val="none" w:sz="0" w:space="0" w:color="auto"/>
      </w:divBdr>
    </w:div>
    <w:div w:id="2009939532">
      <w:bodyDiv w:val="1"/>
      <w:marLeft w:val="0"/>
      <w:marRight w:val="0"/>
      <w:marTop w:val="0"/>
      <w:marBottom w:val="0"/>
      <w:divBdr>
        <w:top w:val="none" w:sz="0" w:space="0" w:color="auto"/>
        <w:left w:val="none" w:sz="0" w:space="0" w:color="auto"/>
        <w:bottom w:val="none" w:sz="0" w:space="0" w:color="auto"/>
        <w:right w:val="none" w:sz="0" w:space="0" w:color="auto"/>
      </w:divBdr>
    </w:div>
    <w:div w:id="2010058073">
      <w:bodyDiv w:val="1"/>
      <w:marLeft w:val="0"/>
      <w:marRight w:val="0"/>
      <w:marTop w:val="0"/>
      <w:marBottom w:val="0"/>
      <w:divBdr>
        <w:top w:val="none" w:sz="0" w:space="0" w:color="auto"/>
        <w:left w:val="none" w:sz="0" w:space="0" w:color="auto"/>
        <w:bottom w:val="none" w:sz="0" w:space="0" w:color="auto"/>
        <w:right w:val="none" w:sz="0" w:space="0" w:color="auto"/>
      </w:divBdr>
      <w:divsChild>
        <w:div w:id="51587887">
          <w:marLeft w:val="1166"/>
          <w:marRight w:val="0"/>
          <w:marTop w:val="0"/>
          <w:marBottom w:val="0"/>
          <w:divBdr>
            <w:top w:val="none" w:sz="0" w:space="0" w:color="auto"/>
            <w:left w:val="none" w:sz="0" w:space="0" w:color="auto"/>
            <w:bottom w:val="none" w:sz="0" w:space="0" w:color="auto"/>
            <w:right w:val="none" w:sz="0" w:space="0" w:color="auto"/>
          </w:divBdr>
        </w:div>
        <w:div w:id="831071411">
          <w:marLeft w:val="446"/>
          <w:marRight w:val="0"/>
          <w:marTop w:val="0"/>
          <w:marBottom w:val="0"/>
          <w:divBdr>
            <w:top w:val="none" w:sz="0" w:space="0" w:color="auto"/>
            <w:left w:val="none" w:sz="0" w:space="0" w:color="auto"/>
            <w:bottom w:val="none" w:sz="0" w:space="0" w:color="auto"/>
            <w:right w:val="none" w:sz="0" w:space="0" w:color="auto"/>
          </w:divBdr>
        </w:div>
        <w:div w:id="892891170">
          <w:marLeft w:val="446"/>
          <w:marRight w:val="0"/>
          <w:marTop w:val="0"/>
          <w:marBottom w:val="0"/>
          <w:divBdr>
            <w:top w:val="none" w:sz="0" w:space="0" w:color="auto"/>
            <w:left w:val="none" w:sz="0" w:space="0" w:color="auto"/>
            <w:bottom w:val="none" w:sz="0" w:space="0" w:color="auto"/>
            <w:right w:val="none" w:sz="0" w:space="0" w:color="auto"/>
          </w:divBdr>
        </w:div>
        <w:div w:id="1276596150">
          <w:marLeft w:val="446"/>
          <w:marRight w:val="0"/>
          <w:marTop w:val="0"/>
          <w:marBottom w:val="0"/>
          <w:divBdr>
            <w:top w:val="none" w:sz="0" w:space="0" w:color="auto"/>
            <w:left w:val="none" w:sz="0" w:space="0" w:color="auto"/>
            <w:bottom w:val="none" w:sz="0" w:space="0" w:color="auto"/>
            <w:right w:val="none" w:sz="0" w:space="0" w:color="auto"/>
          </w:divBdr>
        </w:div>
        <w:div w:id="1584296528">
          <w:marLeft w:val="1166"/>
          <w:marRight w:val="0"/>
          <w:marTop w:val="0"/>
          <w:marBottom w:val="0"/>
          <w:divBdr>
            <w:top w:val="none" w:sz="0" w:space="0" w:color="auto"/>
            <w:left w:val="none" w:sz="0" w:space="0" w:color="auto"/>
            <w:bottom w:val="none" w:sz="0" w:space="0" w:color="auto"/>
            <w:right w:val="none" w:sz="0" w:space="0" w:color="auto"/>
          </w:divBdr>
        </w:div>
      </w:divsChild>
    </w:div>
    <w:div w:id="2037192148">
      <w:bodyDiv w:val="1"/>
      <w:marLeft w:val="0"/>
      <w:marRight w:val="0"/>
      <w:marTop w:val="0"/>
      <w:marBottom w:val="0"/>
      <w:divBdr>
        <w:top w:val="none" w:sz="0" w:space="0" w:color="auto"/>
        <w:left w:val="none" w:sz="0" w:space="0" w:color="auto"/>
        <w:bottom w:val="none" w:sz="0" w:space="0" w:color="auto"/>
        <w:right w:val="none" w:sz="0" w:space="0" w:color="auto"/>
      </w:divBdr>
      <w:divsChild>
        <w:div w:id="378863795">
          <w:marLeft w:val="360"/>
          <w:marRight w:val="0"/>
          <w:marTop w:val="400"/>
          <w:marBottom w:val="0"/>
          <w:divBdr>
            <w:top w:val="none" w:sz="0" w:space="0" w:color="auto"/>
            <w:left w:val="none" w:sz="0" w:space="0" w:color="auto"/>
            <w:bottom w:val="none" w:sz="0" w:space="0" w:color="auto"/>
            <w:right w:val="none" w:sz="0" w:space="0" w:color="auto"/>
          </w:divBdr>
        </w:div>
        <w:div w:id="553583876">
          <w:marLeft w:val="360"/>
          <w:marRight w:val="0"/>
          <w:marTop w:val="400"/>
          <w:marBottom w:val="0"/>
          <w:divBdr>
            <w:top w:val="none" w:sz="0" w:space="0" w:color="auto"/>
            <w:left w:val="none" w:sz="0" w:space="0" w:color="auto"/>
            <w:bottom w:val="none" w:sz="0" w:space="0" w:color="auto"/>
            <w:right w:val="none" w:sz="0" w:space="0" w:color="auto"/>
          </w:divBdr>
        </w:div>
        <w:div w:id="613439327">
          <w:marLeft w:val="360"/>
          <w:marRight w:val="0"/>
          <w:marTop w:val="400"/>
          <w:marBottom w:val="0"/>
          <w:divBdr>
            <w:top w:val="none" w:sz="0" w:space="0" w:color="auto"/>
            <w:left w:val="none" w:sz="0" w:space="0" w:color="auto"/>
            <w:bottom w:val="none" w:sz="0" w:space="0" w:color="auto"/>
            <w:right w:val="none" w:sz="0" w:space="0" w:color="auto"/>
          </w:divBdr>
        </w:div>
        <w:div w:id="1513227889">
          <w:marLeft w:val="360"/>
          <w:marRight w:val="0"/>
          <w:marTop w:val="400"/>
          <w:marBottom w:val="0"/>
          <w:divBdr>
            <w:top w:val="none" w:sz="0" w:space="0" w:color="auto"/>
            <w:left w:val="none" w:sz="0" w:space="0" w:color="auto"/>
            <w:bottom w:val="none" w:sz="0" w:space="0" w:color="auto"/>
            <w:right w:val="none" w:sz="0" w:space="0" w:color="auto"/>
          </w:divBdr>
        </w:div>
        <w:div w:id="1880241854">
          <w:marLeft w:val="360"/>
          <w:marRight w:val="0"/>
          <w:marTop w:val="400"/>
          <w:marBottom w:val="0"/>
          <w:divBdr>
            <w:top w:val="none" w:sz="0" w:space="0" w:color="auto"/>
            <w:left w:val="none" w:sz="0" w:space="0" w:color="auto"/>
            <w:bottom w:val="none" w:sz="0" w:space="0" w:color="auto"/>
            <w:right w:val="none" w:sz="0" w:space="0" w:color="auto"/>
          </w:divBdr>
        </w:div>
      </w:divsChild>
    </w:div>
    <w:div w:id="2039551188">
      <w:bodyDiv w:val="1"/>
      <w:marLeft w:val="0"/>
      <w:marRight w:val="0"/>
      <w:marTop w:val="0"/>
      <w:marBottom w:val="0"/>
      <w:divBdr>
        <w:top w:val="none" w:sz="0" w:space="0" w:color="auto"/>
        <w:left w:val="none" w:sz="0" w:space="0" w:color="auto"/>
        <w:bottom w:val="none" w:sz="0" w:space="0" w:color="auto"/>
        <w:right w:val="none" w:sz="0" w:space="0" w:color="auto"/>
      </w:divBdr>
    </w:div>
    <w:div w:id="2056419069">
      <w:bodyDiv w:val="1"/>
      <w:marLeft w:val="0"/>
      <w:marRight w:val="0"/>
      <w:marTop w:val="0"/>
      <w:marBottom w:val="0"/>
      <w:divBdr>
        <w:top w:val="none" w:sz="0" w:space="0" w:color="auto"/>
        <w:left w:val="none" w:sz="0" w:space="0" w:color="auto"/>
        <w:bottom w:val="none" w:sz="0" w:space="0" w:color="auto"/>
        <w:right w:val="none" w:sz="0" w:space="0" w:color="auto"/>
      </w:divBdr>
    </w:div>
    <w:div w:id="2075545086">
      <w:bodyDiv w:val="1"/>
      <w:marLeft w:val="0"/>
      <w:marRight w:val="0"/>
      <w:marTop w:val="0"/>
      <w:marBottom w:val="0"/>
      <w:divBdr>
        <w:top w:val="none" w:sz="0" w:space="0" w:color="auto"/>
        <w:left w:val="none" w:sz="0" w:space="0" w:color="auto"/>
        <w:bottom w:val="none" w:sz="0" w:space="0" w:color="auto"/>
        <w:right w:val="none" w:sz="0" w:space="0" w:color="auto"/>
      </w:divBdr>
    </w:div>
    <w:div w:id="2100445322">
      <w:bodyDiv w:val="1"/>
      <w:marLeft w:val="0"/>
      <w:marRight w:val="0"/>
      <w:marTop w:val="0"/>
      <w:marBottom w:val="0"/>
      <w:divBdr>
        <w:top w:val="none" w:sz="0" w:space="0" w:color="auto"/>
        <w:left w:val="none" w:sz="0" w:space="0" w:color="auto"/>
        <w:bottom w:val="none" w:sz="0" w:space="0" w:color="auto"/>
        <w:right w:val="none" w:sz="0" w:space="0" w:color="auto"/>
      </w:divBdr>
    </w:div>
    <w:div w:id="2112968473">
      <w:bodyDiv w:val="1"/>
      <w:marLeft w:val="0"/>
      <w:marRight w:val="0"/>
      <w:marTop w:val="0"/>
      <w:marBottom w:val="0"/>
      <w:divBdr>
        <w:top w:val="none" w:sz="0" w:space="0" w:color="auto"/>
        <w:left w:val="none" w:sz="0" w:space="0" w:color="auto"/>
        <w:bottom w:val="none" w:sz="0" w:space="0" w:color="auto"/>
        <w:right w:val="none" w:sz="0" w:space="0" w:color="auto"/>
      </w:divBdr>
    </w:div>
    <w:div w:id="2113359969">
      <w:bodyDiv w:val="1"/>
      <w:marLeft w:val="0"/>
      <w:marRight w:val="0"/>
      <w:marTop w:val="0"/>
      <w:marBottom w:val="0"/>
      <w:divBdr>
        <w:top w:val="none" w:sz="0" w:space="0" w:color="auto"/>
        <w:left w:val="none" w:sz="0" w:space="0" w:color="auto"/>
        <w:bottom w:val="none" w:sz="0" w:space="0" w:color="auto"/>
        <w:right w:val="none" w:sz="0" w:space="0" w:color="auto"/>
      </w:divBdr>
    </w:div>
    <w:div w:id="2120953434">
      <w:bodyDiv w:val="1"/>
      <w:marLeft w:val="0"/>
      <w:marRight w:val="0"/>
      <w:marTop w:val="0"/>
      <w:marBottom w:val="0"/>
      <w:divBdr>
        <w:top w:val="none" w:sz="0" w:space="0" w:color="auto"/>
        <w:left w:val="none" w:sz="0" w:space="0" w:color="auto"/>
        <w:bottom w:val="none" w:sz="0" w:space="0" w:color="auto"/>
        <w:right w:val="none" w:sz="0" w:space="0" w:color="auto"/>
      </w:divBdr>
    </w:div>
    <w:div w:id="2128234038">
      <w:bodyDiv w:val="1"/>
      <w:marLeft w:val="0"/>
      <w:marRight w:val="0"/>
      <w:marTop w:val="0"/>
      <w:marBottom w:val="0"/>
      <w:divBdr>
        <w:top w:val="none" w:sz="0" w:space="0" w:color="auto"/>
        <w:left w:val="none" w:sz="0" w:space="0" w:color="auto"/>
        <w:bottom w:val="none" w:sz="0" w:space="0" w:color="auto"/>
        <w:right w:val="none" w:sz="0" w:space="0" w:color="auto"/>
      </w:divBdr>
    </w:div>
    <w:div w:id="2130970151">
      <w:bodyDiv w:val="1"/>
      <w:marLeft w:val="0"/>
      <w:marRight w:val="0"/>
      <w:marTop w:val="0"/>
      <w:marBottom w:val="0"/>
      <w:divBdr>
        <w:top w:val="none" w:sz="0" w:space="0" w:color="auto"/>
        <w:left w:val="none" w:sz="0" w:space="0" w:color="auto"/>
        <w:bottom w:val="none" w:sz="0" w:space="0" w:color="auto"/>
        <w:right w:val="none" w:sz="0" w:space="0" w:color="auto"/>
      </w:divBdr>
    </w:div>
    <w:div w:id="2144737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tiff"/><Relationship Id="rId18" Type="http://schemas.openxmlformats.org/officeDocument/2006/relationships/image" Target="media/image11.tiff"/><Relationship Id="rId26" Type="http://schemas.openxmlformats.org/officeDocument/2006/relationships/image" Target="media/image19.png"/><Relationship Id="rId39" Type="http://schemas.openxmlformats.org/officeDocument/2006/relationships/image" Target="media/image32.tiff"/><Relationship Id="rId21" Type="http://schemas.openxmlformats.org/officeDocument/2006/relationships/image" Target="media/image14.tiff"/><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iff"/><Relationship Id="rId29" Type="http://schemas.openxmlformats.org/officeDocument/2006/relationships/image" Target="media/image22.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tiff"/><Relationship Id="rId32" Type="http://schemas.openxmlformats.org/officeDocument/2006/relationships/image" Target="media/image25.tiff"/><Relationship Id="rId37" Type="http://schemas.openxmlformats.org/officeDocument/2006/relationships/image" Target="media/image30.tiff"/><Relationship Id="rId40" Type="http://schemas.openxmlformats.org/officeDocument/2006/relationships/image" Target="media/image33.tif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tiff"/><Relationship Id="rId28" Type="http://schemas.openxmlformats.org/officeDocument/2006/relationships/image" Target="media/image21.tiff"/><Relationship Id="rId36" Type="http://schemas.openxmlformats.org/officeDocument/2006/relationships/image" Target="media/image29.tiff"/><Relationship Id="rId10" Type="http://schemas.openxmlformats.org/officeDocument/2006/relationships/image" Target="media/image3.tiff"/><Relationship Id="rId19" Type="http://schemas.openxmlformats.org/officeDocument/2006/relationships/image" Target="media/image12.png"/><Relationship Id="rId31" Type="http://schemas.openxmlformats.org/officeDocument/2006/relationships/image" Target="media/image24.tiff"/><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 Id="rId22" Type="http://schemas.openxmlformats.org/officeDocument/2006/relationships/image" Target="media/image15.png"/><Relationship Id="rId27" Type="http://schemas.openxmlformats.org/officeDocument/2006/relationships/image" Target="media/image20.tiff"/><Relationship Id="rId30" Type="http://schemas.openxmlformats.org/officeDocument/2006/relationships/image" Target="media/image23.tiff"/><Relationship Id="rId35" Type="http://schemas.openxmlformats.org/officeDocument/2006/relationships/image" Target="media/image28.tiff"/><Relationship Id="rId43" Type="http://schemas.openxmlformats.org/officeDocument/2006/relationships/footer" Target="footer1.xml"/><Relationship Id="rId8" Type="http://schemas.openxmlformats.org/officeDocument/2006/relationships/image" Target="media/image1.tif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tiff"/><Relationship Id="rId25" Type="http://schemas.openxmlformats.org/officeDocument/2006/relationships/image" Target="media/image18.tiff"/><Relationship Id="rId33" Type="http://schemas.openxmlformats.org/officeDocument/2006/relationships/image" Target="media/image26.tiff"/><Relationship Id="rId38" Type="http://schemas.openxmlformats.org/officeDocument/2006/relationships/image" Target="media/image31.tiff"/><Relationship Id="rId46" Type="http://schemas.openxmlformats.org/officeDocument/2006/relationships/theme" Target="theme/theme1.xml"/><Relationship Id="rId20" Type="http://schemas.openxmlformats.org/officeDocument/2006/relationships/image" Target="media/image13.tiff"/><Relationship Id="rId4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LuLuPDF6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951D8-37D7-1E4E-9117-D87E42D00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Settings\Administrator\Application Data\Microsoft\Templates\LuLuPDF69.dot</Template>
  <TotalTime>712</TotalTime>
  <Pages>9</Pages>
  <Words>1895</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lpstr>
    </vt:vector>
  </TitlesOfParts>
  <Company>Lulu Press</Company>
  <LinksUpToDate>false</LinksUpToDate>
  <CharactersWithSpaces>12678</CharactersWithSpaces>
  <SharedDoc>false</SharedDoc>
  <HLinks>
    <vt:vector size="6" baseType="variant">
      <vt:variant>
        <vt:i4>4587639</vt:i4>
      </vt:variant>
      <vt:variant>
        <vt:i4>2049</vt:i4>
      </vt:variant>
      <vt:variant>
        <vt:i4>1025</vt:i4>
      </vt:variant>
      <vt:variant>
        <vt:i4>1</vt:i4>
      </vt:variant>
      <vt:variant>
        <vt:lpwstr>draft_icon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Craig Lightfoot</dc:creator>
  <cp:keywords/>
  <dc:description/>
  <cp:lastModifiedBy>Jeff Yee</cp:lastModifiedBy>
  <cp:revision>13</cp:revision>
  <cp:lastPrinted>2018-06-06T23:58:00Z</cp:lastPrinted>
  <dcterms:created xsi:type="dcterms:W3CDTF">2019-02-13T00:54:00Z</dcterms:created>
  <dcterms:modified xsi:type="dcterms:W3CDTF">2020-02-08T18:56:00Z</dcterms:modified>
</cp:coreProperties>
</file>