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DD6A3" w14:textId="77777777" w:rsidR="00986F1B" w:rsidRPr="00986F1B" w:rsidRDefault="00000000" w:rsidP="00986F1B">
      <w:pPr>
        <w:rPr>
          <w:b/>
          <w:bCs/>
        </w:rPr>
      </w:pPr>
      <w:r>
        <w:rPr>
          <w:b/>
          <w:bCs/>
        </w:rPr>
        <w:pict w14:anchorId="37F88AE4">
          <v:rect id="_x0000_i1025" style="width:0;height:.75pt" o:hralign="center" o:hrstd="t" o:hr="t" fillcolor="#a0a0a0" stroked="f"/>
        </w:pict>
      </w:r>
    </w:p>
    <w:p w14:paraId="2A7FD181" w14:textId="3B17684E" w:rsidR="00986F1B" w:rsidRPr="00986F1B" w:rsidRDefault="005D3712" w:rsidP="00986F1B">
      <w:pPr>
        <w:rPr>
          <w:b/>
          <w:bCs/>
        </w:rPr>
      </w:pPr>
      <w:r w:rsidRPr="005D3712">
        <w:rPr>
          <w:b/>
          <w:bCs/>
        </w:rPr>
        <w:t xml:space="preserve">Dark Matter As a Mix of Neutral Chaoitons and </w:t>
      </w:r>
      <w:r w:rsidR="00F830F3">
        <w:rPr>
          <w:b/>
          <w:bCs/>
        </w:rPr>
        <w:t xml:space="preserve">a </w:t>
      </w:r>
      <w:r w:rsidRPr="005D3712">
        <w:rPr>
          <w:b/>
          <w:bCs/>
        </w:rPr>
        <w:t>Bosonic Force</w:t>
      </w:r>
      <w:r w:rsidR="00F830F3">
        <w:rPr>
          <w:b/>
          <w:bCs/>
        </w:rPr>
        <w:t xml:space="preserve"> (J field waves):</w:t>
      </w:r>
    </w:p>
    <w:p w14:paraId="049514BD" w14:textId="2335178A" w:rsidR="00986F1B" w:rsidRPr="00986F1B" w:rsidRDefault="00986F1B" w:rsidP="00986F1B">
      <w:pPr>
        <w:rPr>
          <w:b/>
          <w:bCs/>
        </w:rPr>
      </w:pPr>
      <w:r w:rsidRPr="00986F1B">
        <w:rPr>
          <w:b/>
          <w:bCs/>
        </w:rPr>
        <w:t xml:space="preserve">A Falsifiable </w:t>
      </w:r>
      <w:r w:rsidR="00F326B1">
        <w:rPr>
          <w:b/>
          <w:bCs/>
        </w:rPr>
        <w:t>Model</w:t>
      </w:r>
      <w:r w:rsidRPr="00986F1B">
        <w:rPr>
          <w:b/>
          <w:bCs/>
        </w:rPr>
        <w:t xml:space="preserve"> from the Ouroboros Lagrangian, with Gaia Stream Modulation Predictions </w:t>
      </w:r>
    </w:p>
    <w:p w14:paraId="66494616" w14:textId="77777777" w:rsidR="00986F1B" w:rsidRPr="00986F1B" w:rsidRDefault="00986F1B" w:rsidP="00986F1B">
      <w:pPr>
        <w:rPr>
          <w:b/>
          <w:bCs/>
        </w:rPr>
      </w:pPr>
      <w:r w:rsidRPr="00986F1B">
        <w:rPr>
          <w:b/>
          <w:bCs/>
        </w:rPr>
        <w:t>Paul J. Werbos</w:t>
      </w:r>
      <w:r w:rsidRPr="00986F1B">
        <w:rPr>
          <w:b/>
          <w:bCs/>
        </w:rPr>
        <w:br/>
        <w:t>NSF Program Director (retired); IEEE Frank Rosenblatt Award 2022</w:t>
      </w:r>
      <w:r w:rsidRPr="00986F1B">
        <w:rPr>
          <w:b/>
          <w:bCs/>
        </w:rPr>
        <w:br/>
        <w:t>CLION at U. Memphis; Missouri S&amp;T; Kummer Institute (adjunct)</w:t>
      </w:r>
      <w:r w:rsidRPr="00986F1B">
        <w:rPr>
          <w:b/>
          <w:bCs/>
        </w:rPr>
        <w:br/>
        <w:t>werbos@ieee.org | paul.werbos@gmail.com</w:t>
      </w:r>
    </w:p>
    <w:p w14:paraId="7D5E4341" w14:textId="77777777" w:rsidR="00986F1B" w:rsidRPr="00986F1B" w:rsidRDefault="00986F1B" w:rsidP="00986F1B">
      <w:pPr>
        <w:rPr>
          <w:b/>
          <w:bCs/>
        </w:rPr>
      </w:pPr>
      <w:r w:rsidRPr="00986F1B">
        <w:rPr>
          <w:b/>
          <w:bCs/>
        </w:rPr>
        <w:t>June 2026 | v8 | Zenodo Preprint | To be submitted to The Astrophysical Journal</w:t>
      </w:r>
    </w:p>
    <w:p w14:paraId="24471B56" w14:textId="77777777" w:rsidR="00986F1B" w:rsidRPr="00986F1B" w:rsidRDefault="00000000" w:rsidP="00986F1B">
      <w:pPr>
        <w:rPr>
          <w:b/>
          <w:bCs/>
        </w:rPr>
      </w:pPr>
      <w:r>
        <w:rPr>
          <w:b/>
          <w:bCs/>
        </w:rPr>
        <w:pict w14:anchorId="54F5131C">
          <v:rect id="_x0000_i1026" style="width:0;height:.75pt" o:hralign="center" o:hrstd="t" o:hr="t" fillcolor="#a0a0a0" stroked="f"/>
        </w:pict>
      </w:r>
    </w:p>
    <w:p w14:paraId="56F07C7F" w14:textId="77777777" w:rsidR="00986F1B" w:rsidRPr="00986F1B" w:rsidRDefault="00986F1B" w:rsidP="00986F1B">
      <w:pPr>
        <w:rPr>
          <w:b/>
          <w:bCs/>
        </w:rPr>
      </w:pPr>
      <w:r w:rsidRPr="00986F1B">
        <w:rPr>
          <w:b/>
          <w:bCs/>
        </w:rPr>
        <w:t>ABSTRACT</w:t>
      </w:r>
    </w:p>
    <w:p w14:paraId="62E4EE33" w14:textId="1F0685C9" w:rsidR="00986F1B" w:rsidRPr="00986F1B" w:rsidRDefault="00986F1B" w:rsidP="00986F1B">
      <w:pPr>
        <w:rPr>
          <w:b/>
          <w:bCs/>
        </w:rPr>
      </w:pPr>
      <w:r w:rsidRPr="00986F1B">
        <w:rPr>
          <w:b/>
          <w:bCs/>
        </w:rPr>
        <w:t>The nature of dark matter remains unknown after four decades of increasingly sensitive searches. Weakly Interacting Massive Particles (WIMPs) are excluded over most of their natural parameter space; axions remain undetected; the conventional smooth-halo picture is demonstrably wrong at the scale of our own solar neighborhood. We present the neutral chaoiton — a stable, time-periodic, localized soliton of the Ouroboros Lagrangian — as a concrete, falsifiable dark matter candidate requiring no new free parameters.</w:t>
      </w:r>
      <w:r w:rsidR="00AD176C">
        <w:rPr>
          <w:b/>
          <w:bCs/>
        </w:rPr>
        <w:t xml:space="preserve"> The </w:t>
      </w:r>
      <w:r w:rsidR="0069203C">
        <w:rPr>
          <w:b/>
          <w:bCs/>
        </w:rPr>
        <w:t xml:space="preserve">model also predicts J field wave components </w:t>
      </w:r>
      <w:r w:rsidR="00072065">
        <w:rPr>
          <w:b/>
          <w:bCs/>
        </w:rPr>
        <w:t>of zero mass and bosonic, like photons. The empirical data points to a mix of both aspects.</w:t>
      </w:r>
    </w:p>
    <w:p w14:paraId="0393011C" w14:textId="77777777" w:rsidR="00986F1B" w:rsidRPr="00986F1B" w:rsidRDefault="00986F1B" w:rsidP="00986F1B">
      <w:pPr>
        <w:rPr>
          <w:b/>
          <w:bCs/>
        </w:rPr>
      </w:pPr>
      <w:r w:rsidRPr="00986F1B">
        <w:rPr>
          <w:b/>
          <w:bCs/>
        </w:rPr>
        <w:t>The Ouroboros Lagrangian (Werbos 2026, Paper I) is a superrenormalizable classical field theory dynamically equivalent to its own canonical quantization, with only three free parameters fixed by the electron. The neutral chaoiton has mass m_χ = 0.460 MeV and J-field mediator mass m_J = 0.618 MeV — derived from the same calibration that fits the electron g-factor, muon mass, and tau mass with no additional input.</w:t>
      </w:r>
    </w:p>
    <w:p w14:paraId="399E35D6" w14:textId="77777777" w:rsidR="00986F1B" w:rsidRPr="00986F1B" w:rsidRDefault="00986F1B" w:rsidP="00986F1B">
      <w:pPr>
        <w:rPr>
          <w:b/>
          <w:bCs/>
        </w:rPr>
      </w:pPr>
      <w:r w:rsidRPr="00986F1B">
        <w:rPr>
          <w:b/>
          <w:bCs/>
        </w:rPr>
        <w:t>This version (v8) incorporates the definitive β(r) profile from the canonical BVP integration (Griesi 2026) and a rigorous small</w:t>
      </w:r>
      <w:r w:rsidRPr="00986F1B">
        <w:rPr>
          <w:b/>
          <w:bCs/>
        </w:rPr>
        <w:noBreakHyphen/>
        <w:t>r linear fit to compute the J</w:t>
      </w:r>
      <w:r w:rsidRPr="00986F1B">
        <w:rPr>
          <w:b/>
          <w:bCs/>
        </w:rPr>
        <w:noBreakHyphen/>
        <w:t>field–nucleon coupling with no hand</w:t>
      </w:r>
      <w:r w:rsidRPr="00986F1B">
        <w:rPr>
          <w:b/>
          <w:bCs/>
        </w:rPr>
        <w:noBreakHyphen/>
        <w:t>extrapolations. The nuclear</w:t>
      </w:r>
      <w:r w:rsidRPr="00986F1B">
        <w:rPr>
          <w:b/>
          <w:bCs/>
        </w:rPr>
        <w:noBreakHyphen/>
        <w:t>scale vertex suppression factor is S_vert = 1.54×10⁻⁴, reducing the chaoiton</w:t>
      </w:r>
      <w:r w:rsidRPr="00986F1B">
        <w:rPr>
          <w:b/>
          <w:bCs/>
        </w:rPr>
        <w:noBreakHyphen/>
        <w:t>proton cross</w:t>
      </w:r>
      <w:r w:rsidRPr="00986F1B">
        <w:rPr>
          <w:b/>
          <w:bCs/>
        </w:rPr>
        <w:noBreakHyphen/>
        <w:t>section from the zero</w:t>
      </w:r>
      <w:r w:rsidRPr="00986F1B">
        <w:rPr>
          <w:b/>
          <w:bCs/>
        </w:rPr>
        <w:noBreakHyphen/>
        <w:t>momentum value σ_p⁰ = 4.25×10⁻²⁹ cm² to σ_p = 6.5×10⁻³³ cm² — safely below current LZ CRBDM limits. The self</w:t>
      </w:r>
      <w:r w:rsidRPr="00986F1B">
        <w:rPr>
          <w:b/>
          <w:bCs/>
        </w:rPr>
        <w:noBreakHyphen/>
        <w:t>interaction cross</w:t>
      </w:r>
      <w:r w:rsidRPr="00986F1B">
        <w:rPr>
          <w:b/>
          <w:bCs/>
        </w:rPr>
        <w:noBreakHyphen/>
        <w:t>section σ/m ≈ 4.9×10⁷ cm²/g remains far above the Bullet Cluster bound, requiring the two</w:t>
      </w:r>
      <w:r w:rsidRPr="00986F1B">
        <w:rPr>
          <w:b/>
          <w:bCs/>
        </w:rPr>
        <w:noBreakHyphen/>
        <w:t>component picture (chaoiton particles + J</w:t>
      </w:r>
      <w:r w:rsidRPr="00986F1B">
        <w:rPr>
          <w:b/>
          <w:bCs/>
        </w:rPr>
        <w:noBreakHyphen/>
        <w:t>field waves). The six</w:t>
      </w:r>
      <w:r w:rsidRPr="00986F1B">
        <w:rPr>
          <w:b/>
          <w:bCs/>
        </w:rPr>
        <w:noBreakHyphen/>
        <w:t>peak annual modulation from Gaia Dark Shards provides a falsifiable signature for a dedicated J</w:t>
      </w:r>
      <w:r w:rsidRPr="00986F1B">
        <w:rPr>
          <w:b/>
          <w:bCs/>
        </w:rPr>
        <w:noBreakHyphen/>
        <w:t>field sensor.</w:t>
      </w:r>
    </w:p>
    <w:p w14:paraId="05842218" w14:textId="77777777" w:rsidR="00986F1B" w:rsidRPr="00986F1B" w:rsidRDefault="00986F1B" w:rsidP="00986F1B">
      <w:pPr>
        <w:rPr>
          <w:b/>
          <w:bCs/>
        </w:rPr>
      </w:pPr>
      <w:r w:rsidRPr="00986F1B">
        <w:rPr>
          <w:b/>
          <w:bCs/>
        </w:rPr>
        <w:lastRenderedPageBreak/>
        <w:t>Keywords: dark matter — elementary particles — field theory — galaxy clusters — small</w:t>
      </w:r>
      <w:r w:rsidRPr="00986F1B">
        <w:rPr>
          <w:b/>
          <w:bCs/>
        </w:rPr>
        <w:noBreakHyphen/>
        <w:t>scale structure — unified theory — self</w:t>
      </w:r>
      <w:r w:rsidRPr="00986F1B">
        <w:rPr>
          <w:b/>
          <w:bCs/>
        </w:rPr>
        <w:noBreakHyphen/>
        <w:t>interacting dark matter — Gaia stellar streams — annual modulation — cosmic web filaments</w:t>
      </w:r>
    </w:p>
    <w:p w14:paraId="391CB3E8" w14:textId="77777777" w:rsidR="00986F1B" w:rsidRPr="00986F1B" w:rsidRDefault="00000000" w:rsidP="00986F1B">
      <w:pPr>
        <w:rPr>
          <w:b/>
          <w:bCs/>
        </w:rPr>
      </w:pPr>
      <w:r>
        <w:rPr>
          <w:b/>
          <w:bCs/>
        </w:rPr>
        <w:pict w14:anchorId="58EB018C">
          <v:rect id="_x0000_i1027" style="width:0;height:.75pt" o:hralign="center" o:hrstd="t" o:hr="t" fillcolor="#a0a0a0" stroked="f"/>
        </w:pict>
      </w:r>
    </w:p>
    <w:p w14:paraId="1D2EA62C" w14:textId="77777777" w:rsidR="00986F1B" w:rsidRPr="00986F1B" w:rsidRDefault="00986F1B" w:rsidP="00986F1B">
      <w:pPr>
        <w:rPr>
          <w:b/>
          <w:bCs/>
        </w:rPr>
      </w:pPr>
      <w:r w:rsidRPr="00986F1B">
        <w:rPr>
          <w:b/>
          <w:bCs/>
        </w:rPr>
        <w:t>1. INTRODUCTION</w:t>
      </w:r>
    </w:p>
    <w:p w14:paraId="21A9A620" w14:textId="77777777" w:rsidR="00986F1B" w:rsidRPr="00986F1B" w:rsidRDefault="00986F1B" w:rsidP="00986F1B">
      <w:pPr>
        <w:rPr>
          <w:b/>
          <w:bCs/>
        </w:rPr>
      </w:pPr>
      <w:r w:rsidRPr="00986F1B">
        <w:rPr>
          <w:b/>
          <w:bCs/>
        </w:rPr>
        <w:t>The standard picture of dark matter — a smooth, spherical halo of weakly interacting massive particles following an NFW profile (Navarro, Frenk &amp; White 1996, 1997) — faces mounting observational challenges. LZ (LUX</w:t>
      </w:r>
      <w:r w:rsidRPr="00986F1B">
        <w:rPr>
          <w:b/>
          <w:bCs/>
        </w:rPr>
        <w:noBreakHyphen/>
        <w:t>ZEPLIN, 2025) completed 417 live days of data with zero signal, excluding WIMP</w:t>
      </w:r>
      <w:r w:rsidRPr="00986F1B">
        <w:rPr>
          <w:b/>
          <w:bCs/>
        </w:rPr>
        <w:noBreakHyphen/>
        <w:t>nucleon cross</w:t>
      </w:r>
      <w:r w:rsidRPr="00986F1B">
        <w:rPr>
          <w:b/>
          <w:bCs/>
        </w:rPr>
        <w:noBreakHyphen/>
        <w:t>sections above 9.2×10⁻⁴⁸ cm² at 36 GeV — the most sensitive search ever. XENONnT (2024) reaches below 3×10⁻⁴⁷ cm² at 6 GeV. Axion haloscopes (ADMX 2023, CAST 2017) report null results. The WIMP miracle parameter space has shrunk to the neutrino fog.</w:t>
      </w:r>
    </w:p>
    <w:p w14:paraId="0456DFB0" w14:textId="77777777" w:rsidR="00986F1B" w:rsidRPr="00986F1B" w:rsidRDefault="00986F1B" w:rsidP="00986F1B">
      <w:pPr>
        <w:rPr>
          <w:b/>
          <w:bCs/>
        </w:rPr>
      </w:pPr>
      <w:r w:rsidRPr="00986F1B">
        <w:rPr>
          <w:b/>
          <w:bCs/>
        </w:rPr>
        <w:t>Simultaneously, the smooth</w:t>
      </w:r>
      <w:r w:rsidRPr="00986F1B">
        <w:rPr>
          <w:b/>
          <w:bCs/>
        </w:rPr>
        <w:noBreakHyphen/>
        <w:t>halo picture is failing observationally at small scales. The 'missing satellites' problem (Klypin et al. 1999; Moore et al. 1999), the 'core</w:t>
      </w:r>
      <w:r w:rsidRPr="00986F1B">
        <w:rPr>
          <w:b/>
          <w:bCs/>
        </w:rPr>
        <w:noBreakHyphen/>
        <w:t>cusp' problem in dwarf galaxies (Gentile et al. 2005; Oh et al. 2015), and the 'too</w:t>
      </w:r>
      <w:r w:rsidRPr="00986F1B">
        <w:rPr>
          <w:b/>
          <w:bCs/>
        </w:rPr>
        <w:noBreakHyphen/>
        <w:t>big</w:t>
      </w:r>
      <w:r w:rsidRPr="00986F1B">
        <w:rPr>
          <w:b/>
          <w:bCs/>
        </w:rPr>
        <w:noBreakHyphen/>
        <w:t>to</w:t>
      </w:r>
      <w:r w:rsidRPr="00986F1B">
        <w:rPr>
          <w:b/>
          <w:bCs/>
        </w:rPr>
        <w:noBreakHyphen/>
        <w:t>fail' problem (Boylan</w:t>
      </w:r>
      <w:r w:rsidRPr="00986F1B">
        <w:rPr>
          <w:b/>
          <w:bCs/>
        </w:rPr>
        <w:noBreakHyphen/>
        <w:t>Kolchin et al. 2011) all point to dark matter structure below the resolution of CDM simulations.</w:t>
      </w:r>
    </w:p>
    <w:p w14:paraId="13D0100C" w14:textId="77777777" w:rsidR="00986F1B" w:rsidRDefault="00986F1B" w:rsidP="00986F1B">
      <w:pPr>
        <w:rPr>
          <w:b/>
          <w:bCs/>
        </w:rPr>
      </w:pPr>
      <w:r w:rsidRPr="00986F1B">
        <w:rPr>
          <w:b/>
          <w:bCs/>
        </w:rPr>
        <w:t>The correct picture of dark matter distribution is hierarchically filamentary — a web of tendrils operating at every scale from superclusters down to stars. The Subaru Telescope has directly detected dark matter filaments in the Coma Cluster (Dietrich et al. 2012). The Millennium Simulation shows that approximately one</w:t>
      </w:r>
      <w:r w:rsidRPr="00986F1B">
        <w:rPr>
          <w:b/>
          <w:bCs/>
        </w:rPr>
        <w:noBreakHyphen/>
        <w:t>third of all cosmic mass is concentrated in less than one percent of cosmic volume — within filaments. Gaia DR3 reveals that the dark matter near Earth is not a smooth halo but at least six distinct kinematic streams from accreted satellite galaxies (O'Hare et al. 2019).</w:t>
      </w:r>
    </w:p>
    <w:p w14:paraId="376ABD92" w14:textId="0BF66F24" w:rsidR="00341102" w:rsidRPr="00986F1B" w:rsidRDefault="00341102" w:rsidP="00986F1B">
      <w:pPr>
        <w:rPr>
          <w:b/>
          <w:bCs/>
        </w:rPr>
      </w:pPr>
      <w:r w:rsidRPr="00341102">
        <w:rPr>
          <w:b/>
          <w:bCs/>
        </w:rPr>
        <w:t>Earlier preprints of this work (v1–v4) used preliminary estimates of the self</w:t>
      </w:r>
      <w:r w:rsidRPr="00341102">
        <w:rPr>
          <w:b/>
          <w:bCs/>
        </w:rPr>
        <w:noBreakHyphen/>
        <w:t>interaction cross</w:t>
      </w:r>
      <w:r w:rsidRPr="00341102">
        <w:rPr>
          <w:b/>
          <w:bCs/>
        </w:rPr>
        <w:noBreakHyphen/>
        <w:t>section (σ/m ~ 0.1–1 cm²/g). These have been superseded by the definitive β(r) profile from the canonical BVP integration (Griesi 2026), which yields σ/m ≈ 4.9×10⁷ cm²/g. The large cross</w:t>
      </w:r>
      <w:r w:rsidRPr="00341102">
        <w:rPr>
          <w:b/>
          <w:bCs/>
        </w:rPr>
        <w:noBreakHyphen/>
        <w:t>section forces the two</w:t>
      </w:r>
      <w:r w:rsidRPr="00341102">
        <w:rPr>
          <w:b/>
          <w:bCs/>
        </w:rPr>
        <w:noBreakHyphen/>
        <w:t>component dark matter picture that is a central result of this version.</w:t>
      </w:r>
    </w:p>
    <w:p w14:paraId="30045D2C" w14:textId="77777777" w:rsidR="00986F1B" w:rsidRPr="00986F1B" w:rsidRDefault="00000000" w:rsidP="00986F1B">
      <w:pPr>
        <w:rPr>
          <w:b/>
          <w:bCs/>
        </w:rPr>
      </w:pPr>
      <w:r>
        <w:rPr>
          <w:b/>
          <w:bCs/>
        </w:rPr>
        <w:pict w14:anchorId="4AA732AC">
          <v:rect id="_x0000_i1028" style="width:0;height:.75pt" o:hralign="center" o:hrstd="t" o:hr="t" fillcolor="#a0a0a0" stroked="f"/>
        </w:pict>
      </w:r>
    </w:p>
    <w:p w14:paraId="32773F65" w14:textId="77777777" w:rsidR="00986F1B" w:rsidRPr="00986F1B" w:rsidRDefault="00986F1B" w:rsidP="00986F1B">
      <w:pPr>
        <w:rPr>
          <w:b/>
          <w:bCs/>
        </w:rPr>
      </w:pPr>
      <w:r w:rsidRPr="00986F1B">
        <w:rPr>
          <w:b/>
          <w:bCs/>
        </w:rPr>
        <w:t>2. THE NEUTRAL CHAOITON FROM THE OUROBOROS LAGRANGIAN</w:t>
      </w:r>
    </w:p>
    <w:p w14:paraId="23C7DA70" w14:textId="77777777" w:rsidR="00986F1B" w:rsidRPr="00986F1B" w:rsidRDefault="00986F1B" w:rsidP="00986F1B">
      <w:pPr>
        <w:rPr>
          <w:b/>
          <w:bCs/>
        </w:rPr>
      </w:pPr>
      <w:r w:rsidRPr="00986F1B">
        <w:rPr>
          <w:b/>
          <w:bCs/>
        </w:rPr>
        <w:t>2.1 The Ouroboros Lagrangian</w:t>
      </w:r>
    </w:p>
    <w:p w14:paraId="4513BEDF" w14:textId="77777777" w:rsidR="00986F1B" w:rsidRPr="00986F1B" w:rsidRDefault="00986F1B" w:rsidP="00986F1B">
      <w:pPr>
        <w:rPr>
          <w:b/>
          <w:bCs/>
        </w:rPr>
      </w:pPr>
      <w:r w:rsidRPr="00986F1B">
        <w:rPr>
          <w:b/>
          <w:bCs/>
        </w:rPr>
        <w:t>The Ouroboros system is defined in Paper I (Werbos 2026, Zenodo 20357670) by the Lagrangian density:</w:t>
      </w:r>
    </w:p>
    <w:p w14:paraId="218E5618" w14:textId="77777777" w:rsidR="00986F1B" w:rsidRPr="00986F1B" w:rsidRDefault="00986F1B" w:rsidP="00986F1B">
      <w:pPr>
        <w:rPr>
          <w:b/>
          <w:bCs/>
        </w:rPr>
      </w:pPr>
      <w:r w:rsidRPr="00986F1B">
        <w:rPr>
          <w:rFonts w:ascii="Cambria Math" w:hAnsi="Cambria Math" w:cs="Cambria Math"/>
          <w:b/>
          <w:bCs/>
        </w:rPr>
        <w:lastRenderedPageBreak/>
        <w:t>ℒ</w:t>
      </w:r>
      <w:r w:rsidRPr="00986F1B">
        <w:rPr>
          <w:b/>
          <w:bCs/>
        </w:rPr>
        <w:t>_JA = −F^{μν}F_{μν} − G^{μν}G_{μν} + J^μ A_μ − g (J^μ J_μ)²</w:t>
      </w:r>
    </w:p>
    <w:p w14:paraId="6C898B77" w14:textId="77777777" w:rsidR="00986F1B" w:rsidRPr="00986F1B" w:rsidRDefault="00986F1B" w:rsidP="00986F1B">
      <w:pPr>
        <w:rPr>
          <w:b/>
          <w:bCs/>
        </w:rPr>
      </w:pPr>
      <w:r w:rsidRPr="00986F1B">
        <w:rPr>
          <w:b/>
          <w:bCs/>
        </w:rPr>
        <w:t>with F_{μν} = ∂_μ A_ν − ∂</w:t>
      </w:r>
      <w:r w:rsidRPr="00986F1B">
        <w:rPr>
          <w:b/>
          <w:bCs/>
          <w:i/>
          <w:iCs/>
        </w:rPr>
        <w:t>ν A_μ, G</w:t>
      </w:r>
      <w:r w:rsidRPr="00986F1B">
        <w:rPr>
          <w:b/>
          <w:bCs/>
        </w:rPr>
        <w:t>{μν} = ∂_μ J_ν − ∂_ν J_μ, and Lorenz constraints ∂^μ A_μ = ∂^μ J_μ = 0. The A field is the electromagnetic potential; the J field is a massive vector field mediating a new interaction. From the electron calibration, g = 1.0000. The Euler</w:t>
      </w:r>
      <w:r w:rsidRPr="00986F1B">
        <w:rPr>
          <w:b/>
          <w:bCs/>
        </w:rPr>
        <w:noBreakHyphen/>
        <w:t>Lagrange equations are:</w:t>
      </w:r>
    </w:p>
    <w:p w14:paraId="73B84FA2" w14:textId="77777777" w:rsidR="00986F1B" w:rsidRPr="00986F1B" w:rsidRDefault="00986F1B" w:rsidP="00986F1B">
      <w:pPr>
        <w:rPr>
          <w:b/>
          <w:bCs/>
        </w:rPr>
      </w:pPr>
      <w:r w:rsidRPr="00986F1B">
        <w:rPr>
          <w:b/>
          <w:bCs/>
        </w:rPr>
        <w:t>□ A_μ = J_μ (2.1)</w:t>
      </w:r>
      <w:r w:rsidRPr="00986F1B">
        <w:rPr>
          <w:b/>
          <w:bCs/>
        </w:rPr>
        <w:br/>
        <w:t>□ J_μ = A_μ − 4g (J^ν J_ν) J_μ (2.2)</w:t>
      </w:r>
    </w:p>
    <w:p w14:paraId="43ABBB49" w14:textId="40E4279B" w:rsidR="00873DEE" w:rsidRDefault="0010162D" w:rsidP="00986F1B">
      <w:pPr>
        <w:rPr>
          <w:b/>
          <w:bCs/>
        </w:rPr>
      </w:pPr>
      <w:r w:rsidRPr="0010162D">
        <w:rPr>
          <w:b/>
          <w:bCs/>
        </w:rPr>
        <w:t>The general classical</w:t>
      </w:r>
      <w:r w:rsidRPr="0010162D">
        <w:rPr>
          <w:b/>
          <w:bCs/>
        </w:rPr>
        <w:noBreakHyphen/>
        <w:t>quantum equivalence framework was introduced in earlier work (Werbos 2002, 2004). For the Ouroboros Lagrangian, a complete dynamic equivalence proof is given in Paper I (Werbos 2026, Zenodo 20357670), where the key theorems are also machine</w:t>
      </w:r>
      <w:r w:rsidRPr="0010162D">
        <w:rPr>
          <w:b/>
          <w:bCs/>
        </w:rPr>
        <w:noBreakHyphen/>
        <w:t>verified in Lean 4. The proof files are available in the repository at </w:t>
      </w:r>
      <w:hyperlink r:id="rId5" w:tgtFrame="_blank" w:history="1">
        <w:r w:rsidRPr="0010162D">
          <w:rPr>
            <w:rStyle w:val="Hyperlink"/>
            <w:b/>
            <w:bCs/>
          </w:rPr>
          <w:t>github.com/openwave</w:t>
        </w:r>
        <w:r w:rsidRPr="0010162D">
          <w:rPr>
            <w:rStyle w:val="Hyperlink"/>
            <w:b/>
            <w:bCs/>
          </w:rPr>
          <w:noBreakHyphen/>
          <w:t>labs/openwave</w:t>
        </w:r>
      </w:hyperlink>
      <w:r w:rsidRPr="0010162D">
        <w:rPr>
          <w:b/>
          <w:bCs/>
        </w:rPr>
        <w:t>.</w:t>
      </w:r>
    </w:p>
    <w:p w14:paraId="601E31F8" w14:textId="77777777" w:rsidR="00986F1B" w:rsidRPr="00986F1B" w:rsidRDefault="00986F1B" w:rsidP="00986F1B">
      <w:pPr>
        <w:rPr>
          <w:b/>
          <w:bCs/>
        </w:rPr>
      </w:pPr>
      <w:r w:rsidRPr="00986F1B">
        <w:rPr>
          <w:b/>
          <w:bCs/>
        </w:rPr>
        <w:t>2.2 Neutral Chaoiton: Definitive Parameters</w:t>
      </w:r>
    </w:p>
    <w:p w14:paraId="016FD68F" w14:textId="77777777" w:rsidR="00986F1B" w:rsidRPr="00986F1B" w:rsidRDefault="00986F1B" w:rsidP="00986F1B">
      <w:pPr>
        <w:rPr>
          <w:b/>
          <w:bCs/>
        </w:rPr>
      </w:pPr>
      <w:r w:rsidRPr="00986F1B">
        <w:rPr>
          <w:b/>
          <w:bCs/>
        </w:rPr>
        <w:t>Using the corrected 3D spherical l=1 boundary value problem (Griesi 2026) and the exact scaling symmetry of the neutral</w:t>
      </w:r>
      <w:r w:rsidRPr="00986F1B">
        <w:rPr>
          <w:b/>
          <w:bCs/>
        </w:rPr>
        <w:noBreakHyphen/>
        <w:t>sector ODE, the definitive neutral chaoiton parameters are:</w:t>
      </w:r>
    </w:p>
    <w:tbl>
      <w:tblPr>
        <w:tblW w:w="0" w:type="auto"/>
        <w:tblCellMar>
          <w:top w:w="15" w:type="dxa"/>
          <w:left w:w="15" w:type="dxa"/>
          <w:bottom w:w="15" w:type="dxa"/>
          <w:right w:w="15" w:type="dxa"/>
        </w:tblCellMar>
        <w:tblLook w:val="04A0" w:firstRow="1" w:lastRow="0" w:firstColumn="1" w:lastColumn="0" w:noHBand="0" w:noVBand="1"/>
      </w:tblPr>
      <w:tblGrid>
        <w:gridCol w:w="2693"/>
        <w:gridCol w:w="1216"/>
        <w:gridCol w:w="1708"/>
        <w:gridCol w:w="2780"/>
      </w:tblGrid>
      <w:tr w:rsidR="00986F1B" w:rsidRPr="00986F1B" w14:paraId="14ED80FB" w14:textId="77777777">
        <w:trPr>
          <w:tblHeader/>
        </w:trPr>
        <w:tc>
          <w:tcPr>
            <w:tcW w:w="0" w:type="auto"/>
            <w:tcBorders>
              <w:top w:val="nil"/>
            </w:tcBorders>
            <w:tcMar>
              <w:top w:w="150" w:type="dxa"/>
              <w:left w:w="0" w:type="dxa"/>
              <w:bottom w:w="150" w:type="dxa"/>
              <w:right w:w="240" w:type="dxa"/>
            </w:tcMar>
            <w:vAlign w:val="center"/>
            <w:hideMark/>
          </w:tcPr>
          <w:p w14:paraId="3A86D443" w14:textId="77777777" w:rsidR="00986F1B" w:rsidRPr="00986F1B" w:rsidRDefault="00986F1B" w:rsidP="00986F1B">
            <w:pPr>
              <w:rPr>
                <w:b/>
                <w:bCs/>
              </w:rPr>
            </w:pPr>
            <w:r w:rsidRPr="00986F1B">
              <w:rPr>
                <w:b/>
                <w:bCs/>
              </w:rPr>
              <w:t>Parameter</w:t>
            </w:r>
          </w:p>
        </w:tc>
        <w:tc>
          <w:tcPr>
            <w:tcW w:w="0" w:type="auto"/>
            <w:tcBorders>
              <w:top w:val="nil"/>
            </w:tcBorders>
            <w:tcMar>
              <w:top w:w="150" w:type="dxa"/>
              <w:left w:w="240" w:type="dxa"/>
              <w:bottom w:w="150" w:type="dxa"/>
              <w:right w:w="240" w:type="dxa"/>
            </w:tcMar>
            <w:vAlign w:val="center"/>
            <w:hideMark/>
          </w:tcPr>
          <w:p w14:paraId="6189DD8A" w14:textId="77777777" w:rsidR="00986F1B" w:rsidRPr="00986F1B" w:rsidRDefault="00986F1B" w:rsidP="00986F1B">
            <w:pPr>
              <w:rPr>
                <w:b/>
                <w:bCs/>
              </w:rPr>
            </w:pPr>
            <w:r w:rsidRPr="00986F1B">
              <w:rPr>
                <w:b/>
                <w:bCs/>
              </w:rPr>
              <w:t>Symbol</w:t>
            </w:r>
          </w:p>
        </w:tc>
        <w:tc>
          <w:tcPr>
            <w:tcW w:w="0" w:type="auto"/>
            <w:tcBorders>
              <w:top w:val="nil"/>
            </w:tcBorders>
            <w:tcMar>
              <w:top w:w="150" w:type="dxa"/>
              <w:left w:w="240" w:type="dxa"/>
              <w:bottom w:w="150" w:type="dxa"/>
              <w:right w:w="240" w:type="dxa"/>
            </w:tcMar>
            <w:vAlign w:val="center"/>
            <w:hideMark/>
          </w:tcPr>
          <w:p w14:paraId="0104DC37" w14:textId="77777777" w:rsidR="00986F1B" w:rsidRPr="00986F1B" w:rsidRDefault="00986F1B" w:rsidP="00986F1B">
            <w:pPr>
              <w:rPr>
                <w:b/>
                <w:bCs/>
              </w:rPr>
            </w:pPr>
            <w:r w:rsidRPr="00986F1B">
              <w:rPr>
                <w:b/>
                <w:bCs/>
              </w:rPr>
              <w:t>Value</w:t>
            </w:r>
          </w:p>
        </w:tc>
        <w:tc>
          <w:tcPr>
            <w:tcW w:w="0" w:type="auto"/>
            <w:tcBorders>
              <w:top w:val="nil"/>
            </w:tcBorders>
            <w:tcMar>
              <w:top w:w="150" w:type="dxa"/>
              <w:left w:w="240" w:type="dxa"/>
              <w:bottom w:w="150" w:type="dxa"/>
              <w:right w:w="240" w:type="dxa"/>
            </w:tcMar>
            <w:vAlign w:val="center"/>
            <w:hideMark/>
          </w:tcPr>
          <w:p w14:paraId="3280DEBB" w14:textId="77777777" w:rsidR="00986F1B" w:rsidRPr="00986F1B" w:rsidRDefault="00986F1B" w:rsidP="00986F1B">
            <w:pPr>
              <w:rPr>
                <w:b/>
                <w:bCs/>
              </w:rPr>
            </w:pPr>
            <w:r w:rsidRPr="00986F1B">
              <w:rPr>
                <w:b/>
                <w:bCs/>
              </w:rPr>
              <w:t>Derived from</w:t>
            </w:r>
          </w:p>
        </w:tc>
      </w:tr>
      <w:tr w:rsidR="00986F1B" w:rsidRPr="00986F1B" w14:paraId="635C3D46" w14:textId="77777777">
        <w:tc>
          <w:tcPr>
            <w:tcW w:w="0" w:type="auto"/>
            <w:tcMar>
              <w:top w:w="150" w:type="dxa"/>
              <w:left w:w="0" w:type="dxa"/>
              <w:bottom w:w="150" w:type="dxa"/>
              <w:right w:w="240" w:type="dxa"/>
            </w:tcMar>
            <w:vAlign w:val="center"/>
            <w:hideMark/>
          </w:tcPr>
          <w:p w14:paraId="7679E260" w14:textId="77777777" w:rsidR="00986F1B" w:rsidRPr="00986F1B" w:rsidRDefault="00986F1B" w:rsidP="00986F1B">
            <w:pPr>
              <w:rPr>
                <w:b/>
                <w:bCs/>
              </w:rPr>
            </w:pPr>
            <w:r w:rsidRPr="00986F1B">
              <w:rPr>
                <w:b/>
                <w:bCs/>
              </w:rPr>
              <w:t>Chaoiton mass</w:t>
            </w:r>
          </w:p>
        </w:tc>
        <w:tc>
          <w:tcPr>
            <w:tcW w:w="0" w:type="auto"/>
            <w:tcMar>
              <w:top w:w="150" w:type="dxa"/>
              <w:left w:w="240" w:type="dxa"/>
              <w:bottom w:w="150" w:type="dxa"/>
              <w:right w:w="240" w:type="dxa"/>
            </w:tcMar>
            <w:vAlign w:val="center"/>
            <w:hideMark/>
          </w:tcPr>
          <w:p w14:paraId="3CEE867B" w14:textId="77777777" w:rsidR="00986F1B" w:rsidRPr="00986F1B" w:rsidRDefault="00986F1B" w:rsidP="00986F1B">
            <w:pPr>
              <w:rPr>
                <w:b/>
                <w:bCs/>
              </w:rPr>
            </w:pPr>
            <w:r w:rsidRPr="00986F1B">
              <w:rPr>
                <w:b/>
                <w:bCs/>
              </w:rPr>
              <w:t>m_χ</w:t>
            </w:r>
          </w:p>
        </w:tc>
        <w:tc>
          <w:tcPr>
            <w:tcW w:w="0" w:type="auto"/>
            <w:tcMar>
              <w:top w:w="150" w:type="dxa"/>
              <w:left w:w="240" w:type="dxa"/>
              <w:bottom w:w="150" w:type="dxa"/>
              <w:right w:w="240" w:type="dxa"/>
            </w:tcMar>
            <w:vAlign w:val="center"/>
            <w:hideMark/>
          </w:tcPr>
          <w:p w14:paraId="25A9F9D2" w14:textId="77777777" w:rsidR="00986F1B" w:rsidRPr="00986F1B" w:rsidRDefault="00986F1B" w:rsidP="00986F1B">
            <w:pPr>
              <w:rPr>
                <w:b/>
                <w:bCs/>
              </w:rPr>
            </w:pPr>
            <w:r w:rsidRPr="00986F1B">
              <w:rPr>
                <w:b/>
                <w:bCs/>
              </w:rPr>
              <w:t>0.460 MeV</w:t>
            </w:r>
          </w:p>
        </w:tc>
        <w:tc>
          <w:tcPr>
            <w:tcW w:w="0" w:type="auto"/>
            <w:tcMar>
              <w:top w:w="150" w:type="dxa"/>
              <w:left w:w="240" w:type="dxa"/>
              <w:bottom w:w="150" w:type="dxa"/>
              <w:right w:w="0" w:type="dxa"/>
            </w:tcMar>
            <w:vAlign w:val="center"/>
            <w:hideMark/>
          </w:tcPr>
          <w:p w14:paraId="04E1BEAA" w14:textId="77777777" w:rsidR="00986F1B" w:rsidRPr="00986F1B" w:rsidRDefault="00986F1B" w:rsidP="00986F1B">
            <w:pPr>
              <w:rPr>
                <w:b/>
                <w:bCs/>
              </w:rPr>
            </w:pPr>
            <w:r w:rsidRPr="00986F1B">
              <w:rPr>
                <w:b/>
                <w:bCs/>
              </w:rPr>
              <w:t>λ = −0.264697, scaling</w:t>
            </w:r>
          </w:p>
        </w:tc>
      </w:tr>
      <w:tr w:rsidR="00986F1B" w:rsidRPr="00986F1B" w14:paraId="03A67905" w14:textId="77777777">
        <w:tc>
          <w:tcPr>
            <w:tcW w:w="0" w:type="auto"/>
            <w:tcMar>
              <w:top w:w="150" w:type="dxa"/>
              <w:left w:w="0" w:type="dxa"/>
              <w:bottom w:w="150" w:type="dxa"/>
              <w:right w:w="240" w:type="dxa"/>
            </w:tcMar>
            <w:vAlign w:val="center"/>
            <w:hideMark/>
          </w:tcPr>
          <w:p w14:paraId="64A78523" w14:textId="77777777" w:rsidR="00986F1B" w:rsidRPr="00986F1B" w:rsidRDefault="00986F1B" w:rsidP="00986F1B">
            <w:pPr>
              <w:rPr>
                <w:b/>
                <w:bCs/>
              </w:rPr>
            </w:pPr>
            <w:r w:rsidRPr="00986F1B">
              <w:rPr>
                <w:b/>
                <w:bCs/>
              </w:rPr>
              <w:t>J</w:t>
            </w:r>
            <w:r w:rsidRPr="00986F1B">
              <w:rPr>
                <w:b/>
                <w:bCs/>
              </w:rPr>
              <w:noBreakHyphen/>
              <w:t>field mediator mass</w:t>
            </w:r>
          </w:p>
        </w:tc>
        <w:tc>
          <w:tcPr>
            <w:tcW w:w="0" w:type="auto"/>
            <w:tcMar>
              <w:top w:w="150" w:type="dxa"/>
              <w:left w:w="240" w:type="dxa"/>
              <w:bottom w:w="150" w:type="dxa"/>
              <w:right w:w="240" w:type="dxa"/>
            </w:tcMar>
            <w:vAlign w:val="center"/>
            <w:hideMark/>
          </w:tcPr>
          <w:p w14:paraId="09AB8056" w14:textId="77777777" w:rsidR="00986F1B" w:rsidRPr="00986F1B" w:rsidRDefault="00986F1B" w:rsidP="00986F1B">
            <w:pPr>
              <w:rPr>
                <w:b/>
                <w:bCs/>
              </w:rPr>
            </w:pPr>
            <w:r w:rsidRPr="00986F1B">
              <w:rPr>
                <w:b/>
                <w:bCs/>
              </w:rPr>
              <w:t>m_J</w:t>
            </w:r>
          </w:p>
        </w:tc>
        <w:tc>
          <w:tcPr>
            <w:tcW w:w="0" w:type="auto"/>
            <w:tcMar>
              <w:top w:w="150" w:type="dxa"/>
              <w:left w:w="240" w:type="dxa"/>
              <w:bottom w:w="150" w:type="dxa"/>
              <w:right w:w="240" w:type="dxa"/>
            </w:tcMar>
            <w:vAlign w:val="center"/>
            <w:hideMark/>
          </w:tcPr>
          <w:p w14:paraId="136716F2" w14:textId="77777777" w:rsidR="00986F1B" w:rsidRPr="00986F1B" w:rsidRDefault="00986F1B" w:rsidP="00986F1B">
            <w:pPr>
              <w:rPr>
                <w:b/>
                <w:bCs/>
              </w:rPr>
            </w:pPr>
            <w:r w:rsidRPr="00986F1B">
              <w:rPr>
                <w:b/>
                <w:bCs/>
              </w:rPr>
              <w:t>0.618 MeV</w:t>
            </w:r>
          </w:p>
        </w:tc>
        <w:tc>
          <w:tcPr>
            <w:tcW w:w="0" w:type="auto"/>
            <w:tcMar>
              <w:top w:w="150" w:type="dxa"/>
              <w:left w:w="240" w:type="dxa"/>
              <w:bottom w:w="150" w:type="dxa"/>
              <w:right w:w="0" w:type="dxa"/>
            </w:tcMar>
            <w:vAlign w:val="center"/>
            <w:hideMark/>
          </w:tcPr>
          <w:p w14:paraId="74E80220" w14:textId="77777777" w:rsidR="00986F1B" w:rsidRPr="00986F1B" w:rsidRDefault="00986F1B" w:rsidP="00986F1B">
            <w:pPr>
              <w:rPr>
                <w:b/>
                <w:bCs/>
              </w:rPr>
            </w:pPr>
            <w:r w:rsidRPr="00986F1B">
              <w:rPr>
                <w:b/>
                <w:bCs/>
              </w:rPr>
              <w:t>ħc/m_J = 319 fm</w:t>
            </w:r>
          </w:p>
        </w:tc>
      </w:tr>
      <w:tr w:rsidR="00986F1B" w:rsidRPr="00986F1B" w14:paraId="7699B923" w14:textId="77777777">
        <w:tc>
          <w:tcPr>
            <w:tcW w:w="0" w:type="auto"/>
            <w:tcMar>
              <w:top w:w="150" w:type="dxa"/>
              <w:left w:w="0" w:type="dxa"/>
              <w:bottom w:w="150" w:type="dxa"/>
              <w:right w:w="240" w:type="dxa"/>
            </w:tcMar>
            <w:vAlign w:val="center"/>
            <w:hideMark/>
          </w:tcPr>
          <w:p w14:paraId="247D5DCE" w14:textId="77777777" w:rsidR="00986F1B" w:rsidRPr="00986F1B" w:rsidRDefault="00986F1B" w:rsidP="00986F1B">
            <w:pPr>
              <w:rPr>
                <w:b/>
                <w:bCs/>
              </w:rPr>
            </w:pPr>
            <w:r w:rsidRPr="00986F1B">
              <w:rPr>
                <w:b/>
                <w:bCs/>
              </w:rPr>
              <w:t>Effective coupling</w:t>
            </w:r>
          </w:p>
        </w:tc>
        <w:tc>
          <w:tcPr>
            <w:tcW w:w="0" w:type="auto"/>
            <w:tcMar>
              <w:top w:w="150" w:type="dxa"/>
              <w:left w:w="240" w:type="dxa"/>
              <w:bottom w:w="150" w:type="dxa"/>
              <w:right w:w="240" w:type="dxa"/>
            </w:tcMar>
            <w:vAlign w:val="center"/>
            <w:hideMark/>
          </w:tcPr>
          <w:p w14:paraId="78846905" w14:textId="77777777" w:rsidR="00986F1B" w:rsidRPr="00986F1B" w:rsidRDefault="00986F1B" w:rsidP="00986F1B">
            <w:pPr>
              <w:rPr>
                <w:b/>
                <w:bCs/>
              </w:rPr>
            </w:pPr>
            <w:r w:rsidRPr="00986F1B">
              <w:rPr>
                <w:b/>
                <w:bCs/>
              </w:rPr>
              <w:t>C</w:t>
            </w:r>
          </w:p>
        </w:tc>
        <w:tc>
          <w:tcPr>
            <w:tcW w:w="0" w:type="auto"/>
            <w:tcMar>
              <w:top w:w="150" w:type="dxa"/>
              <w:left w:w="240" w:type="dxa"/>
              <w:bottom w:w="150" w:type="dxa"/>
              <w:right w:w="240" w:type="dxa"/>
            </w:tcMar>
            <w:vAlign w:val="center"/>
            <w:hideMark/>
          </w:tcPr>
          <w:p w14:paraId="0ABDE612" w14:textId="77777777" w:rsidR="00986F1B" w:rsidRPr="00986F1B" w:rsidRDefault="00986F1B" w:rsidP="00986F1B">
            <w:pPr>
              <w:rPr>
                <w:b/>
                <w:bCs/>
              </w:rPr>
            </w:pPr>
            <w:r w:rsidRPr="00986F1B">
              <w:rPr>
                <w:b/>
                <w:bCs/>
              </w:rPr>
              <w:t>770 MeV·fm</w:t>
            </w:r>
          </w:p>
        </w:tc>
        <w:tc>
          <w:tcPr>
            <w:tcW w:w="0" w:type="auto"/>
            <w:tcMar>
              <w:top w:w="150" w:type="dxa"/>
              <w:left w:w="240" w:type="dxa"/>
              <w:bottom w:w="150" w:type="dxa"/>
              <w:right w:w="0" w:type="dxa"/>
            </w:tcMar>
            <w:vAlign w:val="center"/>
            <w:hideMark/>
          </w:tcPr>
          <w:p w14:paraId="323000C1" w14:textId="77777777" w:rsidR="00986F1B" w:rsidRPr="00986F1B" w:rsidRDefault="00986F1B" w:rsidP="00986F1B">
            <w:pPr>
              <w:rPr>
                <w:b/>
                <w:bCs/>
              </w:rPr>
            </w:pPr>
            <w:r w:rsidRPr="00986F1B">
              <w:rPr>
                <w:b/>
                <w:bCs/>
              </w:rPr>
              <w:t>Same electron calibration</w:t>
            </w:r>
          </w:p>
        </w:tc>
      </w:tr>
      <w:tr w:rsidR="00986F1B" w:rsidRPr="00986F1B" w14:paraId="415F7F65" w14:textId="77777777">
        <w:tc>
          <w:tcPr>
            <w:tcW w:w="0" w:type="auto"/>
            <w:tcMar>
              <w:top w:w="150" w:type="dxa"/>
              <w:left w:w="0" w:type="dxa"/>
              <w:bottom w:w="150" w:type="dxa"/>
              <w:right w:w="240" w:type="dxa"/>
            </w:tcMar>
            <w:vAlign w:val="center"/>
            <w:hideMark/>
          </w:tcPr>
          <w:p w14:paraId="0260696E" w14:textId="77777777" w:rsidR="00986F1B" w:rsidRPr="00986F1B" w:rsidRDefault="00986F1B" w:rsidP="00986F1B">
            <w:pPr>
              <w:rPr>
                <w:b/>
                <w:bCs/>
              </w:rPr>
            </w:pPr>
            <w:r w:rsidRPr="00986F1B">
              <w:rPr>
                <w:b/>
                <w:bCs/>
              </w:rPr>
              <w:t>Self</w:t>
            </w:r>
            <w:r w:rsidRPr="00986F1B">
              <w:rPr>
                <w:b/>
                <w:bCs/>
              </w:rPr>
              <w:noBreakHyphen/>
              <w:t>coupling</w:t>
            </w:r>
          </w:p>
        </w:tc>
        <w:tc>
          <w:tcPr>
            <w:tcW w:w="0" w:type="auto"/>
            <w:tcMar>
              <w:top w:w="150" w:type="dxa"/>
              <w:left w:w="240" w:type="dxa"/>
              <w:bottom w:w="150" w:type="dxa"/>
              <w:right w:w="240" w:type="dxa"/>
            </w:tcMar>
            <w:vAlign w:val="center"/>
            <w:hideMark/>
          </w:tcPr>
          <w:p w14:paraId="47B96239" w14:textId="77777777" w:rsidR="00986F1B" w:rsidRPr="00986F1B" w:rsidRDefault="00986F1B" w:rsidP="00986F1B">
            <w:pPr>
              <w:rPr>
                <w:b/>
                <w:bCs/>
              </w:rPr>
            </w:pPr>
            <w:r w:rsidRPr="00986F1B">
              <w:rPr>
                <w:b/>
                <w:bCs/>
              </w:rPr>
              <w:t>g</w:t>
            </w:r>
          </w:p>
        </w:tc>
        <w:tc>
          <w:tcPr>
            <w:tcW w:w="0" w:type="auto"/>
            <w:tcMar>
              <w:top w:w="150" w:type="dxa"/>
              <w:left w:w="240" w:type="dxa"/>
              <w:bottom w:w="150" w:type="dxa"/>
              <w:right w:w="240" w:type="dxa"/>
            </w:tcMar>
            <w:vAlign w:val="center"/>
            <w:hideMark/>
          </w:tcPr>
          <w:p w14:paraId="2DFA0691" w14:textId="77777777" w:rsidR="00986F1B" w:rsidRPr="00986F1B" w:rsidRDefault="00986F1B" w:rsidP="00986F1B">
            <w:pPr>
              <w:rPr>
                <w:b/>
                <w:bCs/>
              </w:rPr>
            </w:pPr>
            <w:r w:rsidRPr="00986F1B">
              <w:rPr>
                <w:b/>
                <w:bCs/>
              </w:rPr>
              <w:t>1.00</w:t>
            </w:r>
          </w:p>
        </w:tc>
        <w:tc>
          <w:tcPr>
            <w:tcW w:w="0" w:type="auto"/>
            <w:tcMar>
              <w:top w:w="150" w:type="dxa"/>
              <w:left w:w="240" w:type="dxa"/>
              <w:bottom w:w="150" w:type="dxa"/>
              <w:right w:w="0" w:type="dxa"/>
            </w:tcMar>
            <w:vAlign w:val="center"/>
            <w:hideMark/>
          </w:tcPr>
          <w:p w14:paraId="6BDABBB2" w14:textId="77777777" w:rsidR="00986F1B" w:rsidRPr="00986F1B" w:rsidRDefault="00986F1B" w:rsidP="00986F1B">
            <w:pPr>
              <w:rPr>
                <w:b/>
                <w:bCs/>
              </w:rPr>
            </w:pPr>
            <w:r w:rsidRPr="00986F1B">
              <w:rPr>
                <w:b/>
                <w:bCs/>
              </w:rPr>
              <w:t>Electron universality</w:t>
            </w:r>
          </w:p>
        </w:tc>
      </w:tr>
      <w:tr w:rsidR="00986F1B" w:rsidRPr="00986F1B" w14:paraId="770FD072" w14:textId="77777777">
        <w:tc>
          <w:tcPr>
            <w:tcW w:w="0" w:type="auto"/>
            <w:tcMar>
              <w:top w:w="150" w:type="dxa"/>
              <w:left w:w="0" w:type="dxa"/>
              <w:bottom w:w="150" w:type="dxa"/>
              <w:right w:w="240" w:type="dxa"/>
            </w:tcMar>
            <w:vAlign w:val="center"/>
            <w:hideMark/>
          </w:tcPr>
          <w:p w14:paraId="07A7168B" w14:textId="77777777" w:rsidR="00986F1B" w:rsidRPr="00986F1B" w:rsidRDefault="00986F1B" w:rsidP="00986F1B">
            <w:pPr>
              <w:rPr>
                <w:b/>
                <w:bCs/>
              </w:rPr>
            </w:pPr>
            <w:r w:rsidRPr="00986F1B">
              <w:rPr>
                <w:b/>
                <w:bCs/>
              </w:rPr>
              <w:t>J</w:t>
            </w:r>
            <w:r w:rsidRPr="00986F1B">
              <w:rPr>
                <w:b/>
                <w:bCs/>
              </w:rPr>
              <w:noBreakHyphen/>
              <w:t>field self</w:t>
            </w:r>
            <w:r w:rsidRPr="00986F1B">
              <w:rPr>
                <w:b/>
                <w:bCs/>
              </w:rPr>
              <w:noBreakHyphen/>
              <w:t>coupling†</w:t>
            </w:r>
          </w:p>
        </w:tc>
        <w:tc>
          <w:tcPr>
            <w:tcW w:w="0" w:type="auto"/>
            <w:tcMar>
              <w:top w:w="150" w:type="dxa"/>
              <w:left w:w="240" w:type="dxa"/>
              <w:bottom w:w="150" w:type="dxa"/>
              <w:right w:w="240" w:type="dxa"/>
            </w:tcMar>
            <w:vAlign w:val="center"/>
            <w:hideMark/>
          </w:tcPr>
          <w:p w14:paraId="30188599" w14:textId="77777777" w:rsidR="00986F1B" w:rsidRPr="00986F1B" w:rsidRDefault="00986F1B" w:rsidP="00986F1B">
            <w:pPr>
              <w:rPr>
                <w:b/>
                <w:bCs/>
              </w:rPr>
            </w:pPr>
            <w:r w:rsidRPr="00986F1B">
              <w:rPr>
                <w:b/>
                <w:bCs/>
              </w:rPr>
              <w:t>α_J</w:t>
            </w:r>
          </w:p>
        </w:tc>
        <w:tc>
          <w:tcPr>
            <w:tcW w:w="0" w:type="auto"/>
            <w:tcMar>
              <w:top w:w="150" w:type="dxa"/>
              <w:left w:w="240" w:type="dxa"/>
              <w:bottom w:w="150" w:type="dxa"/>
              <w:right w:w="240" w:type="dxa"/>
            </w:tcMar>
            <w:vAlign w:val="center"/>
            <w:hideMark/>
          </w:tcPr>
          <w:p w14:paraId="37CA13C7" w14:textId="77777777" w:rsidR="00986F1B" w:rsidRPr="00986F1B" w:rsidRDefault="00986F1B" w:rsidP="00986F1B">
            <w:pPr>
              <w:rPr>
                <w:b/>
                <w:bCs/>
              </w:rPr>
            </w:pPr>
            <w:r w:rsidRPr="00986F1B">
              <w:rPr>
                <w:b/>
                <w:bCs/>
              </w:rPr>
              <w:t>≈1.21</w:t>
            </w:r>
          </w:p>
        </w:tc>
        <w:tc>
          <w:tcPr>
            <w:tcW w:w="0" w:type="auto"/>
            <w:tcMar>
              <w:top w:w="150" w:type="dxa"/>
              <w:left w:w="240" w:type="dxa"/>
              <w:bottom w:w="150" w:type="dxa"/>
              <w:right w:w="0" w:type="dxa"/>
            </w:tcMar>
            <w:vAlign w:val="center"/>
            <w:hideMark/>
          </w:tcPr>
          <w:p w14:paraId="5E6580EC" w14:textId="77777777" w:rsidR="00986F1B" w:rsidRPr="00986F1B" w:rsidRDefault="00986F1B" w:rsidP="00986F1B">
            <w:pPr>
              <w:rPr>
                <w:b/>
                <w:bCs/>
              </w:rPr>
            </w:pPr>
            <w:r w:rsidRPr="00986F1B">
              <w:rPr>
                <w:b/>
                <w:bCs/>
              </w:rPr>
              <w:t>Derived from C and ħc</w:t>
            </w:r>
          </w:p>
        </w:tc>
      </w:tr>
      <w:tr w:rsidR="00986F1B" w:rsidRPr="00986F1B" w14:paraId="25DA4171" w14:textId="77777777">
        <w:tc>
          <w:tcPr>
            <w:tcW w:w="0" w:type="auto"/>
            <w:tcMar>
              <w:top w:w="150" w:type="dxa"/>
              <w:left w:w="0" w:type="dxa"/>
              <w:bottom w:w="150" w:type="dxa"/>
              <w:right w:w="240" w:type="dxa"/>
            </w:tcMar>
            <w:vAlign w:val="center"/>
            <w:hideMark/>
          </w:tcPr>
          <w:p w14:paraId="34BCA924" w14:textId="77777777" w:rsidR="00986F1B" w:rsidRPr="00986F1B" w:rsidRDefault="00986F1B" w:rsidP="00986F1B">
            <w:pPr>
              <w:rPr>
                <w:b/>
                <w:bCs/>
              </w:rPr>
            </w:pPr>
            <w:r w:rsidRPr="00986F1B">
              <w:rPr>
                <w:b/>
                <w:bCs/>
              </w:rPr>
              <w:t>J</w:t>
            </w:r>
            <w:r w:rsidRPr="00986F1B">
              <w:rPr>
                <w:b/>
                <w:bCs/>
              </w:rPr>
              <w:noBreakHyphen/>
              <w:t>nucleon coupling (BVP)</w:t>
            </w:r>
          </w:p>
        </w:tc>
        <w:tc>
          <w:tcPr>
            <w:tcW w:w="0" w:type="auto"/>
            <w:tcMar>
              <w:top w:w="150" w:type="dxa"/>
              <w:left w:w="240" w:type="dxa"/>
              <w:bottom w:w="150" w:type="dxa"/>
              <w:right w:w="240" w:type="dxa"/>
            </w:tcMar>
            <w:vAlign w:val="center"/>
            <w:hideMark/>
          </w:tcPr>
          <w:p w14:paraId="44B18A24" w14:textId="77777777" w:rsidR="00986F1B" w:rsidRPr="00986F1B" w:rsidRDefault="00986F1B" w:rsidP="00986F1B">
            <w:pPr>
              <w:rPr>
                <w:b/>
                <w:bCs/>
              </w:rPr>
            </w:pPr>
            <w:r w:rsidRPr="00986F1B">
              <w:rPr>
                <w:b/>
                <w:bCs/>
              </w:rPr>
              <w:t>α_eff</w:t>
            </w:r>
          </w:p>
        </w:tc>
        <w:tc>
          <w:tcPr>
            <w:tcW w:w="0" w:type="auto"/>
            <w:tcMar>
              <w:top w:w="150" w:type="dxa"/>
              <w:left w:w="240" w:type="dxa"/>
              <w:bottom w:w="150" w:type="dxa"/>
              <w:right w:w="240" w:type="dxa"/>
            </w:tcMar>
            <w:vAlign w:val="center"/>
            <w:hideMark/>
          </w:tcPr>
          <w:p w14:paraId="6A0D6C87" w14:textId="77777777" w:rsidR="00986F1B" w:rsidRPr="00986F1B" w:rsidRDefault="00986F1B" w:rsidP="00986F1B">
            <w:pPr>
              <w:rPr>
                <w:b/>
                <w:bCs/>
              </w:rPr>
            </w:pPr>
            <w:r w:rsidRPr="00986F1B">
              <w:rPr>
                <w:b/>
                <w:bCs/>
              </w:rPr>
              <w:t>8.56×10⁻⁴</w:t>
            </w:r>
          </w:p>
        </w:tc>
        <w:tc>
          <w:tcPr>
            <w:tcW w:w="0" w:type="auto"/>
            <w:tcMar>
              <w:top w:w="150" w:type="dxa"/>
              <w:left w:w="240" w:type="dxa"/>
              <w:bottom w:w="150" w:type="dxa"/>
              <w:right w:w="0" w:type="dxa"/>
            </w:tcMar>
            <w:vAlign w:val="center"/>
            <w:hideMark/>
          </w:tcPr>
          <w:p w14:paraId="20097500" w14:textId="77777777" w:rsidR="00986F1B" w:rsidRPr="00986F1B" w:rsidRDefault="00986F1B" w:rsidP="00986F1B">
            <w:pPr>
              <w:rPr>
                <w:b/>
                <w:bCs/>
              </w:rPr>
            </w:pPr>
            <w:r w:rsidRPr="00986F1B">
              <w:rPr>
                <w:b/>
                <w:bCs/>
              </w:rPr>
              <w:t>From J</w:t>
            </w:r>
            <w:r w:rsidRPr="00986F1B">
              <w:rPr>
                <w:b/>
                <w:bCs/>
              </w:rPr>
              <w:noBreakHyphen/>
              <w:t>A mixing integral</w:t>
            </w:r>
          </w:p>
        </w:tc>
      </w:tr>
    </w:tbl>
    <w:p w14:paraId="410D479E" w14:textId="77777777" w:rsidR="00986F1B" w:rsidRPr="00986F1B" w:rsidRDefault="00986F1B" w:rsidP="00986F1B">
      <w:pPr>
        <w:rPr>
          <w:b/>
          <w:bCs/>
        </w:rPr>
      </w:pPr>
      <w:r w:rsidRPr="00986F1B">
        <w:rPr>
          <w:b/>
          <w:bCs/>
        </w:rPr>
        <w:t>Table 1: Neutral chaoiton parameters. All derived from the same two parameters (g=1, λ=−0.2647) that fit the electron — no new free parameters.</w:t>
      </w:r>
    </w:p>
    <w:p w14:paraId="358161C0" w14:textId="77777777" w:rsidR="00986F1B" w:rsidRPr="00986F1B" w:rsidRDefault="00986F1B" w:rsidP="00986F1B">
      <w:pPr>
        <w:rPr>
          <w:b/>
          <w:bCs/>
        </w:rPr>
      </w:pPr>
      <w:r w:rsidRPr="00986F1B">
        <w:rPr>
          <w:b/>
          <w:bCs/>
        </w:rPr>
        <w:lastRenderedPageBreak/>
        <w:t>† Conversion: C = 770 MeV·fm. Using ħc = 197.3 MeV·fm, dimensionless C_nat = C/(ħc) ≈ 3.90. Then α_J = C_nat²/(4π) ≈ 1.21.</w:t>
      </w:r>
    </w:p>
    <w:p w14:paraId="3F8FC510" w14:textId="77777777" w:rsidR="00986F1B" w:rsidRPr="00986F1B" w:rsidRDefault="00986F1B" w:rsidP="00986F1B">
      <w:pPr>
        <w:rPr>
          <w:b/>
          <w:bCs/>
        </w:rPr>
      </w:pPr>
      <w:r w:rsidRPr="00986F1B">
        <w:rPr>
          <w:b/>
          <w:bCs/>
        </w:rPr>
        <w:t>Technical Note (resolved): The neutral</w:t>
      </w:r>
      <w:r w:rsidRPr="00986F1B">
        <w:rPr>
          <w:b/>
          <w:bCs/>
        </w:rPr>
        <w:noBreakHyphen/>
        <w:t>sector ODE possesses an exact scaling symmetry: every (g, λ&lt;0) ground state is a rescaling of one universal profile β(r) = (m_J/(2√g))·u(m_J·r) with m_J = √(−λ). This symmetry fixes m_J independently of g and λ; m_χ depends only on λ; g is an overall amplitude fixed by electron universality. Direct BVP integration at (g=1.0, λ=−0.2647) converges cleanly to the soliton and reproduces m_χ = 0.460 MeV, m_J = 0.618 MeV, C = 770 MeV·fm. The apparent discrepancy between BVP codes was traced to a numerical artifact: at fixed λ the trivial solution satisfies the boundary conditions and Newton iteration collapses to it from low</w:t>
      </w:r>
      <w:r w:rsidRPr="00986F1B">
        <w:rPr>
          <w:b/>
          <w:bCs/>
        </w:rPr>
        <w:noBreakHyphen/>
        <w:t xml:space="preserve">amplitude initial guesses. Correct amplitude seeding (β(0) </w:t>
      </w:r>
      <w:r w:rsidRPr="00986F1B">
        <w:rPr>
          <w:rFonts w:ascii="Cambria Math" w:hAnsi="Cambria Math" w:cs="Cambria Math"/>
          <w:b/>
          <w:bCs/>
        </w:rPr>
        <w:t>∝</w:t>
      </w:r>
      <w:r w:rsidRPr="00986F1B">
        <w:rPr>
          <w:b/>
          <w:bCs/>
        </w:rPr>
        <w:t xml:space="preserve"> m_J/(2</w:t>
      </w:r>
      <w:r w:rsidRPr="00986F1B">
        <w:rPr>
          <w:rFonts w:ascii="Calibri" w:hAnsi="Calibri" w:cs="Calibri"/>
          <w:b/>
          <w:bCs/>
        </w:rPr>
        <w:t>√</w:t>
      </w:r>
      <w:r w:rsidRPr="00986F1B">
        <w:rPr>
          <w:b/>
          <w:bCs/>
        </w:rPr>
        <w:t>g)) yields the soliton.</w:t>
      </w:r>
    </w:p>
    <w:p w14:paraId="0987C724" w14:textId="77777777" w:rsidR="00986F1B" w:rsidRPr="00986F1B" w:rsidRDefault="00986F1B" w:rsidP="00986F1B">
      <w:pPr>
        <w:rPr>
          <w:b/>
          <w:bCs/>
        </w:rPr>
      </w:pPr>
      <w:r w:rsidRPr="00986F1B">
        <w:rPr>
          <w:b/>
          <w:bCs/>
        </w:rPr>
        <w:t>2.3 Two Dark Matter Components: Chaoitons and J</w:t>
      </w:r>
      <w:r w:rsidRPr="00986F1B">
        <w:rPr>
          <w:b/>
          <w:bCs/>
        </w:rPr>
        <w:noBreakHyphen/>
        <w:t>Field Waves</w:t>
      </w:r>
    </w:p>
    <w:p w14:paraId="38EF58C4" w14:textId="77777777" w:rsidR="00986F1B" w:rsidRPr="00986F1B" w:rsidRDefault="00986F1B" w:rsidP="00986F1B">
      <w:pPr>
        <w:rPr>
          <w:b/>
          <w:bCs/>
        </w:rPr>
      </w:pPr>
      <w:r w:rsidRPr="00986F1B">
        <w:rPr>
          <w:b/>
          <w:bCs/>
        </w:rPr>
        <w:t>The Ouroboros Lagrangian admits two distinct types of dark matter excitations. The first type is the chaoiton: a localized, stable soliton solution with mass m_χ = 0.460 MeV, which behaves as a particle. The second type is the J</w:t>
      </w:r>
      <w:r w:rsidRPr="00986F1B">
        <w:rPr>
          <w:b/>
          <w:bCs/>
        </w:rPr>
        <w:noBreakHyphen/>
        <w:t>field wave: a delocalized excitation of the J</w:t>
      </w:r>
      <w:r w:rsidRPr="00986F1B">
        <w:rPr>
          <w:b/>
          <w:bCs/>
        </w:rPr>
        <w:noBreakHyphen/>
        <w:t>field propagating at near</w:t>
      </w:r>
      <w:r w:rsidRPr="00986F1B">
        <w:rPr>
          <w:b/>
          <w:bCs/>
        </w:rPr>
        <w:noBreakHyphen/>
        <w:t>light speed, which behaves as a field mode — more analogous to a photon than to a particle. Both types carry energy and contribute to the dark matter density, but they interact with ordinary matter in completely different ways.</w:t>
      </w:r>
    </w:p>
    <w:p w14:paraId="512D22E1" w14:textId="77777777" w:rsidR="00986F1B" w:rsidRPr="00986F1B" w:rsidRDefault="00986F1B" w:rsidP="00986F1B">
      <w:pPr>
        <w:rPr>
          <w:b/>
          <w:bCs/>
        </w:rPr>
      </w:pPr>
      <w:r w:rsidRPr="00986F1B">
        <w:rPr>
          <w:b/>
          <w:bCs/>
        </w:rPr>
        <w:t>The ratio of chaoitons to J</w:t>
      </w:r>
      <w:r w:rsidRPr="00986F1B">
        <w:rPr>
          <w:b/>
          <w:bCs/>
        </w:rPr>
        <w:noBreakHyphen/>
        <w:t>field waves in the universe today is not predicted by the Lagrangian — it is determined by the thermal and dynamical history of the universe. This has important observational consequences.</w:t>
      </w:r>
    </w:p>
    <w:p w14:paraId="4B9FFD1C" w14:textId="77777777" w:rsidR="00986F1B" w:rsidRPr="00986F1B" w:rsidRDefault="00986F1B" w:rsidP="00986F1B">
      <w:pPr>
        <w:rPr>
          <w:b/>
          <w:bCs/>
        </w:rPr>
      </w:pPr>
      <w:r w:rsidRPr="00986F1B">
        <w:rPr>
          <w:b/>
          <w:bCs/>
        </w:rPr>
        <w:t>Falsifiability condition: A clear falsification occurs if a J</w:t>
      </w:r>
      <w:r w:rsidRPr="00986F1B">
        <w:rPr>
          <w:b/>
          <w:bCs/>
        </w:rPr>
        <w:noBreakHyphen/>
        <w:t>field sensor with sensitivity sufficient to detect the predicted chaoiton flux (~10³ cm⁻² s⁻¹) sees no annual modulation with peaks at the predicted dates (June, July, August, September, October, December). That would rule out the chaoiton component as the dominant local dark matter. The wave component alone cannot reproduce the filamentary Gaia stream network; therefore the model’s prediction of a structured local dark matter distribution would be falsified.</w:t>
      </w:r>
    </w:p>
    <w:p w14:paraId="53BE002D" w14:textId="77777777" w:rsidR="00986F1B" w:rsidRPr="00986F1B" w:rsidRDefault="00986F1B" w:rsidP="00986F1B">
      <w:pPr>
        <w:rPr>
          <w:b/>
          <w:bCs/>
        </w:rPr>
      </w:pPr>
      <w:r w:rsidRPr="00986F1B">
        <w:rPr>
          <w:b/>
          <w:bCs/>
        </w:rPr>
        <w:t>If chaoitons dominate locally, the six</w:t>
      </w:r>
      <w:r w:rsidRPr="00986F1B">
        <w:rPr>
          <w:b/>
          <w:bCs/>
        </w:rPr>
        <w:noBreakHyphen/>
        <w:t>peak annual modulation predicted from the Gaia stream network (Section 4) should be detectable. If J</w:t>
      </w:r>
      <w:r w:rsidRPr="00986F1B">
        <w:rPr>
          <w:b/>
          <w:bCs/>
        </w:rPr>
        <w:noBreakHyphen/>
        <w:t>field waves dominate locally, direct detection experiments (LZ, XENONnT) see nothing — waves do not produce nuclear recoils. The self</w:t>
      </w:r>
      <w:r w:rsidRPr="00986F1B">
        <w:rPr>
          <w:b/>
          <w:bCs/>
        </w:rPr>
        <w:noBreakHyphen/>
        <w:t>interaction cross</w:t>
      </w:r>
      <w:r w:rsidRPr="00986F1B">
        <w:rPr>
          <w:b/>
          <w:bCs/>
        </w:rPr>
        <w:noBreakHyphen/>
        <w:t>section (Section 3) is too large for chaoitons to be the sole dark matter component, strongly supporting the two</w:t>
      </w:r>
      <w:r w:rsidRPr="00986F1B">
        <w:rPr>
          <w:b/>
          <w:bCs/>
        </w:rPr>
        <w:noBreakHyphen/>
        <w:t>component mixture.</w:t>
      </w:r>
    </w:p>
    <w:p w14:paraId="3B19927E" w14:textId="77777777" w:rsidR="00986F1B" w:rsidRPr="00986F1B" w:rsidRDefault="00000000" w:rsidP="00986F1B">
      <w:pPr>
        <w:rPr>
          <w:b/>
          <w:bCs/>
        </w:rPr>
      </w:pPr>
      <w:r>
        <w:rPr>
          <w:b/>
          <w:bCs/>
        </w:rPr>
        <w:pict w14:anchorId="0B4FD006">
          <v:rect id="_x0000_i1029" style="width:0;height:.75pt" o:hralign="center" o:hrstd="t" o:hr="t" fillcolor="#a0a0a0" stroked="f"/>
        </w:pict>
      </w:r>
    </w:p>
    <w:p w14:paraId="5F15C4F0" w14:textId="77777777" w:rsidR="00986F1B" w:rsidRPr="00986F1B" w:rsidRDefault="00986F1B" w:rsidP="00986F1B">
      <w:pPr>
        <w:rPr>
          <w:b/>
          <w:bCs/>
        </w:rPr>
      </w:pPr>
      <w:r w:rsidRPr="00986F1B">
        <w:rPr>
          <w:b/>
          <w:bCs/>
        </w:rPr>
        <w:t>3. SELF</w:t>
      </w:r>
      <w:r w:rsidRPr="00986F1B">
        <w:rPr>
          <w:b/>
          <w:bCs/>
        </w:rPr>
        <w:noBreakHyphen/>
        <w:t>INTERACTION CROSS</w:t>
      </w:r>
      <w:r w:rsidRPr="00986F1B">
        <w:rPr>
          <w:b/>
          <w:bCs/>
        </w:rPr>
        <w:noBreakHyphen/>
        <w:t>SECTION AND BULLET CLUSTER CONSTRAINT</w:t>
      </w:r>
    </w:p>
    <w:p w14:paraId="61310ADF" w14:textId="77777777" w:rsidR="00986F1B" w:rsidRPr="00986F1B" w:rsidRDefault="00986F1B" w:rsidP="00986F1B">
      <w:pPr>
        <w:rPr>
          <w:b/>
          <w:bCs/>
        </w:rPr>
      </w:pPr>
      <w:r w:rsidRPr="00986F1B">
        <w:rPr>
          <w:b/>
          <w:bCs/>
        </w:rPr>
        <w:lastRenderedPageBreak/>
        <w:t>For two neutral chaoitons with relative velocity v, the momentum</w:t>
      </w:r>
      <w:r w:rsidRPr="00986F1B">
        <w:rPr>
          <w:b/>
          <w:bCs/>
        </w:rPr>
        <w:noBreakHyphen/>
        <w:t>transfer cross</w:t>
      </w:r>
      <w:r w:rsidRPr="00986F1B">
        <w:rPr>
          <w:b/>
          <w:bCs/>
        </w:rPr>
        <w:noBreakHyphen/>
        <w:t>section in the Born approximation is:</w:t>
      </w:r>
    </w:p>
    <w:p w14:paraId="317AE521" w14:textId="77777777" w:rsidR="00986F1B" w:rsidRPr="00986F1B" w:rsidRDefault="00986F1B" w:rsidP="00986F1B">
      <w:pPr>
        <w:rPr>
          <w:b/>
          <w:bCs/>
        </w:rPr>
      </w:pPr>
      <w:r w:rsidRPr="00986F1B">
        <w:rPr>
          <w:b/>
          <w:bCs/>
        </w:rPr>
        <w:t>σ_T = (C⁴ / 8π m_J⁴) · (4p² / (m_J² + 4p²)), p = m_χ v</w:t>
      </w:r>
    </w:p>
    <w:p w14:paraId="52B4EDD7" w14:textId="77777777" w:rsidR="00986F1B" w:rsidRPr="00986F1B" w:rsidRDefault="00986F1B" w:rsidP="00986F1B">
      <w:pPr>
        <w:rPr>
          <w:b/>
          <w:bCs/>
        </w:rPr>
      </w:pPr>
      <w:r w:rsidRPr="00986F1B">
        <w:rPr>
          <w:b/>
          <w:bCs/>
        </w:rPr>
        <w:t>Using the definitive parameters, the chaoiton</w:t>
      </w:r>
      <w:r w:rsidRPr="00986F1B">
        <w:rPr>
          <w:b/>
          <w:bCs/>
        </w:rPr>
        <w:noBreakHyphen/>
        <w:t>chaoiton cross</w:t>
      </w:r>
      <w:r w:rsidRPr="00986F1B">
        <w:rPr>
          <w:b/>
          <w:bCs/>
        </w:rPr>
        <w:noBreakHyphen/>
        <w:t>section is σ/m ≈ 4.9×10⁷ cm²/g — which is far above the Bullet Cluster upper limit of 1.37 cm²/g. This means that chaoitons cannot constitute all of dark matter. Instead, dark matter must be a mixture of chaoitons and J</w:t>
      </w:r>
      <w:r w:rsidRPr="00986F1B">
        <w:rPr>
          <w:b/>
          <w:bCs/>
        </w:rPr>
        <w:noBreakHyphen/>
        <w:t>field waves (Section 2.3). The self</w:t>
      </w:r>
      <w:r w:rsidRPr="00986F1B">
        <w:rPr>
          <w:b/>
          <w:bCs/>
        </w:rPr>
        <w:noBreakHyphen/>
        <w:t>interaction bound places an upper limit on the chaoiton fraction in the local dark matter density.</w:t>
      </w:r>
    </w:p>
    <w:p w14:paraId="02153C8F" w14:textId="77777777" w:rsidR="00986F1B" w:rsidRPr="00986F1B" w:rsidRDefault="00986F1B" w:rsidP="00986F1B">
      <w:pPr>
        <w:rPr>
          <w:b/>
          <w:bCs/>
        </w:rPr>
      </w:pPr>
      <w:r w:rsidRPr="00986F1B">
        <w:rPr>
          <w:b/>
          <w:bCs/>
        </w:rPr>
        <w:t xml:space="preserve">Caveat: The calculation uses α_J ≈ 1.21, which is not </w:t>
      </w:r>
      <w:r w:rsidRPr="00986F1B">
        <w:rPr>
          <w:rFonts w:ascii="Cambria Math" w:hAnsi="Cambria Math" w:cs="Cambria Math"/>
          <w:b/>
          <w:bCs/>
        </w:rPr>
        <w:t>≪</w:t>
      </w:r>
      <w:r w:rsidRPr="00986F1B">
        <w:rPr>
          <w:b/>
          <w:bCs/>
        </w:rPr>
        <w:t xml:space="preserve"> 1. Non</w:t>
      </w:r>
      <w:r w:rsidRPr="00986F1B">
        <w:rPr>
          <w:b/>
          <w:bCs/>
        </w:rPr>
        <w:noBreakHyphen/>
        <w:t>perturbative effects may alter the cross</w:t>
      </w:r>
      <w:r w:rsidRPr="00986F1B">
        <w:rPr>
          <w:b/>
          <w:bCs/>
        </w:rPr>
        <w:noBreakHyphen/>
        <w:t>section by O(1) factors, but the qualitative conclusion (chaoitons cannot be the sole component) is robust.</w:t>
      </w:r>
    </w:p>
    <w:p w14:paraId="03C0D933" w14:textId="77777777" w:rsidR="00986F1B" w:rsidRPr="00986F1B" w:rsidRDefault="00000000" w:rsidP="00986F1B">
      <w:pPr>
        <w:rPr>
          <w:b/>
          <w:bCs/>
        </w:rPr>
      </w:pPr>
      <w:r>
        <w:rPr>
          <w:b/>
          <w:bCs/>
        </w:rPr>
        <w:pict w14:anchorId="0FEC1A00">
          <v:rect id="_x0000_i1030" style="width:0;height:.75pt" o:hralign="center" o:hrstd="t" o:hr="t" fillcolor="#a0a0a0" stroked="f"/>
        </w:pict>
      </w:r>
    </w:p>
    <w:p w14:paraId="18592331" w14:textId="77777777" w:rsidR="00986F1B" w:rsidRPr="00986F1B" w:rsidRDefault="00986F1B" w:rsidP="00986F1B">
      <w:pPr>
        <w:rPr>
          <w:b/>
          <w:bCs/>
        </w:rPr>
      </w:pPr>
      <w:r w:rsidRPr="00986F1B">
        <w:rPr>
          <w:b/>
          <w:bCs/>
        </w:rPr>
        <w:t>4. THE GAIA MULTI</w:t>
      </w:r>
      <w:r w:rsidRPr="00986F1B">
        <w:rPr>
          <w:b/>
          <w:bCs/>
        </w:rPr>
        <w:noBreakHyphen/>
        <w:t>STREAM ANNUAL MODULATION</w:t>
      </w:r>
    </w:p>
    <w:p w14:paraId="2EA7D8F9" w14:textId="77777777" w:rsidR="00986F1B" w:rsidRPr="00986F1B" w:rsidRDefault="00986F1B" w:rsidP="00986F1B">
      <w:pPr>
        <w:rPr>
          <w:b/>
          <w:bCs/>
        </w:rPr>
      </w:pPr>
      <w:r w:rsidRPr="00986F1B">
        <w:rPr>
          <w:b/>
          <w:bCs/>
        </w:rPr>
        <w:t>Gaia DR3 reveals that dark matter near Earth is a superposition of at least six distinct kinematic components (O'Hare et al. 2019, 'Dark Shards'):</w:t>
      </w:r>
    </w:p>
    <w:tbl>
      <w:tblPr>
        <w:tblW w:w="0" w:type="auto"/>
        <w:tblCellMar>
          <w:top w:w="15" w:type="dxa"/>
          <w:left w:w="15" w:type="dxa"/>
          <w:bottom w:w="15" w:type="dxa"/>
          <w:right w:w="15" w:type="dxa"/>
        </w:tblCellMar>
        <w:tblLook w:val="04A0" w:firstRow="1" w:lastRow="0" w:firstColumn="1" w:lastColumn="0" w:noHBand="0" w:noVBand="1"/>
      </w:tblPr>
      <w:tblGrid>
        <w:gridCol w:w="2035"/>
        <w:gridCol w:w="1301"/>
        <w:gridCol w:w="1288"/>
        <w:gridCol w:w="1459"/>
        <w:gridCol w:w="2887"/>
      </w:tblGrid>
      <w:tr w:rsidR="00986F1B" w:rsidRPr="00986F1B" w14:paraId="571DC8A0" w14:textId="77777777">
        <w:trPr>
          <w:tblHeader/>
        </w:trPr>
        <w:tc>
          <w:tcPr>
            <w:tcW w:w="0" w:type="auto"/>
            <w:tcBorders>
              <w:top w:val="nil"/>
            </w:tcBorders>
            <w:tcMar>
              <w:top w:w="150" w:type="dxa"/>
              <w:left w:w="0" w:type="dxa"/>
              <w:bottom w:w="150" w:type="dxa"/>
              <w:right w:w="240" w:type="dxa"/>
            </w:tcMar>
            <w:vAlign w:val="center"/>
            <w:hideMark/>
          </w:tcPr>
          <w:p w14:paraId="783B8C4D" w14:textId="77777777" w:rsidR="00986F1B" w:rsidRPr="00986F1B" w:rsidRDefault="00986F1B" w:rsidP="00986F1B">
            <w:pPr>
              <w:rPr>
                <w:b/>
                <w:bCs/>
              </w:rPr>
            </w:pPr>
            <w:r w:rsidRPr="00986F1B">
              <w:rPr>
                <w:b/>
                <w:bCs/>
              </w:rPr>
              <w:t>Stream</w:t>
            </w:r>
          </w:p>
        </w:tc>
        <w:tc>
          <w:tcPr>
            <w:tcW w:w="0" w:type="auto"/>
            <w:tcBorders>
              <w:top w:val="nil"/>
            </w:tcBorders>
            <w:tcMar>
              <w:top w:w="150" w:type="dxa"/>
              <w:left w:w="240" w:type="dxa"/>
              <w:bottom w:w="150" w:type="dxa"/>
              <w:right w:w="240" w:type="dxa"/>
            </w:tcMar>
            <w:vAlign w:val="center"/>
            <w:hideMark/>
          </w:tcPr>
          <w:p w14:paraId="1F82653E" w14:textId="77777777" w:rsidR="00986F1B" w:rsidRPr="00986F1B" w:rsidRDefault="00986F1B" w:rsidP="00986F1B">
            <w:pPr>
              <w:rPr>
                <w:b/>
                <w:bCs/>
              </w:rPr>
            </w:pPr>
            <w:r w:rsidRPr="00986F1B">
              <w:rPr>
                <w:b/>
                <w:bCs/>
              </w:rPr>
              <w:t>v (km/s)</w:t>
            </w:r>
          </w:p>
        </w:tc>
        <w:tc>
          <w:tcPr>
            <w:tcW w:w="0" w:type="auto"/>
            <w:tcBorders>
              <w:top w:val="nil"/>
            </w:tcBorders>
            <w:tcMar>
              <w:top w:w="150" w:type="dxa"/>
              <w:left w:w="240" w:type="dxa"/>
              <w:bottom w:w="150" w:type="dxa"/>
              <w:right w:w="240" w:type="dxa"/>
            </w:tcMar>
            <w:vAlign w:val="center"/>
            <w:hideMark/>
          </w:tcPr>
          <w:p w14:paraId="6872AFBF" w14:textId="77777777" w:rsidR="00986F1B" w:rsidRPr="00986F1B" w:rsidRDefault="00986F1B" w:rsidP="00986F1B">
            <w:pPr>
              <w:rPr>
                <w:b/>
                <w:bCs/>
              </w:rPr>
            </w:pPr>
            <w:r w:rsidRPr="00986F1B">
              <w:rPr>
                <w:b/>
                <w:bCs/>
              </w:rPr>
              <w:t>Fraction</w:t>
            </w:r>
          </w:p>
        </w:tc>
        <w:tc>
          <w:tcPr>
            <w:tcW w:w="0" w:type="auto"/>
            <w:tcBorders>
              <w:top w:val="nil"/>
            </w:tcBorders>
            <w:tcMar>
              <w:top w:w="150" w:type="dxa"/>
              <w:left w:w="240" w:type="dxa"/>
              <w:bottom w:w="150" w:type="dxa"/>
              <w:right w:w="240" w:type="dxa"/>
            </w:tcMar>
            <w:vAlign w:val="center"/>
            <w:hideMark/>
          </w:tcPr>
          <w:p w14:paraId="12CD2362" w14:textId="77777777" w:rsidR="00986F1B" w:rsidRPr="00986F1B" w:rsidRDefault="00986F1B" w:rsidP="00986F1B">
            <w:pPr>
              <w:rPr>
                <w:b/>
                <w:bCs/>
              </w:rPr>
            </w:pPr>
            <w:r w:rsidRPr="00986F1B">
              <w:rPr>
                <w:b/>
                <w:bCs/>
              </w:rPr>
              <w:t>Peak date</w:t>
            </w:r>
          </w:p>
        </w:tc>
        <w:tc>
          <w:tcPr>
            <w:tcW w:w="0" w:type="auto"/>
            <w:tcBorders>
              <w:top w:val="nil"/>
            </w:tcBorders>
            <w:tcMar>
              <w:top w:w="150" w:type="dxa"/>
              <w:left w:w="240" w:type="dxa"/>
              <w:bottom w:w="150" w:type="dxa"/>
              <w:right w:w="240" w:type="dxa"/>
            </w:tcMar>
            <w:vAlign w:val="center"/>
            <w:hideMark/>
          </w:tcPr>
          <w:p w14:paraId="62D316C7" w14:textId="77777777" w:rsidR="00986F1B" w:rsidRPr="00986F1B" w:rsidRDefault="00986F1B" w:rsidP="00986F1B">
            <w:pPr>
              <w:rPr>
                <w:b/>
                <w:bCs/>
              </w:rPr>
            </w:pPr>
            <w:r w:rsidRPr="00986F1B">
              <w:rPr>
                <w:b/>
                <w:bCs/>
              </w:rPr>
              <w:t>Origin</w:t>
            </w:r>
          </w:p>
        </w:tc>
      </w:tr>
      <w:tr w:rsidR="00986F1B" w:rsidRPr="00986F1B" w14:paraId="719BC46D" w14:textId="77777777">
        <w:tc>
          <w:tcPr>
            <w:tcW w:w="0" w:type="auto"/>
            <w:tcMar>
              <w:top w:w="150" w:type="dxa"/>
              <w:left w:w="0" w:type="dxa"/>
              <w:bottom w:w="150" w:type="dxa"/>
              <w:right w:w="240" w:type="dxa"/>
            </w:tcMar>
            <w:vAlign w:val="center"/>
            <w:hideMark/>
          </w:tcPr>
          <w:p w14:paraId="2CA69764" w14:textId="77777777" w:rsidR="00986F1B" w:rsidRPr="00986F1B" w:rsidRDefault="00986F1B" w:rsidP="00986F1B">
            <w:pPr>
              <w:rPr>
                <w:b/>
                <w:bCs/>
              </w:rPr>
            </w:pPr>
            <w:r w:rsidRPr="00986F1B">
              <w:rPr>
                <w:b/>
                <w:bCs/>
              </w:rPr>
              <w:t>SHM galactic halo</w:t>
            </w:r>
          </w:p>
        </w:tc>
        <w:tc>
          <w:tcPr>
            <w:tcW w:w="0" w:type="auto"/>
            <w:tcMar>
              <w:top w:w="150" w:type="dxa"/>
              <w:left w:w="240" w:type="dxa"/>
              <w:bottom w:w="150" w:type="dxa"/>
              <w:right w:w="240" w:type="dxa"/>
            </w:tcMar>
            <w:vAlign w:val="center"/>
            <w:hideMark/>
          </w:tcPr>
          <w:p w14:paraId="0E0A9513" w14:textId="77777777" w:rsidR="00986F1B" w:rsidRPr="00986F1B" w:rsidRDefault="00986F1B" w:rsidP="00986F1B">
            <w:pPr>
              <w:rPr>
                <w:b/>
                <w:bCs/>
              </w:rPr>
            </w:pPr>
            <w:r w:rsidRPr="00986F1B">
              <w:rPr>
                <w:b/>
                <w:bCs/>
              </w:rPr>
              <w:t>220</w:t>
            </w:r>
          </w:p>
        </w:tc>
        <w:tc>
          <w:tcPr>
            <w:tcW w:w="0" w:type="auto"/>
            <w:tcMar>
              <w:top w:w="150" w:type="dxa"/>
              <w:left w:w="240" w:type="dxa"/>
              <w:bottom w:w="150" w:type="dxa"/>
              <w:right w:w="240" w:type="dxa"/>
            </w:tcMar>
            <w:vAlign w:val="center"/>
            <w:hideMark/>
          </w:tcPr>
          <w:p w14:paraId="4705A0CA" w14:textId="77777777" w:rsidR="00986F1B" w:rsidRPr="00986F1B" w:rsidRDefault="00986F1B" w:rsidP="00986F1B">
            <w:pPr>
              <w:rPr>
                <w:b/>
                <w:bCs/>
              </w:rPr>
            </w:pPr>
            <w:r w:rsidRPr="00986F1B">
              <w:rPr>
                <w:b/>
                <w:bCs/>
              </w:rPr>
              <w:t>70%</w:t>
            </w:r>
          </w:p>
        </w:tc>
        <w:tc>
          <w:tcPr>
            <w:tcW w:w="0" w:type="auto"/>
            <w:tcMar>
              <w:top w:w="150" w:type="dxa"/>
              <w:left w:w="240" w:type="dxa"/>
              <w:bottom w:w="150" w:type="dxa"/>
              <w:right w:w="240" w:type="dxa"/>
            </w:tcMar>
            <w:vAlign w:val="center"/>
            <w:hideMark/>
          </w:tcPr>
          <w:p w14:paraId="3DF649A3" w14:textId="77777777" w:rsidR="00986F1B" w:rsidRPr="00986F1B" w:rsidRDefault="00986F1B" w:rsidP="00986F1B">
            <w:pPr>
              <w:rPr>
                <w:b/>
                <w:bCs/>
              </w:rPr>
            </w:pPr>
            <w:r w:rsidRPr="00986F1B">
              <w:rPr>
                <w:b/>
                <w:bCs/>
              </w:rPr>
              <w:t>Jun 2</w:t>
            </w:r>
          </w:p>
        </w:tc>
        <w:tc>
          <w:tcPr>
            <w:tcW w:w="0" w:type="auto"/>
            <w:tcMar>
              <w:top w:w="150" w:type="dxa"/>
              <w:left w:w="240" w:type="dxa"/>
              <w:bottom w:w="150" w:type="dxa"/>
              <w:right w:w="0" w:type="dxa"/>
            </w:tcMar>
            <w:vAlign w:val="center"/>
            <w:hideMark/>
          </w:tcPr>
          <w:p w14:paraId="2C73CD67" w14:textId="77777777" w:rsidR="00986F1B" w:rsidRPr="00986F1B" w:rsidRDefault="00986F1B" w:rsidP="00986F1B">
            <w:pPr>
              <w:rPr>
                <w:b/>
                <w:bCs/>
              </w:rPr>
            </w:pPr>
            <w:r w:rsidRPr="00986F1B">
              <w:rPr>
                <w:b/>
                <w:bCs/>
              </w:rPr>
              <w:t>Smooth galactic halo</w:t>
            </w:r>
          </w:p>
        </w:tc>
      </w:tr>
      <w:tr w:rsidR="00986F1B" w:rsidRPr="00986F1B" w14:paraId="516F8CBE" w14:textId="77777777">
        <w:tc>
          <w:tcPr>
            <w:tcW w:w="0" w:type="auto"/>
            <w:tcMar>
              <w:top w:w="150" w:type="dxa"/>
              <w:left w:w="0" w:type="dxa"/>
              <w:bottom w:w="150" w:type="dxa"/>
              <w:right w:w="240" w:type="dxa"/>
            </w:tcMar>
            <w:vAlign w:val="center"/>
            <w:hideMark/>
          </w:tcPr>
          <w:p w14:paraId="7FCB8BE5" w14:textId="77777777" w:rsidR="00986F1B" w:rsidRPr="00986F1B" w:rsidRDefault="00986F1B" w:rsidP="00986F1B">
            <w:pPr>
              <w:rPr>
                <w:b/>
                <w:bCs/>
              </w:rPr>
            </w:pPr>
            <w:r w:rsidRPr="00986F1B">
              <w:rPr>
                <w:b/>
                <w:bCs/>
              </w:rPr>
              <w:t>S1 retrograde</w:t>
            </w:r>
          </w:p>
        </w:tc>
        <w:tc>
          <w:tcPr>
            <w:tcW w:w="0" w:type="auto"/>
            <w:tcMar>
              <w:top w:w="150" w:type="dxa"/>
              <w:left w:w="240" w:type="dxa"/>
              <w:bottom w:w="150" w:type="dxa"/>
              <w:right w:w="240" w:type="dxa"/>
            </w:tcMar>
            <w:vAlign w:val="center"/>
            <w:hideMark/>
          </w:tcPr>
          <w:p w14:paraId="3EC2CB99" w14:textId="77777777" w:rsidR="00986F1B" w:rsidRPr="00986F1B" w:rsidRDefault="00986F1B" w:rsidP="00986F1B">
            <w:pPr>
              <w:rPr>
                <w:b/>
                <w:bCs/>
              </w:rPr>
            </w:pPr>
            <w:r w:rsidRPr="00986F1B">
              <w:rPr>
                <w:b/>
                <w:bCs/>
              </w:rPr>
              <w:t>550</w:t>
            </w:r>
          </w:p>
        </w:tc>
        <w:tc>
          <w:tcPr>
            <w:tcW w:w="0" w:type="auto"/>
            <w:tcMar>
              <w:top w:w="150" w:type="dxa"/>
              <w:left w:w="240" w:type="dxa"/>
              <w:bottom w:w="150" w:type="dxa"/>
              <w:right w:w="240" w:type="dxa"/>
            </w:tcMar>
            <w:vAlign w:val="center"/>
            <w:hideMark/>
          </w:tcPr>
          <w:p w14:paraId="52098CB7" w14:textId="77777777" w:rsidR="00986F1B" w:rsidRPr="00986F1B" w:rsidRDefault="00986F1B" w:rsidP="00986F1B">
            <w:pPr>
              <w:rPr>
                <w:b/>
                <w:bCs/>
              </w:rPr>
            </w:pPr>
            <w:r w:rsidRPr="00986F1B">
              <w:rPr>
                <w:b/>
                <w:bCs/>
              </w:rPr>
              <w:t>10%</w:t>
            </w:r>
          </w:p>
        </w:tc>
        <w:tc>
          <w:tcPr>
            <w:tcW w:w="0" w:type="auto"/>
            <w:tcMar>
              <w:top w:w="150" w:type="dxa"/>
              <w:left w:w="240" w:type="dxa"/>
              <w:bottom w:w="150" w:type="dxa"/>
              <w:right w:w="240" w:type="dxa"/>
            </w:tcMar>
            <w:vAlign w:val="center"/>
            <w:hideMark/>
          </w:tcPr>
          <w:p w14:paraId="5368240B" w14:textId="77777777" w:rsidR="00986F1B" w:rsidRPr="00986F1B" w:rsidRDefault="00986F1B" w:rsidP="00986F1B">
            <w:pPr>
              <w:rPr>
                <w:b/>
                <w:bCs/>
              </w:rPr>
            </w:pPr>
            <w:r w:rsidRPr="00986F1B">
              <w:rPr>
                <w:b/>
                <w:bCs/>
              </w:rPr>
              <w:t>Dec 1</w:t>
            </w:r>
          </w:p>
        </w:tc>
        <w:tc>
          <w:tcPr>
            <w:tcW w:w="0" w:type="auto"/>
            <w:tcMar>
              <w:top w:w="150" w:type="dxa"/>
              <w:left w:w="240" w:type="dxa"/>
              <w:bottom w:w="150" w:type="dxa"/>
              <w:right w:w="0" w:type="dxa"/>
            </w:tcMar>
            <w:vAlign w:val="center"/>
            <w:hideMark/>
          </w:tcPr>
          <w:p w14:paraId="5D3B927C" w14:textId="77777777" w:rsidR="00986F1B" w:rsidRPr="00986F1B" w:rsidRDefault="00986F1B" w:rsidP="00986F1B">
            <w:pPr>
              <w:rPr>
                <w:b/>
                <w:bCs/>
              </w:rPr>
            </w:pPr>
            <w:r w:rsidRPr="00986F1B">
              <w:rPr>
                <w:b/>
                <w:bCs/>
              </w:rPr>
              <w:t>Ancient retrograde merger</w:t>
            </w:r>
          </w:p>
        </w:tc>
      </w:tr>
      <w:tr w:rsidR="00986F1B" w:rsidRPr="00986F1B" w14:paraId="4C582F58" w14:textId="77777777">
        <w:tc>
          <w:tcPr>
            <w:tcW w:w="0" w:type="auto"/>
            <w:tcMar>
              <w:top w:w="150" w:type="dxa"/>
              <w:left w:w="0" w:type="dxa"/>
              <w:bottom w:w="150" w:type="dxa"/>
              <w:right w:w="240" w:type="dxa"/>
            </w:tcMar>
            <w:vAlign w:val="center"/>
            <w:hideMark/>
          </w:tcPr>
          <w:p w14:paraId="3F772BDE" w14:textId="77777777" w:rsidR="00986F1B" w:rsidRPr="00986F1B" w:rsidRDefault="00986F1B" w:rsidP="00986F1B">
            <w:pPr>
              <w:rPr>
                <w:b/>
                <w:bCs/>
              </w:rPr>
            </w:pPr>
            <w:r w:rsidRPr="00986F1B">
              <w:rPr>
                <w:b/>
                <w:bCs/>
              </w:rPr>
              <w:t>Sagittarius stream</w:t>
            </w:r>
          </w:p>
        </w:tc>
        <w:tc>
          <w:tcPr>
            <w:tcW w:w="0" w:type="auto"/>
            <w:tcMar>
              <w:top w:w="150" w:type="dxa"/>
              <w:left w:w="240" w:type="dxa"/>
              <w:bottom w:w="150" w:type="dxa"/>
              <w:right w:w="240" w:type="dxa"/>
            </w:tcMar>
            <w:vAlign w:val="center"/>
            <w:hideMark/>
          </w:tcPr>
          <w:p w14:paraId="59DAAB21" w14:textId="77777777" w:rsidR="00986F1B" w:rsidRPr="00986F1B" w:rsidRDefault="00986F1B" w:rsidP="00986F1B">
            <w:pPr>
              <w:rPr>
                <w:b/>
                <w:bCs/>
              </w:rPr>
            </w:pPr>
            <w:r w:rsidRPr="00986F1B">
              <w:rPr>
                <w:b/>
                <w:bCs/>
              </w:rPr>
              <w:t>250</w:t>
            </w:r>
          </w:p>
        </w:tc>
        <w:tc>
          <w:tcPr>
            <w:tcW w:w="0" w:type="auto"/>
            <w:tcMar>
              <w:top w:w="150" w:type="dxa"/>
              <w:left w:w="240" w:type="dxa"/>
              <w:bottom w:w="150" w:type="dxa"/>
              <w:right w:w="240" w:type="dxa"/>
            </w:tcMar>
            <w:vAlign w:val="center"/>
            <w:hideMark/>
          </w:tcPr>
          <w:p w14:paraId="34E3F5C5" w14:textId="77777777" w:rsidR="00986F1B" w:rsidRPr="00986F1B" w:rsidRDefault="00986F1B" w:rsidP="00986F1B">
            <w:pPr>
              <w:rPr>
                <w:b/>
                <w:bCs/>
              </w:rPr>
            </w:pPr>
            <w:r w:rsidRPr="00986F1B">
              <w:rPr>
                <w:b/>
                <w:bCs/>
              </w:rPr>
              <w:t>5%</w:t>
            </w:r>
          </w:p>
        </w:tc>
        <w:tc>
          <w:tcPr>
            <w:tcW w:w="0" w:type="auto"/>
            <w:tcMar>
              <w:top w:w="150" w:type="dxa"/>
              <w:left w:w="240" w:type="dxa"/>
              <w:bottom w:w="150" w:type="dxa"/>
              <w:right w:w="240" w:type="dxa"/>
            </w:tcMar>
            <w:vAlign w:val="center"/>
            <w:hideMark/>
          </w:tcPr>
          <w:p w14:paraId="285845CF" w14:textId="77777777" w:rsidR="00986F1B" w:rsidRPr="00986F1B" w:rsidRDefault="00986F1B" w:rsidP="00986F1B">
            <w:pPr>
              <w:rPr>
                <w:b/>
                <w:bCs/>
              </w:rPr>
            </w:pPr>
            <w:r w:rsidRPr="00986F1B">
              <w:rPr>
                <w:b/>
                <w:bCs/>
              </w:rPr>
              <w:t>Jul 2</w:t>
            </w:r>
          </w:p>
        </w:tc>
        <w:tc>
          <w:tcPr>
            <w:tcW w:w="0" w:type="auto"/>
            <w:tcMar>
              <w:top w:w="150" w:type="dxa"/>
              <w:left w:w="240" w:type="dxa"/>
              <w:bottom w:w="150" w:type="dxa"/>
              <w:right w:w="0" w:type="dxa"/>
            </w:tcMar>
            <w:vAlign w:val="center"/>
            <w:hideMark/>
          </w:tcPr>
          <w:p w14:paraId="5D7AD55D" w14:textId="77777777" w:rsidR="00986F1B" w:rsidRPr="00986F1B" w:rsidRDefault="00986F1B" w:rsidP="00986F1B">
            <w:pPr>
              <w:rPr>
                <w:b/>
                <w:bCs/>
              </w:rPr>
            </w:pPr>
            <w:r w:rsidRPr="00986F1B">
              <w:rPr>
                <w:b/>
                <w:bCs/>
              </w:rPr>
              <w:t>Ongoing disruption</w:t>
            </w:r>
          </w:p>
        </w:tc>
      </w:tr>
      <w:tr w:rsidR="00986F1B" w:rsidRPr="00986F1B" w14:paraId="2092E57F" w14:textId="77777777">
        <w:tc>
          <w:tcPr>
            <w:tcW w:w="0" w:type="auto"/>
            <w:tcMar>
              <w:top w:w="150" w:type="dxa"/>
              <w:left w:w="0" w:type="dxa"/>
              <w:bottom w:w="150" w:type="dxa"/>
              <w:right w:w="240" w:type="dxa"/>
            </w:tcMar>
            <w:vAlign w:val="center"/>
            <w:hideMark/>
          </w:tcPr>
          <w:p w14:paraId="6E1D25A6" w14:textId="77777777" w:rsidR="00986F1B" w:rsidRPr="00986F1B" w:rsidRDefault="00986F1B" w:rsidP="00986F1B">
            <w:pPr>
              <w:rPr>
                <w:b/>
                <w:bCs/>
              </w:rPr>
            </w:pPr>
            <w:r w:rsidRPr="00986F1B">
              <w:rPr>
                <w:b/>
                <w:bCs/>
              </w:rPr>
              <w:t>Gaia</w:t>
            </w:r>
            <w:r w:rsidRPr="00986F1B">
              <w:rPr>
                <w:b/>
                <w:bCs/>
              </w:rPr>
              <w:noBreakHyphen/>
              <w:t>Enceladus</w:t>
            </w:r>
          </w:p>
        </w:tc>
        <w:tc>
          <w:tcPr>
            <w:tcW w:w="0" w:type="auto"/>
            <w:tcMar>
              <w:top w:w="150" w:type="dxa"/>
              <w:left w:w="240" w:type="dxa"/>
              <w:bottom w:w="150" w:type="dxa"/>
              <w:right w:w="240" w:type="dxa"/>
            </w:tcMar>
            <w:vAlign w:val="center"/>
            <w:hideMark/>
          </w:tcPr>
          <w:p w14:paraId="6F3A339C" w14:textId="77777777" w:rsidR="00986F1B" w:rsidRPr="00986F1B" w:rsidRDefault="00986F1B" w:rsidP="00986F1B">
            <w:pPr>
              <w:rPr>
                <w:b/>
                <w:bCs/>
              </w:rPr>
            </w:pPr>
            <w:r w:rsidRPr="00986F1B">
              <w:rPr>
                <w:b/>
                <w:bCs/>
              </w:rPr>
              <w:t>240</w:t>
            </w:r>
          </w:p>
        </w:tc>
        <w:tc>
          <w:tcPr>
            <w:tcW w:w="0" w:type="auto"/>
            <w:tcMar>
              <w:top w:w="150" w:type="dxa"/>
              <w:left w:w="240" w:type="dxa"/>
              <w:bottom w:w="150" w:type="dxa"/>
              <w:right w:w="240" w:type="dxa"/>
            </w:tcMar>
            <w:vAlign w:val="center"/>
            <w:hideMark/>
          </w:tcPr>
          <w:p w14:paraId="26DACD80" w14:textId="77777777" w:rsidR="00986F1B" w:rsidRPr="00986F1B" w:rsidRDefault="00986F1B" w:rsidP="00986F1B">
            <w:pPr>
              <w:rPr>
                <w:b/>
                <w:bCs/>
              </w:rPr>
            </w:pPr>
            <w:r w:rsidRPr="00986F1B">
              <w:rPr>
                <w:b/>
                <w:bCs/>
              </w:rPr>
              <w:t>5%</w:t>
            </w:r>
          </w:p>
        </w:tc>
        <w:tc>
          <w:tcPr>
            <w:tcW w:w="0" w:type="auto"/>
            <w:tcMar>
              <w:top w:w="150" w:type="dxa"/>
              <w:left w:w="240" w:type="dxa"/>
              <w:bottom w:w="150" w:type="dxa"/>
              <w:right w:w="240" w:type="dxa"/>
            </w:tcMar>
            <w:vAlign w:val="center"/>
            <w:hideMark/>
          </w:tcPr>
          <w:p w14:paraId="330A7BA5" w14:textId="77777777" w:rsidR="00986F1B" w:rsidRPr="00986F1B" w:rsidRDefault="00986F1B" w:rsidP="00986F1B">
            <w:pPr>
              <w:rPr>
                <w:b/>
                <w:bCs/>
              </w:rPr>
            </w:pPr>
            <w:r w:rsidRPr="00986F1B">
              <w:rPr>
                <w:b/>
                <w:bCs/>
              </w:rPr>
              <w:t>Aug 1</w:t>
            </w:r>
          </w:p>
        </w:tc>
        <w:tc>
          <w:tcPr>
            <w:tcW w:w="0" w:type="auto"/>
            <w:tcMar>
              <w:top w:w="150" w:type="dxa"/>
              <w:left w:w="240" w:type="dxa"/>
              <w:bottom w:w="150" w:type="dxa"/>
              <w:right w:w="0" w:type="dxa"/>
            </w:tcMar>
            <w:vAlign w:val="center"/>
            <w:hideMark/>
          </w:tcPr>
          <w:p w14:paraId="3436421B" w14:textId="77777777" w:rsidR="00986F1B" w:rsidRPr="00986F1B" w:rsidRDefault="00986F1B" w:rsidP="00986F1B">
            <w:pPr>
              <w:rPr>
                <w:b/>
                <w:bCs/>
              </w:rPr>
            </w:pPr>
            <w:r w:rsidRPr="00986F1B">
              <w:rPr>
                <w:b/>
                <w:bCs/>
              </w:rPr>
              <w:t>'Sausage' event</w:t>
            </w:r>
          </w:p>
        </w:tc>
      </w:tr>
      <w:tr w:rsidR="00986F1B" w:rsidRPr="00986F1B" w14:paraId="29724B81" w14:textId="77777777">
        <w:tc>
          <w:tcPr>
            <w:tcW w:w="0" w:type="auto"/>
            <w:tcMar>
              <w:top w:w="150" w:type="dxa"/>
              <w:left w:w="0" w:type="dxa"/>
              <w:bottom w:w="150" w:type="dxa"/>
              <w:right w:w="240" w:type="dxa"/>
            </w:tcMar>
            <w:vAlign w:val="center"/>
            <w:hideMark/>
          </w:tcPr>
          <w:p w14:paraId="3E7AEAE4" w14:textId="77777777" w:rsidR="00986F1B" w:rsidRPr="00986F1B" w:rsidRDefault="00986F1B" w:rsidP="00986F1B">
            <w:pPr>
              <w:rPr>
                <w:b/>
                <w:bCs/>
              </w:rPr>
            </w:pPr>
            <w:r w:rsidRPr="00986F1B">
              <w:rPr>
                <w:b/>
                <w:bCs/>
              </w:rPr>
              <w:t>S2 polar stream</w:t>
            </w:r>
          </w:p>
        </w:tc>
        <w:tc>
          <w:tcPr>
            <w:tcW w:w="0" w:type="auto"/>
            <w:tcMar>
              <w:top w:w="150" w:type="dxa"/>
              <w:left w:w="240" w:type="dxa"/>
              <w:bottom w:w="150" w:type="dxa"/>
              <w:right w:w="240" w:type="dxa"/>
            </w:tcMar>
            <w:vAlign w:val="center"/>
            <w:hideMark/>
          </w:tcPr>
          <w:p w14:paraId="0C91F7AF" w14:textId="77777777" w:rsidR="00986F1B" w:rsidRPr="00986F1B" w:rsidRDefault="00986F1B" w:rsidP="00986F1B">
            <w:pPr>
              <w:rPr>
                <w:b/>
                <w:bCs/>
              </w:rPr>
            </w:pPr>
            <w:r w:rsidRPr="00986F1B">
              <w:rPr>
                <w:b/>
                <w:bCs/>
              </w:rPr>
              <w:t>300</w:t>
            </w:r>
          </w:p>
        </w:tc>
        <w:tc>
          <w:tcPr>
            <w:tcW w:w="0" w:type="auto"/>
            <w:tcMar>
              <w:top w:w="150" w:type="dxa"/>
              <w:left w:w="240" w:type="dxa"/>
              <w:bottom w:w="150" w:type="dxa"/>
              <w:right w:w="240" w:type="dxa"/>
            </w:tcMar>
            <w:vAlign w:val="center"/>
            <w:hideMark/>
          </w:tcPr>
          <w:p w14:paraId="56D7B9A8" w14:textId="77777777" w:rsidR="00986F1B" w:rsidRPr="00986F1B" w:rsidRDefault="00986F1B" w:rsidP="00986F1B">
            <w:pPr>
              <w:rPr>
                <w:b/>
                <w:bCs/>
              </w:rPr>
            </w:pPr>
            <w:r w:rsidRPr="00986F1B">
              <w:rPr>
                <w:b/>
                <w:bCs/>
              </w:rPr>
              <w:t>5%</w:t>
            </w:r>
          </w:p>
        </w:tc>
        <w:tc>
          <w:tcPr>
            <w:tcW w:w="0" w:type="auto"/>
            <w:tcMar>
              <w:top w:w="150" w:type="dxa"/>
              <w:left w:w="240" w:type="dxa"/>
              <w:bottom w:w="150" w:type="dxa"/>
              <w:right w:w="240" w:type="dxa"/>
            </w:tcMar>
            <w:vAlign w:val="center"/>
            <w:hideMark/>
          </w:tcPr>
          <w:p w14:paraId="2CFA4E01" w14:textId="77777777" w:rsidR="00986F1B" w:rsidRPr="00986F1B" w:rsidRDefault="00986F1B" w:rsidP="00986F1B">
            <w:pPr>
              <w:rPr>
                <w:b/>
                <w:bCs/>
              </w:rPr>
            </w:pPr>
            <w:r w:rsidRPr="00986F1B">
              <w:rPr>
                <w:b/>
                <w:bCs/>
              </w:rPr>
              <w:t>Sep 1</w:t>
            </w:r>
          </w:p>
        </w:tc>
        <w:tc>
          <w:tcPr>
            <w:tcW w:w="0" w:type="auto"/>
            <w:tcMar>
              <w:top w:w="150" w:type="dxa"/>
              <w:left w:w="240" w:type="dxa"/>
              <w:bottom w:w="150" w:type="dxa"/>
              <w:right w:w="0" w:type="dxa"/>
            </w:tcMar>
            <w:vAlign w:val="center"/>
            <w:hideMark/>
          </w:tcPr>
          <w:p w14:paraId="198F4C64" w14:textId="77777777" w:rsidR="00986F1B" w:rsidRPr="00986F1B" w:rsidRDefault="00986F1B" w:rsidP="00986F1B">
            <w:pPr>
              <w:rPr>
                <w:b/>
                <w:bCs/>
              </w:rPr>
            </w:pPr>
            <w:r w:rsidRPr="00986F1B">
              <w:rPr>
                <w:b/>
                <w:bCs/>
              </w:rPr>
              <w:t>Polar orbit</w:t>
            </w:r>
          </w:p>
        </w:tc>
      </w:tr>
      <w:tr w:rsidR="00986F1B" w:rsidRPr="00986F1B" w14:paraId="3346CEBF" w14:textId="77777777">
        <w:tc>
          <w:tcPr>
            <w:tcW w:w="0" w:type="auto"/>
            <w:tcMar>
              <w:top w:w="150" w:type="dxa"/>
              <w:left w:w="0" w:type="dxa"/>
              <w:bottom w:w="150" w:type="dxa"/>
              <w:right w:w="240" w:type="dxa"/>
            </w:tcMar>
            <w:vAlign w:val="center"/>
            <w:hideMark/>
          </w:tcPr>
          <w:p w14:paraId="20C77007" w14:textId="77777777" w:rsidR="00986F1B" w:rsidRPr="00986F1B" w:rsidRDefault="00986F1B" w:rsidP="00986F1B">
            <w:pPr>
              <w:rPr>
                <w:b/>
                <w:bCs/>
              </w:rPr>
            </w:pPr>
            <w:r w:rsidRPr="00986F1B">
              <w:rPr>
                <w:b/>
                <w:bCs/>
              </w:rPr>
              <w:t>Helmi stream</w:t>
            </w:r>
          </w:p>
        </w:tc>
        <w:tc>
          <w:tcPr>
            <w:tcW w:w="0" w:type="auto"/>
            <w:tcMar>
              <w:top w:w="150" w:type="dxa"/>
              <w:left w:w="240" w:type="dxa"/>
              <w:bottom w:w="150" w:type="dxa"/>
              <w:right w:w="240" w:type="dxa"/>
            </w:tcMar>
            <w:vAlign w:val="center"/>
            <w:hideMark/>
          </w:tcPr>
          <w:p w14:paraId="1E21800E" w14:textId="77777777" w:rsidR="00986F1B" w:rsidRPr="00986F1B" w:rsidRDefault="00986F1B" w:rsidP="00986F1B">
            <w:pPr>
              <w:rPr>
                <w:b/>
                <w:bCs/>
              </w:rPr>
            </w:pPr>
            <w:r w:rsidRPr="00986F1B">
              <w:rPr>
                <w:b/>
                <w:bCs/>
              </w:rPr>
              <w:t>300</w:t>
            </w:r>
          </w:p>
        </w:tc>
        <w:tc>
          <w:tcPr>
            <w:tcW w:w="0" w:type="auto"/>
            <w:tcMar>
              <w:top w:w="150" w:type="dxa"/>
              <w:left w:w="240" w:type="dxa"/>
              <w:bottom w:w="150" w:type="dxa"/>
              <w:right w:w="240" w:type="dxa"/>
            </w:tcMar>
            <w:vAlign w:val="center"/>
            <w:hideMark/>
          </w:tcPr>
          <w:p w14:paraId="063A65D1" w14:textId="77777777" w:rsidR="00986F1B" w:rsidRPr="00986F1B" w:rsidRDefault="00986F1B" w:rsidP="00986F1B">
            <w:pPr>
              <w:rPr>
                <w:b/>
                <w:bCs/>
              </w:rPr>
            </w:pPr>
            <w:r w:rsidRPr="00986F1B">
              <w:rPr>
                <w:b/>
                <w:bCs/>
              </w:rPr>
              <w:t>5%</w:t>
            </w:r>
          </w:p>
        </w:tc>
        <w:tc>
          <w:tcPr>
            <w:tcW w:w="0" w:type="auto"/>
            <w:tcMar>
              <w:top w:w="150" w:type="dxa"/>
              <w:left w:w="240" w:type="dxa"/>
              <w:bottom w:w="150" w:type="dxa"/>
              <w:right w:w="240" w:type="dxa"/>
            </w:tcMar>
            <w:vAlign w:val="center"/>
            <w:hideMark/>
          </w:tcPr>
          <w:p w14:paraId="0960B668" w14:textId="77777777" w:rsidR="00986F1B" w:rsidRPr="00986F1B" w:rsidRDefault="00986F1B" w:rsidP="00986F1B">
            <w:pPr>
              <w:rPr>
                <w:b/>
                <w:bCs/>
              </w:rPr>
            </w:pPr>
            <w:r w:rsidRPr="00986F1B">
              <w:rPr>
                <w:b/>
                <w:bCs/>
              </w:rPr>
              <w:t>Oct 1</w:t>
            </w:r>
          </w:p>
        </w:tc>
        <w:tc>
          <w:tcPr>
            <w:tcW w:w="0" w:type="auto"/>
            <w:tcMar>
              <w:top w:w="150" w:type="dxa"/>
              <w:left w:w="240" w:type="dxa"/>
              <w:bottom w:w="150" w:type="dxa"/>
              <w:right w:w="0" w:type="dxa"/>
            </w:tcMar>
            <w:vAlign w:val="center"/>
            <w:hideMark/>
          </w:tcPr>
          <w:p w14:paraId="5E425F17" w14:textId="77777777" w:rsidR="00986F1B" w:rsidRPr="00986F1B" w:rsidRDefault="00986F1B" w:rsidP="00986F1B">
            <w:pPr>
              <w:rPr>
                <w:b/>
                <w:bCs/>
              </w:rPr>
            </w:pPr>
            <w:r w:rsidRPr="00986F1B">
              <w:rPr>
                <w:b/>
                <w:bCs/>
              </w:rPr>
              <w:t>Helmi debris cloud</w:t>
            </w:r>
          </w:p>
        </w:tc>
      </w:tr>
    </w:tbl>
    <w:p w14:paraId="3E76439D" w14:textId="77777777" w:rsidR="00986F1B" w:rsidRPr="00986F1B" w:rsidRDefault="00986F1B" w:rsidP="00986F1B">
      <w:pPr>
        <w:rPr>
          <w:b/>
          <w:bCs/>
        </w:rPr>
      </w:pPr>
      <w:r w:rsidRPr="00986F1B">
        <w:rPr>
          <w:b/>
          <w:bCs/>
        </w:rPr>
        <w:t>Table 2: Dark matter stream components. Each contributes a distinct peak in the annual modulation.</w:t>
      </w:r>
    </w:p>
    <w:p w14:paraId="5A0CA9C9" w14:textId="77777777" w:rsidR="00986F1B" w:rsidRPr="00986F1B" w:rsidRDefault="00986F1B" w:rsidP="00986F1B">
      <w:pPr>
        <w:rPr>
          <w:b/>
          <w:bCs/>
        </w:rPr>
      </w:pPr>
      <w:r w:rsidRPr="00986F1B">
        <w:rPr>
          <w:b/>
          <w:bCs/>
        </w:rPr>
        <w:lastRenderedPageBreak/>
        <w:t>The predicted chaoiton flux at Earth is n_χ = ρ/m_χ ≈ 870 cm⁻³, and the total flux Φ ≈ 2.3×10¹⁰ cm⁻² s⁻¹. The combined signal is non</w:t>
      </w:r>
      <w:r w:rsidRPr="00986F1B">
        <w:rPr>
          <w:b/>
          <w:bCs/>
        </w:rPr>
        <w:noBreakHyphen/>
        <w:t>sinusoidal with six distinct peaks. The peak dates are robust; the amplitudes depend on local stream densities, which will be refined with future Gaia data releases.</w:t>
      </w:r>
    </w:p>
    <w:p w14:paraId="32DA765C" w14:textId="77777777" w:rsidR="00986F1B" w:rsidRPr="00986F1B" w:rsidRDefault="00000000" w:rsidP="00986F1B">
      <w:pPr>
        <w:rPr>
          <w:b/>
          <w:bCs/>
        </w:rPr>
      </w:pPr>
      <w:r>
        <w:rPr>
          <w:b/>
          <w:bCs/>
        </w:rPr>
        <w:pict w14:anchorId="6FAE1EBB">
          <v:rect id="_x0000_i1031" style="width:0;height:.75pt" o:hralign="center" o:hrstd="t" o:hr="t" fillcolor="#a0a0a0" stroked="f"/>
        </w:pict>
      </w:r>
    </w:p>
    <w:p w14:paraId="01FB884F" w14:textId="77777777" w:rsidR="00986F1B" w:rsidRPr="00986F1B" w:rsidRDefault="00986F1B" w:rsidP="00986F1B">
      <w:pPr>
        <w:rPr>
          <w:b/>
          <w:bCs/>
        </w:rPr>
      </w:pPr>
      <w:r w:rsidRPr="00986F1B">
        <w:rPr>
          <w:b/>
          <w:bCs/>
        </w:rPr>
        <w:t>5. J</w:t>
      </w:r>
      <w:r w:rsidRPr="00986F1B">
        <w:rPr>
          <w:b/>
          <w:bCs/>
        </w:rPr>
        <w:noBreakHyphen/>
        <w:t>FIELD–NUCLEON COUPLING: NUMERICAL COMPUTATION</w:t>
      </w:r>
    </w:p>
    <w:p w14:paraId="29A8ECDB" w14:textId="77777777" w:rsidR="00986F1B" w:rsidRPr="00986F1B" w:rsidRDefault="00986F1B" w:rsidP="00986F1B">
      <w:pPr>
        <w:rPr>
          <w:b/>
          <w:bCs/>
        </w:rPr>
      </w:pPr>
      <w:r w:rsidRPr="00986F1B">
        <w:rPr>
          <w:b/>
          <w:bCs/>
        </w:rPr>
        <w:t>5.1 Coupling Mechanism</w:t>
      </w:r>
    </w:p>
    <w:p w14:paraId="50936334" w14:textId="77777777" w:rsidR="00986F1B" w:rsidRPr="00986F1B" w:rsidRDefault="00986F1B" w:rsidP="00986F1B">
      <w:pPr>
        <w:rPr>
          <w:b/>
          <w:bCs/>
        </w:rPr>
      </w:pPr>
      <w:r w:rsidRPr="00986F1B">
        <w:rPr>
          <w:b/>
          <w:bCs/>
        </w:rPr>
        <w:t>The J</w:t>
      </w:r>
      <w:r w:rsidRPr="00986F1B">
        <w:rPr>
          <w:b/>
          <w:bCs/>
        </w:rPr>
        <w:noBreakHyphen/>
        <w:t>nucleon coupling proceeds through second</w:t>
      </w:r>
      <w:r w:rsidRPr="00986F1B">
        <w:rPr>
          <w:b/>
          <w:bCs/>
        </w:rPr>
        <w:noBreakHyphen/>
        <w:t>order electromagnetic mixing: chaoiton → J</w:t>
      </w:r>
      <w:r w:rsidRPr="00986F1B">
        <w:rPr>
          <w:b/>
          <w:bCs/>
        </w:rPr>
        <w:noBreakHyphen/>
        <w:t>field → (J^μ A_μ coupling) → electromagnetic field → nucleon. The effective interaction strength is determined by the spatial overlap between the J</w:t>
      </w:r>
      <w:r w:rsidRPr="00986F1B">
        <w:rPr>
          <w:b/>
          <w:bCs/>
        </w:rPr>
        <w:noBreakHyphen/>
        <w:t>field profile β(r) and the electromagnetic field sourced by the nucleon. We evaluate this overlap numerically using Rodrigo Griesi’s canonical BVP solution (Griesi 2026).</w:t>
      </w:r>
    </w:p>
    <w:p w14:paraId="4151A3F9" w14:textId="77777777" w:rsidR="00986F1B" w:rsidRPr="00986F1B" w:rsidRDefault="00986F1B" w:rsidP="00986F1B">
      <w:pPr>
        <w:rPr>
          <w:b/>
          <w:bCs/>
        </w:rPr>
      </w:pPr>
      <w:r w:rsidRPr="00986F1B">
        <w:rPr>
          <w:b/>
          <w:bCs/>
        </w:rPr>
        <w:t>5.2 BVP Profile and Mixing Integral</w:t>
      </w:r>
    </w:p>
    <w:p w14:paraId="740C5860" w14:textId="77777777" w:rsidR="00986F1B" w:rsidRPr="00986F1B" w:rsidRDefault="00986F1B" w:rsidP="00986F1B">
      <w:pPr>
        <w:rPr>
          <w:b/>
          <w:bCs/>
        </w:rPr>
      </w:pPr>
      <w:r w:rsidRPr="00986F1B">
        <w:rPr>
          <w:b/>
          <w:bCs/>
        </w:rPr>
        <w:t>The canonical β(r) profile was obtained from the Ouroboros boundary</w:t>
      </w:r>
      <w:r w:rsidRPr="00986F1B">
        <w:rPr>
          <w:b/>
          <w:bCs/>
        </w:rPr>
        <w:noBreakHyphen/>
        <w:t xml:space="preserve">value problem with parameters m_χ = 0.460 MeV, m_J = 0.618 MeV, C = 770 MeV·fm, g = 1.0, and λ = −0.2647. The profile spans r </w:t>
      </w:r>
      <w:r w:rsidRPr="00986F1B">
        <w:rPr>
          <w:rFonts w:ascii="Cambria Math" w:hAnsi="Cambria Math" w:cs="Cambria Math"/>
          <w:b/>
          <w:bCs/>
        </w:rPr>
        <w:t>∈</w:t>
      </w:r>
      <w:r w:rsidRPr="00986F1B">
        <w:rPr>
          <w:b/>
          <w:bCs/>
        </w:rPr>
        <w:t xml:space="preserve"> [0.001, 1000] fm with characteristic radius </w:t>
      </w:r>
      <w:r w:rsidRPr="00986F1B">
        <w:rPr>
          <w:rFonts w:ascii="Cambria Math" w:hAnsi="Cambria Math" w:cs="Cambria Math"/>
          <w:b/>
          <w:bCs/>
        </w:rPr>
        <w:t>⟨</w:t>
      </w:r>
      <w:r w:rsidRPr="00986F1B">
        <w:rPr>
          <w:b/>
          <w:bCs/>
        </w:rPr>
        <w:t>r</w:t>
      </w:r>
      <w:r w:rsidRPr="00986F1B">
        <w:rPr>
          <w:rFonts w:ascii="Cambria Math" w:hAnsi="Cambria Math" w:cs="Cambria Math"/>
          <w:b/>
          <w:bCs/>
        </w:rPr>
        <w:t>⟩</w:t>
      </w:r>
      <w:r w:rsidRPr="00986F1B">
        <w:rPr>
          <w:b/>
          <w:bCs/>
        </w:rPr>
        <w:t>_β ≈ 290 fm and a peak at r ≈ 688 fm.</w:t>
      </w:r>
    </w:p>
    <w:p w14:paraId="18A761AC" w14:textId="77777777" w:rsidR="00986F1B" w:rsidRPr="00986F1B" w:rsidRDefault="00986F1B" w:rsidP="00986F1B">
      <w:pPr>
        <w:rPr>
          <w:b/>
          <w:bCs/>
        </w:rPr>
      </w:pPr>
      <w:r w:rsidRPr="00986F1B">
        <w:rPr>
          <w:b/>
          <w:bCs/>
        </w:rPr>
        <w:t>The zero</w:t>
      </w:r>
      <w:r w:rsidRPr="00986F1B">
        <w:rPr>
          <w:b/>
          <w:bCs/>
        </w:rPr>
        <w:noBreakHyphen/>
        <w:t>momentum mixing integral is</w:t>
      </w:r>
    </w:p>
    <w:p w14:paraId="685AD4A1" w14:textId="77777777" w:rsidR="00986F1B" w:rsidRPr="00986F1B" w:rsidRDefault="00986F1B" w:rsidP="00986F1B">
      <w:pPr>
        <w:rPr>
          <w:b/>
          <w:bCs/>
        </w:rPr>
      </w:pPr>
      <w:r w:rsidRPr="00986F1B">
        <w:rPr>
          <w:b/>
          <w:bCs/>
        </w:rPr>
        <w:t>M_JA(0) = 4π ∫₀^∞ β(r) r² dr.</w:t>
      </w:r>
    </w:p>
    <w:p w14:paraId="7F9C19D3" w14:textId="77777777" w:rsidR="00986F1B" w:rsidRPr="00986F1B" w:rsidRDefault="00986F1B" w:rsidP="00986F1B">
      <w:pPr>
        <w:rPr>
          <w:b/>
          <w:bCs/>
        </w:rPr>
      </w:pPr>
      <w:r w:rsidRPr="00986F1B">
        <w:rPr>
          <w:b/>
          <w:bCs/>
        </w:rPr>
        <w:t>Numerical integration over Rodrigo’s canonical profile yields</w:t>
      </w:r>
    </w:p>
    <w:p w14:paraId="22979EBA" w14:textId="77777777" w:rsidR="00986F1B" w:rsidRPr="00986F1B" w:rsidRDefault="00986F1B" w:rsidP="00986F1B">
      <w:pPr>
        <w:rPr>
          <w:b/>
          <w:bCs/>
        </w:rPr>
      </w:pPr>
      <w:r w:rsidRPr="00986F1B">
        <w:rPr>
          <w:b/>
          <w:bCs/>
        </w:rPr>
        <w:t>∫₀^∞ β(r) r² dr = 3.370000×10⁶ fm³,</w:t>
      </w:r>
      <w:r w:rsidRPr="00986F1B">
        <w:rPr>
          <w:b/>
          <w:bCs/>
        </w:rPr>
        <w:br/>
        <w:t>M_JA(0) = 4π · (3.370000×10⁶) = 4.230000×10⁷ fm³.</w:t>
      </w:r>
    </w:p>
    <w:p w14:paraId="2DB10EC7" w14:textId="77777777" w:rsidR="00986F1B" w:rsidRPr="00986F1B" w:rsidRDefault="00986F1B" w:rsidP="00986F1B">
      <w:pPr>
        <w:rPr>
          <w:b/>
          <w:bCs/>
        </w:rPr>
      </w:pPr>
      <w:r w:rsidRPr="00986F1B">
        <w:rPr>
          <w:b/>
          <w:bCs/>
        </w:rPr>
        <w:t>5.3 Effective Coupling Strength</w:t>
      </w:r>
    </w:p>
    <w:p w14:paraId="7C90AD86" w14:textId="77777777" w:rsidR="00986F1B" w:rsidRPr="00986F1B" w:rsidRDefault="00986F1B" w:rsidP="00986F1B">
      <w:pPr>
        <w:rPr>
          <w:b/>
          <w:bCs/>
        </w:rPr>
      </w:pPr>
      <w:r w:rsidRPr="00986F1B">
        <w:rPr>
          <w:b/>
          <w:bCs/>
        </w:rPr>
        <w:t>Using the mixing integral above and the naive Yukawa volume, the mixing fraction is g_JA_eff = 0.311. The zero</w:t>
      </w:r>
      <w:r w:rsidRPr="00986F1B">
        <w:rPr>
          <w:b/>
          <w:bCs/>
        </w:rPr>
        <w:noBreakHyphen/>
        <w:t>momentum effective coupling is</w:t>
      </w:r>
    </w:p>
    <w:p w14:paraId="555DE796" w14:textId="77777777" w:rsidR="00986F1B" w:rsidRPr="00986F1B" w:rsidRDefault="00986F1B" w:rsidP="00986F1B">
      <w:pPr>
        <w:rPr>
          <w:b/>
          <w:bCs/>
        </w:rPr>
      </w:pPr>
      <w:r w:rsidRPr="00986F1B">
        <w:rPr>
          <w:b/>
          <w:bCs/>
        </w:rPr>
        <w:t>α_eff = α_J × α_EM × (g_JA_eff)² = 1.21 × (1/137.036) × (0.311)² = 8.56×10⁻⁴,</w:t>
      </w:r>
    </w:p>
    <w:p w14:paraId="0E8A53B7" w14:textId="77777777" w:rsidR="00986F1B" w:rsidRPr="00986F1B" w:rsidRDefault="00986F1B" w:rsidP="00986F1B">
      <w:pPr>
        <w:rPr>
          <w:b/>
          <w:bCs/>
        </w:rPr>
      </w:pPr>
      <w:r w:rsidRPr="00986F1B">
        <w:rPr>
          <w:b/>
          <w:bCs/>
        </w:rPr>
        <w:t>giving the zero</w:t>
      </w:r>
      <w:r w:rsidRPr="00986F1B">
        <w:rPr>
          <w:b/>
          <w:bCs/>
        </w:rPr>
        <w:noBreakHyphen/>
        <w:t>momentum vertex</w:t>
      </w:r>
    </w:p>
    <w:p w14:paraId="6BBA4E5F" w14:textId="77777777" w:rsidR="00986F1B" w:rsidRPr="00986F1B" w:rsidRDefault="00986F1B" w:rsidP="00986F1B">
      <w:pPr>
        <w:rPr>
          <w:b/>
          <w:bCs/>
        </w:rPr>
      </w:pPr>
      <w:r w:rsidRPr="00986F1B">
        <w:rPr>
          <w:b/>
          <w:bCs/>
        </w:rPr>
        <w:t>g_JN = √(4π α_eff) = 0.104.</w:t>
      </w:r>
    </w:p>
    <w:p w14:paraId="655D89DF" w14:textId="77777777" w:rsidR="00986F1B" w:rsidRPr="00986F1B" w:rsidRDefault="00986F1B" w:rsidP="00986F1B">
      <w:pPr>
        <w:rPr>
          <w:b/>
          <w:bCs/>
        </w:rPr>
      </w:pPr>
      <w:r w:rsidRPr="00986F1B">
        <w:rPr>
          <w:b/>
          <w:bCs/>
        </w:rPr>
        <w:t>5.4 Small</w:t>
      </w:r>
      <w:r w:rsidRPr="00986F1B">
        <w:rPr>
          <w:b/>
          <w:bCs/>
        </w:rPr>
        <w:noBreakHyphen/>
        <w:t>r Asymptotics and Nuclear</w:t>
      </w:r>
      <w:r w:rsidRPr="00986F1B">
        <w:rPr>
          <w:b/>
          <w:bCs/>
        </w:rPr>
        <w:noBreakHyphen/>
        <w:t>Scale Vertex Suppression (Rigorous Fit)</w:t>
      </w:r>
    </w:p>
    <w:p w14:paraId="507F177D" w14:textId="77777777" w:rsidR="00986F1B" w:rsidRPr="00986F1B" w:rsidRDefault="00986F1B" w:rsidP="00986F1B">
      <w:pPr>
        <w:rPr>
          <w:b/>
          <w:bCs/>
        </w:rPr>
      </w:pPr>
      <w:r w:rsidRPr="00986F1B">
        <w:rPr>
          <w:b/>
          <w:bCs/>
        </w:rPr>
        <w:lastRenderedPageBreak/>
        <w:t xml:space="preserve">The l=1 boundary condition of the radial BVP requires β(r) </w:t>
      </w:r>
      <w:r w:rsidRPr="00986F1B">
        <w:rPr>
          <w:rFonts w:ascii="Cambria Math" w:hAnsi="Cambria Math" w:cs="Cambria Math"/>
          <w:b/>
          <w:bCs/>
        </w:rPr>
        <w:t>∝</w:t>
      </w:r>
      <w:r w:rsidRPr="00986F1B">
        <w:rPr>
          <w:b/>
          <w:bCs/>
        </w:rPr>
        <w:t xml:space="preserve"> r as r</w:t>
      </w:r>
      <w:r w:rsidRPr="00986F1B">
        <w:rPr>
          <w:rFonts w:ascii="Calibri" w:hAnsi="Calibri" w:cs="Calibri"/>
          <w:b/>
          <w:bCs/>
        </w:rPr>
        <w:t>→</w:t>
      </w:r>
      <w:r w:rsidRPr="00986F1B">
        <w:rPr>
          <w:b/>
          <w:bCs/>
        </w:rPr>
        <w:t>0. To quantify this behaviour reliably, we fit the numerical profile in the interval r</w:t>
      </w:r>
      <w:r w:rsidRPr="00986F1B">
        <w:rPr>
          <w:rFonts w:ascii="Cambria Math" w:hAnsi="Cambria Math" w:cs="Cambria Math"/>
          <w:b/>
          <w:bCs/>
        </w:rPr>
        <w:t>∈</w:t>
      </w:r>
      <w:r w:rsidRPr="00986F1B">
        <w:rPr>
          <w:b/>
          <w:bCs/>
        </w:rPr>
        <w:t xml:space="preserve">[1,20] fm to the linear model </w:t>
      </w:r>
      <w:r w:rsidRPr="00986F1B">
        <w:rPr>
          <w:rFonts w:ascii="Calibri" w:hAnsi="Calibri" w:cs="Calibri"/>
          <w:b/>
          <w:bCs/>
        </w:rPr>
        <w:t>β</w:t>
      </w:r>
      <w:r w:rsidRPr="00986F1B">
        <w:rPr>
          <w:b/>
          <w:bCs/>
        </w:rPr>
        <w:t>(r) = B</w:t>
      </w:r>
      <w:r w:rsidRPr="00986F1B">
        <w:rPr>
          <w:rFonts w:ascii="Calibri" w:hAnsi="Calibri" w:cs="Calibri"/>
          <w:b/>
          <w:bCs/>
        </w:rPr>
        <w:t>₀</w:t>
      </w:r>
      <w:r w:rsidRPr="00986F1B">
        <w:rPr>
          <w:b/>
          <w:bCs/>
        </w:rPr>
        <w:t xml:space="preserve"> r (no intercept) using least squares.</w:t>
      </w:r>
    </w:p>
    <w:p w14:paraId="36B4EA55" w14:textId="77777777" w:rsidR="00986F1B" w:rsidRPr="00986F1B" w:rsidRDefault="00986F1B" w:rsidP="00986F1B">
      <w:pPr>
        <w:numPr>
          <w:ilvl w:val="0"/>
          <w:numId w:val="4"/>
        </w:numPr>
        <w:rPr>
          <w:b/>
          <w:bCs/>
        </w:rPr>
      </w:pPr>
      <w:r w:rsidRPr="00986F1B">
        <w:rPr>
          <w:b/>
          <w:bCs/>
        </w:rPr>
        <w:t>Fitted slope: B₀ = 1.254×10⁻³</w:t>
      </w:r>
    </w:p>
    <w:p w14:paraId="558E8323" w14:textId="77777777" w:rsidR="00986F1B" w:rsidRPr="00986F1B" w:rsidRDefault="00986F1B" w:rsidP="00986F1B">
      <w:pPr>
        <w:numPr>
          <w:ilvl w:val="0"/>
          <w:numId w:val="4"/>
        </w:numPr>
        <w:rPr>
          <w:b/>
          <w:bCs/>
        </w:rPr>
      </w:pPr>
      <w:r w:rsidRPr="00986F1B">
        <w:rPr>
          <w:b/>
          <w:bCs/>
        </w:rPr>
        <w:t>Goodness of fit: R² = 0.9998 (excellent linearity)</w:t>
      </w:r>
    </w:p>
    <w:p w14:paraId="5749C1C3" w14:textId="77777777" w:rsidR="00986F1B" w:rsidRPr="00986F1B" w:rsidRDefault="00986F1B" w:rsidP="00986F1B">
      <w:pPr>
        <w:numPr>
          <w:ilvl w:val="0"/>
          <w:numId w:val="4"/>
        </w:numPr>
        <w:rPr>
          <w:b/>
          <w:bCs/>
        </w:rPr>
      </w:pPr>
      <w:r w:rsidRPr="00986F1B">
        <w:rPr>
          <w:b/>
          <w:bCs/>
        </w:rPr>
        <w:t>β at the proton charge radius (0.84 fm): β(0.84 fm) = B₀ × 0.84 = 1.053×10⁻³</w:t>
      </w:r>
    </w:p>
    <w:p w14:paraId="439B2CD5" w14:textId="77777777" w:rsidR="00986F1B" w:rsidRPr="00986F1B" w:rsidRDefault="00986F1B" w:rsidP="00986F1B">
      <w:pPr>
        <w:numPr>
          <w:ilvl w:val="0"/>
          <w:numId w:val="4"/>
        </w:numPr>
        <w:rPr>
          <w:b/>
          <w:bCs/>
        </w:rPr>
      </w:pPr>
      <w:r w:rsidRPr="00986F1B">
        <w:rPr>
          <w:b/>
          <w:bCs/>
        </w:rPr>
        <w:t>Profile peak: β_peak = 0.08487 (at r ≈ 688 fm)</w:t>
      </w:r>
    </w:p>
    <w:p w14:paraId="3313BCCC" w14:textId="77777777" w:rsidR="00986F1B" w:rsidRPr="00986F1B" w:rsidRDefault="00986F1B" w:rsidP="00986F1B">
      <w:pPr>
        <w:numPr>
          <w:ilvl w:val="0"/>
          <w:numId w:val="4"/>
        </w:numPr>
        <w:rPr>
          <w:b/>
          <w:bCs/>
        </w:rPr>
      </w:pPr>
      <w:r w:rsidRPr="00986F1B">
        <w:rPr>
          <w:b/>
          <w:bCs/>
        </w:rPr>
        <w:t>Suppression ratio: β(0.84 fm) / β_peak = 0.01241</w:t>
      </w:r>
    </w:p>
    <w:p w14:paraId="173EBAA6" w14:textId="77777777" w:rsidR="00986F1B" w:rsidRPr="00986F1B" w:rsidRDefault="00986F1B" w:rsidP="00986F1B">
      <w:pPr>
        <w:rPr>
          <w:b/>
          <w:bCs/>
        </w:rPr>
      </w:pPr>
      <w:r w:rsidRPr="00986F1B">
        <w:rPr>
          <w:b/>
          <w:bCs/>
        </w:rPr>
        <w:t>This ratio is 8 times larger than the earlier hand</w:t>
      </w:r>
      <w:r w:rsidRPr="00986F1B">
        <w:rPr>
          <w:b/>
          <w:bCs/>
        </w:rPr>
        <w:noBreakHyphen/>
        <w:t>extrapolation (1.56×10⁻³), reflecting the accurate linear slope.</w:t>
      </w:r>
    </w:p>
    <w:p w14:paraId="5C8B324B" w14:textId="77777777" w:rsidR="00986F1B" w:rsidRPr="00986F1B" w:rsidRDefault="00986F1B" w:rsidP="00986F1B">
      <w:pPr>
        <w:rPr>
          <w:b/>
          <w:bCs/>
        </w:rPr>
      </w:pPr>
      <w:r w:rsidRPr="00986F1B">
        <w:rPr>
          <w:b/>
          <w:bCs/>
        </w:rPr>
        <w:t>The nuclear</w:t>
      </w:r>
      <w:r w:rsidRPr="00986F1B">
        <w:rPr>
          <w:b/>
          <w:bCs/>
        </w:rPr>
        <w:noBreakHyphen/>
        <w:t>scale vertex suppression factor for the cross section is the square of this ratio:</w:t>
      </w:r>
    </w:p>
    <w:p w14:paraId="631545BB" w14:textId="77777777" w:rsidR="00986F1B" w:rsidRPr="00986F1B" w:rsidRDefault="00986F1B" w:rsidP="00986F1B">
      <w:pPr>
        <w:rPr>
          <w:b/>
          <w:bCs/>
        </w:rPr>
      </w:pPr>
      <w:r w:rsidRPr="00986F1B">
        <w:rPr>
          <w:b/>
          <w:bCs/>
        </w:rPr>
        <w:t>S_vert = (0.01241)² = 1.54×10⁻⁴.</w:t>
      </w:r>
    </w:p>
    <w:p w14:paraId="4220F2A5" w14:textId="77777777" w:rsidR="00986F1B" w:rsidRPr="00986F1B" w:rsidRDefault="00986F1B" w:rsidP="00986F1B">
      <w:pPr>
        <w:rPr>
          <w:b/>
          <w:bCs/>
        </w:rPr>
      </w:pPr>
      <w:r w:rsidRPr="00986F1B">
        <w:rPr>
          <w:b/>
          <w:bCs/>
        </w:rPr>
        <w:t>5.5 Proton Cross</w:t>
      </w:r>
      <w:r w:rsidRPr="00986F1B">
        <w:rPr>
          <w:b/>
          <w:bCs/>
        </w:rPr>
        <w:noBreakHyphen/>
        <w:t>Section (Updated)</w:t>
      </w:r>
    </w:p>
    <w:p w14:paraId="05098A5F" w14:textId="77777777" w:rsidR="00986F1B" w:rsidRPr="00986F1B" w:rsidRDefault="00986F1B" w:rsidP="00986F1B">
      <w:pPr>
        <w:rPr>
          <w:b/>
          <w:bCs/>
        </w:rPr>
      </w:pPr>
      <w:r w:rsidRPr="00986F1B">
        <w:rPr>
          <w:b/>
          <w:bCs/>
        </w:rPr>
        <w:t>For non</w:t>
      </w:r>
      <w:r w:rsidRPr="00986F1B">
        <w:rPr>
          <w:b/>
          <w:bCs/>
        </w:rPr>
        <w:noBreakHyphen/>
        <w:t xml:space="preserve">relativistic dark matter scattering (galactic velocity v </w:t>
      </w:r>
      <w:r w:rsidRPr="00986F1B">
        <w:rPr>
          <w:rFonts w:ascii="Cambria Math" w:hAnsi="Cambria Math" w:cs="Cambria Math"/>
          <w:b/>
          <w:bCs/>
        </w:rPr>
        <w:t>∼</w:t>
      </w:r>
      <w:r w:rsidRPr="00986F1B">
        <w:rPr>
          <w:b/>
          <w:bCs/>
        </w:rPr>
        <w:t xml:space="preserve"> 7</w:t>
      </w:r>
      <w:r w:rsidRPr="00986F1B">
        <w:rPr>
          <w:rFonts w:ascii="Calibri" w:hAnsi="Calibri" w:cs="Calibri"/>
          <w:b/>
          <w:bCs/>
        </w:rPr>
        <w:t>×</w:t>
      </w:r>
      <w:r w:rsidRPr="00986F1B">
        <w:rPr>
          <w:b/>
          <w:bCs/>
        </w:rPr>
        <w:t>10</w:t>
      </w:r>
      <w:r w:rsidRPr="00986F1B">
        <w:rPr>
          <w:rFonts w:ascii="Calibri" w:hAnsi="Calibri" w:cs="Calibri"/>
          <w:b/>
          <w:bCs/>
        </w:rPr>
        <w:t>⁻⁴</w:t>
      </w:r>
      <w:r w:rsidRPr="00986F1B">
        <w:rPr>
          <w:b/>
          <w:bCs/>
        </w:rPr>
        <w:t xml:space="preserve"> c), the momentum transfer q = m_</w:t>
      </w:r>
      <w:r w:rsidRPr="00986F1B">
        <w:rPr>
          <w:rFonts w:ascii="Calibri" w:hAnsi="Calibri" w:cs="Calibri"/>
          <w:b/>
          <w:bCs/>
        </w:rPr>
        <w:t>χ</w:t>
      </w:r>
      <w:r w:rsidRPr="00986F1B">
        <w:rPr>
          <w:b/>
          <w:bCs/>
        </w:rPr>
        <w:t xml:space="preserve"> v </w:t>
      </w:r>
      <w:r w:rsidRPr="00986F1B">
        <w:rPr>
          <w:rFonts w:ascii="Calibri" w:hAnsi="Calibri" w:cs="Calibri"/>
          <w:b/>
          <w:bCs/>
        </w:rPr>
        <w:t>≈</w:t>
      </w:r>
      <w:r w:rsidRPr="00986F1B">
        <w:rPr>
          <w:b/>
          <w:bCs/>
        </w:rPr>
        <w:t xml:space="preserve"> 3.2</w:t>
      </w:r>
      <w:r w:rsidRPr="00986F1B">
        <w:rPr>
          <w:rFonts w:ascii="Calibri" w:hAnsi="Calibri" w:cs="Calibri"/>
          <w:b/>
          <w:bCs/>
        </w:rPr>
        <w:t>×</w:t>
      </w:r>
      <w:r w:rsidRPr="00986F1B">
        <w:rPr>
          <w:b/>
          <w:bCs/>
        </w:rPr>
        <w:t>10</w:t>
      </w:r>
      <w:r w:rsidRPr="00986F1B">
        <w:rPr>
          <w:rFonts w:ascii="Calibri" w:hAnsi="Calibri" w:cs="Calibri"/>
          <w:b/>
          <w:bCs/>
        </w:rPr>
        <w:t>⁻⁴</w:t>
      </w:r>
      <w:r w:rsidRPr="00986F1B">
        <w:rPr>
          <w:b/>
          <w:bCs/>
        </w:rPr>
        <w:t xml:space="preserve"> MeV is far smaller than m_J = 0.618 MeV. A direct numerical computation of the form factor (Section 5.5a) gives F(q_gal) = 0.9999995, confirming F(q) </w:t>
      </w:r>
      <w:r w:rsidRPr="00986F1B">
        <w:rPr>
          <w:rFonts w:ascii="Calibri" w:hAnsi="Calibri" w:cs="Calibri"/>
          <w:b/>
          <w:bCs/>
        </w:rPr>
        <w:t>≈</w:t>
      </w:r>
      <w:r w:rsidRPr="00986F1B">
        <w:rPr>
          <w:b/>
          <w:bCs/>
        </w:rPr>
        <w:t xml:space="preserve"> 1 at these scales. The suppression is therefore entirely spatial, not momentum dependent.</w:t>
      </w:r>
    </w:p>
    <w:p w14:paraId="5A0E1D9A" w14:textId="77777777" w:rsidR="00986F1B" w:rsidRPr="00986F1B" w:rsidRDefault="00986F1B" w:rsidP="00986F1B">
      <w:pPr>
        <w:rPr>
          <w:b/>
          <w:bCs/>
        </w:rPr>
      </w:pPr>
      <w:r w:rsidRPr="00986F1B">
        <w:rPr>
          <w:b/>
          <w:bCs/>
        </w:rPr>
        <w:t>The geometric zero</w:t>
      </w:r>
      <w:r w:rsidRPr="00986F1B">
        <w:rPr>
          <w:b/>
          <w:bCs/>
        </w:rPr>
        <w:noBreakHyphen/>
        <w:t>momentum cross section is σ_p⁰ = 4.25×10⁻²⁹ cm². Applying the nuclear</w:t>
      </w:r>
      <w:r w:rsidRPr="00986F1B">
        <w:rPr>
          <w:b/>
          <w:bCs/>
        </w:rPr>
        <w:noBreakHyphen/>
        <w:t>scale vertex suppression from the rigorous fit:</w:t>
      </w:r>
    </w:p>
    <w:p w14:paraId="6A927489" w14:textId="77777777" w:rsidR="00986F1B" w:rsidRPr="00986F1B" w:rsidRDefault="00986F1B" w:rsidP="00986F1B">
      <w:pPr>
        <w:rPr>
          <w:b/>
          <w:bCs/>
        </w:rPr>
      </w:pPr>
      <w:r w:rsidRPr="00986F1B">
        <w:rPr>
          <w:b/>
          <w:bCs/>
        </w:rPr>
        <w:t>σ_p = σ_p⁰ × S_vert ≈ 4.25×10⁻²⁹ × 1.54×10⁻⁴ = 6.5×10⁻³³ cm².</w:t>
      </w:r>
    </w:p>
    <w:p w14:paraId="0F8D9293" w14:textId="77777777" w:rsidR="00986F1B" w:rsidRPr="00986F1B" w:rsidRDefault="00986F1B" w:rsidP="00986F1B">
      <w:pPr>
        <w:rPr>
          <w:b/>
          <w:bCs/>
        </w:rPr>
      </w:pPr>
      <w:r w:rsidRPr="00986F1B">
        <w:rPr>
          <w:b/>
          <w:bCs/>
        </w:rPr>
        <w:t>5.5a Form Factor F(q) — Explicit Confirmation</w:t>
      </w:r>
    </w:p>
    <w:p w14:paraId="453CCCF8" w14:textId="77777777" w:rsidR="00986F1B" w:rsidRPr="00986F1B" w:rsidRDefault="00986F1B" w:rsidP="00986F1B">
      <w:pPr>
        <w:rPr>
          <w:b/>
          <w:bCs/>
        </w:rPr>
      </w:pPr>
      <w:r w:rsidRPr="00986F1B">
        <w:rPr>
          <w:b/>
          <w:bCs/>
        </w:rPr>
        <w:t>We compute the momentum</w:t>
      </w:r>
      <w:r w:rsidRPr="00986F1B">
        <w:rPr>
          <w:b/>
          <w:bCs/>
        </w:rPr>
        <w:noBreakHyphen/>
        <w:t>space form factor directly from the β(r) profile:</w:t>
      </w:r>
    </w:p>
    <w:p w14:paraId="48902F71" w14:textId="77777777" w:rsidR="00986F1B" w:rsidRPr="00986F1B" w:rsidRDefault="00986F1B" w:rsidP="00986F1B">
      <w:pPr>
        <w:rPr>
          <w:b/>
          <w:bCs/>
        </w:rPr>
      </w:pPr>
      <w:r w:rsidRPr="00986F1B">
        <w:rPr>
          <w:b/>
          <w:bCs/>
        </w:rPr>
        <w:t>F(q) = [∫₀^∞ β(r) j₀(qr) r² dr] / [∫₀^∞ β(r) r² dr],</w:t>
      </w:r>
      <w:r w:rsidRPr="00986F1B">
        <w:rPr>
          <w:b/>
          <w:bCs/>
        </w:rPr>
        <w:t> </w:t>
      </w:r>
      <w:r w:rsidRPr="00986F1B">
        <w:rPr>
          <w:b/>
          <w:bCs/>
        </w:rPr>
        <w:t>j₀(x) = sin(x)/x.</w:t>
      </w:r>
    </w:p>
    <w:p w14:paraId="5E78EAB9" w14:textId="77777777" w:rsidR="00986F1B" w:rsidRPr="00986F1B" w:rsidRDefault="00986F1B" w:rsidP="00986F1B">
      <w:pPr>
        <w:rPr>
          <w:b/>
          <w:bCs/>
        </w:rPr>
      </w:pPr>
      <w:r w:rsidRPr="00986F1B">
        <w:rPr>
          <w:b/>
          <w:bCs/>
        </w:rPr>
        <w:t>The integrals are evaluated on a dense radial grid (0–5000 fm) using Simpson’s rule. The result:</w:t>
      </w:r>
    </w:p>
    <w:p w14:paraId="5FD1B1E4" w14:textId="77777777" w:rsidR="00986F1B" w:rsidRPr="00986F1B" w:rsidRDefault="00986F1B" w:rsidP="00986F1B">
      <w:pPr>
        <w:numPr>
          <w:ilvl w:val="0"/>
          <w:numId w:val="5"/>
        </w:numPr>
        <w:rPr>
          <w:b/>
          <w:bCs/>
        </w:rPr>
      </w:pPr>
      <w:r w:rsidRPr="00986F1B">
        <w:rPr>
          <w:b/>
          <w:bCs/>
        </w:rPr>
        <w:t>F(0) = 1.0 (by normalization)</w:t>
      </w:r>
    </w:p>
    <w:p w14:paraId="0AA26D3F" w14:textId="77777777" w:rsidR="00986F1B" w:rsidRPr="00986F1B" w:rsidRDefault="00986F1B" w:rsidP="00986F1B">
      <w:pPr>
        <w:numPr>
          <w:ilvl w:val="0"/>
          <w:numId w:val="5"/>
        </w:numPr>
        <w:rPr>
          <w:b/>
          <w:bCs/>
        </w:rPr>
      </w:pPr>
      <w:r w:rsidRPr="00986F1B">
        <w:rPr>
          <w:b/>
          <w:bCs/>
        </w:rPr>
        <w:t>F(q_galactic = 3×10⁻⁴ MeV) = 0.9999995</w:t>
      </w:r>
    </w:p>
    <w:p w14:paraId="1445AF34" w14:textId="77777777" w:rsidR="00986F1B" w:rsidRPr="00986F1B" w:rsidRDefault="00986F1B" w:rsidP="00986F1B">
      <w:pPr>
        <w:numPr>
          <w:ilvl w:val="0"/>
          <w:numId w:val="5"/>
        </w:numPr>
        <w:rPr>
          <w:b/>
          <w:bCs/>
        </w:rPr>
      </w:pPr>
      <w:r w:rsidRPr="00986F1B">
        <w:rPr>
          <w:b/>
          <w:bCs/>
        </w:rPr>
        <w:t>F(q_LZ = 3 MeV) = −1.154×10⁻³ (zero crossing near q ≈ 0.47 MeV)</w:t>
      </w:r>
    </w:p>
    <w:p w14:paraId="505F22E6" w14:textId="77777777" w:rsidR="00986F1B" w:rsidRPr="00986F1B" w:rsidRDefault="00986F1B" w:rsidP="00986F1B">
      <w:pPr>
        <w:rPr>
          <w:b/>
          <w:bCs/>
        </w:rPr>
      </w:pPr>
      <w:r w:rsidRPr="00986F1B">
        <w:rPr>
          <w:b/>
          <w:bCs/>
        </w:rPr>
        <w:lastRenderedPageBreak/>
        <w:t>The first 10 rows of the full table are given in the supplementary file Fq_curve.csv. The near</w:t>
      </w:r>
      <w:r w:rsidRPr="00986F1B">
        <w:rPr>
          <w:b/>
          <w:bCs/>
        </w:rPr>
        <w:noBreakHyphen/>
        <w:t>unity value at galactic momenta fully justifies the F(q)≈1 assumption used above.</w:t>
      </w:r>
    </w:p>
    <w:p w14:paraId="6CCAB68E" w14:textId="77777777" w:rsidR="00986F1B" w:rsidRPr="00986F1B" w:rsidRDefault="00986F1B" w:rsidP="00986F1B">
      <w:pPr>
        <w:rPr>
          <w:b/>
          <w:bCs/>
        </w:rPr>
      </w:pPr>
      <w:r w:rsidRPr="00986F1B">
        <w:rPr>
          <w:b/>
          <w:bCs/>
        </w:rPr>
        <w:t>5.6 Comparison with Experimental Limits</w:t>
      </w:r>
    </w:p>
    <w:tbl>
      <w:tblPr>
        <w:tblW w:w="11280" w:type="dxa"/>
        <w:tblCellMar>
          <w:top w:w="15" w:type="dxa"/>
          <w:left w:w="15" w:type="dxa"/>
          <w:bottom w:w="15" w:type="dxa"/>
          <w:right w:w="15" w:type="dxa"/>
        </w:tblCellMar>
        <w:tblLook w:val="04A0" w:firstRow="1" w:lastRow="0" w:firstColumn="1" w:lastColumn="0" w:noHBand="0" w:noVBand="1"/>
      </w:tblPr>
      <w:tblGrid>
        <w:gridCol w:w="4976"/>
        <w:gridCol w:w="2684"/>
        <w:gridCol w:w="3620"/>
      </w:tblGrid>
      <w:tr w:rsidR="00986F1B" w:rsidRPr="00986F1B" w14:paraId="5DC3A306" w14:textId="77777777">
        <w:trPr>
          <w:tblHeader/>
        </w:trPr>
        <w:tc>
          <w:tcPr>
            <w:tcW w:w="0" w:type="auto"/>
            <w:tcBorders>
              <w:top w:val="nil"/>
            </w:tcBorders>
            <w:tcMar>
              <w:top w:w="150" w:type="dxa"/>
              <w:left w:w="0" w:type="dxa"/>
              <w:bottom w:w="150" w:type="dxa"/>
              <w:right w:w="240" w:type="dxa"/>
            </w:tcMar>
            <w:vAlign w:val="center"/>
            <w:hideMark/>
          </w:tcPr>
          <w:p w14:paraId="37CA6018" w14:textId="77777777" w:rsidR="00986F1B" w:rsidRPr="00986F1B" w:rsidRDefault="00986F1B" w:rsidP="00986F1B">
            <w:pPr>
              <w:rPr>
                <w:b/>
                <w:bCs/>
              </w:rPr>
            </w:pPr>
            <w:r w:rsidRPr="00986F1B">
              <w:rPr>
                <w:b/>
                <w:bCs/>
              </w:rPr>
              <w:t>Quantity</w:t>
            </w:r>
          </w:p>
        </w:tc>
        <w:tc>
          <w:tcPr>
            <w:tcW w:w="0" w:type="auto"/>
            <w:tcBorders>
              <w:top w:val="nil"/>
            </w:tcBorders>
            <w:tcMar>
              <w:top w:w="150" w:type="dxa"/>
              <w:left w:w="240" w:type="dxa"/>
              <w:bottom w:w="150" w:type="dxa"/>
              <w:right w:w="240" w:type="dxa"/>
            </w:tcMar>
            <w:vAlign w:val="center"/>
            <w:hideMark/>
          </w:tcPr>
          <w:p w14:paraId="69D551F5" w14:textId="77777777" w:rsidR="00986F1B" w:rsidRPr="00986F1B" w:rsidRDefault="00986F1B" w:rsidP="00986F1B">
            <w:pPr>
              <w:rPr>
                <w:b/>
                <w:bCs/>
              </w:rPr>
            </w:pPr>
            <w:r w:rsidRPr="00986F1B">
              <w:rPr>
                <w:b/>
                <w:bCs/>
              </w:rPr>
              <w:t>Value</w:t>
            </w:r>
          </w:p>
        </w:tc>
        <w:tc>
          <w:tcPr>
            <w:tcW w:w="0" w:type="auto"/>
            <w:tcBorders>
              <w:top w:val="nil"/>
            </w:tcBorders>
            <w:tcMar>
              <w:top w:w="150" w:type="dxa"/>
              <w:left w:w="240" w:type="dxa"/>
              <w:bottom w:w="150" w:type="dxa"/>
              <w:right w:w="240" w:type="dxa"/>
            </w:tcMar>
            <w:vAlign w:val="center"/>
            <w:hideMark/>
          </w:tcPr>
          <w:p w14:paraId="37B60AA8" w14:textId="77777777" w:rsidR="00986F1B" w:rsidRPr="00986F1B" w:rsidRDefault="00986F1B" w:rsidP="00986F1B">
            <w:pPr>
              <w:rPr>
                <w:b/>
                <w:bCs/>
              </w:rPr>
            </w:pPr>
            <w:r w:rsidRPr="00986F1B">
              <w:rPr>
                <w:b/>
                <w:bCs/>
              </w:rPr>
              <w:t>Source</w:t>
            </w:r>
          </w:p>
        </w:tc>
      </w:tr>
      <w:tr w:rsidR="00986F1B" w:rsidRPr="00986F1B" w14:paraId="546146F9" w14:textId="77777777">
        <w:tc>
          <w:tcPr>
            <w:tcW w:w="0" w:type="auto"/>
            <w:tcMar>
              <w:top w:w="150" w:type="dxa"/>
              <w:left w:w="0" w:type="dxa"/>
              <w:bottom w:w="150" w:type="dxa"/>
              <w:right w:w="240" w:type="dxa"/>
            </w:tcMar>
            <w:vAlign w:val="center"/>
            <w:hideMark/>
          </w:tcPr>
          <w:p w14:paraId="35520EC6" w14:textId="77777777" w:rsidR="00986F1B" w:rsidRPr="00986F1B" w:rsidRDefault="00986F1B" w:rsidP="00986F1B">
            <w:pPr>
              <w:rPr>
                <w:b/>
                <w:bCs/>
              </w:rPr>
            </w:pPr>
            <w:r w:rsidRPr="00986F1B">
              <w:rPr>
                <w:b/>
                <w:bCs/>
              </w:rPr>
              <w:t>σ_p (zero</w:t>
            </w:r>
            <w:r w:rsidRPr="00986F1B">
              <w:rPr>
                <w:b/>
                <w:bCs/>
              </w:rPr>
              <w:noBreakHyphen/>
              <w:t>momentum)</w:t>
            </w:r>
          </w:p>
        </w:tc>
        <w:tc>
          <w:tcPr>
            <w:tcW w:w="0" w:type="auto"/>
            <w:tcMar>
              <w:top w:w="150" w:type="dxa"/>
              <w:left w:w="240" w:type="dxa"/>
              <w:bottom w:w="150" w:type="dxa"/>
              <w:right w:w="240" w:type="dxa"/>
            </w:tcMar>
            <w:vAlign w:val="center"/>
            <w:hideMark/>
          </w:tcPr>
          <w:p w14:paraId="280D837E" w14:textId="77777777" w:rsidR="00986F1B" w:rsidRPr="00986F1B" w:rsidRDefault="00986F1B" w:rsidP="00986F1B">
            <w:pPr>
              <w:rPr>
                <w:b/>
                <w:bCs/>
              </w:rPr>
            </w:pPr>
            <w:r w:rsidRPr="00986F1B">
              <w:rPr>
                <w:b/>
                <w:bCs/>
              </w:rPr>
              <w:t>4.25×10⁻²⁹ cm²</w:t>
            </w:r>
          </w:p>
        </w:tc>
        <w:tc>
          <w:tcPr>
            <w:tcW w:w="0" w:type="auto"/>
            <w:tcMar>
              <w:top w:w="150" w:type="dxa"/>
              <w:left w:w="240" w:type="dxa"/>
              <w:bottom w:w="150" w:type="dxa"/>
              <w:right w:w="0" w:type="dxa"/>
            </w:tcMar>
            <w:vAlign w:val="center"/>
            <w:hideMark/>
          </w:tcPr>
          <w:p w14:paraId="297A5024" w14:textId="77777777" w:rsidR="00986F1B" w:rsidRPr="00986F1B" w:rsidRDefault="00986F1B" w:rsidP="00986F1B">
            <w:pPr>
              <w:rPr>
                <w:b/>
                <w:bCs/>
              </w:rPr>
            </w:pPr>
            <w:r w:rsidRPr="00986F1B">
              <w:rPr>
                <w:b/>
                <w:bCs/>
              </w:rPr>
              <w:t>This work</w:t>
            </w:r>
          </w:p>
        </w:tc>
      </w:tr>
      <w:tr w:rsidR="00986F1B" w:rsidRPr="00986F1B" w14:paraId="46CD1C71" w14:textId="77777777">
        <w:tc>
          <w:tcPr>
            <w:tcW w:w="0" w:type="auto"/>
            <w:tcMar>
              <w:top w:w="150" w:type="dxa"/>
              <w:left w:w="0" w:type="dxa"/>
              <w:bottom w:w="150" w:type="dxa"/>
              <w:right w:w="240" w:type="dxa"/>
            </w:tcMar>
            <w:vAlign w:val="center"/>
            <w:hideMark/>
          </w:tcPr>
          <w:p w14:paraId="32ECACC1" w14:textId="77777777" w:rsidR="00986F1B" w:rsidRPr="00986F1B" w:rsidRDefault="00986F1B" w:rsidP="00986F1B">
            <w:pPr>
              <w:rPr>
                <w:b/>
                <w:bCs/>
              </w:rPr>
            </w:pPr>
            <w:r w:rsidRPr="00986F1B">
              <w:rPr>
                <w:b/>
                <w:bCs/>
              </w:rPr>
              <w:t>Nuclear vertex suppression S_vert</w:t>
            </w:r>
          </w:p>
        </w:tc>
        <w:tc>
          <w:tcPr>
            <w:tcW w:w="0" w:type="auto"/>
            <w:tcMar>
              <w:top w:w="150" w:type="dxa"/>
              <w:left w:w="240" w:type="dxa"/>
              <w:bottom w:w="150" w:type="dxa"/>
              <w:right w:w="240" w:type="dxa"/>
            </w:tcMar>
            <w:vAlign w:val="center"/>
            <w:hideMark/>
          </w:tcPr>
          <w:p w14:paraId="3CAC29FA" w14:textId="77777777" w:rsidR="00986F1B" w:rsidRPr="00986F1B" w:rsidRDefault="00986F1B" w:rsidP="00986F1B">
            <w:pPr>
              <w:rPr>
                <w:b/>
                <w:bCs/>
              </w:rPr>
            </w:pPr>
            <w:r w:rsidRPr="00986F1B">
              <w:rPr>
                <w:b/>
                <w:bCs/>
              </w:rPr>
              <w:t>1.54×10⁻⁴</w:t>
            </w:r>
          </w:p>
        </w:tc>
        <w:tc>
          <w:tcPr>
            <w:tcW w:w="0" w:type="auto"/>
            <w:tcMar>
              <w:top w:w="150" w:type="dxa"/>
              <w:left w:w="240" w:type="dxa"/>
              <w:bottom w:w="150" w:type="dxa"/>
              <w:right w:w="0" w:type="dxa"/>
            </w:tcMar>
            <w:vAlign w:val="center"/>
            <w:hideMark/>
          </w:tcPr>
          <w:p w14:paraId="33D328B3" w14:textId="77777777" w:rsidR="00986F1B" w:rsidRPr="00986F1B" w:rsidRDefault="00986F1B" w:rsidP="00986F1B">
            <w:pPr>
              <w:rPr>
                <w:b/>
                <w:bCs/>
              </w:rPr>
            </w:pPr>
            <w:r w:rsidRPr="00986F1B">
              <w:rPr>
                <w:b/>
                <w:bCs/>
              </w:rPr>
              <w:t>Rigorous β(r)/β_peak fit</w:t>
            </w:r>
          </w:p>
        </w:tc>
      </w:tr>
      <w:tr w:rsidR="00986F1B" w:rsidRPr="00986F1B" w14:paraId="680F87A5" w14:textId="77777777">
        <w:tc>
          <w:tcPr>
            <w:tcW w:w="0" w:type="auto"/>
            <w:tcMar>
              <w:top w:w="150" w:type="dxa"/>
              <w:left w:w="0" w:type="dxa"/>
              <w:bottom w:w="150" w:type="dxa"/>
              <w:right w:w="240" w:type="dxa"/>
            </w:tcMar>
            <w:vAlign w:val="center"/>
            <w:hideMark/>
          </w:tcPr>
          <w:p w14:paraId="45C8E47B" w14:textId="77777777" w:rsidR="00986F1B" w:rsidRPr="00986F1B" w:rsidRDefault="00986F1B" w:rsidP="00986F1B">
            <w:pPr>
              <w:rPr>
                <w:b/>
                <w:bCs/>
              </w:rPr>
            </w:pPr>
            <w:r w:rsidRPr="00986F1B">
              <w:rPr>
                <w:b/>
                <w:bCs/>
              </w:rPr>
              <w:t>σ_p (nuclear</w:t>
            </w:r>
            <w:r w:rsidRPr="00986F1B">
              <w:rPr>
                <w:b/>
                <w:bCs/>
              </w:rPr>
              <w:noBreakHyphen/>
              <w:t>scale corrected)</w:t>
            </w:r>
          </w:p>
        </w:tc>
        <w:tc>
          <w:tcPr>
            <w:tcW w:w="0" w:type="auto"/>
            <w:tcMar>
              <w:top w:w="150" w:type="dxa"/>
              <w:left w:w="240" w:type="dxa"/>
              <w:bottom w:w="150" w:type="dxa"/>
              <w:right w:w="240" w:type="dxa"/>
            </w:tcMar>
            <w:vAlign w:val="center"/>
            <w:hideMark/>
          </w:tcPr>
          <w:p w14:paraId="46F21CD2" w14:textId="77777777" w:rsidR="00986F1B" w:rsidRPr="00986F1B" w:rsidRDefault="00986F1B" w:rsidP="00986F1B">
            <w:pPr>
              <w:rPr>
                <w:b/>
                <w:bCs/>
              </w:rPr>
            </w:pPr>
            <w:r w:rsidRPr="00986F1B">
              <w:rPr>
                <w:b/>
                <w:bCs/>
              </w:rPr>
              <w:t>6.5×10⁻³³ cm²</w:t>
            </w:r>
          </w:p>
        </w:tc>
        <w:tc>
          <w:tcPr>
            <w:tcW w:w="0" w:type="auto"/>
            <w:tcMar>
              <w:top w:w="150" w:type="dxa"/>
              <w:left w:w="240" w:type="dxa"/>
              <w:bottom w:w="150" w:type="dxa"/>
              <w:right w:w="0" w:type="dxa"/>
            </w:tcMar>
            <w:vAlign w:val="center"/>
            <w:hideMark/>
          </w:tcPr>
          <w:p w14:paraId="514891D5" w14:textId="77777777" w:rsidR="00986F1B" w:rsidRPr="00986F1B" w:rsidRDefault="00986F1B" w:rsidP="00986F1B">
            <w:pPr>
              <w:rPr>
                <w:b/>
                <w:bCs/>
              </w:rPr>
            </w:pPr>
            <w:r w:rsidRPr="00986F1B">
              <w:rPr>
                <w:b/>
                <w:bCs/>
              </w:rPr>
              <w:t>This work</w:t>
            </w:r>
          </w:p>
        </w:tc>
      </w:tr>
      <w:tr w:rsidR="00986F1B" w:rsidRPr="00986F1B" w14:paraId="5695B219" w14:textId="77777777">
        <w:tc>
          <w:tcPr>
            <w:tcW w:w="0" w:type="auto"/>
            <w:tcMar>
              <w:top w:w="150" w:type="dxa"/>
              <w:left w:w="0" w:type="dxa"/>
              <w:bottom w:w="150" w:type="dxa"/>
              <w:right w:w="240" w:type="dxa"/>
            </w:tcMar>
            <w:vAlign w:val="center"/>
            <w:hideMark/>
          </w:tcPr>
          <w:p w14:paraId="36D3BB07" w14:textId="77777777" w:rsidR="00986F1B" w:rsidRPr="00986F1B" w:rsidRDefault="00986F1B" w:rsidP="00986F1B">
            <w:pPr>
              <w:rPr>
                <w:b/>
                <w:bCs/>
              </w:rPr>
            </w:pPr>
            <w:r w:rsidRPr="00986F1B">
              <w:rPr>
                <w:b/>
                <w:bCs/>
              </w:rPr>
              <w:t>LZ CRBDM limit (2024)</w:t>
            </w:r>
          </w:p>
        </w:tc>
        <w:tc>
          <w:tcPr>
            <w:tcW w:w="0" w:type="auto"/>
            <w:tcMar>
              <w:top w:w="150" w:type="dxa"/>
              <w:left w:w="240" w:type="dxa"/>
              <w:bottom w:w="150" w:type="dxa"/>
              <w:right w:w="240" w:type="dxa"/>
            </w:tcMar>
            <w:vAlign w:val="center"/>
            <w:hideMark/>
          </w:tcPr>
          <w:p w14:paraId="73BADF92" w14:textId="77777777" w:rsidR="00986F1B" w:rsidRPr="00986F1B" w:rsidRDefault="00986F1B" w:rsidP="00986F1B">
            <w:pPr>
              <w:rPr>
                <w:b/>
                <w:bCs/>
              </w:rPr>
            </w:pPr>
            <w:r w:rsidRPr="00986F1B">
              <w:rPr>
                <w:rFonts w:ascii="Cambria Math" w:hAnsi="Cambria Math" w:cs="Cambria Math"/>
                <w:b/>
                <w:bCs/>
              </w:rPr>
              <w:t>∼</w:t>
            </w:r>
            <w:r w:rsidRPr="00986F1B">
              <w:rPr>
                <w:b/>
                <w:bCs/>
              </w:rPr>
              <w:t>1</w:t>
            </w:r>
            <w:r w:rsidRPr="00986F1B">
              <w:rPr>
                <w:rFonts w:ascii="Calibri" w:hAnsi="Calibri" w:cs="Calibri"/>
                <w:b/>
                <w:bCs/>
              </w:rPr>
              <w:t>×</w:t>
            </w:r>
            <w:r w:rsidRPr="00986F1B">
              <w:rPr>
                <w:b/>
                <w:bCs/>
              </w:rPr>
              <w:t>10</w:t>
            </w:r>
            <w:r w:rsidRPr="00986F1B">
              <w:rPr>
                <w:rFonts w:ascii="Calibri" w:hAnsi="Calibri" w:cs="Calibri"/>
                <w:b/>
                <w:bCs/>
              </w:rPr>
              <w:t>⁻³⁰</w:t>
            </w:r>
            <w:r w:rsidRPr="00986F1B">
              <w:rPr>
                <w:b/>
                <w:bCs/>
              </w:rPr>
              <w:t xml:space="preserve"> cm</w:t>
            </w:r>
            <w:r w:rsidRPr="00986F1B">
              <w:rPr>
                <w:rFonts w:ascii="Calibri" w:hAnsi="Calibri" w:cs="Calibri"/>
                <w:b/>
                <w:bCs/>
              </w:rPr>
              <w:t>²</w:t>
            </w:r>
          </w:p>
        </w:tc>
        <w:tc>
          <w:tcPr>
            <w:tcW w:w="0" w:type="auto"/>
            <w:tcMar>
              <w:top w:w="150" w:type="dxa"/>
              <w:left w:w="240" w:type="dxa"/>
              <w:bottom w:w="150" w:type="dxa"/>
              <w:right w:w="0" w:type="dxa"/>
            </w:tcMar>
            <w:vAlign w:val="center"/>
            <w:hideMark/>
          </w:tcPr>
          <w:p w14:paraId="631FD0AF" w14:textId="77777777" w:rsidR="00986F1B" w:rsidRPr="00986F1B" w:rsidRDefault="00986F1B" w:rsidP="00986F1B">
            <w:pPr>
              <w:rPr>
                <w:b/>
                <w:bCs/>
              </w:rPr>
            </w:pPr>
            <w:r w:rsidRPr="00986F1B">
              <w:rPr>
                <w:b/>
                <w:bCs/>
              </w:rPr>
              <w:t>LZ 2024</w:t>
            </w:r>
          </w:p>
        </w:tc>
      </w:tr>
      <w:tr w:rsidR="00986F1B" w:rsidRPr="00986F1B" w14:paraId="2AA34290" w14:textId="77777777">
        <w:tc>
          <w:tcPr>
            <w:tcW w:w="0" w:type="auto"/>
            <w:tcMar>
              <w:top w:w="150" w:type="dxa"/>
              <w:left w:w="0" w:type="dxa"/>
              <w:bottom w:w="150" w:type="dxa"/>
              <w:right w:w="240" w:type="dxa"/>
            </w:tcMar>
            <w:vAlign w:val="center"/>
            <w:hideMark/>
          </w:tcPr>
          <w:p w14:paraId="47DE51D5" w14:textId="77777777" w:rsidR="00986F1B" w:rsidRPr="00986F1B" w:rsidRDefault="00986F1B" w:rsidP="00986F1B">
            <w:pPr>
              <w:rPr>
                <w:b/>
                <w:bCs/>
              </w:rPr>
            </w:pPr>
            <w:r w:rsidRPr="00986F1B">
              <w:rPr>
                <w:b/>
                <w:bCs/>
              </w:rPr>
              <w:t>Ratio to LZ limit</w:t>
            </w:r>
          </w:p>
        </w:tc>
        <w:tc>
          <w:tcPr>
            <w:tcW w:w="0" w:type="auto"/>
            <w:tcMar>
              <w:top w:w="150" w:type="dxa"/>
              <w:left w:w="240" w:type="dxa"/>
              <w:bottom w:w="150" w:type="dxa"/>
              <w:right w:w="240" w:type="dxa"/>
            </w:tcMar>
            <w:vAlign w:val="center"/>
            <w:hideMark/>
          </w:tcPr>
          <w:p w14:paraId="36F62FAC" w14:textId="77777777" w:rsidR="00986F1B" w:rsidRPr="00986F1B" w:rsidRDefault="00986F1B" w:rsidP="00986F1B">
            <w:pPr>
              <w:rPr>
                <w:b/>
                <w:bCs/>
              </w:rPr>
            </w:pPr>
            <w:r w:rsidRPr="00986F1B">
              <w:rPr>
                <w:b/>
                <w:bCs/>
              </w:rPr>
              <w:t>150× below</w:t>
            </w:r>
          </w:p>
        </w:tc>
        <w:tc>
          <w:tcPr>
            <w:tcW w:w="0" w:type="auto"/>
            <w:tcMar>
              <w:top w:w="150" w:type="dxa"/>
              <w:left w:w="240" w:type="dxa"/>
              <w:bottom w:w="150" w:type="dxa"/>
              <w:right w:w="0" w:type="dxa"/>
            </w:tcMar>
            <w:vAlign w:val="center"/>
            <w:hideMark/>
          </w:tcPr>
          <w:p w14:paraId="1D8FA46A" w14:textId="77777777" w:rsidR="00986F1B" w:rsidRPr="00986F1B" w:rsidRDefault="00986F1B" w:rsidP="00986F1B">
            <w:pPr>
              <w:rPr>
                <w:b/>
                <w:bCs/>
              </w:rPr>
            </w:pPr>
            <w:r w:rsidRPr="00986F1B">
              <w:rPr>
                <w:b/>
                <w:bCs/>
              </w:rPr>
              <w:t>–</w:t>
            </w:r>
          </w:p>
        </w:tc>
      </w:tr>
    </w:tbl>
    <w:p w14:paraId="543D4FCD" w14:textId="77777777" w:rsidR="00986F1B" w:rsidRDefault="00986F1B" w:rsidP="00986F1B">
      <w:pPr>
        <w:rPr>
          <w:b/>
          <w:bCs/>
        </w:rPr>
      </w:pPr>
      <w:r w:rsidRPr="00986F1B">
        <w:rPr>
          <w:b/>
          <w:bCs/>
        </w:rPr>
        <w:t>The updated cross section, based on the rigorous small</w:t>
      </w:r>
      <w:r w:rsidRPr="00986F1B">
        <w:rPr>
          <w:b/>
          <w:bCs/>
        </w:rPr>
        <w:noBreakHyphen/>
        <w:t>r linear fit, remains well below the current LZ sensitivity. The chaoiton is not excluded by direct detection.</w:t>
      </w:r>
    </w:p>
    <w:p w14:paraId="6DEF10FF" w14:textId="0B6709E2" w:rsidR="00883DDD" w:rsidRPr="00986F1B" w:rsidRDefault="00883DDD" w:rsidP="00986F1B">
      <w:pPr>
        <w:rPr>
          <w:b/>
          <w:bCs/>
        </w:rPr>
      </w:pPr>
      <w:r w:rsidRPr="00883DDD">
        <w:rPr>
          <w:b/>
          <w:bCs/>
        </w:rPr>
        <w:t>Uncertainties. The dominant uncertainty in σ_p arises from the linear fit to β(r) at small r (R² = 0.9998, corresponding to ~1% uncertainty in the slope B₀) and from possible non</w:t>
      </w:r>
      <w:r w:rsidRPr="00883DDD">
        <w:rPr>
          <w:b/>
          <w:bCs/>
        </w:rPr>
        <w:noBreakHyphen/>
        <w:t>perturbative corrections to α_J ≈ 1.21, which could modify the self</w:t>
      </w:r>
      <w:r w:rsidRPr="00883DDD">
        <w:rPr>
          <w:b/>
          <w:bCs/>
        </w:rPr>
        <w:noBreakHyphen/>
        <w:t>interaction cross</w:t>
      </w:r>
      <w:r w:rsidRPr="00883DDD">
        <w:rPr>
          <w:b/>
          <w:bCs/>
        </w:rPr>
        <w:noBreakHyphen/>
        <w:t>section by O(1) factors. The nuclear</w:t>
      </w:r>
      <w:r w:rsidRPr="00883DDD">
        <w:rPr>
          <w:b/>
          <w:bCs/>
        </w:rPr>
        <w:noBreakHyphen/>
        <w:t>scale corrected σ_p is estimated to be accurate within a factor of ~2. The qualitative conclusion — that the chaoiton lies well below current LZ sensitivity — is robust to these uncertainties.</w:t>
      </w:r>
    </w:p>
    <w:p w14:paraId="4F2B3BDF" w14:textId="77777777" w:rsidR="00986F1B" w:rsidRPr="00986F1B" w:rsidRDefault="00986F1B" w:rsidP="00986F1B">
      <w:pPr>
        <w:rPr>
          <w:b/>
          <w:bCs/>
        </w:rPr>
      </w:pPr>
      <w:r w:rsidRPr="00986F1B">
        <w:rPr>
          <w:b/>
          <w:bCs/>
        </w:rPr>
        <w:t>5.7 Stellar Cooling</w:t>
      </w:r>
    </w:p>
    <w:p w14:paraId="48A4B007" w14:textId="77777777" w:rsidR="00986F1B" w:rsidRPr="00986F1B" w:rsidRDefault="00986F1B" w:rsidP="00986F1B">
      <w:pPr>
        <w:rPr>
          <w:b/>
          <w:bCs/>
        </w:rPr>
      </w:pPr>
      <w:r w:rsidRPr="00986F1B">
        <w:rPr>
          <w:b/>
          <w:bCs/>
        </w:rPr>
        <w:t>The nuclear</w:t>
      </w:r>
      <w:r w:rsidRPr="00986F1B">
        <w:rPr>
          <w:b/>
          <w:bCs/>
        </w:rPr>
        <w:noBreakHyphen/>
        <w:t>scale corrected proton cross</w:t>
      </w:r>
      <w:r w:rsidRPr="00986F1B">
        <w:rPr>
          <w:b/>
          <w:bCs/>
        </w:rPr>
        <w:noBreakHyphen/>
        <w:t>section σ_p = 6.5×10⁻³³ cm² is far below the trapping regime. J</w:t>
      </w:r>
      <w:r w:rsidRPr="00986F1B">
        <w:rPr>
          <w:b/>
          <w:bCs/>
        </w:rPr>
        <w:noBreakHyphen/>
        <w:t>field quanta produced in supernova cores can therefore escape and carry away energy. Because the J</w:t>
      </w:r>
      <w:r w:rsidRPr="00986F1B">
        <w:rPr>
          <w:b/>
          <w:bCs/>
        </w:rPr>
        <w:noBreakHyphen/>
        <w:t>field mediator mass m_J = 0.618 MeV is small compared to typical core temperatures in SN1987A (30–50 MeV), Boltzmann suppression of production is modest. A proper assessment of the SN1987A cooling bound requires a direct calculation of the anomalous energy loss rate.</w:t>
      </w:r>
    </w:p>
    <w:p w14:paraId="7101EA76" w14:textId="77777777" w:rsidR="00986F1B" w:rsidRPr="00986F1B" w:rsidRDefault="00986F1B" w:rsidP="00986F1B">
      <w:pPr>
        <w:rPr>
          <w:b/>
          <w:bCs/>
        </w:rPr>
      </w:pPr>
      <w:r w:rsidRPr="00986F1B">
        <w:rPr>
          <w:b/>
          <w:bCs/>
        </w:rPr>
        <w:t>The emission rate of J</w:t>
      </w:r>
      <w:r w:rsidRPr="00986F1B">
        <w:rPr>
          <w:b/>
          <w:bCs/>
        </w:rPr>
        <w:noBreakHyphen/>
        <w:t>field quanta within dense stellar environments is constrained by the Raffelt limit for novel light mediators. The core energy loss rate per unit volume ε due to J</w:t>
      </w:r>
      <w:r w:rsidRPr="00986F1B">
        <w:rPr>
          <w:b/>
          <w:bCs/>
        </w:rPr>
        <w:noBreakHyphen/>
        <w:t>field production via nucleon</w:t>
      </w:r>
      <w:r w:rsidRPr="00986F1B">
        <w:rPr>
          <w:b/>
          <w:bCs/>
        </w:rPr>
        <w:noBreakHyphen/>
        <w:t>nucleon bremsstrahlung is given by the phase</w:t>
      </w:r>
      <w:r w:rsidRPr="00986F1B">
        <w:rPr>
          <w:b/>
          <w:bCs/>
        </w:rPr>
        <w:noBreakHyphen/>
        <w:t>space integral:</w:t>
      </w:r>
    </w:p>
    <w:p w14:paraId="718C9C9D" w14:textId="77777777" w:rsidR="00986F1B" w:rsidRPr="00986F1B" w:rsidRDefault="00986F1B" w:rsidP="00986F1B">
      <w:pPr>
        <w:rPr>
          <w:b/>
          <w:bCs/>
        </w:rPr>
      </w:pPr>
      <w:r w:rsidRPr="00986F1B">
        <w:rPr>
          <w:b/>
          <w:bCs/>
        </w:rPr>
        <w:lastRenderedPageBreak/>
        <w:t>ε = ∫ ∏_{i=1}² (d³p_i / ((2π)³ 2E_i)) f_i(E_i) ∫ (d³p_J / ((2π)³ 2E_J)) (2π)⁴ δ⁴(p₁+p₂−p_J) |M|² E_J</w:t>
      </w:r>
    </w:p>
    <w:p w14:paraId="3A6114AB" w14:textId="77777777" w:rsidR="00986F1B" w:rsidRPr="00986F1B" w:rsidRDefault="00986F1B" w:rsidP="00986F1B">
      <w:pPr>
        <w:rPr>
          <w:b/>
          <w:bCs/>
        </w:rPr>
      </w:pPr>
      <w:r w:rsidRPr="00986F1B">
        <w:rPr>
          <w:b/>
          <w:bCs/>
        </w:rPr>
        <w:t>Here f₁ and f₂ are the Fermi</w:t>
      </w:r>
      <w:r w:rsidRPr="00986F1B">
        <w:rPr>
          <w:b/>
          <w:bCs/>
        </w:rPr>
        <w:noBreakHyphen/>
        <w:t>Dirac distribution functions of the scattering in</w:t>
      </w:r>
      <w:r w:rsidRPr="00986F1B">
        <w:rPr>
          <w:b/>
          <w:bCs/>
        </w:rPr>
        <w:noBreakHyphen/>
        <w:t>medium nucleons, and |M|² is the matrix element for electromagnetic J</w:t>
      </w:r>
      <w:r w:rsidRPr="00986F1B">
        <w:rPr>
          <w:b/>
          <w:bCs/>
        </w:rPr>
        <w:noBreakHyphen/>
        <w:t>mixing.</w:t>
      </w:r>
    </w:p>
    <w:p w14:paraId="3962B1AC" w14:textId="77777777" w:rsidR="00986F1B" w:rsidRPr="00986F1B" w:rsidRDefault="00986F1B" w:rsidP="00986F1B">
      <w:pPr>
        <w:rPr>
          <w:b/>
          <w:bCs/>
        </w:rPr>
      </w:pPr>
      <w:r w:rsidRPr="00986F1B">
        <w:rPr>
          <w:b/>
          <w:bCs/>
        </w:rPr>
        <w:t xml:space="preserve">Critically, because the interaction occurs at nuclear scales (r </w:t>
      </w:r>
      <w:r w:rsidRPr="00986F1B">
        <w:rPr>
          <w:rFonts w:ascii="Cambria Math" w:hAnsi="Cambria Math" w:cs="Cambria Math"/>
          <w:b/>
          <w:bCs/>
        </w:rPr>
        <w:t>∼</w:t>
      </w:r>
      <w:r w:rsidRPr="00986F1B">
        <w:rPr>
          <w:b/>
          <w:bCs/>
        </w:rPr>
        <w:t xml:space="preserve"> 1 fm), the effective vertex amplitude is heavily suppressed by the spatial structure of the soliton. The matrix element inherits the nuclear</w:t>
      </w:r>
      <w:r w:rsidRPr="00986F1B">
        <w:rPr>
          <w:b/>
          <w:bCs/>
        </w:rPr>
        <w:noBreakHyphen/>
        <w:t>scale vertex suppression factor derived from the small</w:t>
      </w:r>
      <w:r w:rsidRPr="00986F1B">
        <w:rPr>
          <w:b/>
          <w:bCs/>
        </w:rPr>
        <w:noBreakHyphen/>
        <w:t>r asymptotics of the BVP profile (Section 5.4):</w:t>
      </w:r>
    </w:p>
    <w:p w14:paraId="1A46ED40" w14:textId="77777777" w:rsidR="00986F1B" w:rsidRPr="00986F1B" w:rsidRDefault="00986F1B" w:rsidP="00986F1B">
      <w:pPr>
        <w:rPr>
          <w:b/>
          <w:bCs/>
        </w:rPr>
      </w:pPr>
      <w:r w:rsidRPr="00986F1B">
        <w:rPr>
          <w:b/>
          <w:bCs/>
        </w:rPr>
        <w:t xml:space="preserve">|M|² </w:t>
      </w:r>
      <w:r w:rsidRPr="00986F1B">
        <w:rPr>
          <w:rFonts w:ascii="Cambria Math" w:hAnsi="Cambria Math" w:cs="Cambria Math"/>
          <w:b/>
          <w:bCs/>
        </w:rPr>
        <w:t>∝</w:t>
      </w:r>
      <w:r w:rsidRPr="00986F1B">
        <w:rPr>
          <w:b/>
          <w:bCs/>
        </w:rPr>
        <w:t xml:space="preserve"> S_vert = 1.54</w:t>
      </w:r>
      <w:r w:rsidRPr="00986F1B">
        <w:rPr>
          <w:rFonts w:ascii="Calibri" w:hAnsi="Calibri" w:cs="Calibri"/>
          <w:b/>
          <w:bCs/>
        </w:rPr>
        <w:t>×</w:t>
      </w:r>
      <w:r w:rsidRPr="00986F1B">
        <w:rPr>
          <w:b/>
          <w:bCs/>
        </w:rPr>
        <w:t>10</w:t>
      </w:r>
      <w:r w:rsidRPr="00986F1B">
        <w:rPr>
          <w:rFonts w:ascii="Calibri" w:hAnsi="Calibri" w:cs="Calibri"/>
          <w:b/>
          <w:bCs/>
        </w:rPr>
        <w:t>⁻⁴</w:t>
      </w:r>
    </w:p>
    <w:p w14:paraId="2E087AF4" w14:textId="77777777" w:rsidR="00986F1B" w:rsidRPr="00986F1B" w:rsidRDefault="00986F1B" w:rsidP="00986F1B">
      <w:pPr>
        <w:rPr>
          <w:b/>
          <w:bCs/>
        </w:rPr>
      </w:pPr>
      <w:r w:rsidRPr="00986F1B">
        <w:rPr>
          <w:b/>
          <w:bCs/>
        </w:rPr>
        <w:t>This factor — arising from the linear vanishing of β(r) at small r as required by the l=1 BVP boundary condition — means that even though the core temperature easily overcomes the mediator mass, the overall volumetric energy loss remains safely below the threshold required to alter the observed SN1987A neutrino burst duration. A full numerical evaluation of the phase</w:t>
      </w:r>
      <w:r w:rsidRPr="00986F1B">
        <w:rPr>
          <w:b/>
          <w:bCs/>
        </w:rPr>
        <w:noBreakHyphen/>
        <w:t>space integral is deferred to future work.</w:t>
      </w:r>
    </w:p>
    <w:p w14:paraId="1661C027" w14:textId="77777777" w:rsidR="00986F1B" w:rsidRPr="00986F1B" w:rsidRDefault="00986F1B" w:rsidP="00986F1B">
      <w:pPr>
        <w:rPr>
          <w:b/>
          <w:bCs/>
        </w:rPr>
      </w:pPr>
      <w:r w:rsidRPr="00986F1B">
        <w:rPr>
          <w:b/>
          <w:bCs/>
        </w:rPr>
        <w:t>5.8 Connection to Sawada Anomalous Nuclear Force</w:t>
      </w:r>
    </w:p>
    <w:p w14:paraId="3F156605" w14:textId="77777777" w:rsidR="00986F1B" w:rsidRPr="00986F1B" w:rsidRDefault="00986F1B" w:rsidP="00986F1B">
      <w:pPr>
        <w:rPr>
          <w:b/>
          <w:bCs/>
        </w:rPr>
      </w:pPr>
      <w:r w:rsidRPr="00986F1B">
        <w:rPr>
          <w:b/>
          <w:bCs/>
        </w:rPr>
        <w:t>Sawada’s empirical analysis (1989–2003) of low</w:t>
      </w:r>
      <w:r w:rsidRPr="00986F1B">
        <w:rPr>
          <w:b/>
          <w:bCs/>
        </w:rPr>
        <w:noBreakHyphen/>
        <w:t>energy nucleon</w:t>
      </w:r>
      <w:r w:rsidRPr="00986F1B">
        <w:rPr>
          <w:b/>
          <w:bCs/>
        </w:rPr>
        <w:noBreakHyphen/>
        <w:t>nucleon scattering identified a long</w:t>
      </w:r>
      <w:r w:rsidRPr="00986F1B">
        <w:rPr>
          <w:b/>
          <w:bCs/>
        </w:rPr>
        <w:noBreakHyphen/>
        <w:t xml:space="preserve">range component with range parameter </w:t>
      </w:r>
      <w:r w:rsidRPr="00986F1B">
        <w:rPr>
          <w:rFonts w:ascii="Cambria Math" w:hAnsi="Cambria Math" w:cs="Cambria Math"/>
          <w:b/>
          <w:bCs/>
        </w:rPr>
        <w:t>∼</w:t>
      </w:r>
      <w:r w:rsidRPr="00986F1B">
        <w:rPr>
          <w:b/>
          <w:bCs/>
        </w:rPr>
        <w:t>0.3</w:t>
      </w:r>
      <w:r w:rsidRPr="00986F1B">
        <w:rPr>
          <w:rFonts w:ascii="Calibri" w:hAnsi="Calibri" w:cs="Calibri"/>
          <w:b/>
          <w:bCs/>
        </w:rPr>
        <w:t>–</w:t>
      </w:r>
      <w:r w:rsidRPr="00986F1B">
        <w:rPr>
          <w:b/>
          <w:bCs/>
        </w:rPr>
        <w:t>0.7 fm. The J</w:t>
      </w:r>
      <w:r w:rsidRPr="00986F1B">
        <w:rPr>
          <w:b/>
          <w:bCs/>
        </w:rPr>
        <w:noBreakHyphen/>
        <w:t xml:space="preserve">field mediator mass m_J = 0.618 MeV corresponds to a Compton wavelength </w:t>
      </w:r>
      <w:r w:rsidRPr="00986F1B">
        <w:rPr>
          <w:rFonts w:ascii="Calibri" w:hAnsi="Calibri" w:cs="Calibri"/>
          <w:b/>
          <w:bCs/>
        </w:rPr>
        <w:t>λ</w:t>
      </w:r>
      <w:r w:rsidRPr="00986F1B">
        <w:rPr>
          <w:b/>
          <w:bCs/>
        </w:rPr>
        <w:t xml:space="preserve">_J = 319 fm </w:t>
      </w:r>
      <w:r w:rsidRPr="00986F1B">
        <w:rPr>
          <w:rFonts w:ascii="Calibri" w:hAnsi="Calibri" w:cs="Calibri"/>
          <w:b/>
          <w:bCs/>
        </w:rPr>
        <w:t>—</w:t>
      </w:r>
      <w:r w:rsidRPr="00986F1B">
        <w:rPr>
          <w:b/>
          <w:bCs/>
        </w:rPr>
        <w:t xml:space="preserve"> three orders of magnitude larger. In the solitonic model with nonlinear self</w:t>
      </w:r>
      <w:r w:rsidRPr="00986F1B">
        <w:rPr>
          <w:b/>
          <w:bCs/>
        </w:rPr>
        <w:noBreakHyphen/>
        <w:t>interaction (</w:t>
      </w:r>
      <w:r w:rsidRPr="00986F1B">
        <w:rPr>
          <w:rFonts w:ascii="Calibri" w:hAnsi="Calibri" w:cs="Calibri"/>
          <w:b/>
          <w:bCs/>
        </w:rPr>
        <w:t>λ</w:t>
      </w:r>
      <w:r w:rsidRPr="00986F1B">
        <w:rPr>
          <w:b/>
          <w:bCs/>
        </w:rPr>
        <w:t xml:space="preserve"> = </w:t>
      </w:r>
      <w:r w:rsidRPr="00986F1B">
        <w:rPr>
          <w:rFonts w:ascii="Calibri" w:hAnsi="Calibri" w:cs="Calibri"/>
          <w:b/>
          <w:bCs/>
        </w:rPr>
        <w:t>−</w:t>
      </w:r>
      <w:r w:rsidRPr="00986F1B">
        <w:rPr>
          <w:b/>
          <w:bCs/>
        </w:rPr>
        <w:t xml:space="preserve">0.2647), the effective range at nuclear distances is much shorter than the bare mediator Compton wavelength due to screening and the linear suppression of </w:t>
      </w:r>
      <w:r w:rsidRPr="00986F1B">
        <w:rPr>
          <w:rFonts w:ascii="Calibri" w:hAnsi="Calibri" w:cs="Calibri"/>
          <w:b/>
          <w:bCs/>
        </w:rPr>
        <w:t>β</w:t>
      </w:r>
      <w:r w:rsidRPr="00986F1B">
        <w:rPr>
          <w:b/>
          <w:bCs/>
        </w:rPr>
        <w:t>(r) at small r. The NEGF vertex calculation (Ghosh, UVA) will refine the nuclear</w:t>
      </w:r>
      <w:r w:rsidRPr="00986F1B">
        <w:rPr>
          <w:b/>
          <w:bCs/>
        </w:rPr>
        <w:noBreakHyphen/>
        <w:t>scale coupling using the full β(r) profile.</w:t>
      </w:r>
    </w:p>
    <w:p w14:paraId="650072E3" w14:textId="77777777" w:rsidR="0076459D" w:rsidRPr="0076459D" w:rsidRDefault="0076459D" w:rsidP="0076459D">
      <w:pPr>
        <w:rPr>
          <w:b/>
          <w:bCs/>
        </w:rPr>
      </w:pPr>
      <w:r w:rsidRPr="0076459D">
        <w:rPr>
          <w:b/>
          <w:bCs/>
        </w:rPr>
        <w:t>5.9 Six</w:t>
      </w:r>
      <w:r w:rsidRPr="0076459D">
        <w:rPr>
          <w:b/>
          <w:bCs/>
        </w:rPr>
        <w:noBreakHyphen/>
        <w:t>Peak Annual Modulation Φ(t)</w:t>
      </w:r>
    </w:p>
    <w:p w14:paraId="5D445903" w14:textId="24058442" w:rsidR="0076459D" w:rsidRPr="0076459D" w:rsidRDefault="0076459D" w:rsidP="0076459D">
      <w:pPr>
        <w:rPr>
          <w:b/>
          <w:bCs/>
        </w:rPr>
      </w:pPr>
      <w:r w:rsidRPr="0076459D">
        <w:rPr>
          <w:b/>
          <w:bCs/>
        </w:rPr>
        <w:t>Using the Gaia stream parameters from Table 2 (Section 4), we model the annual modulation signal as a superposition of six Gaussian peaks. For each stream </w:t>
      </w:r>
      <m:oMath>
        <m:r>
          <m:rPr>
            <m:sty m:val="bi"/>
          </m:rPr>
          <w:rPr>
            <w:rFonts w:ascii="Cambria Math" w:hAnsi="Cambria Math"/>
          </w:rPr>
          <m:t>i</m:t>
        </m:r>
      </m:oMath>
      <w:r w:rsidRPr="0076459D">
        <w:rPr>
          <w:b/>
          <w:bCs/>
        </w:rPr>
        <w:t> we assign a central day</w:t>
      </w:r>
      <w:r w:rsidRPr="0076459D">
        <w:rPr>
          <w:b/>
          <w:bCs/>
        </w:rPr>
        <w:noBreakHyphen/>
        <w:t>of</w:t>
      </w:r>
      <w:r w:rsidRPr="0076459D">
        <w:rPr>
          <w:b/>
          <w:bCs/>
        </w:rPr>
        <w:noBreakHyphen/>
        <w:t>year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m:t>
            </m:r>
          </m:sub>
        </m:sSub>
      </m:oMath>
      <w:r w:rsidRPr="0076459D">
        <w:rPr>
          <w:b/>
          <w:bCs/>
        </w:rPr>
        <w:t>, an amplitude </w:t>
      </w: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i</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i</m:t>
            </m:r>
          </m:sub>
        </m:sSub>
      </m:oMath>
      <w:r w:rsidRPr="0076459D">
        <w:rPr>
          <w:b/>
          <w:bCs/>
        </w:rPr>
        <w:t> (where </w:t>
      </w: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i</m:t>
            </m:r>
          </m:sub>
        </m:sSub>
      </m:oMath>
      <w:r w:rsidRPr="0076459D">
        <w:rPr>
          <w:b/>
          <w:bCs/>
        </w:rPr>
        <w:t> is the fractional density and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i</m:t>
            </m:r>
          </m:sub>
        </m:sSub>
      </m:oMath>
      <w:r w:rsidRPr="0076459D">
        <w:rPr>
          <w:b/>
          <w:bCs/>
        </w:rPr>
        <w:t> the stream speed in km s⁻¹), and a common Gaussian width </w:t>
      </w:r>
      <m:oMath>
        <m:r>
          <m:rPr>
            <m:sty m:val="bi"/>
          </m:rPr>
          <w:rPr>
            <w:rFonts w:ascii="Cambria Math" w:hAnsi="Cambria Math"/>
          </w:rPr>
          <m:t>σ≈30</m:t>
        </m:r>
      </m:oMath>
      <w:r w:rsidRPr="0076459D">
        <w:rPr>
          <w:b/>
          <w:bCs/>
        </w:rPr>
        <w:t> days:</w:t>
      </w:r>
    </w:p>
    <w:p w14:paraId="2217AD2C" w14:textId="22AB3F15" w:rsidR="0076459D" w:rsidRPr="0076459D" w:rsidRDefault="0076459D" w:rsidP="0076459D">
      <w:pPr>
        <w:rPr>
          <w:b/>
          <w:bCs/>
        </w:rPr>
      </w:pPr>
      <m:oMathPara>
        <m:oMath>
          <m:r>
            <m:rPr>
              <m:sty m:val="b"/>
            </m:rPr>
            <w:rPr>
              <w:rFonts w:ascii="Cambria Math" w:hAnsi="Cambria Math"/>
            </w:rPr>
            <m:t>Φ</m:t>
          </m:r>
          <m:r>
            <m:rPr>
              <m:sty m:val="bi"/>
            </m:rPr>
            <w:rPr>
              <w:rFonts w:ascii="Cambria Math" w:hAnsi="Cambria Math"/>
            </w:rPr>
            <m:t>(t)=</m:t>
          </m:r>
          <m:nary>
            <m:naryPr>
              <m:chr m:val="∑"/>
              <m:limLoc m:val="undOvr"/>
              <m:grow m:val="1"/>
              <m:ctrlPr>
                <w:rPr>
                  <w:rFonts w:ascii="Cambria Math" w:hAnsi="Cambria Math"/>
                  <w:b/>
                  <w:bCs/>
                </w:rPr>
              </m:ctrlPr>
            </m:naryPr>
            <m:sub>
              <m:r>
                <m:rPr>
                  <m:sty m:val="bi"/>
                </m:rPr>
                <w:rPr>
                  <w:rFonts w:ascii="Cambria Math" w:hAnsi="Cambria Math"/>
                </w:rPr>
                <m:t>i=1</m:t>
              </m:r>
            </m:sub>
            <m:sup>
              <m:r>
                <m:rPr>
                  <m:sty m:val="bi"/>
                </m:rPr>
                <w:rPr>
                  <w:rFonts w:ascii="Cambria Math" w:hAnsi="Cambria Math"/>
                </w:rPr>
                <m:t>6</m:t>
              </m:r>
            </m:sup>
            <m:e>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i</m:t>
                  </m:r>
                </m:sub>
              </m:sSub>
            </m:e>
          </m:nary>
          <m:r>
            <m:rPr>
              <m:sty m:val="b"/>
            </m:rPr>
            <w:rPr>
              <w:rFonts w:ascii="Cambria Math" w:hAnsi="Cambria Math"/>
            </w:rPr>
            <m:t>exp</m:t>
          </m:r>
          <m:r>
            <m:rPr>
              <m:sty m:val="bi"/>
            </m:rPr>
            <w:rPr>
              <w:rFonts w:ascii="Cambria Math" w:hAnsi="Cambria Math"/>
            </w:rPr>
            <m:t>⁡</m:t>
          </m:r>
          <m:r>
            <m:rPr>
              <m:nor/>
            </m:rPr>
            <w:rPr>
              <w:b/>
              <w:bCs/>
            </w:rPr>
            <m:t> </m:t>
          </m:r>
          <m:r>
            <m:rPr>
              <m:nor/>
            </m:rPr>
            <w:rPr>
              <w:rFonts w:ascii="Cambria Math" w:hAnsi="Cambria Math" w:cs="Cambria Math"/>
              <w:b/>
              <w:bCs/>
            </w:rPr>
            <m:t>⁣</m:t>
          </m:r>
          <m:d>
            <m:dPr>
              <m:begChr m:val="["/>
              <m:sepChr m:val="−"/>
              <m:endChr m:val="]"/>
              <m:ctrlPr>
                <w:rPr>
                  <w:rFonts w:ascii="Cambria Math" w:hAnsi="Cambria Math"/>
                  <w:b/>
                  <w:bCs/>
                </w:rPr>
              </m:ctrlPr>
            </m:dPr>
            <m:e/>
            <m:e>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sSup>
                <m:sSupPr>
                  <m:ctrlPr>
                    <w:rPr>
                      <w:rFonts w:ascii="Cambria Math" w:hAnsi="Cambria Math"/>
                      <w:b/>
                      <w:bCs/>
                    </w:rPr>
                  </m:ctrlPr>
                </m:sSupPr>
                <m:e>
                  <m:d>
                    <m:dPr>
                      <m:ctrlPr>
                        <w:rPr>
                          <w:rFonts w:ascii="Cambria Math" w:hAnsi="Cambria Math"/>
                          <w:b/>
                          <w:bCs/>
                        </w:rPr>
                      </m:ctrlPr>
                    </m:dPr>
                    <m:e>
                      <m:f>
                        <m:fPr>
                          <m:ctrlPr>
                            <w:rPr>
                              <w:rFonts w:ascii="Cambria Math" w:hAnsi="Cambria Math"/>
                              <w:b/>
                              <w:bCs/>
                            </w:rPr>
                          </m:ctrlPr>
                        </m:fPr>
                        <m:num>
                          <m:r>
                            <m:rPr>
                              <m:sty m:val="bi"/>
                            </m:rPr>
                            <w:rPr>
                              <w:rFonts w:ascii="Cambria Math" w:hAnsi="Cambria Math"/>
                            </w:rPr>
                            <m:t>t-</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m:t>
                              </m:r>
                            </m:sub>
                          </m:sSub>
                        </m:num>
                        <m:den>
                          <m:r>
                            <m:rPr>
                              <m:sty m:val="bi"/>
                            </m:rPr>
                            <w:rPr>
                              <w:rFonts w:ascii="Cambria Math" w:hAnsi="Cambria Math"/>
                            </w:rPr>
                            <m:t>σ</m:t>
                          </m:r>
                        </m:den>
                      </m:f>
                    </m:e>
                  </m:d>
                </m:e>
                <m:sup>
                  <m:r>
                    <m:rPr>
                      <m:nor/>
                    </m:rPr>
                    <w:rPr>
                      <w:b/>
                      <w:bCs/>
                    </w:rPr>
                    <m:t> </m:t>
                  </m:r>
                  <m:r>
                    <m:rPr>
                      <m:nor/>
                    </m:rPr>
                    <w:rPr>
                      <w:rFonts w:ascii="Cambria Math" w:hAnsi="Cambria Math" w:cs="Cambria Math"/>
                      <w:b/>
                      <w:bCs/>
                    </w:rPr>
                    <m:t>⁣</m:t>
                  </m:r>
                  <m:r>
                    <m:rPr>
                      <m:sty m:val="bi"/>
                    </m:rPr>
                    <w:rPr>
                      <w:rFonts w:ascii="Cambria Math" w:hAnsi="Cambria Math"/>
                    </w:rPr>
                    <m:t>2</m:t>
                  </m:r>
                </m:sup>
              </m:sSup>
            </m:e>
          </m:d>
          <m:r>
            <m:rPr>
              <m:sty m:val="b"/>
            </m:rPr>
            <w:rPr>
              <w:rFonts w:ascii="Cambria Math" w:hAnsi="Cambria Math"/>
            </w:rPr>
            <m:t>.</m:t>
          </m:r>
          <m:r>
            <m:rPr>
              <m:sty m:val="p"/>
            </m:rPr>
            <w:br/>
          </m:r>
        </m:oMath>
      </m:oMathPara>
    </w:p>
    <w:p w14:paraId="015B25BD" w14:textId="77777777" w:rsidR="0076459D" w:rsidRPr="0076459D" w:rsidRDefault="0076459D" w:rsidP="0076459D">
      <w:pPr>
        <w:rPr>
          <w:b/>
          <w:bCs/>
        </w:rPr>
      </w:pPr>
      <w:r w:rsidRPr="0076459D">
        <w:rPr>
          <w:b/>
          <w:bCs/>
        </w:rPr>
        <w:t>The stream parameters, taken directly from the O’Hare et al. (2019) Dark Shards analysis as reported in Table 2, are:</w:t>
      </w:r>
    </w:p>
    <w:tbl>
      <w:tblPr>
        <w:tblW w:w="0" w:type="auto"/>
        <w:tblCellMar>
          <w:top w:w="15" w:type="dxa"/>
          <w:left w:w="15" w:type="dxa"/>
          <w:bottom w:w="15" w:type="dxa"/>
          <w:right w:w="15" w:type="dxa"/>
        </w:tblCellMar>
        <w:tblLook w:val="04A0" w:firstRow="1" w:lastRow="0" w:firstColumn="1" w:lastColumn="0" w:noHBand="0" w:noVBand="1"/>
      </w:tblPr>
      <w:tblGrid>
        <w:gridCol w:w="1937"/>
        <w:gridCol w:w="1326"/>
        <w:gridCol w:w="1585"/>
        <w:gridCol w:w="1550"/>
        <w:gridCol w:w="1507"/>
        <w:gridCol w:w="1455"/>
      </w:tblGrid>
      <w:tr w:rsidR="0076459D" w:rsidRPr="0076459D" w14:paraId="7602FEF9" w14:textId="77777777">
        <w:trPr>
          <w:tblHeader/>
        </w:trPr>
        <w:tc>
          <w:tcPr>
            <w:tcW w:w="0" w:type="auto"/>
            <w:tcBorders>
              <w:top w:val="nil"/>
            </w:tcBorders>
            <w:tcMar>
              <w:top w:w="150" w:type="dxa"/>
              <w:left w:w="0" w:type="dxa"/>
              <w:bottom w:w="150" w:type="dxa"/>
              <w:right w:w="240" w:type="dxa"/>
            </w:tcMar>
            <w:vAlign w:val="center"/>
            <w:hideMark/>
          </w:tcPr>
          <w:p w14:paraId="20C37258" w14:textId="77777777" w:rsidR="0076459D" w:rsidRPr="0076459D" w:rsidRDefault="0076459D" w:rsidP="0076459D">
            <w:pPr>
              <w:rPr>
                <w:b/>
                <w:bCs/>
              </w:rPr>
            </w:pPr>
            <w:r w:rsidRPr="0076459D">
              <w:rPr>
                <w:b/>
                <w:bCs/>
              </w:rPr>
              <w:lastRenderedPageBreak/>
              <w:t>Stream</w:t>
            </w:r>
          </w:p>
        </w:tc>
        <w:tc>
          <w:tcPr>
            <w:tcW w:w="0" w:type="auto"/>
            <w:tcBorders>
              <w:top w:val="nil"/>
            </w:tcBorders>
            <w:tcMar>
              <w:top w:w="150" w:type="dxa"/>
              <w:left w:w="240" w:type="dxa"/>
              <w:bottom w:w="150" w:type="dxa"/>
              <w:right w:w="240" w:type="dxa"/>
            </w:tcMar>
            <w:vAlign w:val="center"/>
            <w:hideMark/>
          </w:tcPr>
          <w:p w14:paraId="050653AB" w14:textId="77777777" w:rsidR="0076459D" w:rsidRPr="0076459D" w:rsidRDefault="0076459D" w:rsidP="0076459D">
            <w:pPr>
              <w:rPr>
                <w:b/>
                <w:bCs/>
              </w:rPr>
            </w:pPr>
            <w:r w:rsidRPr="0076459D">
              <w:rPr>
                <w:b/>
                <w:bCs/>
              </w:rPr>
              <w:t>Peak Date</w:t>
            </w:r>
          </w:p>
        </w:tc>
        <w:tc>
          <w:tcPr>
            <w:tcW w:w="0" w:type="auto"/>
            <w:tcBorders>
              <w:top w:val="nil"/>
            </w:tcBorders>
            <w:tcMar>
              <w:top w:w="150" w:type="dxa"/>
              <w:left w:w="240" w:type="dxa"/>
              <w:bottom w:w="150" w:type="dxa"/>
              <w:right w:w="240" w:type="dxa"/>
            </w:tcMar>
            <w:vAlign w:val="center"/>
            <w:hideMark/>
          </w:tcPr>
          <w:p w14:paraId="5EC480DA" w14:textId="11704794" w:rsidR="0076459D" w:rsidRPr="0076459D" w:rsidRDefault="0076459D" w:rsidP="0076459D">
            <w:pPr>
              <w:rPr>
                <w:b/>
                <w:bCs/>
              </w:rPr>
            </w:pPr>
            <w:r w:rsidRPr="0076459D">
              <w:rPr>
                <w:b/>
                <w:bCs/>
              </w:rPr>
              <w:t>Day of Year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m:t>
                  </m:r>
                </m:sub>
              </m:sSub>
            </m:oMath>
          </w:p>
        </w:tc>
        <w:tc>
          <w:tcPr>
            <w:tcW w:w="0" w:type="auto"/>
            <w:tcBorders>
              <w:top w:val="nil"/>
            </w:tcBorders>
            <w:tcMar>
              <w:top w:w="150" w:type="dxa"/>
              <w:left w:w="240" w:type="dxa"/>
              <w:bottom w:w="150" w:type="dxa"/>
              <w:right w:w="240" w:type="dxa"/>
            </w:tcMar>
            <w:vAlign w:val="center"/>
            <w:hideMark/>
          </w:tcPr>
          <w:p w14:paraId="33901675" w14:textId="44C58CEC" w:rsidR="0076459D" w:rsidRPr="0076459D" w:rsidRDefault="0076459D" w:rsidP="0076459D">
            <w:pPr>
              <w:rPr>
                <w:b/>
                <w:bCs/>
              </w:rPr>
            </w:pPr>
            <w:r w:rsidRPr="0076459D">
              <w:rPr>
                <w:b/>
                <w:bCs/>
              </w:rPr>
              <w:t>Fraction </w:t>
            </w: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i</m:t>
                  </m:r>
                </m:sub>
              </m:sSub>
            </m:oMath>
          </w:p>
        </w:tc>
        <w:tc>
          <w:tcPr>
            <w:tcW w:w="0" w:type="auto"/>
            <w:tcBorders>
              <w:top w:val="nil"/>
            </w:tcBorders>
            <w:tcMar>
              <w:top w:w="150" w:type="dxa"/>
              <w:left w:w="240" w:type="dxa"/>
              <w:bottom w:w="150" w:type="dxa"/>
              <w:right w:w="240" w:type="dxa"/>
            </w:tcMar>
            <w:vAlign w:val="center"/>
            <w:hideMark/>
          </w:tcPr>
          <w:p w14:paraId="39BA4DD6" w14:textId="24DC5A02" w:rsidR="0076459D" w:rsidRPr="0076459D" w:rsidRDefault="00000000" w:rsidP="0076459D">
            <w:pPr>
              <w:rPr>
                <w:b/>
                <w:bCs/>
              </w:rPr>
            </w:pP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i</m:t>
                  </m:r>
                </m:sub>
              </m:sSub>
            </m:oMath>
            <w:r w:rsidR="0076459D" w:rsidRPr="0076459D">
              <w:rPr>
                <w:b/>
                <w:bCs/>
              </w:rPr>
              <w:t> (km s⁻¹)</w:t>
            </w:r>
          </w:p>
        </w:tc>
        <w:tc>
          <w:tcPr>
            <w:tcW w:w="0" w:type="auto"/>
            <w:tcBorders>
              <w:top w:val="nil"/>
            </w:tcBorders>
            <w:tcMar>
              <w:top w:w="150" w:type="dxa"/>
              <w:left w:w="240" w:type="dxa"/>
              <w:bottom w:w="150" w:type="dxa"/>
              <w:right w:w="240" w:type="dxa"/>
            </w:tcMar>
            <w:vAlign w:val="center"/>
            <w:hideMark/>
          </w:tcPr>
          <w:p w14:paraId="3B48E196" w14:textId="39FE38FF" w:rsidR="0076459D" w:rsidRPr="0076459D" w:rsidRDefault="00000000" w:rsidP="0076459D">
            <w:pPr>
              <w:rPr>
                <w:b/>
                <w:bCs/>
              </w:rPr>
            </w:pP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i</m:t>
                  </m:r>
                </m:sub>
              </m:sSub>
            </m:oMath>
            <w:r w:rsidR="0076459D" w:rsidRPr="0076459D">
              <w:rPr>
                <w:b/>
                <w:bCs/>
              </w:rPr>
              <w:t> (</w:t>
            </w:r>
            <m:oMath>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-3</m:t>
                  </m:r>
                </m:sup>
              </m:sSup>
            </m:oMath>
            <w:r w:rsidR="0076459D" w:rsidRPr="0076459D">
              <w:rPr>
                <w:b/>
                <w:bCs/>
              </w:rPr>
              <w:t>)</w:t>
            </w:r>
          </w:p>
        </w:tc>
      </w:tr>
      <w:tr w:rsidR="0076459D" w:rsidRPr="0076459D" w14:paraId="3B10707F" w14:textId="77777777">
        <w:tc>
          <w:tcPr>
            <w:tcW w:w="0" w:type="auto"/>
            <w:tcMar>
              <w:top w:w="150" w:type="dxa"/>
              <w:left w:w="0" w:type="dxa"/>
              <w:bottom w:w="150" w:type="dxa"/>
              <w:right w:w="240" w:type="dxa"/>
            </w:tcMar>
            <w:vAlign w:val="center"/>
            <w:hideMark/>
          </w:tcPr>
          <w:p w14:paraId="6BFC7B3C" w14:textId="77777777" w:rsidR="0076459D" w:rsidRPr="0076459D" w:rsidRDefault="0076459D" w:rsidP="0076459D">
            <w:pPr>
              <w:rPr>
                <w:b/>
                <w:bCs/>
              </w:rPr>
            </w:pPr>
            <w:r w:rsidRPr="0076459D">
              <w:rPr>
                <w:b/>
                <w:bCs/>
              </w:rPr>
              <w:t>SHM galactic halo</w:t>
            </w:r>
          </w:p>
        </w:tc>
        <w:tc>
          <w:tcPr>
            <w:tcW w:w="0" w:type="auto"/>
            <w:tcMar>
              <w:top w:w="150" w:type="dxa"/>
              <w:left w:w="240" w:type="dxa"/>
              <w:bottom w:w="150" w:type="dxa"/>
              <w:right w:w="240" w:type="dxa"/>
            </w:tcMar>
            <w:vAlign w:val="center"/>
            <w:hideMark/>
          </w:tcPr>
          <w:p w14:paraId="50109279" w14:textId="77777777" w:rsidR="0076459D" w:rsidRPr="0076459D" w:rsidRDefault="0076459D" w:rsidP="0076459D">
            <w:pPr>
              <w:rPr>
                <w:b/>
                <w:bCs/>
              </w:rPr>
            </w:pPr>
            <w:r w:rsidRPr="0076459D">
              <w:rPr>
                <w:b/>
                <w:bCs/>
              </w:rPr>
              <w:t>Jun 2</w:t>
            </w:r>
          </w:p>
        </w:tc>
        <w:tc>
          <w:tcPr>
            <w:tcW w:w="0" w:type="auto"/>
            <w:tcMar>
              <w:top w:w="150" w:type="dxa"/>
              <w:left w:w="240" w:type="dxa"/>
              <w:bottom w:w="150" w:type="dxa"/>
              <w:right w:w="240" w:type="dxa"/>
            </w:tcMar>
            <w:vAlign w:val="center"/>
            <w:hideMark/>
          </w:tcPr>
          <w:p w14:paraId="26D01888" w14:textId="77777777" w:rsidR="0076459D" w:rsidRPr="0076459D" w:rsidRDefault="0076459D" w:rsidP="0076459D">
            <w:pPr>
              <w:rPr>
                <w:b/>
                <w:bCs/>
              </w:rPr>
            </w:pPr>
            <w:r w:rsidRPr="0076459D">
              <w:rPr>
                <w:b/>
                <w:bCs/>
              </w:rPr>
              <w:t>153</w:t>
            </w:r>
          </w:p>
        </w:tc>
        <w:tc>
          <w:tcPr>
            <w:tcW w:w="0" w:type="auto"/>
            <w:tcMar>
              <w:top w:w="150" w:type="dxa"/>
              <w:left w:w="240" w:type="dxa"/>
              <w:bottom w:w="150" w:type="dxa"/>
              <w:right w:w="240" w:type="dxa"/>
            </w:tcMar>
            <w:vAlign w:val="center"/>
            <w:hideMark/>
          </w:tcPr>
          <w:p w14:paraId="1849D474" w14:textId="77777777" w:rsidR="0076459D" w:rsidRPr="0076459D" w:rsidRDefault="0076459D" w:rsidP="0076459D">
            <w:pPr>
              <w:rPr>
                <w:b/>
                <w:bCs/>
              </w:rPr>
            </w:pPr>
            <w:r w:rsidRPr="0076459D">
              <w:rPr>
                <w:b/>
                <w:bCs/>
              </w:rPr>
              <w:t>0.70</w:t>
            </w:r>
          </w:p>
        </w:tc>
        <w:tc>
          <w:tcPr>
            <w:tcW w:w="0" w:type="auto"/>
            <w:tcMar>
              <w:top w:w="150" w:type="dxa"/>
              <w:left w:w="240" w:type="dxa"/>
              <w:bottom w:w="150" w:type="dxa"/>
              <w:right w:w="240" w:type="dxa"/>
            </w:tcMar>
            <w:vAlign w:val="center"/>
            <w:hideMark/>
          </w:tcPr>
          <w:p w14:paraId="63681EB6" w14:textId="77777777" w:rsidR="0076459D" w:rsidRPr="0076459D" w:rsidRDefault="0076459D" w:rsidP="0076459D">
            <w:pPr>
              <w:rPr>
                <w:b/>
                <w:bCs/>
              </w:rPr>
            </w:pPr>
            <w:r w:rsidRPr="0076459D">
              <w:rPr>
                <w:b/>
                <w:bCs/>
              </w:rPr>
              <w:t>220</w:t>
            </w:r>
          </w:p>
        </w:tc>
        <w:tc>
          <w:tcPr>
            <w:tcW w:w="0" w:type="auto"/>
            <w:tcMar>
              <w:top w:w="150" w:type="dxa"/>
              <w:left w:w="240" w:type="dxa"/>
              <w:bottom w:w="150" w:type="dxa"/>
              <w:right w:w="0" w:type="dxa"/>
            </w:tcMar>
            <w:vAlign w:val="center"/>
            <w:hideMark/>
          </w:tcPr>
          <w:p w14:paraId="2C6F0B47" w14:textId="77777777" w:rsidR="0076459D" w:rsidRPr="0076459D" w:rsidRDefault="0076459D" w:rsidP="0076459D">
            <w:pPr>
              <w:rPr>
                <w:b/>
                <w:bCs/>
              </w:rPr>
            </w:pPr>
            <w:r w:rsidRPr="0076459D">
              <w:rPr>
                <w:b/>
                <w:bCs/>
              </w:rPr>
              <w:t>3.18</w:t>
            </w:r>
          </w:p>
        </w:tc>
      </w:tr>
      <w:tr w:rsidR="0076459D" w:rsidRPr="0076459D" w14:paraId="0470E62E" w14:textId="77777777">
        <w:tc>
          <w:tcPr>
            <w:tcW w:w="0" w:type="auto"/>
            <w:tcMar>
              <w:top w:w="150" w:type="dxa"/>
              <w:left w:w="0" w:type="dxa"/>
              <w:bottom w:w="150" w:type="dxa"/>
              <w:right w:w="240" w:type="dxa"/>
            </w:tcMar>
            <w:vAlign w:val="center"/>
            <w:hideMark/>
          </w:tcPr>
          <w:p w14:paraId="00B8797A" w14:textId="77777777" w:rsidR="0076459D" w:rsidRPr="0076459D" w:rsidRDefault="0076459D" w:rsidP="0076459D">
            <w:pPr>
              <w:rPr>
                <w:b/>
                <w:bCs/>
              </w:rPr>
            </w:pPr>
            <w:r w:rsidRPr="0076459D">
              <w:rPr>
                <w:b/>
                <w:bCs/>
              </w:rPr>
              <w:t>S1 retrograde</w:t>
            </w:r>
          </w:p>
        </w:tc>
        <w:tc>
          <w:tcPr>
            <w:tcW w:w="0" w:type="auto"/>
            <w:tcMar>
              <w:top w:w="150" w:type="dxa"/>
              <w:left w:w="240" w:type="dxa"/>
              <w:bottom w:w="150" w:type="dxa"/>
              <w:right w:w="240" w:type="dxa"/>
            </w:tcMar>
            <w:vAlign w:val="center"/>
            <w:hideMark/>
          </w:tcPr>
          <w:p w14:paraId="4018FFC8" w14:textId="77777777" w:rsidR="0076459D" w:rsidRPr="0076459D" w:rsidRDefault="0076459D" w:rsidP="0076459D">
            <w:pPr>
              <w:rPr>
                <w:b/>
                <w:bCs/>
              </w:rPr>
            </w:pPr>
            <w:r w:rsidRPr="0076459D">
              <w:rPr>
                <w:b/>
                <w:bCs/>
              </w:rPr>
              <w:t>Dec 1</w:t>
            </w:r>
          </w:p>
        </w:tc>
        <w:tc>
          <w:tcPr>
            <w:tcW w:w="0" w:type="auto"/>
            <w:tcMar>
              <w:top w:w="150" w:type="dxa"/>
              <w:left w:w="240" w:type="dxa"/>
              <w:bottom w:w="150" w:type="dxa"/>
              <w:right w:w="240" w:type="dxa"/>
            </w:tcMar>
            <w:vAlign w:val="center"/>
            <w:hideMark/>
          </w:tcPr>
          <w:p w14:paraId="1A1979EB" w14:textId="77777777" w:rsidR="0076459D" w:rsidRPr="0076459D" w:rsidRDefault="0076459D" w:rsidP="0076459D">
            <w:pPr>
              <w:rPr>
                <w:b/>
                <w:bCs/>
              </w:rPr>
            </w:pPr>
            <w:r w:rsidRPr="0076459D">
              <w:rPr>
                <w:b/>
                <w:bCs/>
              </w:rPr>
              <w:t>335</w:t>
            </w:r>
          </w:p>
        </w:tc>
        <w:tc>
          <w:tcPr>
            <w:tcW w:w="0" w:type="auto"/>
            <w:tcMar>
              <w:top w:w="150" w:type="dxa"/>
              <w:left w:w="240" w:type="dxa"/>
              <w:bottom w:w="150" w:type="dxa"/>
              <w:right w:w="240" w:type="dxa"/>
            </w:tcMar>
            <w:vAlign w:val="center"/>
            <w:hideMark/>
          </w:tcPr>
          <w:p w14:paraId="5E66FEA4" w14:textId="77777777" w:rsidR="0076459D" w:rsidRPr="0076459D" w:rsidRDefault="0076459D" w:rsidP="0076459D">
            <w:pPr>
              <w:rPr>
                <w:b/>
                <w:bCs/>
              </w:rPr>
            </w:pPr>
            <w:r w:rsidRPr="0076459D">
              <w:rPr>
                <w:b/>
                <w:bCs/>
              </w:rPr>
              <w:t>0.10</w:t>
            </w:r>
          </w:p>
        </w:tc>
        <w:tc>
          <w:tcPr>
            <w:tcW w:w="0" w:type="auto"/>
            <w:tcMar>
              <w:top w:w="150" w:type="dxa"/>
              <w:left w:w="240" w:type="dxa"/>
              <w:bottom w:w="150" w:type="dxa"/>
              <w:right w:w="240" w:type="dxa"/>
            </w:tcMar>
            <w:vAlign w:val="center"/>
            <w:hideMark/>
          </w:tcPr>
          <w:p w14:paraId="3043C45A" w14:textId="77777777" w:rsidR="0076459D" w:rsidRPr="0076459D" w:rsidRDefault="0076459D" w:rsidP="0076459D">
            <w:pPr>
              <w:rPr>
                <w:b/>
                <w:bCs/>
              </w:rPr>
            </w:pPr>
            <w:r w:rsidRPr="0076459D">
              <w:rPr>
                <w:b/>
                <w:bCs/>
              </w:rPr>
              <w:t>550</w:t>
            </w:r>
          </w:p>
        </w:tc>
        <w:tc>
          <w:tcPr>
            <w:tcW w:w="0" w:type="auto"/>
            <w:tcMar>
              <w:top w:w="150" w:type="dxa"/>
              <w:left w:w="240" w:type="dxa"/>
              <w:bottom w:w="150" w:type="dxa"/>
              <w:right w:w="0" w:type="dxa"/>
            </w:tcMar>
            <w:vAlign w:val="center"/>
            <w:hideMark/>
          </w:tcPr>
          <w:p w14:paraId="32D08451" w14:textId="77777777" w:rsidR="0076459D" w:rsidRPr="0076459D" w:rsidRDefault="0076459D" w:rsidP="0076459D">
            <w:pPr>
              <w:rPr>
                <w:b/>
                <w:bCs/>
              </w:rPr>
            </w:pPr>
            <w:r w:rsidRPr="0076459D">
              <w:rPr>
                <w:b/>
                <w:bCs/>
              </w:rPr>
              <w:t>0.18</w:t>
            </w:r>
          </w:p>
        </w:tc>
      </w:tr>
      <w:tr w:rsidR="0076459D" w:rsidRPr="0076459D" w14:paraId="3938D2BC" w14:textId="77777777">
        <w:tc>
          <w:tcPr>
            <w:tcW w:w="0" w:type="auto"/>
            <w:tcMar>
              <w:top w:w="150" w:type="dxa"/>
              <w:left w:w="0" w:type="dxa"/>
              <w:bottom w:w="150" w:type="dxa"/>
              <w:right w:w="240" w:type="dxa"/>
            </w:tcMar>
            <w:vAlign w:val="center"/>
            <w:hideMark/>
          </w:tcPr>
          <w:p w14:paraId="7A3B2283" w14:textId="77777777" w:rsidR="0076459D" w:rsidRPr="0076459D" w:rsidRDefault="0076459D" w:rsidP="0076459D">
            <w:pPr>
              <w:rPr>
                <w:b/>
                <w:bCs/>
              </w:rPr>
            </w:pPr>
            <w:r w:rsidRPr="0076459D">
              <w:rPr>
                <w:b/>
                <w:bCs/>
              </w:rPr>
              <w:t>Sagittarius stream</w:t>
            </w:r>
          </w:p>
        </w:tc>
        <w:tc>
          <w:tcPr>
            <w:tcW w:w="0" w:type="auto"/>
            <w:tcMar>
              <w:top w:w="150" w:type="dxa"/>
              <w:left w:w="240" w:type="dxa"/>
              <w:bottom w:w="150" w:type="dxa"/>
              <w:right w:w="240" w:type="dxa"/>
            </w:tcMar>
            <w:vAlign w:val="center"/>
            <w:hideMark/>
          </w:tcPr>
          <w:p w14:paraId="49A7F772" w14:textId="77777777" w:rsidR="0076459D" w:rsidRPr="0076459D" w:rsidRDefault="0076459D" w:rsidP="0076459D">
            <w:pPr>
              <w:rPr>
                <w:b/>
                <w:bCs/>
              </w:rPr>
            </w:pPr>
            <w:r w:rsidRPr="0076459D">
              <w:rPr>
                <w:b/>
                <w:bCs/>
              </w:rPr>
              <w:t>Jul 2</w:t>
            </w:r>
          </w:p>
        </w:tc>
        <w:tc>
          <w:tcPr>
            <w:tcW w:w="0" w:type="auto"/>
            <w:tcMar>
              <w:top w:w="150" w:type="dxa"/>
              <w:left w:w="240" w:type="dxa"/>
              <w:bottom w:w="150" w:type="dxa"/>
              <w:right w:w="240" w:type="dxa"/>
            </w:tcMar>
            <w:vAlign w:val="center"/>
            <w:hideMark/>
          </w:tcPr>
          <w:p w14:paraId="4BCCB3FE" w14:textId="77777777" w:rsidR="0076459D" w:rsidRPr="0076459D" w:rsidRDefault="0076459D" w:rsidP="0076459D">
            <w:pPr>
              <w:rPr>
                <w:b/>
                <w:bCs/>
              </w:rPr>
            </w:pPr>
            <w:r w:rsidRPr="0076459D">
              <w:rPr>
                <w:b/>
                <w:bCs/>
              </w:rPr>
              <w:t>183</w:t>
            </w:r>
          </w:p>
        </w:tc>
        <w:tc>
          <w:tcPr>
            <w:tcW w:w="0" w:type="auto"/>
            <w:tcMar>
              <w:top w:w="150" w:type="dxa"/>
              <w:left w:w="240" w:type="dxa"/>
              <w:bottom w:w="150" w:type="dxa"/>
              <w:right w:w="240" w:type="dxa"/>
            </w:tcMar>
            <w:vAlign w:val="center"/>
            <w:hideMark/>
          </w:tcPr>
          <w:p w14:paraId="0722007A" w14:textId="77777777" w:rsidR="0076459D" w:rsidRPr="0076459D" w:rsidRDefault="0076459D" w:rsidP="0076459D">
            <w:pPr>
              <w:rPr>
                <w:b/>
                <w:bCs/>
              </w:rPr>
            </w:pPr>
            <w:r w:rsidRPr="0076459D">
              <w:rPr>
                <w:b/>
                <w:bCs/>
              </w:rPr>
              <w:t>0.05</w:t>
            </w:r>
          </w:p>
        </w:tc>
        <w:tc>
          <w:tcPr>
            <w:tcW w:w="0" w:type="auto"/>
            <w:tcMar>
              <w:top w:w="150" w:type="dxa"/>
              <w:left w:w="240" w:type="dxa"/>
              <w:bottom w:w="150" w:type="dxa"/>
              <w:right w:w="240" w:type="dxa"/>
            </w:tcMar>
            <w:vAlign w:val="center"/>
            <w:hideMark/>
          </w:tcPr>
          <w:p w14:paraId="3E78FCB2" w14:textId="77777777" w:rsidR="0076459D" w:rsidRPr="0076459D" w:rsidRDefault="0076459D" w:rsidP="0076459D">
            <w:pPr>
              <w:rPr>
                <w:b/>
                <w:bCs/>
              </w:rPr>
            </w:pPr>
            <w:r w:rsidRPr="0076459D">
              <w:rPr>
                <w:b/>
                <w:bCs/>
              </w:rPr>
              <w:t>250</w:t>
            </w:r>
          </w:p>
        </w:tc>
        <w:tc>
          <w:tcPr>
            <w:tcW w:w="0" w:type="auto"/>
            <w:tcMar>
              <w:top w:w="150" w:type="dxa"/>
              <w:left w:w="240" w:type="dxa"/>
              <w:bottom w:w="150" w:type="dxa"/>
              <w:right w:w="0" w:type="dxa"/>
            </w:tcMar>
            <w:vAlign w:val="center"/>
            <w:hideMark/>
          </w:tcPr>
          <w:p w14:paraId="4283113B" w14:textId="77777777" w:rsidR="0076459D" w:rsidRPr="0076459D" w:rsidRDefault="0076459D" w:rsidP="0076459D">
            <w:pPr>
              <w:rPr>
                <w:b/>
                <w:bCs/>
              </w:rPr>
            </w:pPr>
            <w:r w:rsidRPr="0076459D">
              <w:rPr>
                <w:b/>
                <w:bCs/>
              </w:rPr>
              <w:t>0.20</w:t>
            </w:r>
          </w:p>
        </w:tc>
      </w:tr>
      <w:tr w:rsidR="0076459D" w:rsidRPr="0076459D" w14:paraId="49C3FCFD" w14:textId="77777777">
        <w:tc>
          <w:tcPr>
            <w:tcW w:w="0" w:type="auto"/>
            <w:tcMar>
              <w:top w:w="150" w:type="dxa"/>
              <w:left w:w="0" w:type="dxa"/>
              <w:bottom w:w="150" w:type="dxa"/>
              <w:right w:w="240" w:type="dxa"/>
            </w:tcMar>
            <w:vAlign w:val="center"/>
            <w:hideMark/>
          </w:tcPr>
          <w:p w14:paraId="53F94904" w14:textId="77777777" w:rsidR="0076459D" w:rsidRPr="0076459D" w:rsidRDefault="0076459D" w:rsidP="0076459D">
            <w:pPr>
              <w:rPr>
                <w:b/>
                <w:bCs/>
              </w:rPr>
            </w:pPr>
            <w:r w:rsidRPr="0076459D">
              <w:rPr>
                <w:b/>
                <w:bCs/>
              </w:rPr>
              <w:t>Gaia</w:t>
            </w:r>
            <w:r w:rsidRPr="0076459D">
              <w:rPr>
                <w:b/>
                <w:bCs/>
              </w:rPr>
              <w:noBreakHyphen/>
              <w:t>Enceladus</w:t>
            </w:r>
          </w:p>
        </w:tc>
        <w:tc>
          <w:tcPr>
            <w:tcW w:w="0" w:type="auto"/>
            <w:tcMar>
              <w:top w:w="150" w:type="dxa"/>
              <w:left w:w="240" w:type="dxa"/>
              <w:bottom w:w="150" w:type="dxa"/>
              <w:right w:w="240" w:type="dxa"/>
            </w:tcMar>
            <w:vAlign w:val="center"/>
            <w:hideMark/>
          </w:tcPr>
          <w:p w14:paraId="1D730CAD" w14:textId="77777777" w:rsidR="0076459D" w:rsidRPr="0076459D" w:rsidRDefault="0076459D" w:rsidP="0076459D">
            <w:pPr>
              <w:rPr>
                <w:b/>
                <w:bCs/>
              </w:rPr>
            </w:pPr>
            <w:r w:rsidRPr="0076459D">
              <w:rPr>
                <w:b/>
                <w:bCs/>
              </w:rPr>
              <w:t>Aug 1</w:t>
            </w:r>
          </w:p>
        </w:tc>
        <w:tc>
          <w:tcPr>
            <w:tcW w:w="0" w:type="auto"/>
            <w:tcMar>
              <w:top w:w="150" w:type="dxa"/>
              <w:left w:w="240" w:type="dxa"/>
              <w:bottom w:w="150" w:type="dxa"/>
              <w:right w:w="240" w:type="dxa"/>
            </w:tcMar>
            <w:vAlign w:val="center"/>
            <w:hideMark/>
          </w:tcPr>
          <w:p w14:paraId="61BA03BD" w14:textId="77777777" w:rsidR="0076459D" w:rsidRPr="0076459D" w:rsidRDefault="0076459D" w:rsidP="0076459D">
            <w:pPr>
              <w:rPr>
                <w:b/>
                <w:bCs/>
              </w:rPr>
            </w:pPr>
            <w:r w:rsidRPr="0076459D">
              <w:rPr>
                <w:b/>
                <w:bCs/>
              </w:rPr>
              <w:t>213</w:t>
            </w:r>
          </w:p>
        </w:tc>
        <w:tc>
          <w:tcPr>
            <w:tcW w:w="0" w:type="auto"/>
            <w:tcMar>
              <w:top w:w="150" w:type="dxa"/>
              <w:left w:w="240" w:type="dxa"/>
              <w:bottom w:w="150" w:type="dxa"/>
              <w:right w:w="240" w:type="dxa"/>
            </w:tcMar>
            <w:vAlign w:val="center"/>
            <w:hideMark/>
          </w:tcPr>
          <w:p w14:paraId="382E6106" w14:textId="77777777" w:rsidR="0076459D" w:rsidRPr="0076459D" w:rsidRDefault="0076459D" w:rsidP="0076459D">
            <w:pPr>
              <w:rPr>
                <w:b/>
                <w:bCs/>
              </w:rPr>
            </w:pPr>
            <w:r w:rsidRPr="0076459D">
              <w:rPr>
                <w:b/>
                <w:bCs/>
              </w:rPr>
              <w:t>0.05</w:t>
            </w:r>
          </w:p>
        </w:tc>
        <w:tc>
          <w:tcPr>
            <w:tcW w:w="0" w:type="auto"/>
            <w:tcMar>
              <w:top w:w="150" w:type="dxa"/>
              <w:left w:w="240" w:type="dxa"/>
              <w:bottom w:w="150" w:type="dxa"/>
              <w:right w:w="240" w:type="dxa"/>
            </w:tcMar>
            <w:vAlign w:val="center"/>
            <w:hideMark/>
          </w:tcPr>
          <w:p w14:paraId="664CE437" w14:textId="77777777" w:rsidR="0076459D" w:rsidRPr="0076459D" w:rsidRDefault="0076459D" w:rsidP="0076459D">
            <w:pPr>
              <w:rPr>
                <w:b/>
                <w:bCs/>
              </w:rPr>
            </w:pPr>
            <w:r w:rsidRPr="0076459D">
              <w:rPr>
                <w:b/>
                <w:bCs/>
              </w:rPr>
              <w:t>240</w:t>
            </w:r>
          </w:p>
        </w:tc>
        <w:tc>
          <w:tcPr>
            <w:tcW w:w="0" w:type="auto"/>
            <w:tcMar>
              <w:top w:w="150" w:type="dxa"/>
              <w:left w:w="240" w:type="dxa"/>
              <w:bottom w:w="150" w:type="dxa"/>
              <w:right w:w="0" w:type="dxa"/>
            </w:tcMar>
            <w:vAlign w:val="center"/>
            <w:hideMark/>
          </w:tcPr>
          <w:p w14:paraId="2EDC054C" w14:textId="77777777" w:rsidR="0076459D" w:rsidRPr="0076459D" w:rsidRDefault="0076459D" w:rsidP="0076459D">
            <w:pPr>
              <w:rPr>
                <w:b/>
                <w:bCs/>
              </w:rPr>
            </w:pPr>
            <w:r w:rsidRPr="0076459D">
              <w:rPr>
                <w:b/>
                <w:bCs/>
              </w:rPr>
              <w:t>0.21</w:t>
            </w:r>
          </w:p>
        </w:tc>
      </w:tr>
      <w:tr w:rsidR="0076459D" w:rsidRPr="0076459D" w14:paraId="3AB68DC3" w14:textId="77777777">
        <w:tc>
          <w:tcPr>
            <w:tcW w:w="0" w:type="auto"/>
            <w:tcMar>
              <w:top w:w="150" w:type="dxa"/>
              <w:left w:w="0" w:type="dxa"/>
              <w:bottom w:w="150" w:type="dxa"/>
              <w:right w:w="240" w:type="dxa"/>
            </w:tcMar>
            <w:vAlign w:val="center"/>
            <w:hideMark/>
          </w:tcPr>
          <w:p w14:paraId="7ECD6194" w14:textId="77777777" w:rsidR="0076459D" w:rsidRPr="0076459D" w:rsidRDefault="0076459D" w:rsidP="0076459D">
            <w:pPr>
              <w:rPr>
                <w:b/>
                <w:bCs/>
              </w:rPr>
            </w:pPr>
            <w:r w:rsidRPr="0076459D">
              <w:rPr>
                <w:b/>
                <w:bCs/>
              </w:rPr>
              <w:t>S2 polar stream</w:t>
            </w:r>
          </w:p>
        </w:tc>
        <w:tc>
          <w:tcPr>
            <w:tcW w:w="0" w:type="auto"/>
            <w:tcMar>
              <w:top w:w="150" w:type="dxa"/>
              <w:left w:w="240" w:type="dxa"/>
              <w:bottom w:w="150" w:type="dxa"/>
              <w:right w:w="240" w:type="dxa"/>
            </w:tcMar>
            <w:vAlign w:val="center"/>
            <w:hideMark/>
          </w:tcPr>
          <w:p w14:paraId="28256BA5" w14:textId="77777777" w:rsidR="0076459D" w:rsidRPr="0076459D" w:rsidRDefault="0076459D" w:rsidP="0076459D">
            <w:pPr>
              <w:rPr>
                <w:b/>
                <w:bCs/>
              </w:rPr>
            </w:pPr>
            <w:r w:rsidRPr="0076459D">
              <w:rPr>
                <w:b/>
                <w:bCs/>
              </w:rPr>
              <w:t>Sep 1</w:t>
            </w:r>
          </w:p>
        </w:tc>
        <w:tc>
          <w:tcPr>
            <w:tcW w:w="0" w:type="auto"/>
            <w:tcMar>
              <w:top w:w="150" w:type="dxa"/>
              <w:left w:w="240" w:type="dxa"/>
              <w:bottom w:w="150" w:type="dxa"/>
              <w:right w:w="240" w:type="dxa"/>
            </w:tcMar>
            <w:vAlign w:val="center"/>
            <w:hideMark/>
          </w:tcPr>
          <w:p w14:paraId="3E9F5C9A" w14:textId="77777777" w:rsidR="0076459D" w:rsidRPr="0076459D" w:rsidRDefault="0076459D" w:rsidP="0076459D">
            <w:pPr>
              <w:rPr>
                <w:b/>
                <w:bCs/>
              </w:rPr>
            </w:pPr>
            <w:r w:rsidRPr="0076459D">
              <w:rPr>
                <w:b/>
                <w:bCs/>
              </w:rPr>
              <w:t>244</w:t>
            </w:r>
          </w:p>
        </w:tc>
        <w:tc>
          <w:tcPr>
            <w:tcW w:w="0" w:type="auto"/>
            <w:tcMar>
              <w:top w:w="150" w:type="dxa"/>
              <w:left w:w="240" w:type="dxa"/>
              <w:bottom w:w="150" w:type="dxa"/>
              <w:right w:w="240" w:type="dxa"/>
            </w:tcMar>
            <w:vAlign w:val="center"/>
            <w:hideMark/>
          </w:tcPr>
          <w:p w14:paraId="02B05A9D" w14:textId="77777777" w:rsidR="0076459D" w:rsidRPr="0076459D" w:rsidRDefault="0076459D" w:rsidP="0076459D">
            <w:pPr>
              <w:rPr>
                <w:b/>
                <w:bCs/>
              </w:rPr>
            </w:pPr>
            <w:r w:rsidRPr="0076459D">
              <w:rPr>
                <w:b/>
                <w:bCs/>
              </w:rPr>
              <w:t>0.05</w:t>
            </w:r>
          </w:p>
        </w:tc>
        <w:tc>
          <w:tcPr>
            <w:tcW w:w="0" w:type="auto"/>
            <w:tcMar>
              <w:top w:w="150" w:type="dxa"/>
              <w:left w:w="240" w:type="dxa"/>
              <w:bottom w:w="150" w:type="dxa"/>
              <w:right w:w="240" w:type="dxa"/>
            </w:tcMar>
            <w:vAlign w:val="center"/>
            <w:hideMark/>
          </w:tcPr>
          <w:p w14:paraId="4290E445" w14:textId="77777777" w:rsidR="0076459D" w:rsidRPr="0076459D" w:rsidRDefault="0076459D" w:rsidP="0076459D">
            <w:pPr>
              <w:rPr>
                <w:b/>
                <w:bCs/>
              </w:rPr>
            </w:pPr>
            <w:r w:rsidRPr="0076459D">
              <w:rPr>
                <w:b/>
                <w:bCs/>
              </w:rPr>
              <w:t>300</w:t>
            </w:r>
          </w:p>
        </w:tc>
        <w:tc>
          <w:tcPr>
            <w:tcW w:w="0" w:type="auto"/>
            <w:tcMar>
              <w:top w:w="150" w:type="dxa"/>
              <w:left w:w="240" w:type="dxa"/>
              <w:bottom w:w="150" w:type="dxa"/>
              <w:right w:w="0" w:type="dxa"/>
            </w:tcMar>
            <w:vAlign w:val="center"/>
            <w:hideMark/>
          </w:tcPr>
          <w:p w14:paraId="4B91FD7D" w14:textId="77777777" w:rsidR="0076459D" w:rsidRPr="0076459D" w:rsidRDefault="0076459D" w:rsidP="0076459D">
            <w:pPr>
              <w:rPr>
                <w:b/>
                <w:bCs/>
              </w:rPr>
            </w:pPr>
            <w:r w:rsidRPr="0076459D">
              <w:rPr>
                <w:b/>
                <w:bCs/>
              </w:rPr>
              <w:t>0.17</w:t>
            </w:r>
          </w:p>
        </w:tc>
      </w:tr>
      <w:tr w:rsidR="0076459D" w:rsidRPr="0076459D" w14:paraId="0D8B1BBE" w14:textId="77777777">
        <w:tc>
          <w:tcPr>
            <w:tcW w:w="0" w:type="auto"/>
            <w:tcMar>
              <w:top w:w="150" w:type="dxa"/>
              <w:left w:w="0" w:type="dxa"/>
              <w:bottom w:w="150" w:type="dxa"/>
              <w:right w:w="240" w:type="dxa"/>
            </w:tcMar>
            <w:vAlign w:val="center"/>
            <w:hideMark/>
          </w:tcPr>
          <w:p w14:paraId="08693428" w14:textId="77777777" w:rsidR="0076459D" w:rsidRPr="0076459D" w:rsidRDefault="0076459D" w:rsidP="0076459D">
            <w:pPr>
              <w:rPr>
                <w:b/>
                <w:bCs/>
              </w:rPr>
            </w:pPr>
            <w:r w:rsidRPr="0076459D">
              <w:rPr>
                <w:b/>
                <w:bCs/>
              </w:rPr>
              <w:t>Helmi stream</w:t>
            </w:r>
          </w:p>
        </w:tc>
        <w:tc>
          <w:tcPr>
            <w:tcW w:w="0" w:type="auto"/>
            <w:tcMar>
              <w:top w:w="150" w:type="dxa"/>
              <w:left w:w="240" w:type="dxa"/>
              <w:bottom w:w="150" w:type="dxa"/>
              <w:right w:w="240" w:type="dxa"/>
            </w:tcMar>
            <w:vAlign w:val="center"/>
            <w:hideMark/>
          </w:tcPr>
          <w:p w14:paraId="47028C7E" w14:textId="77777777" w:rsidR="0076459D" w:rsidRPr="0076459D" w:rsidRDefault="0076459D" w:rsidP="0076459D">
            <w:pPr>
              <w:rPr>
                <w:b/>
                <w:bCs/>
              </w:rPr>
            </w:pPr>
            <w:r w:rsidRPr="0076459D">
              <w:rPr>
                <w:b/>
                <w:bCs/>
              </w:rPr>
              <w:t>Oct 1</w:t>
            </w:r>
          </w:p>
        </w:tc>
        <w:tc>
          <w:tcPr>
            <w:tcW w:w="0" w:type="auto"/>
            <w:tcMar>
              <w:top w:w="150" w:type="dxa"/>
              <w:left w:w="240" w:type="dxa"/>
              <w:bottom w:w="150" w:type="dxa"/>
              <w:right w:w="240" w:type="dxa"/>
            </w:tcMar>
            <w:vAlign w:val="center"/>
            <w:hideMark/>
          </w:tcPr>
          <w:p w14:paraId="47D48CD3" w14:textId="77777777" w:rsidR="0076459D" w:rsidRPr="0076459D" w:rsidRDefault="0076459D" w:rsidP="0076459D">
            <w:pPr>
              <w:rPr>
                <w:b/>
                <w:bCs/>
              </w:rPr>
            </w:pPr>
            <w:r w:rsidRPr="0076459D">
              <w:rPr>
                <w:b/>
                <w:bCs/>
              </w:rPr>
              <w:t>274</w:t>
            </w:r>
          </w:p>
        </w:tc>
        <w:tc>
          <w:tcPr>
            <w:tcW w:w="0" w:type="auto"/>
            <w:tcMar>
              <w:top w:w="150" w:type="dxa"/>
              <w:left w:w="240" w:type="dxa"/>
              <w:bottom w:w="150" w:type="dxa"/>
              <w:right w:w="240" w:type="dxa"/>
            </w:tcMar>
            <w:vAlign w:val="center"/>
            <w:hideMark/>
          </w:tcPr>
          <w:p w14:paraId="402B4655" w14:textId="77777777" w:rsidR="0076459D" w:rsidRPr="0076459D" w:rsidRDefault="0076459D" w:rsidP="0076459D">
            <w:pPr>
              <w:rPr>
                <w:b/>
                <w:bCs/>
              </w:rPr>
            </w:pPr>
            <w:r w:rsidRPr="0076459D">
              <w:rPr>
                <w:b/>
                <w:bCs/>
              </w:rPr>
              <w:t>0.05</w:t>
            </w:r>
          </w:p>
        </w:tc>
        <w:tc>
          <w:tcPr>
            <w:tcW w:w="0" w:type="auto"/>
            <w:tcMar>
              <w:top w:w="150" w:type="dxa"/>
              <w:left w:w="240" w:type="dxa"/>
              <w:bottom w:w="150" w:type="dxa"/>
              <w:right w:w="240" w:type="dxa"/>
            </w:tcMar>
            <w:vAlign w:val="center"/>
            <w:hideMark/>
          </w:tcPr>
          <w:p w14:paraId="5735EFE3" w14:textId="77777777" w:rsidR="0076459D" w:rsidRPr="0076459D" w:rsidRDefault="0076459D" w:rsidP="0076459D">
            <w:pPr>
              <w:rPr>
                <w:b/>
                <w:bCs/>
              </w:rPr>
            </w:pPr>
            <w:r w:rsidRPr="0076459D">
              <w:rPr>
                <w:b/>
                <w:bCs/>
              </w:rPr>
              <w:t>300</w:t>
            </w:r>
          </w:p>
        </w:tc>
        <w:tc>
          <w:tcPr>
            <w:tcW w:w="0" w:type="auto"/>
            <w:tcMar>
              <w:top w:w="150" w:type="dxa"/>
              <w:left w:w="240" w:type="dxa"/>
              <w:bottom w:w="150" w:type="dxa"/>
              <w:right w:w="0" w:type="dxa"/>
            </w:tcMar>
            <w:vAlign w:val="center"/>
            <w:hideMark/>
          </w:tcPr>
          <w:p w14:paraId="4B40BC78" w14:textId="77777777" w:rsidR="0076459D" w:rsidRPr="0076459D" w:rsidRDefault="0076459D" w:rsidP="0076459D">
            <w:pPr>
              <w:rPr>
                <w:b/>
                <w:bCs/>
              </w:rPr>
            </w:pPr>
            <w:r w:rsidRPr="0076459D">
              <w:rPr>
                <w:b/>
                <w:bCs/>
              </w:rPr>
              <w:t>0.17</w:t>
            </w:r>
          </w:p>
        </w:tc>
      </w:tr>
    </w:tbl>
    <w:p w14:paraId="2CB3FAD4" w14:textId="77777777" w:rsidR="0076459D" w:rsidRPr="0076459D" w:rsidRDefault="0076459D" w:rsidP="0076459D">
      <w:pPr>
        <w:rPr>
          <w:b/>
          <w:bCs/>
        </w:rPr>
      </w:pPr>
      <w:r w:rsidRPr="0076459D">
        <w:rPr>
          <w:b/>
          <w:bCs/>
        </w:rPr>
        <w:t>The resulting modulation curve, normalised to unit maximum, is shown in the supplementary file Phi_annual_modulation.png (and the raw data are provided in Phi_time_series.csv). Six distinct peaks are visible, one for each stream, with the strongest peak arising from the dominant SHM halo component in early June. The peak dates are determined by the known stream kinematics and are robust to uncertainties in the local stream densities; future Gaia data releases will refine the relative amplitudes but will not shift the peak locations.</w:t>
      </w:r>
    </w:p>
    <w:p w14:paraId="2A3C0891" w14:textId="77777777" w:rsidR="0076459D" w:rsidRDefault="0076459D" w:rsidP="00986F1B">
      <w:pPr>
        <w:rPr>
          <w:b/>
          <w:bCs/>
        </w:rPr>
      </w:pPr>
    </w:p>
    <w:p w14:paraId="07BBF348" w14:textId="77777777" w:rsidR="0076459D" w:rsidRDefault="0076459D" w:rsidP="00986F1B">
      <w:pPr>
        <w:rPr>
          <w:b/>
          <w:bCs/>
        </w:rPr>
      </w:pPr>
    </w:p>
    <w:p w14:paraId="0C0BE97A" w14:textId="5C216210" w:rsidR="00986F1B" w:rsidRPr="00986F1B" w:rsidRDefault="00986F1B" w:rsidP="00986F1B">
      <w:pPr>
        <w:rPr>
          <w:b/>
          <w:bCs/>
        </w:rPr>
      </w:pPr>
      <w:r w:rsidRPr="00986F1B">
        <w:rPr>
          <w:b/>
          <w:bCs/>
        </w:rPr>
        <w:t>5.10 Open Questions and Code Availability</w:t>
      </w:r>
    </w:p>
    <w:p w14:paraId="4008A059" w14:textId="77777777" w:rsidR="00986F1B" w:rsidRPr="00986F1B" w:rsidRDefault="00986F1B" w:rsidP="00986F1B">
      <w:pPr>
        <w:rPr>
          <w:b/>
          <w:bCs/>
        </w:rPr>
      </w:pPr>
      <w:r w:rsidRPr="00986F1B">
        <w:rPr>
          <w:b/>
          <w:bCs/>
        </w:rPr>
        <w:t>The present section has resolved two of the three original open questions with quantitative rigour (form factor and small</w:t>
      </w:r>
      <w:r w:rsidRPr="00986F1B">
        <w:rPr>
          <w:b/>
          <w:bCs/>
        </w:rPr>
        <w:noBreakHyphen/>
        <w:t>r asymptotics), and has provided a template for the third (six</w:t>
      </w:r>
      <w:r w:rsidRPr="00986F1B">
        <w:rPr>
          <w:b/>
          <w:bCs/>
        </w:rPr>
        <w:noBreakHyphen/>
        <w:t>peak modulation). The following items remain for future work:</w:t>
      </w:r>
    </w:p>
    <w:p w14:paraId="25FC448F" w14:textId="003C267E" w:rsidR="00986F1B" w:rsidRPr="00986F1B" w:rsidRDefault="005E07A5" w:rsidP="00986F1B">
      <w:pPr>
        <w:numPr>
          <w:ilvl w:val="0"/>
          <w:numId w:val="6"/>
        </w:numPr>
        <w:rPr>
          <w:b/>
          <w:bCs/>
        </w:rPr>
      </w:pPr>
      <w:r w:rsidRPr="005E07A5">
        <w:rPr>
          <w:b/>
          <w:bCs/>
        </w:rPr>
        <w:t>NEGF vertex confirmation: The linear small</w:t>
      </w:r>
      <w:r w:rsidRPr="005E07A5">
        <w:rPr>
          <w:b/>
          <w:bCs/>
        </w:rPr>
        <w:noBreakHyphen/>
        <w:t>r behaviour and the associated cross section rest on a solid numerical fit (R² = 0.9998); the derived σ_p = 6.5×10⁻³³ cm² is an upper bound. A full NEGF transport calculation (Avik Ghosh, UVA) can confirm whether in</w:t>
      </w:r>
      <w:r w:rsidRPr="005E07A5">
        <w:rPr>
          <w:b/>
          <w:bCs/>
        </w:rPr>
        <w:noBreakHyphen/>
        <w:t>medium dressing of the vertex reduces the effective cross</w:t>
      </w:r>
      <w:r w:rsidRPr="005E07A5">
        <w:rPr>
          <w:b/>
          <w:bCs/>
        </w:rPr>
        <w:noBreakHyphen/>
        <w:t>section further.</w:t>
      </w:r>
    </w:p>
    <w:p w14:paraId="59DEEDB3" w14:textId="77777777" w:rsidR="00986F1B" w:rsidRPr="00986F1B" w:rsidRDefault="00986F1B" w:rsidP="00986F1B">
      <w:pPr>
        <w:numPr>
          <w:ilvl w:val="0"/>
          <w:numId w:val="6"/>
        </w:numPr>
        <w:rPr>
          <w:b/>
          <w:bCs/>
        </w:rPr>
      </w:pPr>
      <w:r w:rsidRPr="00986F1B">
        <w:rPr>
          <w:b/>
          <w:bCs/>
        </w:rPr>
        <w:lastRenderedPageBreak/>
        <w:t>Parameter space scan: A systematic exploration of (m_J, C, λ) can identify the viable region consistent with LZ, Bullet Cluster, and stellar cooling constraints (initial sandbox scans are in the repository).</w:t>
      </w:r>
    </w:p>
    <w:p w14:paraId="5851DE5E" w14:textId="77777777" w:rsidR="00986F1B" w:rsidRPr="00986F1B" w:rsidRDefault="00986F1B" w:rsidP="00986F1B">
      <w:pPr>
        <w:numPr>
          <w:ilvl w:val="0"/>
          <w:numId w:val="6"/>
        </w:numPr>
        <w:rPr>
          <w:b/>
          <w:bCs/>
        </w:rPr>
      </w:pPr>
      <w:r w:rsidRPr="00986F1B">
        <w:rPr>
          <w:b/>
          <w:bCs/>
        </w:rPr>
        <w:t>SN1987A thermal calculation: A detailed Boltzmann treatment for J</w:t>
      </w:r>
      <w:r w:rsidRPr="00986F1B">
        <w:rPr>
          <w:b/>
          <w:bCs/>
        </w:rPr>
        <w:noBreakHyphen/>
        <w:t>field production in the supernova core is still needed.</w:t>
      </w:r>
    </w:p>
    <w:p w14:paraId="57CC9D08" w14:textId="77777777" w:rsidR="00986F1B" w:rsidRPr="00986F1B" w:rsidRDefault="00986F1B" w:rsidP="00986F1B">
      <w:pPr>
        <w:numPr>
          <w:ilvl w:val="0"/>
          <w:numId w:val="6"/>
        </w:numPr>
        <w:rPr>
          <w:b/>
          <w:bCs/>
        </w:rPr>
      </w:pPr>
      <w:r w:rsidRPr="00986F1B">
        <w:rPr>
          <w:b/>
          <w:bCs/>
        </w:rPr>
        <w:t>Two</w:t>
      </w:r>
      <w:r w:rsidRPr="00986F1B">
        <w:rPr>
          <w:b/>
          <w:bCs/>
        </w:rPr>
        <w:noBreakHyphen/>
        <w:t>component Boltzmann system: Extension to a coupled χ–J kinetic description.</w:t>
      </w:r>
    </w:p>
    <w:p w14:paraId="5FB1106C" w14:textId="77777777" w:rsidR="00986F1B" w:rsidRPr="00986F1B" w:rsidRDefault="00986F1B" w:rsidP="00986F1B">
      <w:pPr>
        <w:rPr>
          <w:b/>
          <w:bCs/>
        </w:rPr>
      </w:pPr>
      <w:r w:rsidRPr="00986F1B">
        <w:rPr>
          <w:b/>
          <w:bCs/>
        </w:rPr>
        <w:t>All numerical data, scripts, and the canonical β(r) profile are publicly available in the research repository:</w:t>
      </w:r>
    </w:p>
    <w:p w14:paraId="26CFFB3E" w14:textId="77777777" w:rsidR="00986F1B" w:rsidRPr="00986F1B" w:rsidRDefault="00986F1B" w:rsidP="00986F1B">
      <w:pPr>
        <w:rPr>
          <w:b/>
          <w:bCs/>
        </w:rPr>
      </w:pPr>
      <w:hyperlink r:id="rId6" w:tgtFrame="_blank" w:history="1">
        <w:r w:rsidRPr="00986F1B">
          <w:rPr>
            <w:rStyle w:val="Hyperlink"/>
            <w:b/>
            <w:bCs/>
          </w:rPr>
          <w:t>https://github.com/openwave-labs/openwave/tree/main/openwave/xperiments/m6_ouroboros/research</w:t>
        </w:r>
      </w:hyperlink>
    </w:p>
    <w:p w14:paraId="13E6449B" w14:textId="77777777" w:rsidR="00986F1B" w:rsidRPr="00986F1B" w:rsidRDefault="00986F1B" w:rsidP="00986F1B">
      <w:pPr>
        <w:rPr>
          <w:b/>
          <w:bCs/>
        </w:rPr>
      </w:pPr>
      <w:r w:rsidRPr="00986F1B">
        <w:rPr>
          <w:b/>
          <w:bCs/>
        </w:rPr>
        <w:t>(Additional sandbox files, including the (g,λ) scan and canonical β profile, are in the sandbox_v11 subdirectory.)</w:t>
      </w:r>
    </w:p>
    <w:p w14:paraId="03E2A1F0" w14:textId="77777777" w:rsidR="00986F1B" w:rsidRPr="00986F1B" w:rsidRDefault="00986F1B" w:rsidP="00986F1B">
      <w:pPr>
        <w:rPr>
          <w:b/>
          <w:bCs/>
        </w:rPr>
      </w:pPr>
      <w:r w:rsidRPr="00986F1B">
        <w:rPr>
          <w:b/>
          <w:bCs/>
        </w:rPr>
        <w:t>Supplementary Files</w:t>
      </w:r>
    </w:p>
    <w:p w14:paraId="286B2D6F" w14:textId="77777777" w:rsidR="00986F1B" w:rsidRPr="00986F1B" w:rsidRDefault="00986F1B" w:rsidP="00986F1B">
      <w:pPr>
        <w:numPr>
          <w:ilvl w:val="0"/>
          <w:numId w:val="7"/>
        </w:numPr>
        <w:rPr>
          <w:b/>
          <w:bCs/>
        </w:rPr>
      </w:pPr>
      <w:r w:rsidRPr="00986F1B">
        <w:rPr>
          <w:b/>
          <w:bCs/>
        </w:rPr>
        <w:t>Fq_curve.csv — q (MeV) and F(q)</w:t>
      </w:r>
    </w:p>
    <w:p w14:paraId="32BACC79" w14:textId="77777777" w:rsidR="00986F1B" w:rsidRPr="00986F1B" w:rsidRDefault="00986F1B" w:rsidP="00986F1B">
      <w:pPr>
        <w:numPr>
          <w:ilvl w:val="0"/>
          <w:numId w:val="7"/>
        </w:numPr>
        <w:rPr>
          <w:b/>
          <w:bCs/>
        </w:rPr>
      </w:pPr>
      <w:r w:rsidRPr="00986F1B">
        <w:rPr>
          <w:b/>
          <w:bCs/>
        </w:rPr>
        <w:t>Fq_curve.png — F(q) plot with galactic and LZ markers</w:t>
      </w:r>
    </w:p>
    <w:p w14:paraId="43430CEE" w14:textId="77777777" w:rsidR="00986F1B" w:rsidRPr="00986F1B" w:rsidRDefault="00986F1B" w:rsidP="00986F1B">
      <w:pPr>
        <w:numPr>
          <w:ilvl w:val="0"/>
          <w:numId w:val="7"/>
        </w:numPr>
        <w:rPr>
          <w:b/>
          <w:bCs/>
        </w:rPr>
      </w:pPr>
      <w:r w:rsidRPr="00986F1B">
        <w:rPr>
          <w:b/>
          <w:bCs/>
        </w:rPr>
        <w:t>beta_small_r_comparison.csv — r (fm), numerical β, linear fit</w:t>
      </w:r>
    </w:p>
    <w:p w14:paraId="7E53F188" w14:textId="77777777" w:rsidR="00986F1B" w:rsidRPr="00986F1B" w:rsidRDefault="00986F1B" w:rsidP="00986F1B">
      <w:pPr>
        <w:numPr>
          <w:ilvl w:val="0"/>
          <w:numId w:val="7"/>
        </w:numPr>
        <w:rPr>
          <w:b/>
          <w:bCs/>
        </w:rPr>
      </w:pPr>
      <w:r w:rsidRPr="00986F1B">
        <w:rPr>
          <w:b/>
          <w:bCs/>
        </w:rPr>
        <w:t>beta_small_r_comparison.png — small</w:t>
      </w:r>
      <w:r w:rsidRPr="00986F1B">
        <w:rPr>
          <w:b/>
          <w:bCs/>
        </w:rPr>
        <w:noBreakHyphen/>
        <w:t>r comparison plot</w:t>
      </w:r>
    </w:p>
    <w:p w14:paraId="7565DDE6" w14:textId="77777777" w:rsidR="00986F1B" w:rsidRPr="00986F1B" w:rsidRDefault="00986F1B" w:rsidP="00986F1B">
      <w:pPr>
        <w:numPr>
          <w:ilvl w:val="0"/>
          <w:numId w:val="7"/>
        </w:numPr>
        <w:rPr>
          <w:b/>
          <w:bCs/>
        </w:rPr>
      </w:pPr>
      <w:r w:rsidRPr="00986F1B">
        <w:rPr>
          <w:b/>
          <w:bCs/>
        </w:rPr>
        <w:t>Phi_time_series.csv — day, Φ_raw, Φ_normalised (template)</w:t>
      </w:r>
    </w:p>
    <w:p w14:paraId="5FFEA52F" w14:textId="77777777" w:rsidR="00986F1B" w:rsidRPr="00986F1B" w:rsidRDefault="00986F1B" w:rsidP="00986F1B">
      <w:pPr>
        <w:numPr>
          <w:ilvl w:val="0"/>
          <w:numId w:val="7"/>
        </w:numPr>
        <w:rPr>
          <w:b/>
          <w:bCs/>
        </w:rPr>
      </w:pPr>
      <w:r w:rsidRPr="00986F1B">
        <w:rPr>
          <w:b/>
          <w:bCs/>
        </w:rPr>
        <w:t>Phi_annual_modulation.png — six</w:t>
      </w:r>
      <w:r w:rsidRPr="00986F1B">
        <w:rPr>
          <w:b/>
          <w:bCs/>
        </w:rPr>
        <w:noBreakHyphen/>
        <w:t>peak modulation curve</w:t>
      </w:r>
    </w:p>
    <w:p w14:paraId="0CA1798C" w14:textId="77777777" w:rsidR="00986F1B" w:rsidRDefault="00986F1B" w:rsidP="00986F1B">
      <w:pPr>
        <w:rPr>
          <w:b/>
          <w:bCs/>
        </w:rPr>
      </w:pPr>
    </w:p>
    <w:p w14:paraId="5E526B65" w14:textId="77777777" w:rsidR="00986F1B" w:rsidRDefault="00986F1B" w:rsidP="00986F1B">
      <w:pPr>
        <w:rPr>
          <w:b/>
          <w:bCs/>
        </w:rPr>
      </w:pPr>
    </w:p>
    <w:p w14:paraId="26440832" w14:textId="29C0A3A3" w:rsidR="00986F1B" w:rsidRPr="00986F1B" w:rsidRDefault="00986F1B" w:rsidP="00986F1B">
      <w:pPr>
        <w:rPr>
          <w:b/>
          <w:bCs/>
        </w:rPr>
      </w:pPr>
      <w:r w:rsidRPr="00986F1B">
        <w:rPr>
          <w:b/>
          <w:bCs/>
        </w:rPr>
        <w:t>6. DETECTION STRATEGY: J</w:t>
      </w:r>
      <w:r w:rsidRPr="00986F1B">
        <w:rPr>
          <w:b/>
          <w:bCs/>
        </w:rPr>
        <w:noBreakHyphen/>
        <w:t>FIELD SENSOR WITH TQUA PROCESSING</w:t>
      </w:r>
    </w:p>
    <w:p w14:paraId="1AFB2C73" w14:textId="77777777" w:rsidR="00986F1B" w:rsidRPr="00986F1B" w:rsidRDefault="00986F1B" w:rsidP="00986F1B">
      <w:pPr>
        <w:rPr>
          <w:b/>
          <w:bCs/>
        </w:rPr>
      </w:pPr>
      <w:r w:rsidRPr="00986F1B">
        <w:rPr>
          <w:b/>
          <w:bCs/>
        </w:rPr>
        <w:t>6.1 Direct Detection Challenge</w:t>
      </w:r>
    </w:p>
    <w:p w14:paraId="30E4F9CA" w14:textId="77777777" w:rsidR="00986F1B" w:rsidRPr="00986F1B" w:rsidRDefault="00986F1B" w:rsidP="00986F1B">
      <w:r w:rsidRPr="00986F1B">
        <w:t>The nuclear</w:t>
      </w:r>
      <w:r w:rsidRPr="00986F1B">
        <w:noBreakHyphen/>
        <w:t>scale corrected chaoiton</w:t>
      </w:r>
      <w:r w:rsidRPr="00986F1B">
        <w:noBreakHyphen/>
        <w:t>proton cross</w:t>
      </w:r>
      <w:r w:rsidRPr="00986F1B">
        <w:noBreakHyphen/>
        <w:t>section σ_p = 6.5×10⁻³³ cm² is two orders of magnitude below current LZ CRBDM sensitivity. Standard nuclear recoil experiments are not optimized for sub</w:t>
      </w:r>
      <w:r w:rsidRPr="00986F1B">
        <w:noBreakHyphen/>
        <w:t>MeV dark matter at these cross</w:t>
      </w:r>
      <w:r w:rsidRPr="00986F1B">
        <w:noBreakHyphen/>
        <w:t>sections. A dedicated detection strategy, exploiting the J</w:t>
      </w:r>
      <w:r w:rsidRPr="00986F1B">
        <w:noBreakHyphen/>
        <w:t>field mixing directly, is required.</w:t>
      </w:r>
    </w:p>
    <w:p w14:paraId="5B4F9532" w14:textId="77777777" w:rsidR="00986F1B" w:rsidRPr="00986F1B" w:rsidRDefault="00986F1B" w:rsidP="00986F1B">
      <w:pPr>
        <w:rPr>
          <w:b/>
          <w:bCs/>
        </w:rPr>
      </w:pPr>
      <w:r w:rsidRPr="00986F1B">
        <w:rPr>
          <w:b/>
          <w:bCs/>
        </w:rPr>
        <w:t>6.2 J</w:t>
      </w:r>
      <w:r w:rsidRPr="00986F1B">
        <w:rPr>
          <w:b/>
          <w:bCs/>
        </w:rPr>
        <w:noBreakHyphen/>
        <w:t>Field Sensor Concept</w:t>
      </w:r>
    </w:p>
    <w:p w14:paraId="171B7EB3" w14:textId="77777777" w:rsidR="00986F1B" w:rsidRPr="00986F1B" w:rsidRDefault="00986F1B" w:rsidP="00986F1B">
      <w:r w:rsidRPr="00986F1B">
        <w:lastRenderedPageBreak/>
        <w:t>The proposed detector exploits the J^μ A_μ electromagnetic mixing mechanism directly, rather than relying on nuclear recoil. A quantum dot nanocircuit array — similar in principle to the active layers in consumer QLED displays — is sensitive to anomalous electromagnetic induction from the J</w:t>
      </w:r>
      <w:r w:rsidRPr="00986F1B">
        <w:noBreakHyphen/>
        <w:t>field. When a J</w:t>
      </w:r>
      <w:r w:rsidRPr="00986F1B">
        <w:noBreakHyphen/>
        <w:t>field flux passes through the array, it induces a time</w:t>
      </w:r>
      <w:r w:rsidRPr="00986F1B">
        <w:noBreakHyphen/>
        <w:t>varying voltage pattern that reflects the intensity and direction of the local chaoiton streams.</w:t>
      </w:r>
    </w:p>
    <w:p w14:paraId="14D86336" w14:textId="77777777" w:rsidR="00986F1B" w:rsidRPr="00986F1B" w:rsidRDefault="00986F1B" w:rsidP="00986F1B">
      <w:r w:rsidRPr="00986F1B">
        <w:t>The primary computational challenge is extracting the non</w:t>
      </w:r>
      <w:r w:rsidRPr="00986F1B">
        <w:noBreakHyphen/>
        <w:t>sinusoidal six</w:t>
      </w:r>
      <w:r w:rsidRPr="00986F1B">
        <w:noBreakHyphen/>
        <w:t>peak annual modulation signal Φ(t) from background electromagnetic noise and thermal fluctuations. The processing layer is a tQuA (Thermal Quantum Annealing) quantum processor (Patent US 12,118,434 B2), which converges to the global minimum of the signal extraction Hamiltonian. The quantum dot array maps the incoming time</w:t>
      </w:r>
      <w:r w:rsidRPr="00986F1B">
        <w:noBreakHyphen/>
        <w:t>series voltage data directly to an effective Ising spin Hamiltonian:</w:t>
      </w:r>
    </w:p>
    <w:p w14:paraId="4C62BB59" w14:textId="77777777" w:rsidR="00986F1B" w:rsidRPr="00986F1B" w:rsidRDefault="00986F1B" w:rsidP="00986F1B">
      <w:r w:rsidRPr="00986F1B">
        <w:t>H_tQuA = −∑</w:t>
      </w:r>
      <w:r w:rsidRPr="00986F1B">
        <w:rPr>
          <w:i/>
          <w:iCs/>
        </w:rPr>
        <w:t>i h_i σ_i^z − ∑</w:t>
      </w:r>
      <w:r w:rsidRPr="00986F1B">
        <w:t>{i&lt;j} J_ij σ_i^z σ_j^z</w:t>
      </w:r>
    </w:p>
    <w:p w14:paraId="02BA3009" w14:textId="77777777" w:rsidR="00986F1B" w:rsidRPr="00986F1B" w:rsidRDefault="00986F1B" w:rsidP="00986F1B">
      <w:r w:rsidRPr="00986F1B">
        <w:t>Here:</w:t>
      </w:r>
    </w:p>
    <w:p w14:paraId="3BD16F8F" w14:textId="77777777" w:rsidR="00986F1B" w:rsidRPr="00986F1B" w:rsidRDefault="00986F1B" w:rsidP="00986F1B">
      <w:pPr>
        <w:numPr>
          <w:ilvl w:val="0"/>
          <w:numId w:val="1"/>
        </w:numPr>
      </w:pPr>
      <w:r w:rsidRPr="00986F1B">
        <w:t>σ_i^z represents the binary state configuration of the i</w:t>
      </w:r>
      <w:r w:rsidRPr="00986F1B">
        <w:noBreakHyphen/>
        <w:t>th time</w:t>
      </w:r>
      <w:r w:rsidRPr="00986F1B">
        <w:noBreakHyphen/>
        <w:t>binned sensor integration layer.</w:t>
      </w:r>
    </w:p>
    <w:p w14:paraId="6CB193D2" w14:textId="77777777" w:rsidR="00986F1B" w:rsidRPr="00986F1B" w:rsidRDefault="00986F1B" w:rsidP="00986F1B">
      <w:pPr>
        <w:numPr>
          <w:ilvl w:val="0"/>
          <w:numId w:val="1"/>
        </w:numPr>
      </w:pPr>
      <w:r w:rsidRPr="00986F1B">
        <w:t>h_i is the local field bias, directly proportional to the raw anomalous induction amplitude measured in the quantum dot array at time interval i.</w:t>
      </w:r>
    </w:p>
    <w:p w14:paraId="7380CC15" w14:textId="77777777" w:rsidR="00986F1B" w:rsidRPr="00986F1B" w:rsidRDefault="00986F1B" w:rsidP="00986F1B">
      <w:pPr>
        <w:numPr>
          <w:ilvl w:val="0"/>
          <w:numId w:val="1"/>
        </w:numPr>
      </w:pPr>
      <w:r w:rsidRPr="00986F1B">
        <w:t>J_ij is the coupling matrix, constructed as a correlation kernel from the robust Gaia stream kinematic templates given in Table 2 (Section 4).</w:t>
      </w:r>
    </w:p>
    <w:p w14:paraId="2F2237F1" w14:textId="77777777" w:rsidR="00986F1B" w:rsidRPr="00986F1B" w:rsidRDefault="00986F1B" w:rsidP="00986F1B">
      <w:r w:rsidRPr="00986F1B">
        <w:t>By executing a thermal quantum annealing sweep, the processor naturally relaxes into its global minimum state, which corresponds to the maximum</w:t>
      </w:r>
      <w:r w:rsidRPr="00986F1B">
        <w:noBreakHyphen/>
        <w:t>likelihood profile of the chaoiton stream flux. This hardware</w:t>
      </w:r>
      <w:r w:rsidRPr="00986F1B">
        <w:noBreakHyphen/>
        <w:t>level optimization suppresses uncorrelated white noise and prevents false negatives arising from variations in local dark shard densities. The six</w:t>
      </w:r>
      <w:r w:rsidRPr="00986F1B">
        <w:noBreakHyphen/>
        <w:t>peak modulation pattern — with peaks in June, July, August, September, October, and December — serves as the matched</w:t>
      </w:r>
      <w:r w:rsidRPr="00986F1B">
        <w:noBreakHyphen/>
        <w:t>filter template against which the recovered signal is compared.</w:t>
      </w:r>
    </w:p>
    <w:p w14:paraId="4EC8EB32" w14:textId="77777777" w:rsidR="00986F1B" w:rsidRPr="00986F1B" w:rsidRDefault="00986F1B" w:rsidP="00986F1B">
      <w:r w:rsidRPr="00986F1B">
        <w:t>This is a </w:t>
      </w:r>
      <w:r w:rsidRPr="00986F1B">
        <w:rPr>
          <w:b/>
          <w:bCs/>
        </w:rPr>
        <w:t>proposal</w:t>
      </w:r>
      <w:r w:rsidRPr="00986F1B">
        <w:t> for future work; laboratory demonstration is not yet complete. The primary near</w:t>
      </w:r>
      <w:r w:rsidRPr="00986F1B">
        <w:noBreakHyphen/>
        <w:t>term theoretical task remains the NEGF refinement of the J</w:t>
      </w:r>
      <w:r w:rsidRPr="00986F1B">
        <w:noBreakHyphen/>
        <w:t>nucleon vertex (Section 5.10), while the sensor concept provides a concrete experimental pathway for testing the chaoiton hypothesis.</w:t>
      </w:r>
    </w:p>
    <w:p w14:paraId="0CF3C46B" w14:textId="77777777" w:rsidR="00986F1B" w:rsidRPr="00986F1B" w:rsidRDefault="00986F1B" w:rsidP="00986F1B">
      <w:pPr>
        <w:rPr>
          <w:b/>
          <w:bCs/>
        </w:rPr>
      </w:pPr>
      <w:r w:rsidRPr="00986F1B">
        <w:rPr>
          <w:b/>
          <w:bCs/>
        </w:rPr>
        <w:t>6.3 Six</w:t>
      </w:r>
      <w:r w:rsidRPr="00986F1B">
        <w:rPr>
          <w:b/>
          <w:bCs/>
        </w:rPr>
        <w:noBreakHyphen/>
        <w:t>Peak Annual Modulation as Primary Signature</w:t>
      </w:r>
    </w:p>
    <w:p w14:paraId="7EC2FBE2" w14:textId="77777777" w:rsidR="00986F1B" w:rsidRPr="00986F1B" w:rsidRDefault="00986F1B" w:rsidP="00986F1B">
      <w:r w:rsidRPr="00986F1B">
        <w:t>The six</w:t>
      </w:r>
      <w:r w:rsidRPr="00986F1B">
        <w:noBreakHyphen/>
        <w:t xml:space="preserve">peak annual modulation (June, July, August, September, October, December) predicted from the Gaia stream network (Section 4) is the most distinctive and falsifiable signature. The </w:t>
      </w:r>
      <w:r w:rsidRPr="00986F1B">
        <w:lastRenderedPageBreak/>
        <w:t>peak dates are determined by the known stream kinematics and are robust to uncertainties in the local chaoiton density. The amplitudes depend on the chaoiton fraction in each stream.</w:t>
      </w:r>
    </w:p>
    <w:p w14:paraId="19460417" w14:textId="77777777" w:rsidR="00986F1B" w:rsidRPr="00986F1B" w:rsidRDefault="00986F1B" w:rsidP="00986F1B">
      <w:pPr>
        <w:rPr>
          <w:b/>
          <w:bCs/>
        </w:rPr>
      </w:pPr>
      <w:r w:rsidRPr="00986F1B">
        <w:rPr>
          <w:b/>
          <w:bCs/>
        </w:rPr>
        <w:t>6.4 Falsification Criteria</w:t>
      </w:r>
    </w:p>
    <w:tbl>
      <w:tblPr>
        <w:tblW w:w="11280" w:type="dxa"/>
        <w:tblCellMar>
          <w:top w:w="15" w:type="dxa"/>
          <w:left w:w="15" w:type="dxa"/>
          <w:bottom w:w="15" w:type="dxa"/>
          <w:right w:w="15" w:type="dxa"/>
        </w:tblCellMar>
        <w:tblLook w:val="04A0" w:firstRow="1" w:lastRow="0" w:firstColumn="1" w:lastColumn="0" w:noHBand="0" w:noVBand="1"/>
      </w:tblPr>
      <w:tblGrid>
        <w:gridCol w:w="3523"/>
        <w:gridCol w:w="3692"/>
        <w:gridCol w:w="4065"/>
      </w:tblGrid>
      <w:tr w:rsidR="00986F1B" w:rsidRPr="00986F1B" w14:paraId="635812FD" w14:textId="77777777">
        <w:trPr>
          <w:tblHeader/>
        </w:trPr>
        <w:tc>
          <w:tcPr>
            <w:tcW w:w="0" w:type="auto"/>
            <w:tcBorders>
              <w:top w:val="nil"/>
            </w:tcBorders>
            <w:tcMar>
              <w:top w:w="150" w:type="dxa"/>
              <w:left w:w="0" w:type="dxa"/>
              <w:bottom w:w="150" w:type="dxa"/>
              <w:right w:w="240" w:type="dxa"/>
            </w:tcMar>
            <w:vAlign w:val="center"/>
            <w:hideMark/>
          </w:tcPr>
          <w:p w14:paraId="2E17AAEB" w14:textId="77777777" w:rsidR="00986F1B" w:rsidRPr="00986F1B" w:rsidRDefault="00986F1B" w:rsidP="00986F1B">
            <w:r w:rsidRPr="00986F1B">
              <w:t>Prediction</w:t>
            </w:r>
          </w:p>
        </w:tc>
        <w:tc>
          <w:tcPr>
            <w:tcW w:w="0" w:type="auto"/>
            <w:tcBorders>
              <w:top w:val="nil"/>
            </w:tcBorders>
            <w:tcMar>
              <w:top w:w="150" w:type="dxa"/>
              <w:left w:w="240" w:type="dxa"/>
              <w:bottom w:w="150" w:type="dxa"/>
              <w:right w:w="240" w:type="dxa"/>
            </w:tcMar>
            <w:vAlign w:val="center"/>
            <w:hideMark/>
          </w:tcPr>
          <w:p w14:paraId="5D04B490" w14:textId="77777777" w:rsidR="00986F1B" w:rsidRPr="00986F1B" w:rsidRDefault="00986F1B" w:rsidP="00986F1B">
            <w:r w:rsidRPr="00986F1B">
              <w:t>Current Status</w:t>
            </w:r>
          </w:p>
        </w:tc>
        <w:tc>
          <w:tcPr>
            <w:tcW w:w="0" w:type="auto"/>
            <w:tcBorders>
              <w:top w:val="nil"/>
            </w:tcBorders>
            <w:tcMar>
              <w:top w:w="150" w:type="dxa"/>
              <w:left w:w="240" w:type="dxa"/>
              <w:bottom w:w="150" w:type="dxa"/>
              <w:right w:w="240" w:type="dxa"/>
            </w:tcMar>
            <w:vAlign w:val="center"/>
            <w:hideMark/>
          </w:tcPr>
          <w:p w14:paraId="188FE530" w14:textId="77777777" w:rsidR="00986F1B" w:rsidRPr="00986F1B" w:rsidRDefault="00986F1B" w:rsidP="00986F1B">
            <w:r w:rsidRPr="00986F1B">
              <w:t>Near</w:t>
            </w:r>
            <w:r w:rsidRPr="00986F1B">
              <w:noBreakHyphen/>
              <w:t>Term Test</w:t>
            </w:r>
          </w:p>
        </w:tc>
      </w:tr>
      <w:tr w:rsidR="00986F1B" w:rsidRPr="00986F1B" w14:paraId="4BCE896C" w14:textId="77777777">
        <w:tc>
          <w:tcPr>
            <w:tcW w:w="0" w:type="auto"/>
            <w:tcMar>
              <w:top w:w="150" w:type="dxa"/>
              <w:left w:w="0" w:type="dxa"/>
              <w:bottom w:w="150" w:type="dxa"/>
              <w:right w:w="240" w:type="dxa"/>
            </w:tcMar>
            <w:vAlign w:val="center"/>
            <w:hideMark/>
          </w:tcPr>
          <w:p w14:paraId="44DD68B9" w14:textId="77777777" w:rsidR="00986F1B" w:rsidRPr="00986F1B" w:rsidRDefault="00986F1B" w:rsidP="00986F1B">
            <w:r w:rsidRPr="00986F1B">
              <w:t>σ_p = 6.5×10⁻³³ cm²</w:t>
            </w:r>
          </w:p>
        </w:tc>
        <w:tc>
          <w:tcPr>
            <w:tcW w:w="0" w:type="auto"/>
            <w:tcMar>
              <w:top w:w="150" w:type="dxa"/>
              <w:left w:w="240" w:type="dxa"/>
              <w:bottom w:w="150" w:type="dxa"/>
              <w:right w:w="240" w:type="dxa"/>
            </w:tcMar>
            <w:vAlign w:val="center"/>
            <w:hideMark/>
          </w:tcPr>
          <w:p w14:paraId="7D0761DC" w14:textId="77777777" w:rsidR="00986F1B" w:rsidRPr="00986F1B" w:rsidRDefault="00986F1B" w:rsidP="00986F1B">
            <w:r w:rsidRPr="00986F1B">
              <w:t>Below LZ sensitivity</w:t>
            </w:r>
          </w:p>
        </w:tc>
        <w:tc>
          <w:tcPr>
            <w:tcW w:w="0" w:type="auto"/>
            <w:tcMar>
              <w:top w:w="150" w:type="dxa"/>
              <w:left w:w="240" w:type="dxa"/>
              <w:bottom w:w="150" w:type="dxa"/>
              <w:right w:w="0" w:type="dxa"/>
            </w:tcMar>
            <w:vAlign w:val="center"/>
            <w:hideMark/>
          </w:tcPr>
          <w:p w14:paraId="1F424144" w14:textId="77777777" w:rsidR="00986F1B" w:rsidRPr="00986F1B" w:rsidRDefault="00986F1B" w:rsidP="00986F1B">
            <w:r w:rsidRPr="00986F1B">
              <w:t>NEGF refinement (Avik Ghosh)</w:t>
            </w:r>
          </w:p>
        </w:tc>
      </w:tr>
      <w:tr w:rsidR="00986F1B" w:rsidRPr="00986F1B" w14:paraId="7FC1D1FD" w14:textId="77777777">
        <w:tc>
          <w:tcPr>
            <w:tcW w:w="0" w:type="auto"/>
            <w:tcMar>
              <w:top w:w="150" w:type="dxa"/>
              <w:left w:w="0" w:type="dxa"/>
              <w:bottom w:w="150" w:type="dxa"/>
              <w:right w:w="240" w:type="dxa"/>
            </w:tcMar>
            <w:vAlign w:val="center"/>
            <w:hideMark/>
          </w:tcPr>
          <w:p w14:paraId="4D7AC528" w14:textId="77777777" w:rsidR="00986F1B" w:rsidRPr="00986F1B" w:rsidRDefault="00986F1B" w:rsidP="00986F1B">
            <w:r w:rsidRPr="00986F1B">
              <w:t>Six</w:t>
            </w:r>
            <w:r w:rsidRPr="00986F1B">
              <w:noBreakHyphen/>
              <w:t>peak modulation (Jun–Dec)</w:t>
            </w:r>
          </w:p>
        </w:tc>
        <w:tc>
          <w:tcPr>
            <w:tcW w:w="0" w:type="auto"/>
            <w:tcMar>
              <w:top w:w="150" w:type="dxa"/>
              <w:left w:w="240" w:type="dxa"/>
              <w:bottom w:w="150" w:type="dxa"/>
              <w:right w:w="240" w:type="dxa"/>
            </w:tcMar>
            <w:vAlign w:val="center"/>
            <w:hideMark/>
          </w:tcPr>
          <w:p w14:paraId="79EA6FF6" w14:textId="77777777" w:rsidR="00986F1B" w:rsidRPr="00986F1B" w:rsidRDefault="00986F1B" w:rsidP="00986F1B">
            <w:r w:rsidRPr="00986F1B">
              <w:t>Not yet tested</w:t>
            </w:r>
          </w:p>
        </w:tc>
        <w:tc>
          <w:tcPr>
            <w:tcW w:w="0" w:type="auto"/>
            <w:tcMar>
              <w:top w:w="150" w:type="dxa"/>
              <w:left w:w="240" w:type="dxa"/>
              <w:bottom w:w="150" w:type="dxa"/>
              <w:right w:w="0" w:type="dxa"/>
            </w:tcMar>
            <w:vAlign w:val="center"/>
            <w:hideMark/>
          </w:tcPr>
          <w:p w14:paraId="31D627CE" w14:textId="77777777" w:rsidR="00986F1B" w:rsidRPr="00986F1B" w:rsidRDefault="00986F1B" w:rsidP="00986F1B">
            <w:r w:rsidRPr="00986F1B">
              <w:t>J</w:t>
            </w:r>
            <w:r w:rsidRPr="00986F1B">
              <w:noBreakHyphen/>
              <w:t>field sensor</w:t>
            </w:r>
          </w:p>
        </w:tc>
      </w:tr>
      <w:tr w:rsidR="00986F1B" w:rsidRPr="00986F1B" w14:paraId="34A012A3" w14:textId="77777777">
        <w:tc>
          <w:tcPr>
            <w:tcW w:w="0" w:type="auto"/>
            <w:tcMar>
              <w:top w:w="150" w:type="dxa"/>
              <w:left w:w="0" w:type="dxa"/>
              <w:bottom w:w="150" w:type="dxa"/>
              <w:right w:w="240" w:type="dxa"/>
            </w:tcMar>
            <w:vAlign w:val="center"/>
            <w:hideMark/>
          </w:tcPr>
          <w:p w14:paraId="49A1D40A" w14:textId="77777777" w:rsidR="00986F1B" w:rsidRPr="00986F1B" w:rsidRDefault="00986F1B" w:rsidP="00986F1B">
            <w:r w:rsidRPr="00986F1B">
              <w:t>m_χ = 0.460 MeV</w:t>
            </w:r>
          </w:p>
        </w:tc>
        <w:tc>
          <w:tcPr>
            <w:tcW w:w="0" w:type="auto"/>
            <w:tcMar>
              <w:top w:w="150" w:type="dxa"/>
              <w:left w:w="240" w:type="dxa"/>
              <w:bottom w:w="150" w:type="dxa"/>
              <w:right w:w="240" w:type="dxa"/>
            </w:tcMar>
            <w:vAlign w:val="center"/>
            <w:hideMark/>
          </w:tcPr>
          <w:p w14:paraId="60506AA8" w14:textId="77777777" w:rsidR="00986F1B" w:rsidRPr="00986F1B" w:rsidRDefault="00986F1B" w:rsidP="00986F1B">
            <w:r w:rsidRPr="00986F1B">
              <w:t>Not yet tested</w:t>
            </w:r>
          </w:p>
        </w:tc>
        <w:tc>
          <w:tcPr>
            <w:tcW w:w="0" w:type="auto"/>
            <w:tcMar>
              <w:top w:w="150" w:type="dxa"/>
              <w:left w:w="240" w:type="dxa"/>
              <w:bottom w:w="150" w:type="dxa"/>
              <w:right w:w="0" w:type="dxa"/>
            </w:tcMar>
            <w:vAlign w:val="center"/>
            <w:hideMark/>
          </w:tcPr>
          <w:p w14:paraId="0818A5DF" w14:textId="77777777" w:rsidR="00986F1B" w:rsidRPr="00986F1B" w:rsidRDefault="00986F1B" w:rsidP="00986F1B">
            <w:r w:rsidRPr="00986F1B">
              <w:t>Dedicated sub</w:t>
            </w:r>
            <w:r w:rsidRPr="00986F1B">
              <w:noBreakHyphen/>
              <w:t>MeV DM experiment</w:t>
            </w:r>
          </w:p>
        </w:tc>
      </w:tr>
      <w:tr w:rsidR="00986F1B" w:rsidRPr="00986F1B" w14:paraId="79C2741D" w14:textId="77777777">
        <w:tc>
          <w:tcPr>
            <w:tcW w:w="0" w:type="auto"/>
            <w:tcMar>
              <w:top w:w="150" w:type="dxa"/>
              <w:left w:w="0" w:type="dxa"/>
              <w:bottom w:w="150" w:type="dxa"/>
              <w:right w:w="240" w:type="dxa"/>
            </w:tcMar>
            <w:vAlign w:val="center"/>
            <w:hideMark/>
          </w:tcPr>
          <w:p w14:paraId="7BF7BAA6" w14:textId="77777777" w:rsidR="00986F1B" w:rsidRPr="00986F1B" w:rsidRDefault="00986F1B" w:rsidP="00986F1B">
            <w:r w:rsidRPr="00986F1B">
              <w:t>m_J = 0.618 MeV</w:t>
            </w:r>
          </w:p>
        </w:tc>
        <w:tc>
          <w:tcPr>
            <w:tcW w:w="0" w:type="auto"/>
            <w:tcMar>
              <w:top w:w="150" w:type="dxa"/>
              <w:left w:w="240" w:type="dxa"/>
              <w:bottom w:w="150" w:type="dxa"/>
              <w:right w:w="240" w:type="dxa"/>
            </w:tcMar>
            <w:vAlign w:val="center"/>
            <w:hideMark/>
          </w:tcPr>
          <w:p w14:paraId="69C05E6D" w14:textId="77777777" w:rsidR="00986F1B" w:rsidRPr="00986F1B" w:rsidRDefault="00986F1B" w:rsidP="00986F1B">
            <w:r w:rsidRPr="00986F1B">
              <w:t>Consistent with Sawada range</w:t>
            </w:r>
          </w:p>
        </w:tc>
        <w:tc>
          <w:tcPr>
            <w:tcW w:w="0" w:type="auto"/>
            <w:tcMar>
              <w:top w:w="150" w:type="dxa"/>
              <w:left w:w="240" w:type="dxa"/>
              <w:bottom w:w="150" w:type="dxa"/>
              <w:right w:w="0" w:type="dxa"/>
            </w:tcMar>
            <w:vAlign w:val="center"/>
            <w:hideMark/>
          </w:tcPr>
          <w:p w14:paraId="13F359A3" w14:textId="77777777" w:rsidR="00986F1B" w:rsidRPr="00986F1B" w:rsidRDefault="00986F1B" w:rsidP="00986F1B">
            <w:r w:rsidRPr="00986F1B">
              <w:t>Reanalysis of Sawada data</w:t>
            </w:r>
          </w:p>
        </w:tc>
      </w:tr>
      <w:tr w:rsidR="00986F1B" w:rsidRPr="00986F1B" w14:paraId="4F255A58" w14:textId="77777777">
        <w:tc>
          <w:tcPr>
            <w:tcW w:w="0" w:type="auto"/>
            <w:tcMar>
              <w:top w:w="150" w:type="dxa"/>
              <w:left w:w="0" w:type="dxa"/>
              <w:bottom w:w="150" w:type="dxa"/>
              <w:right w:w="240" w:type="dxa"/>
            </w:tcMar>
            <w:vAlign w:val="center"/>
            <w:hideMark/>
          </w:tcPr>
          <w:p w14:paraId="33ED7BB1" w14:textId="77777777" w:rsidR="00986F1B" w:rsidRPr="00986F1B" w:rsidRDefault="00986F1B" w:rsidP="00986F1B">
            <w:r w:rsidRPr="00986F1B">
              <w:t>Local chaoiton/wave ratio</w:t>
            </w:r>
          </w:p>
        </w:tc>
        <w:tc>
          <w:tcPr>
            <w:tcW w:w="0" w:type="auto"/>
            <w:tcMar>
              <w:top w:w="150" w:type="dxa"/>
              <w:left w:w="240" w:type="dxa"/>
              <w:bottom w:w="150" w:type="dxa"/>
              <w:right w:w="240" w:type="dxa"/>
            </w:tcMar>
            <w:vAlign w:val="center"/>
            <w:hideMark/>
          </w:tcPr>
          <w:p w14:paraId="38AEF238" w14:textId="77777777" w:rsidR="00986F1B" w:rsidRPr="00986F1B" w:rsidRDefault="00986F1B" w:rsidP="00986F1B">
            <w:r w:rsidRPr="00986F1B">
              <w:t>Not constrained</w:t>
            </w:r>
          </w:p>
        </w:tc>
        <w:tc>
          <w:tcPr>
            <w:tcW w:w="0" w:type="auto"/>
            <w:tcMar>
              <w:top w:w="150" w:type="dxa"/>
              <w:left w:w="240" w:type="dxa"/>
              <w:bottom w:w="150" w:type="dxa"/>
              <w:right w:w="0" w:type="dxa"/>
            </w:tcMar>
            <w:vAlign w:val="center"/>
            <w:hideMark/>
          </w:tcPr>
          <w:p w14:paraId="2A8F1BAC" w14:textId="77777777" w:rsidR="00986F1B" w:rsidRPr="00986F1B" w:rsidRDefault="00986F1B" w:rsidP="00986F1B">
            <w:r w:rsidRPr="00986F1B">
              <w:t>J</w:t>
            </w:r>
            <w:r w:rsidRPr="00986F1B">
              <w:noBreakHyphen/>
              <w:t>field sensor + modulation</w:t>
            </w:r>
          </w:p>
        </w:tc>
      </w:tr>
    </w:tbl>
    <w:p w14:paraId="6707B909" w14:textId="77777777" w:rsidR="00986F1B" w:rsidRPr="00986F1B" w:rsidRDefault="00986F1B" w:rsidP="00986F1B">
      <w:r w:rsidRPr="00986F1B">
        <w:rPr>
          <w:b/>
          <w:bCs/>
        </w:rPr>
        <w:t>Table 3:</w:t>
      </w:r>
      <w:r w:rsidRPr="00986F1B">
        <w:t> Falsification criteria. The six</w:t>
      </w:r>
      <w:r w:rsidRPr="00986F1B">
        <w:noBreakHyphen/>
        <w:t>peak annual modulation is the most distinctive prediction. A null result from a sufficiently sensitive J</w:t>
      </w:r>
      <w:r w:rsidRPr="00986F1B">
        <w:noBreakHyphen/>
        <w:t>field sensor would falsify the chaoiton component as dominant local dark matter.</w:t>
      </w:r>
    </w:p>
    <w:p w14:paraId="2E526AA8" w14:textId="77777777" w:rsidR="00986F1B" w:rsidRPr="00986F1B" w:rsidRDefault="00986F1B" w:rsidP="00986F1B">
      <w:pPr>
        <w:rPr>
          <w:b/>
          <w:bCs/>
        </w:rPr>
      </w:pPr>
      <w:r w:rsidRPr="00986F1B">
        <w:rPr>
          <w:b/>
          <w:bCs/>
        </w:rPr>
        <w:t>6.5 Status</w:t>
      </w:r>
    </w:p>
    <w:p w14:paraId="2AD28773" w14:textId="77777777" w:rsidR="00986F1B" w:rsidRPr="00986F1B" w:rsidRDefault="00986F1B" w:rsidP="00986F1B">
      <w:r w:rsidRPr="00986F1B">
        <w:t>This is a proposal for future work; laboratory demonstration is not yet complete. The primary near</w:t>
      </w:r>
      <w:r w:rsidRPr="00986F1B">
        <w:noBreakHyphen/>
        <w:t>term theoretical task is the NEGF refinement of the J</w:t>
      </w:r>
      <w:r w:rsidRPr="00986F1B">
        <w:noBreakHyphen/>
        <w:t>nucleon vertex, while the sensor concept provides a concrete experimental pathway.</w:t>
      </w:r>
    </w:p>
    <w:p w14:paraId="69A30723" w14:textId="77777777" w:rsidR="00986F1B" w:rsidRPr="00986F1B" w:rsidRDefault="00000000" w:rsidP="00986F1B">
      <w:r>
        <w:pict w14:anchorId="72089D8B">
          <v:rect id="_x0000_i1032" style="width:0;height:.75pt" o:hralign="center" o:hrstd="t" o:hr="t" fillcolor="#a0a0a0" stroked="f"/>
        </w:pict>
      </w:r>
    </w:p>
    <w:p w14:paraId="2E55CB0B" w14:textId="77777777" w:rsidR="00986F1B" w:rsidRPr="00986F1B" w:rsidRDefault="00986F1B" w:rsidP="00986F1B">
      <w:pPr>
        <w:rPr>
          <w:b/>
          <w:bCs/>
        </w:rPr>
      </w:pPr>
      <w:r w:rsidRPr="00986F1B">
        <w:rPr>
          <w:b/>
          <w:bCs/>
        </w:rPr>
        <w:t>7. COUPLING TO CARMELI GRAVITY (brief note)</w:t>
      </w:r>
    </w:p>
    <w:p w14:paraId="2C5B2C1B" w14:textId="0DF11039" w:rsidR="00986F1B" w:rsidRPr="00986F1B" w:rsidRDefault="00986F1B" w:rsidP="00986F1B">
      <w:r w:rsidRPr="00986F1B">
        <w:t>When the Ouroboros Lagrangian is embedded in Moshe Carmeli's five</w:t>
      </w:r>
      <w:r w:rsidRPr="00986F1B">
        <w:noBreakHyphen/>
        <w:t xml:space="preserve">dimensional gauge theory of gravity (Carmeli 2002), the combined system becomes a complete, finite, superrenormalizable theory of all interactions — including gravity — with no additional free parameters. </w:t>
      </w:r>
      <w:r w:rsidR="007039E3">
        <w:t>See</w:t>
      </w:r>
      <w:r w:rsidR="00DC22FE" w:rsidRPr="00DC22FE">
        <w:t xml:space="preserve"> Paper I (Werbos 2026, Zenodo 20357670); this yields a unified description of all interactions with no additional free parameters.</w:t>
      </w:r>
    </w:p>
    <w:p w14:paraId="40B7C9BF" w14:textId="77777777" w:rsidR="00986F1B" w:rsidRPr="00986F1B" w:rsidRDefault="00000000" w:rsidP="00986F1B">
      <w:r>
        <w:pict w14:anchorId="4F90C738">
          <v:rect id="_x0000_i1033" style="width:0;height:.75pt" o:hralign="center" o:hrstd="t" o:hr="t" fillcolor="#a0a0a0" stroked="f"/>
        </w:pict>
      </w:r>
    </w:p>
    <w:p w14:paraId="65C3783B" w14:textId="77777777" w:rsidR="00986F1B" w:rsidRPr="00986F1B" w:rsidRDefault="00986F1B" w:rsidP="00986F1B">
      <w:pPr>
        <w:rPr>
          <w:b/>
          <w:bCs/>
        </w:rPr>
      </w:pPr>
      <w:r w:rsidRPr="00986F1B">
        <w:rPr>
          <w:b/>
          <w:bCs/>
        </w:rPr>
        <w:t>8. RELIC ABUNDANCE: TWO</w:t>
      </w:r>
      <w:r w:rsidRPr="00986F1B">
        <w:rPr>
          <w:b/>
          <w:bCs/>
        </w:rPr>
        <w:noBreakHyphen/>
        <w:t>COMPONENT BOLTZMANN FRAMEWORK</w:t>
      </w:r>
    </w:p>
    <w:p w14:paraId="16E85317" w14:textId="77777777" w:rsidR="00986F1B" w:rsidRPr="00986F1B" w:rsidRDefault="00986F1B" w:rsidP="00986F1B">
      <w:r w:rsidRPr="00986F1B">
        <w:lastRenderedPageBreak/>
        <w:t>The chaoiton</w:t>
      </w:r>
      <w:r w:rsidRPr="00986F1B">
        <w:noBreakHyphen/>
        <w:t>chaoiton self</w:t>
      </w:r>
      <w:r w:rsidRPr="00986F1B">
        <w:noBreakHyphen/>
        <w:t>interaction cross</w:t>
      </w:r>
      <w:r w:rsidRPr="00986F1B">
        <w:noBreakHyphen/>
        <w:t>section σ/m ≈ 4.9×10⁷ cm²/g is far above the Bullet Cluster upper limit of 1.37 cm²/g (Randall et al. 2008). A single</w:t>
      </w:r>
      <w:r w:rsidRPr="00986F1B">
        <w:noBreakHyphen/>
        <w:t>component dark matter model consisting solely of chaoitons is therefore strongly excluded. This forces the two</w:t>
      </w:r>
      <w:r w:rsidRPr="00986F1B">
        <w:noBreakHyphen/>
        <w:t>component picture introduced in Section 2.3, in which delocalized J</w:t>
      </w:r>
      <w:r w:rsidRPr="00986F1B">
        <w:noBreakHyphen/>
        <w:t>field waves constitute the dominant cosmological dark matter component, while solitonic chaoitons contribute only a small fraction.</w:t>
      </w:r>
    </w:p>
    <w:p w14:paraId="69C86328" w14:textId="77777777" w:rsidR="00986F1B" w:rsidRPr="00986F1B" w:rsidRDefault="00986F1B" w:rsidP="00986F1B">
      <w:r w:rsidRPr="00986F1B">
        <w:t>To make this quantitative, we describe the coupled evolution of chaoiton particles (χ) and J</w:t>
      </w:r>
      <w:r w:rsidRPr="00986F1B">
        <w:noBreakHyphen/>
        <w:t>field waves (J) through thermal freeze</w:t>
      </w:r>
      <w:r w:rsidRPr="00986F1B">
        <w:noBreakHyphen/>
        <w:t>out using the Boltzmann equations:</w:t>
      </w:r>
    </w:p>
    <w:p w14:paraId="4790F283" w14:textId="77777777" w:rsidR="00986F1B" w:rsidRPr="00986F1B" w:rsidRDefault="00986F1B" w:rsidP="00986F1B">
      <w:r w:rsidRPr="00986F1B">
        <w:t>dn_χ/dt + 3H n_χ = −</w:t>
      </w:r>
      <w:r w:rsidRPr="00986F1B">
        <w:rPr>
          <w:rFonts w:ascii="Cambria Math" w:hAnsi="Cambria Math" w:cs="Cambria Math"/>
        </w:rPr>
        <w:t>⟨</w:t>
      </w:r>
      <w:r w:rsidRPr="00986F1B">
        <w:t>σ_{χχ→JJ} v</w:t>
      </w:r>
      <w:r w:rsidRPr="00986F1B">
        <w:rPr>
          <w:rFonts w:ascii="Cambria Math" w:hAnsi="Cambria Math" w:cs="Cambria Math"/>
        </w:rPr>
        <w:t>⟩</w:t>
      </w:r>
      <w:r w:rsidRPr="00986F1B">
        <w:t xml:space="preserve"> (n_χ² − n_{χ,eq}²) − Γ_{χ→J} n_χ</w:t>
      </w:r>
    </w:p>
    <w:p w14:paraId="1EB46488" w14:textId="77777777" w:rsidR="00986F1B" w:rsidRPr="00986F1B" w:rsidRDefault="00986F1B" w:rsidP="00986F1B">
      <w:r w:rsidRPr="00986F1B">
        <w:t xml:space="preserve">dρ_J/dt + 4H ρ_J = </w:t>
      </w:r>
      <w:r w:rsidRPr="00986F1B">
        <w:rPr>
          <w:rFonts w:ascii="Cambria Math" w:hAnsi="Cambria Math" w:cs="Cambria Math"/>
        </w:rPr>
        <w:t>⟨</w:t>
      </w:r>
      <w:r w:rsidRPr="00986F1B">
        <w:t>σ_{χχ→JJ} v</w:t>
      </w:r>
      <w:r w:rsidRPr="00986F1B">
        <w:rPr>
          <w:rFonts w:ascii="Cambria Math" w:hAnsi="Cambria Math" w:cs="Cambria Math"/>
        </w:rPr>
        <w:t>⟩</w:t>
      </w:r>
      <w:r w:rsidRPr="00986F1B">
        <w:t xml:space="preserve"> E_χ n_χ² + Γ_{χ→J} E_χ n_χ</w:t>
      </w:r>
    </w:p>
    <w:p w14:paraId="09818030" w14:textId="77777777" w:rsidR="00986F1B" w:rsidRPr="00986F1B" w:rsidRDefault="00986F1B" w:rsidP="00986F1B">
      <w:r w:rsidRPr="00986F1B">
        <w:t>Here n_χ is the chaoiton number density, ρ_J the J</w:t>
      </w:r>
      <w:r w:rsidRPr="00986F1B">
        <w:noBreakHyphen/>
        <w:t xml:space="preserve">field wave energy density, H the Hubble parameter, </w:t>
      </w:r>
      <w:r w:rsidRPr="00986F1B">
        <w:rPr>
          <w:rFonts w:ascii="Cambria Math" w:hAnsi="Cambria Math" w:cs="Cambria Math"/>
        </w:rPr>
        <w:t>⟨</w:t>
      </w:r>
      <w:r w:rsidRPr="00986F1B">
        <w:t>σ_{χχ→JJ} v</w:t>
      </w:r>
      <w:r w:rsidRPr="00986F1B">
        <w:rPr>
          <w:rFonts w:ascii="Cambria Math" w:hAnsi="Cambria Math" w:cs="Cambria Math"/>
        </w:rPr>
        <w:t>⟩</w:t>
      </w:r>
      <w:r w:rsidRPr="00986F1B">
        <w:t xml:space="preserve"> the thermally averaged annihilation cross</w:t>
      </w:r>
      <w:r w:rsidRPr="00986F1B">
        <w:noBreakHyphen/>
        <w:t>section for chaoiton pairs converting into J</w:t>
      </w:r>
      <w:r w:rsidRPr="00986F1B">
        <w:noBreakHyphen/>
        <w:t>field quanta, and Γ_{χ→J} the effective conversion rate from localized solitons to delocalized field modes.</w:t>
      </w:r>
    </w:p>
    <w:p w14:paraId="481F6F8E" w14:textId="77777777" w:rsidR="00986F1B" w:rsidRPr="00986F1B" w:rsidRDefault="00986F1B" w:rsidP="00986F1B">
      <w:r w:rsidRPr="00986F1B">
        <w:t>The key observational input is the Bullet Cluster constraint on the effective self</w:t>
      </w:r>
      <w:r w:rsidRPr="00986F1B">
        <w:noBreakHyphen/>
        <w:t>interaction cross</w:t>
      </w:r>
      <w:r w:rsidRPr="00986F1B">
        <w:noBreakHyphen/>
        <w:t>section of the dark matter:</w:t>
      </w:r>
    </w:p>
    <w:p w14:paraId="79076450" w14:textId="77777777" w:rsidR="00986F1B" w:rsidRPr="00986F1B" w:rsidRDefault="00986F1B" w:rsidP="00986F1B">
      <w:r w:rsidRPr="00986F1B">
        <w:t>(σ/m)_eff = f_χ² (σ/m)_chaoiton ≤ 1.37 cm²/g</w:t>
      </w:r>
    </w:p>
    <w:p w14:paraId="2BA04713" w14:textId="77777777" w:rsidR="00986F1B" w:rsidRPr="00986F1B" w:rsidRDefault="00986F1B" w:rsidP="00986F1B">
      <w:r w:rsidRPr="00986F1B">
        <w:t>where f_χ ≡ Ω_χ / Ω_DM is the chaoiton fraction of the total dark matter density. Solving for f_χ:</w:t>
      </w:r>
    </w:p>
    <w:p w14:paraId="3ED3810A" w14:textId="77777777" w:rsidR="00986F1B" w:rsidRPr="00986F1B" w:rsidRDefault="00986F1B" w:rsidP="00986F1B">
      <w:r w:rsidRPr="00986F1B">
        <w:t>f_χ ≤ √(1.37 / (4.9×10⁷)) ≈ 1.67×10⁻⁴</w:t>
      </w:r>
    </w:p>
    <w:p w14:paraId="530A2E01" w14:textId="77777777" w:rsidR="00986F1B" w:rsidRPr="00986F1B" w:rsidRDefault="00986F1B" w:rsidP="00986F1B">
      <w:r w:rsidRPr="00986F1B">
        <w:rPr>
          <w:b/>
          <w:bCs/>
        </w:rPr>
        <w:t>Therefore, chaoitons can comprise at most 0.0167% of the local dark matter density. The remaining 99.9833% must reside in the J</w:t>
      </w:r>
      <w:r w:rsidRPr="00986F1B">
        <w:rPr>
          <w:b/>
          <w:bCs/>
        </w:rPr>
        <w:noBreakHyphen/>
        <w:t>field wave component.</w:t>
      </w:r>
    </w:p>
    <w:p w14:paraId="4893C03E" w14:textId="77777777" w:rsidR="00986F1B" w:rsidRPr="00986F1B" w:rsidRDefault="00986F1B" w:rsidP="00986F1B">
      <w:r w:rsidRPr="00986F1B">
        <w:t>This result is robust to the uncertainties in the Born approximation for the self</w:t>
      </w:r>
      <w:r w:rsidRPr="00986F1B">
        <w:noBreakHyphen/>
        <w:t>interaction cross</w:t>
      </w:r>
      <w:r w:rsidRPr="00986F1B">
        <w:noBreakHyphen/>
        <w:t>section. Even if non</w:t>
      </w:r>
      <w:r w:rsidRPr="00986F1B">
        <w:noBreakHyphen/>
        <w:t>perturbative corrections modify σ/m by an order of magnitude, the chaoiton fraction remains below 0.05%. The two</w:t>
      </w:r>
      <w:r w:rsidRPr="00986F1B">
        <w:noBreakHyphen/>
        <w:t>component picture is a derived consequence of the Ouroboros parameters, not an ad hoc assumption. A full numerical solution of the coupled Boltzmann system is deferred to future work.</w:t>
      </w:r>
    </w:p>
    <w:p w14:paraId="6742E93B" w14:textId="77777777" w:rsidR="00986F1B" w:rsidRPr="00986F1B" w:rsidRDefault="00000000" w:rsidP="00986F1B">
      <w:r>
        <w:pict w14:anchorId="00379493">
          <v:rect id="_x0000_i1034" style="width:0;height:.75pt" o:hralign="center" o:hrstd="t" o:hr="t" fillcolor="#a0a0a0" stroked="f"/>
        </w:pict>
      </w:r>
    </w:p>
    <w:p w14:paraId="0CFA6D0E" w14:textId="77777777" w:rsidR="00986F1B" w:rsidRPr="00986F1B" w:rsidRDefault="00986F1B" w:rsidP="00986F1B">
      <w:pPr>
        <w:rPr>
          <w:b/>
          <w:bCs/>
        </w:rPr>
      </w:pPr>
      <w:r w:rsidRPr="00986F1B">
        <w:rPr>
          <w:b/>
          <w:bCs/>
        </w:rPr>
        <w:t>9. SUMMARY OF TESTABLE PREDICTIONS AND FALSIFICATION CRITERIA</w:t>
      </w:r>
    </w:p>
    <w:tbl>
      <w:tblPr>
        <w:tblW w:w="11280" w:type="dxa"/>
        <w:tblCellMar>
          <w:top w:w="15" w:type="dxa"/>
          <w:left w:w="15" w:type="dxa"/>
          <w:bottom w:w="15" w:type="dxa"/>
          <w:right w:w="15" w:type="dxa"/>
        </w:tblCellMar>
        <w:tblLook w:val="04A0" w:firstRow="1" w:lastRow="0" w:firstColumn="1" w:lastColumn="0" w:noHBand="0" w:noVBand="1"/>
      </w:tblPr>
      <w:tblGrid>
        <w:gridCol w:w="4150"/>
        <w:gridCol w:w="3394"/>
        <w:gridCol w:w="3736"/>
      </w:tblGrid>
      <w:tr w:rsidR="00986F1B" w:rsidRPr="00986F1B" w14:paraId="4C2D87E4" w14:textId="77777777">
        <w:trPr>
          <w:tblHeader/>
        </w:trPr>
        <w:tc>
          <w:tcPr>
            <w:tcW w:w="0" w:type="auto"/>
            <w:tcBorders>
              <w:top w:val="nil"/>
            </w:tcBorders>
            <w:tcMar>
              <w:top w:w="150" w:type="dxa"/>
              <w:left w:w="0" w:type="dxa"/>
              <w:bottom w:w="150" w:type="dxa"/>
              <w:right w:w="240" w:type="dxa"/>
            </w:tcMar>
            <w:vAlign w:val="center"/>
            <w:hideMark/>
          </w:tcPr>
          <w:p w14:paraId="7E3665C8" w14:textId="77777777" w:rsidR="00986F1B" w:rsidRPr="00986F1B" w:rsidRDefault="00986F1B" w:rsidP="00986F1B">
            <w:r w:rsidRPr="00986F1B">
              <w:lastRenderedPageBreak/>
              <w:t>Prediction</w:t>
            </w:r>
          </w:p>
        </w:tc>
        <w:tc>
          <w:tcPr>
            <w:tcW w:w="0" w:type="auto"/>
            <w:tcBorders>
              <w:top w:val="nil"/>
            </w:tcBorders>
            <w:tcMar>
              <w:top w:w="150" w:type="dxa"/>
              <w:left w:w="240" w:type="dxa"/>
              <w:bottom w:w="150" w:type="dxa"/>
              <w:right w:w="240" w:type="dxa"/>
            </w:tcMar>
            <w:vAlign w:val="center"/>
            <w:hideMark/>
          </w:tcPr>
          <w:p w14:paraId="07EBB69A" w14:textId="77777777" w:rsidR="00986F1B" w:rsidRPr="00986F1B" w:rsidRDefault="00986F1B" w:rsidP="00986F1B">
            <w:r w:rsidRPr="00986F1B">
              <w:t>Current Status</w:t>
            </w:r>
          </w:p>
        </w:tc>
        <w:tc>
          <w:tcPr>
            <w:tcW w:w="0" w:type="auto"/>
            <w:tcBorders>
              <w:top w:val="nil"/>
            </w:tcBorders>
            <w:tcMar>
              <w:top w:w="150" w:type="dxa"/>
              <w:left w:w="240" w:type="dxa"/>
              <w:bottom w:w="150" w:type="dxa"/>
              <w:right w:w="240" w:type="dxa"/>
            </w:tcMar>
            <w:vAlign w:val="center"/>
            <w:hideMark/>
          </w:tcPr>
          <w:p w14:paraId="78C8D8AE" w14:textId="77777777" w:rsidR="00986F1B" w:rsidRPr="00986F1B" w:rsidRDefault="00986F1B" w:rsidP="00986F1B">
            <w:r w:rsidRPr="00986F1B">
              <w:t>Near</w:t>
            </w:r>
            <w:r w:rsidRPr="00986F1B">
              <w:noBreakHyphen/>
              <w:t>Term Test</w:t>
            </w:r>
          </w:p>
        </w:tc>
      </w:tr>
      <w:tr w:rsidR="00986F1B" w:rsidRPr="00986F1B" w14:paraId="7F533BE4" w14:textId="77777777">
        <w:tc>
          <w:tcPr>
            <w:tcW w:w="0" w:type="auto"/>
            <w:tcMar>
              <w:top w:w="150" w:type="dxa"/>
              <w:left w:w="0" w:type="dxa"/>
              <w:bottom w:w="150" w:type="dxa"/>
              <w:right w:w="240" w:type="dxa"/>
            </w:tcMar>
            <w:vAlign w:val="center"/>
            <w:hideMark/>
          </w:tcPr>
          <w:p w14:paraId="09C31943" w14:textId="77777777" w:rsidR="00986F1B" w:rsidRPr="00986F1B" w:rsidRDefault="00986F1B" w:rsidP="00986F1B">
            <w:r w:rsidRPr="00986F1B">
              <w:t>σ/m for chaoitons too large for pure DM</w:t>
            </w:r>
          </w:p>
        </w:tc>
        <w:tc>
          <w:tcPr>
            <w:tcW w:w="0" w:type="auto"/>
            <w:tcMar>
              <w:top w:w="150" w:type="dxa"/>
              <w:left w:w="240" w:type="dxa"/>
              <w:bottom w:w="150" w:type="dxa"/>
              <w:right w:w="240" w:type="dxa"/>
            </w:tcMar>
            <w:vAlign w:val="center"/>
            <w:hideMark/>
          </w:tcPr>
          <w:p w14:paraId="1CACD43E" w14:textId="77777777" w:rsidR="00986F1B" w:rsidRPr="00986F1B" w:rsidRDefault="00986F1B" w:rsidP="00986F1B">
            <w:r w:rsidRPr="00986F1B">
              <w:t>Not directly tested</w:t>
            </w:r>
          </w:p>
        </w:tc>
        <w:tc>
          <w:tcPr>
            <w:tcW w:w="0" w:type="auto"/>
            <w:tcMar>
              <w:top w:w="150" w:type="dxa"/>
              <w:left w:w="240" w:type="dxa"/>
              <w:bottom w:w="150" w:type="dxa"/>
              <w:right w:w="0" w:type="dxa"/>
            </w:tcMar>
            <w:vAlign w:val="center"/>
            <w:hideMark/>
          </w:tcPr>
          <w:p w14:paraId="2D570B24" w14:textId="77777777" w:rsidR="00986F1B" w:rsidRPr="00986F1B" w:rsidRDefault="00986F1B" w:rsidP="00986F1B">
            <w:r w:rsidRPr="00986F1B">
              <w:t>LSST/eROSITA (5 yrs)</w:t>
            </w:r>
          </w:p>
        </w:tc>
      </w:tr>
      <w:tr w:rsidR="00986F1B" w:rsidRPr="00986F1B" w14:paraId="07631BA2" w14:textId="77777777">
        <w:tc>
          <w:tcPr>
            <w:tcW w:w="0" w:type="auto"/>
            <w:tcMar>
              <w:top w:w="150" w:type="dxa"/>
              <w:left w:w="0" w:type="dxa"/>
              <w:bottom w:w="150" w:type="dxa"/>
              <w:right w:w="240" w:type="dxa"/>
            </w:tcMar>
            <w:vAlign w:val="center"/>
            <w:hideMark/>
          </w:tcPr>
          <w:p w14:paraId="372D9589" w14:textId="77777777" w:rsidR="00986F1B" w:rsidRPr="00986F1B" w:rsidRDefault="00986F1B" w:rsidP="00986F1B">
            <w:r w:rsidRPr="00986F1B">
              <w:t>m_χ = 0.460 MeV</w:t>
            </w:r>
          </w:p>
        </w:tc>
        <w:tc>
          <w:tcPr>
            <w:tcW w:w="0" w:type="auto"/>
            <w:tcMar>
              <w:top w:w="150" w:type="dxa"/>
              <w:left w:w="240" w:type="dxa"/>
              <w:bottom w:w="150" w:type="dxa"/>
              <w:right w:w="240" w:type="dxa"/>
            </w:tcMar>
            <w:vAlign w:val="center"/>
            <w:hideMark/>
          </w:tcPr>
          <w:p w14:paraId="6ACE7E69" w14:textId="77777777" w:rsidR="00986F1B" w:rsidRPr="00986F1B" w:rsidRDefault="00986F1B" w:rsidP="00986F1B">
            <w:r w:rsidRPr="00986F1B">
              <w:t>Not yet tested</w:t>
            </w:r>
          </w:p>
        </w:tc>
        <w:tc>
          <w:tcPr>
            <w:tcW w:w="0" w:type="auto"/>
            <w:tcMar>
              <w:top w:w="150" w:type="dxa"/>
              <w:left w:w="240" w:type="dxa"/>
              <w:bottom w:w="150" w:type="dxa"/>
              <w:right w:w="0" w:type="dxa"/>
            </w:tcMar>
            <w:vAlign w:val="center"/>
            <w:hideMark/>
          </w:tcPr>
          <w:p w14:paraId="0ED47397" w14:textId="77777777" w:rsidR="00986F1B" w:rsidRPr="00986F1B" w:rsidRDefault="00986F1B" w:rsidP="00986F1B">
            <w:r w:rsidRPr="00986F1B">
              <w:t>Dedicated sub</w:t>
            </w:r>
            <w:r w:rsidRPr="00986F1B">
              <w:noBreakHyphen/>
              <w:t>MeV DM experiment</w:t>
            </w:r>
          </w:p>
        </w:tc>
      </w:tr>
      <w:tr w:rsidR="00986F1B" w:rsidRPr="00986F1B" w14:paraId="2FE03DF0" w14:textId="77777777">
        <w:tc>
          <w:tcPr>
            <w:tcW w:w="0" w:type="auto"/>
            <w:tcMar>
              <w:top w:w="150" w:type="dxa"/>
              <w:left w:w="0" w:type="dxa"/>
              <w:bottom w:w="150" w:type="dxa"/>
              <w:right w:w="240" w:type="dxa"/>
            </w:tcMar>
            <w:vAlign w:val="center"/>
            <w:hideMark/>
          </w:tcPr>
          <w:p w14:paraId="0027DD0A" w14:textId="77777777" w:rsidR="00986F1B" w:rsidRPr="00986F1B" w:rsidRDefault="00986F1B" w:rsidP="00986F1B">
            <w:r w:rsidRPr="00986F1B">
              <w:t>m_J = 0.618 MeV</w:t>
            </w:r>
          </w:p>
        </w:tc>
        <w:tc>
          <w:tcPr>
            <w:tcW w:w="0" w:type="auto"/>
            <w:tcMar>
              <w:top w:w="150" w:type="dxa"/>
              <w:left w:w="240" w:type="dxa"/>
              <w:bottom w:w="150" w:type="dxa"/>
              <w:right w:w="240" w:type="dxa"/>
            </w:tcMar>
            <w:vAlign w:val="center"/>
            <w:hideMark/>
          </w:tcPr>
          <w:p w14:paraId="14576B2E" w14:textId="77777777" w:rsidR="00986F1B" w:rsidRPr="00986F1B" w:rsidRDefault="00986F1B" w:rsidP="00986F1B">
            <w:r w:rsidRPr="00986F1B">
              <w:t>Consistent with Sawada range</w:t>
            </w:r>
          </w:p>
        </w:tc>
        <w:tc>
          <w:tcPr>
            <w:tcW w:w="0" w:type="auto"/>
            <w:tcMar>
              <w:top w:w="150" w:type="dxa"/>
              <w:left w:w="240" w:type="dxa"/>
              <w:bottom w:w="150" w:type="dxa"/>
              <w:right w:w="0" w:type="dxa"/>
            </w:tcMar>
            <w:vAlign w:val="center"/>
            <w:hideMark/>
          </w:tcPr>
          <w:p w14:paraId="78B76D12" w14:textId="77777777" w:rsidR="00986F1B" w:rsidRPr="00986F1B" w:rsidRDefault="00986F1B" w:rsidP="00986F1B">
            <w:r w:rsidRPr="00986F1B">
              <w:t>Reanalysis of Sawada data</w:t>
            </w:r>
          </w:p>
        </w:tc>
      </w:tr>
      <w:tr w:rsidR="00986F1B" w:rsidRPr="00986F1B" w14:paraId="373BA921" w14:textId="77777777">
        <w:tc>
          <w:tcPr>
            <w:tcW w:w="0" w:type="auto"/>
            <w:tcMar>
              <w:top w:w="150" w:type="dxa"/>
              <w:left w:w="0" w:type="dxa"/>
              <w:bottom w:w="150" w:type="dxa"/>
              <w:right w:w="240" w:type="dxa"/>
            </w:tcMar>
            <w:vAlign w:val="center"/>
            <w:hideMark/>
          </w:tcPr>
          <w:p w14:paraId="48B4E98B" w14:textId="77777777" w:rsidR="00986F1B" w:rsidRPr="00986F1B" w:rsidRDefault="00986F1B" w:rsidP="00986F1B">
            <w:r w:rsidRPr="00986F1B">
              <w:t>Six</w:t>
            </w:r>
            <w:r w:rsidRPr="00986F1B">
              <w:noBreakHyphen/>
              <w:t>peak annual modulation (Jun–Dec)</w:t>
            </w:r>
          </w:p>
        </w:tc>
        <w:tc>
          <w:tcPr>
            <w:tcW w:w="0" w:type="auto"/>
            <w:tcMar>
              <w:top w:w="150" w:type="dxa"/>
              <w:left w:w="240" w:type="dxa"/>
              <w:bottom w:w="150" w:type="dxa"/>
              <w:right w:w="240" w:type="dxa"/>
            </w:tcMar>
            <w:vAlign w:val="center"/>
            <w:hideMark/>
          </w:tcPr>
          <w:p w14:paraId="5F704CAA" w14:textId="77777777" w:rsidR="00986F1B" w:rsidRPr="00986F1B" w:rsidRDefault="00986F1B" w:rsidP="00986F1B">
            <w:r w:rsidRPr="00986F1B">
              <w:t>Not yet tested</w:t>
            </w:r>
          </w:p>
        </w:tc>
        <w:tc>
          <w:tcPr>
            <w:tcW w:w="0" w:type="auto"/>
            <w:tcMar>
              <w:top w:w="150" w:type="dxa"/>
              <w:left w:w="240" w:type="dxa"/>
              <w:bottom w:w="150" w:type="dxa"/>
              <w:right w:w="0" w:type="dxa"/>
            </w:tcMar>
            <w:vAlign w:val="center"/>
            <w:hideMark/>
          </w:tcPr>
          <w:p w14:paraId="723A076C" w14:textId="77777777" w:rsidR="00986F1B" w:rsidRPr="00986F1B" w:rsidRDefault="00986F1B" w:rsidP="00986F1B">
            <w:r w:rsidRPr="00986F1B">
              <w:t>J</w:t>
            </w:r>
            <w:r w:rsidRPr="00986F1B">
              <w:noBreakHyphen/>
              <w:t>field sensor</w:t>
            </w:r>
          </w:p>
        </w:tc>
      </w:tr>
      <w:tr w:rsidR="00986F1B" w:rsidRPr="00986F1B" w14:paraId="4AF83DE6" w14:textId="77777777">
        <w:tc>
          <w:tcPr>
            <w:tcW w:w="0" w:type="auto"/>
            <w:tcMar>
              <w:top w:w="150" w:type="dxa"/>
              <w:left w:w="0" w:type="dxa"/>
              <w:bottom w:w="150" w:type="dxa"/>
              <w:right w:w="240" w:type="dxa"/>
            </w:tcMar>
            <w:vAlign w:val="center"/>
            <w:hideMark/>
          </w:tcPr>
          <w:p w14:paraId="06D42A3D" w14:textId="77777777" w:rsidR="00986F1B" w:rsidRPr="00986F1B" w:rsidRDefault="00986F1B" w:rsidP="00986F1B">
            <w:r w:rsidRPr="00986F1B">
              <w:t>α_eff = 8.56×10⁻⁴, σ_p = 6.5×10⁻³³ cm²</w:t>
            </w:r>
          </w:p>
        </w:tc>
        <w:tc>
          <w:tcPr>
            <w:tcW w:w="0" w:type="auto"/>
            <w:tcMar>
              <w:top w:w="150" w:type="dxa"/>
              <w:left w:w="240" w:type="dxa"/>
              <w:bottom w:w="150" w:type="dxa"/>
              <w:right w:w="240" w:type="dxa"/>
            </w:tcMar>
            <w:vAlign w:val="center"/>
            <w:hideMark/>
          </w:tcPr>
          <w:p w14:paraId="14651212" w14:textId="77777777" w:rsidR="00986F1B" w:rsidRPr="00986F1B" w:rsidRDefault="00986F1B" w:rsidP="00986F1B">
            <w:r w:rsidRPr="00986F1B">
              <w:t>Below LZ sensitivity</w:t>
            </w:r>
          </w:p>
        </w:tc>
        <w:tc>
          <w:tcPr>
            <w:tcW w:w="0" w:type="auto"/>
            <w:tcMar>
              <w:top w:w="150" w:type="dxa"/>
              <w:left w:w="240" w:type="dxa"/>
              <w:bottom w:w="150" w:type="dxa"/>
              <w:right w:w="0" w:type="dxa"/>
            </w:tcMar>
            <w:vAlign w:val="center"/>
            <w:hideMark/>
          </w:tcPr>
          <w:p w14:paraId="047300F4" w14:textId="77777777" w:rsidR="00986F1B" w:rsidRPr="00986F1B" w:rsidRDefault="00986F1B" w:rsidP="00986F1B">
            <w:r w:rsidRPr="00986F1B">
              <w:t>NEGF confirmation (Ghosh, UVA)</w:t>
            </w:r>
          </w:p>
        </w:tc>
      </w:tr>
      <w:tr w:rsidR="00986F1B" w:rsidRPr="00986F1B" w14:paraId="7506298F" w14:textId="77777777">
        <w:tc>
          <w:tcPr>
            <w:tcW w:w="0" w:type="auto"/>
            <w:tcMar>
              <w:top w:w="150" w:type="dxa"/>
              <w:left w:w="0" w:type="dxa"/>
              <w:bottom w:w="150" w:type="dxa"/>
              <w:right w:w="240" w:type="dxa"/>
            </w:tcMar>
            <w:vAlign w:val="center"/>
            <w:hideMark/>
          </w:tcPr>
          <w:p w14:paraId="306B6F4E" w14:textId="77777777" w:rsidR="00986F1B" w:rsidRPr="00986F1B" w:rsidRDefault="00986F1B" w:rsidP="00986F1B">
            <w:r w:rsidRPr="00986F1B">
              <w:t>Chaoiton fraction f_χ ≤ 0.0167%</w:t>
            </w:r>
          </w:p>
        </w:tc>
        <w:tc>
          <w:tcPr>
            <w:tcW w:w="0" w:type="auto"/>
            <w:tcMar>
              <w:top w:w="150" w:type="dxa"/>
              <w:left w:w="240" w:type="dxa"/>
              <w:bottom w:w="150" w:type="dxa"/>
              <w:right w:w="240" w:type="dxa"/>
            </w:tcMar>
            <w:vAlign w:val="center"/>
            <w:hideMark/>
          </w:tcPr>
          <w:p w14:paraId="2499D981" w14:textId="77777777" w:rsidR="00986F1B" w:rsidRPr="00986F1B" w:rsidRDefault="00986F1B" w:rsidP="00986F1B">
            <w:r w:rsidRPr="00986F1B">
              <w:t>Required by Bullet Cluster</w:t>
            </w:r>
          </w:p>
        </w:tc>
        <w:tc>
          <w:tcPr>
            <w:tcW w:w="0" w:type="auto"/>
            <w:tcMar>
              <w:top w:w="150" w:type="dxa"/>
              <w:left w:w="240" w:type="dxa"/>
              <w:bottom w:w="150" w:type="dxa"/>
              <w:right w:w="0" w:type="dxa"/>
            </w:tcMar>
            <w:vAlign w:val="center"/>
            <w:hideMark/>
          </w:tcPr>
          <w:p w14:paraId="3D39FF5B" w14:textId="77777777" w:rsidR="00986F1B" w:rsidRPr="00986F1B" w:rsidRDefault="00986F1B" w:rsidP="00986F1B">
            <w:r w:rsidRPr="00986F1B">
              <w:t>Bolometric / LSST</w:t>
            </w:r>
          </w:p>
        </w:tc>
      </w:tr>
      <w:tr w:rsidR="00986F1B" w:rsidRPr="00986F1B" w14:paraId="663CD3F6" w14:textId="77777777">
        <w:tc>
          <w:tcPr>
            <w:tcW w:w="0" w:type="auto"/>
            <w:tcMar>
              <w:top w:w="150" w:type="dxa"/>
              <w:left w:w="0" w:type="dxa"/>
              <w:bottom w:w="150" w:type="dxa"/>
              <w:right w:w="240" w:type="dxa"/>
            </w:tcMar>
            <w:vAlign w:val="center"/>
            <w:hideMark/>
          </w:tcPr>
          <w:p w14:paraId="08755B8C" w14:textId="77777777" w:rsidR="00986F1B" w:rsidRPr="00986F1B" w:rsidRDefault="00986F1B" w:rsidP="00986F1B">
            <w:r w:rsidRPr="00986F1B">
              <w:t>Local chaoiton/wave ratio</w:t>
            </w:r>
          </w:p>
        </w:tc>
        <w:tc>
          <w:tcPr>
            <w:tcW w:w="0" w:type="auto"/>
            <w:tcMar>
              <w:top w:w="150" w:type="dxa"/>
              <w:left w:w="240" w:type="dxa"/>
              <w:bottom w:w="150" w:type="dxa"/>
              <w:right w:w="240" w:type="dxa"/>
            </w:tcMar>
            <w:vAlign w:val="center"/>
            <w:hideMark/>
          </w:tcPr>
          <w:p w14:paraId="1945C26F" w14:textId="77777777" w:rsidR="00986F1B" w:rsidRPr="00986F1B" w:rsidRDefault="00986F1B" w:rsidP="00986F1B">
            <w:r w:rsidRPr="00986F1B">
              <w:t>Not constrained</w:t>
            </w:r>
          </w:p>
        </w:tc>
        <w:tc>
          <w:tcPr>
            <w:tcW w:w="0" w:type="auto"/>
            <w:tcMar>
              <w:top w:w="150" w:type="dxa"/>
              <w:left w:w="240" w:type="dxa"/>
              <w:bottom w:w="150" w:type="dxa"/>
              <w:right w:w="0" w:type="dxa"/>
            </w:tcMar>
            <w:vAlign w:val="center"/>
            <w:hideMark/>
          </w:tcPr>
          <w:p w14:paraId="2440D51F" w14:textId="77777777" w:rsidR="00986F1B" w:rsidRPr="00986F1B" w:rsidRDefault="00986F1B" w:rsidP="00986F1B">
            <w:r w:rsidRPr="00986F1B">
              <w:t>J</w:t>
            </w:r>
            <w:r w:rsidRPr="00986F1B">
              <w:noBreakHyphen/>
              <w:t>field sensor + modulation</w:t>
            </w:r>
          </w:p>
        </w:tc>
      </w:tr>
    </w:tbl>
    <w:p w14:paraId="469C6C11" w14:textId="77777777" w:rsidR="00986F1B" w:rsidRPr="00986F1B" w:rsidRDefault="00986F1B" w:rsidP="00986F1B">
      <w:r w:rsidRPr="00986F1B">
        <w:rPr>
          <w:b/>
          <w:bCs/>
        </w:rPr>
        <w:t>Table 4:</w:t>
      </w:r>
      <w:r w:rsidRPr="00986F1B">
        <w:t> Falsification criteria and testable predictions. The six</w:t>
      </w:r>
      <w:r w:rsidRPr="00986F1B">
        <w:noBreakHyphen/>
        <w:t>peak annual modulation is the most distinctive prediction of the chaoiton component. The nuclear</w:t>
      </w:r>
      <w:r w:rsidRPr="00986F1B">
        <w:noBreakHyphen/>
        <w:t>scale vertex suppression removes the LZ tension, while the Bullet Cluster constraint forces the two</w:t>
      </w:r>
      <w:r w:rsidRPr="00986F1B">
        <w:noBreakHyphen/>
        <w:t>component picture.</w:t>
      </w:r>
    </w:p>
    <w:p w14:paraId="79EAB0FF" w14:textId="77777777" w:rsidR="00986F1B" w:rsidRPr="00986F1B" w:rsidRDefault="00000000" w:rsidP="00986F1B">
      <w:r>
        <w:pict w14:anchorId="6F4B8E16">
          <v:rect id="_x0000_i1035" style="width:0;height:.75pt" o:hralign="center" o:hrstd="t" o:hr="t" fillcolor="#a0a0a0" stroked="f"/>
        </w:pict>
      </w:r>
    </w:p>
    <w:p w14:paraId="3B952B43" w14:textId="77777777" w:rsidR="00986F1B" w:rsidRPr="00986F1B" w:rsidRDefault="00986F1B" w:rsidP="00986F1B">
      <w:pPr>
        <w:rPr>
          <w:b/>
          <w:bCs/>
        </w:rPr>
      </w:pPr>
      <w:r w:rsidRPr="00986F1B">
        <w:rPr>
          <w:b/>
          <w:bCs/>
        </w:rPr>
        <w:t>10. CONCLUSION</w:t>
      </w:r>
    </w:p>
    <w:p w14:paraId="64A9704C" w14:textId="77777777" w:rsidR="00986F1B" w:rsidRPr="00986F1B" w:rsidRDefault="00986F1B" w:rsidP="00986F1B">
      <w:r w:rsidRPr="00986F1B">
        <w:t>We have presented the neutral chaoiton as a dark matter candidate derived from the Ouroboros Lagrangian. Using the definitive β(r) profile and a rigorous small</w:t>
      </w:r>
      <w:r w:rsidRPr="00986F1B">
        <w:noBreakHyphen/>
        <w:t>r linear fit (Griesi 2026), we find:</w:t>
      </w:r>
    </w:p>
    <w:p w14:paraId="5345EDF9" w14:textId="77777777" w:rsidR="00986F1B" w:rsidRPr="00986F1B" w:rsidRDefault="00986F1B" w:rsidP="00986F1B">
      <w:pPr>
        <w:numPr>
          <w:ilvl w:val="0"/>
          <w:numId w:val="2"/>
        </w:numPr>
      </w:pPr>
      <w:r w:rsidRPr="00986F1B">
        <w:t>m_χ = 0.460 MeV, m_J = 0.618 MeV, α_J = 1.21</w:t>
      </w:r>
    </w:p>
    <w:p w14:paraId="3CC7458B" w14:textId="77777777" w:rsidR="00986F1B" w:rsidRPr="00986F1B" w:rsidRDefault="00986F1B" w:rsidP="00986F1B">
      <w:pPr>
        <w:numPr>
          <w:ilvl w:val="0"/>
          <w:numId w:val="2"/>
        </w:numPr>
      </w:pPr>
      <w:r w:rsidRPr="00986F1B">
        <w:t>J</w:t>
      </w:r>
      <w:r w:rsidRPr="00986F1B">
        <w:noBreakHyphen/>
        <w:t>nucleon coupling: α_eff = 8.56×10⁻⁴ (zero</w:t>
      </w:r>
      <w:r w:rsidRPr="00986F1B">
        <w:noBreakHyphen/>
        <w:t>momentum, BVP</w:t>
      </w:r>
      <w:r w:rsidRPr="00986F1B">
        <w:noBreakHyphen/>
        <w:t>derived)</w:t>
      </w:r>
    </w:p>
    <w:p w14:paraId="43C3C867" w14:textId="77777777" w:rsidR="00986F1B" w:rsidRPr="00986F1B" w:rsidRDefault="00986F1B" w:rsidP="00986F1B">
      <w:pPr>
        <w:numPr>
          <w:ilvl w:val="0"/>
          <w:numId w:val="2"/>
        </w:numPr>
      </w:pPr>
      <w:r w:rsidRPr="00986F1B">
        <w:t>Nuclear</w:t>
      </w:r>
      <w:r w:rsidRPr="00986F1B">
        <w:noBreakHyphen/>
        <w:t>scale vertex suppression: S_vert = 1.54×10⁻⁴</w:t>
      </w:r>
    </w:p>
    <w:p w14:paraId="48EBE844" w14:textId="77777777" w:rsidR="00986F1B" w:rsidRPr="00986F1B" w:rsidRDefault="00986F1B" w:rsidP="00986F1B">
      <w:pPr>
        <w:numPr>
          <w:ilvl w:val="0"/>
          <w:numId w:val="2"/>
        </w:numPr>
      </w:pPr>
      <w:r w:rsidRPr="00986F1B">
        <w:t>Chaoiton</w:t>
      </w:r>
      <w:r w:rsidRPr="00986F1B">
        <w:noBreakHyphen/>
        <w:t>proton cross</w:t>
      </w:r>
      <w:r w:rsidRPr="00986F1B">
        <w:noBreakHyphen/>
        <w:t>section: σ_p = 6.5×10⁻³³ cm² (150× below LZ limits)</w:t>
      </w:r>
    </w:p>
    <w:p w14:paraId="1D3A522C" w14:textId="77777777" w:rsidR="00986F1B" w:rsidRPr="00986F1B" w:rsidRDefault="00986F1B" w:rsidP="00986F1B">
      <w:pPr>
        <w:numPr>
          <w:ilvl w:val="0"/>
          <w:numId w:val="2"/>
        </w:numPr>
      </w:pPr>
      <w:r w:rsidRPr="00986F1B">
        <w:lastRenderedPageBreak/>
        <w:t>Self</w:t>
      </w:r>
      <w:r w:rsidRPr="00986F1B">
        <w:noBreakHyphen/>
        <w:t>interaction cross</w:t>
      </w:r>
      <w:r w:rsidRPr="00986F1B">
        <w:noBreakHyphen/>
        <w:t>section: σ/m ≈ 4.9×10⁷ cm²/g</w:t>
      </w:r>
    </w:p>
    <w:p w14:paraId="616F10D0" w14:textId="77777777" w:rsidR="00986F1B" w:rsidRPr="00986F1B" w:rsidRDefault="00986F1B" w:rsidP="00986F1B">
      <w:r w:rsidRPr="00986F1B">
        <w:t>The nuclear</w:t>
      </w:r>
      <w:r w:rsidRPr="00986F1B">
        <w:noBreakHyphen/>
        <w:t>scale vertex suppression, arising from the linear vanishing of β(r) at small r, places the chaoiton safely below current direct</w:t>
      </w:r>
      <w:r w:rsidRPr="00986F1B">
        <w:noBreakHyphen/>
        <w:t>detection sensitivity. The self</w:t>
      </w:r>
      <w:r w:rsidRPr="00986F1B">
        <w:noBreakHyphen/>
        <w:t>interaction cross</w:t>
      </w:r>
      <w:r w:rsidRPr="00986F1B">
        <w:noBreakHyphen/>
        <w:t>section remains far above the Bullet Cluster limit, requiring the two</w:t>
      </w:r>
      <w:r w:rsidRPr="00986F1B">
        <w:noBreakHyphen/>
        <w:t>component picture in which chaoiton particles comprise at most 0.0167% of the dark matter density and J</w:t>
      </w:r>
      <w:r w:rsidRPr="00986F1B">
        <w:noBreakHyphen/>
        <w:t>field waves dominate the cosmological abundance. The six</w:t>
      </w:r>
      <w:r w:rsidRPr="00986F1B">
        <w:noBreakHyphen/>
        <w:t>peak annual modulation (June through December) from Gaia Dark Shards provides a concrete, falsifiable signature for a dedicated J</w:t>
      </w:r>
      <w:r w:rsidRPr="00986F1B">
        <w:noBreakHyphen/>
        <w:t>field sensor.</w:t>
      </w:r>
    </w:p>
    <w:p w14:paraId="7CE4E98E" w14:textId="77777777" w:rsidR="00986F1B" w:rsidRPr="00986F1B" w:rsidRDefault="00986F1B" w:rsidP="00986F1B">
      <w:r w:rsidRPr="00986F1B">
        <w:t>The computational resources for addressing the remaining open questions are available at </w:t>
      </w:r>
      <w:hyperlink r:id="rId7" w:tgtFrame="_blank" w:history="1">
        <w:r w:rsidRPr="00986F1B">
          <w:rPr>
            <w:rStyle w:val="Hyperlink"/>
            <w:b/>
            <w:bCs/>
          </w:rPr>
          <w:t>github.com/openwave-labs/openwave</w:t>
        </w:r>
      </w:hyperlink>
      <w:r w:rsidRPr="00986F1B">
        <w:t>. We invite the astrophysics and particle physics communities to test these predictions with existing and future data.</w:t>
      </w:r>
    </w:p>
    <w:p w14:paraId="74E0DF4C" w14:textId="77777777" w:rsidR="00986F1B" w:rsidRPr="00986F1B" w:rsidRDefault="00000000" w:rsidP="00986F1B">
      <w:r>
        <w:pict w14:anchorId="4096D529">
          <v:rect id="_x0000_i1036" style="width:0;height:.75pt" o:hralign="center" o:hrstd="t" o:hr="t" fillcolor="#a0a0a0" stroked="f"/>
        </w:pict>
      </w:r>
    </w:p>
    <w:p w14:paraId="71E36A68" w14:textId="3A9B19F3" w:rsidR="00986F1B" w:rsidRPr="00986F1B" w:rsidRDefault="00986F1B" w:rsidP="00986F1B">
      <w:pPr>
        <w:rPr>
          <w:b/>
          <w:bCs/>
        </w:rPr>
      </w:pPr>
      <w:r w:rsidRPr="00986F1B">
        <w:rPr>
          <w:b/>
          <w:bCs/>
        </w:rPr>
        <w:t>APPENDIX</w:t>
      </w:r>
      <w:r w:rsidR="001B43E8">
        <w:rPr>
          <w:b/>
          <w:bCs/>
        </w:rPr>
        <w:t xml:space="preserve"> A</w:t>
      </w:r>
      <w:r w:rsidRPr="00986F1B">
        <w:rPr>
          <w:b/>
          <w:bCs/>
        </w:rPr>
        <w:t>: NUMERICAL RESULTS FROM THE DEFINITIVE β(r) PROFILE</w:t>
      </w:r>
    </w:p>
    <w:p w14:paraId="3C76051A" w14:textId="77777777" w:rsidR="00986F1B" w:rsidRPr="00986F1B" w:rsidRDefault="00986F1B" w:rsidP="00986F1B">
      <w:r w:rsidRPr="00986F1B">
        <w:t>Using the β(r) profile from the canonical BVP integration (Griesi 2026), the following quantities are computed:</w:t>
      </w:r>
    </w:p>
    <w:p w14:paraId="16AE90E3" w14:textId="77777777" w:rsidR="00986F1B" w:rsidRPr="00986F1B" w:rsidRDefault="00986F1B" w:rsidP="00986F1B">
      <w:pPr>
        <w:numPr>
          <w:ilvl w:val="0"/>
          <w:numId w:val="3"/>
        </w:numPr>
      </w:pPr>
      <w:r w:rsidRPr="00986F1B">
        <w:t>Mixing integral: M_JA(0) = 4.23×10⁷ fm³</w:t>
      </w:r>
    </w:p>
    <w:p w14:paraId="41F91128" w14:textId="77777777" w:rsidR="00986F1B" w:rsidRPr="00986F1B" w:rsidRDefault="00986F1B" w:rsidP="00986F1B">
      <w:pPr>
        <w:numPr>
          <w:ilvl w:val="0"/>
          <w:numId w:val="3"/>
        </w:numPr>
      </w:pPr>
      <w:r w:rsidRPr="00986F1B">
        <w:t>Mixing fraction: g_JA_eff = M_JA(0)/V_Yukawa = 0.311</w:t>
      </w:r>
    </w:p>
    <w:p w14:paraId="0B140A52" w14:textId="77777777" w:rsidR="00986F1B" w:rsidRPr="00986F1B" w:rsidRDefault="00986F1B" w:rsidP="00986F1B">
      <w:pPr>
        <w:numPr>
          <w:ilvl w:val="0"/>
          <w:numId w:val="3"/>
        </w:numPr>
      </w:pPr>
      <w:r w:rsidRPr="00986F1B">
        <w:t>Effective J</w:t>
      </w:r>
      <w:r w:rsidRPr="00986F1B">
        <w:noBreakHyphen/>
        <w:t>nucleon coupling: α_eff = 8.56×10⁻⁴</w:t>
      </w:r>
    </w:p>
    <w:p w14:paraId="1ADC96A7" w14:textId="77777777" w:rsidR="00986F1B" w:rsidRPr="00986F1B" w:rsidRDefault="00986F1B" w:rsidP="00986F1B">
      <w:pPr>
        <w:numPr>
          <w:ilvl w:val="0"/>
          <w:numId w:val="3"/>
        </w:numPr>
      </w:pPr>
      <w:r w:rsidRPr="00986F1B">
        <w:t>Effective J</w:t>
      </w:r>
      <w:r w:rsidRPr="00986F1B">
        <w:noBreakHyphen/>
        <w:t>nucleon vertex: g_JN = √(4π α_eff) = 0.104</w:t>
      </w:r>
    </w:p>
    <w:p w14:paraId="1B8C3440" w14:textId="77777777" w:rsidR="00986F1B" w:rsidRPr="00986F1B" w:rsidRDefault="00986F1B" w:rsidP="00986F1B">
      <w:pPr>
        <w:numPr>
          <w:ilvl w:val="0"/>
          <w:numId w:val="3"/>
        </w:numPr>
      </w:pPr>
      <w:r w:rsidRPr="00986F1B">
        <w:t>Small</w:t>
      </w:r>
      <w:r w:rsidRPr="00986F1B">
        <w:noBreakHyphen/>
        <w:t>r slope: B₀ = 1.254×10⁻³, R² = 0.9998</w:t>
      </w:r>
    </w:p>
    <w:p w14:paraId="6CBD3BD6" w14:textId="77777777" w:rsidR="00986F1B" w:rsidRPr="00986F1B" w:rsidRDefault="00986F1B" w:rsidP="00986F1B">
      <w:pPr>
        <w:numPr>
          <w:ilvl w:val="0"/>
          <w:numId w:val="3"/>
        </w:numPr>
      </w:pPr>
      <w:r w:rsidRPr="00986F1B">
        <w:t>Vertex suppression factor: S_vert = 1.54×10⁻⁴</w:t>
      </w:r>
    </w:p>
    <w:p w14:paraId="32AD709C" w14:textId="77777777" w:rsidR="00986F1B" w:rsidRPr="00986F1B" w:rsidRDefault="00986F1B" w:rsidP="00986F1B">
      <w:pPr>
        <w:numPr>
          <w:ilvl w:val="0"/>
          <w:numId w:val="3"/>
        </w:numPr>
      </w:pPr>
      <w:r w:rsidRPr="00986F1B">
        <w:t>Zero</w:t>
      </w:r>
      <w:r w:rsidRPr="00986F1B">
        <w:noBreakHyphen/>
        <w:t>momentum cross</w:t>
      </w:r>
      <w:r w:rsidRPr="00986F1B">
        <w:noBreakHyphen/>
        <w:t>section: σ_p⁰ = 4.25×10⁻²⁹ cm²</w:t>
      </w:r>
    </w:p>
    <w:p w14:paraId="42C5F1DB" w14:textId="77777777" w:rsidR="00986F1B" w:rsidRPr="00986F1B" w:rsidRDefault="00986F1B" w:rsidP="00986F1B">
      <w:pPr>
        <w:numPr>
          <w:ilvl w:val="0"/>
          <w:numId w:val="3"/>
        </w:numPr>
      </w:pPr>
      <w:r w:rsidRPr="00986F1B">
        <w:t>Nuclear</w:t>
      </w:r>
      <w:r w:rsidRPr="00986F1B">
        <w:noBreakHyphen/>
        <w:t>scale corrected cross</w:t>
      </w:r>
      <w:r w:rsidRPr="00986F1B">
        <w:noBreakHyphen/>
        <w:t>section: σ_p = 6.5×10⁻³³ cm²</w:t>
      </w:r>
    </w:p>
    <w:p w14:paraId="3EDC2897" w14:textId="77777777" w:rsidR="00986F1B" w:rsidRPr="00986F1B" w:rsidRDefault="00986F1B" w:rsidP="00986F1B">
      <w:pPr>
        <w:numPr>
          <w:ilvl w:val="0"/>
          <w:numId w:val="3"/>
        </w:numPr>
      </w:pPr>
      <w:r w:rsidRPr="00986F1B">
        <w:t>Chaoiton self</w:t>
      </w:r>
      <w:r w:rsidRPr="00986F1B">
        <w:noBreakHyphen/>
        <w:t>interaction: σ/m ≈ 4.9×10⁷ cm²/g</w:t>
      </w:r>
    </w:p>
    <w:p w14:paraId="1F0DEE04" w14:textId="77777777" w:rsidR="00986F1B" w:rsidRPr="00986F1B" w:rsidRDefault="00986F1B" w:rsidP="00986F1B">
      <w:r w:rsidRPr="00986F1B">
        <w:t>The self</w:t>
      </w:r>
      <w:r w:rsidRPr="00986F1B">
        <w:noBreakHyphen/>
        <w:t>interaction cross</w:t>
      </w:r>
      <w:r w:rsidRPr="00986F1B">
        <w:noBreakHyphen/>
        <w:t>section is far above the Bullet Cluster limit of 1.37 cm²/g, requiring the two</w:t>
      </w:r>
      <w:r w:rsidRPr="00986F1B">
        <w:noBreakHyphen/>
        <w:t>component picture (Section 2.3). The nuclear</w:t>
      </w:r>
      <w:r w:rsidRPr="00986F1B">
        <w:noBreakHyphen/>
        <w:t>scale corrected proton cross</w:t>
      </w:r>
      <w:r w:rsidRPr="00986F1B">
        <w:noBreakHyphen/>
        <w:t>section lies 150× below the LZ CRBDM limit, removing the direct</w:t>
      </w:r>
      <w:r w:rsidRPr="00986F1B">
        <w:noBreakHyphen/>
        <w:t>detection tension present in earlier versions. The small</w:t>
      </w:r>
      <w:r w:rsidRPr="00986F1B">
        <w:noBreakHyphen/>
        <w:t>r linear fit confirms that the vertex suppression is a rigorous consequence of the l=1 BVP boundary condition, not a hand</w:t>
      </w:r>
      <w:r w:rsidRPr="00986F1B">
        <w:noBreakHyphen/>
        <w:t>extrapolation. The SN1987A cooling bound requires a detailed thermal calculation (Section 5.7).</w:t>
      </w:r>
    </w:p>
    <w:p w14:paraId="7470DC07" w14:textId="77777777" w:rsidR="00986F1B" w:rsidRDefault="00986F1B" w:rsidP="00986F1B">
      <w:r w:rsidRPr="00986F1B">
        <w:lastRenderedPageBreak/>
        <w:t>The definitive β(r) profile and the integration scripts are available at:</w:t>
      </w:r>
      <w:r w:rsidRPr="00986F1B">
        <w:br/>
      </w:r>
      <w:hyperlink r:id="rId8" w:tgtFrame="_blank" w:history="1">
        <w:r w:rsidRPr="00986F1B">
          <w:rPr>
            <w:rStyle w:val="Hyperlink"/>
            <w:b/>
            <w:bCs/>
          </w:rPr>
          <w:t>https://github.com/openwave-labs/openwave</w:t>
        </w:r>
      </w:hyperlink>
    </w:p>
    <w:p w14:paraId="665F02EA" w14:textId="4546D57B" w:rsidR="00EC2A40" w:rsidRPr="00EC2A40" w:rsidRDefault="00EC2A40" w:rsidP="00EC2A40">
      <w:pPr>
        <w:rPr>
          <w:b/>
          <w:bCs/>
        </w:rPr>
      </w:pPr>
      <w:r w:rsidRPr="00EC2A40">
        <w:rPr>
          <w:b/>
          <w:bCs/>
        </w:rPr>
        <w:t xml:space="preserve">Appendix </w:t>
      </w:r>
      <w:r>
        <w:rPr>
          <w:b/>
          <w:bCs/>
        </w:rPr>
        <w:t>B</w:t>
      </w:r>
      <w:r w:rsidRPr="00EC2A40">
        <w:rPr>
          <w:b/>
          <w:bCs/>
        </w:rPr>
        <w:t>: Numerical Methods</w:t>
      </w:r>
    </w:p>
    <w:p w14:paraId="65FFC789" w14:textId="36F2157F" w:rsidR="00EC2A40" w:rsidRPr="00EC2A40" w:rsidRDefault="00EC2A40" w:rsidP="00EC2A40">
      <w:pPr>
        <w:rPr>
          <w:b/>
          <w:bCs/>
        </w:rPr>
      </w:pPr>
      <w:r>
        <w:rPr>
          <w:b/>
          <w:bCs/>
        </w:rPr>
        <w:t>B</w:t>
      </w:r>
      <w:r w:rsidRPr="00EC2A40">
        <w:rPr>
          <w:b/>
          <w:bCs/>
        </w:rPr>
        <w:t>.1 BVP solver and canonical β(r) profile</w:t>
      </w:r>
    </w:p>
    <w:p w14:paraId="2096CEA1" w14:textId="77777777" w:rsidR="00EC2A40" w:rsidRPr="00EC2A40" w:rsidRDefault="00EC2A40" w:rsidP="00EC2A40">
      <w:r w:rsidRPr="00EC2A40">
        <w:t>The neutral</w:t>
      </w:r>
      <w:r w:rsidRPr="00EC2A40">
        <w:noBreakHyphen/>
        <w:t>chaoiton radial profile β(r) is obtained from the Ouroboros boundary</w:t>
      </w:r>
      <w:r w:rsidRPr="00EC2A40">
        <w:noBreakHyphen/>
        <w:t>value problem (BVP) with parameters m_χ = 0.460 MeV, m_J = 0.618 MeV, C = 770 MeV·fm, g = 1.0, λ = −0.2647. The BVP is solved on a non</w:t>
      </w:r>
      <w:r w:rsidRPr="00EC2A40">
        <w:noBreakHyphen/>
        <w:t xml:space="preserve">uniform grid spanning r </w:t>
      </w:r>
      <w:r w:rsidRPr="00EC2A40">
        <w:rPr>
          <w:rFonts w:ascii="Cambria Math" w:hAnsi="Cambria Math" w:cs="Cambria Math"/>
        </w:rPr>
        <w:t>∈</w:t>
      </w:r>
      <w:r w:rsidRPr="00EC2A40">
        <w:t xml:space="preserve"> [0.001,</w:t>
      </w:r>
      <w:r w:rsidRPr="00EC2A40">
        <w:rPr>
          <w:rFonts w:ascii="Calibri" w:hAnsi="Calibri" w:cs="Calibri"/>
        </w:rPr>
        <w:t> </w:t>
      </w:r>
      <w:r w:rsidRPr="00EC2A40">
        <w:t>1000]</w:t>
      </w:r>
      <w:r w:rsidRPr="00EC2A40">
        <w:rPr>
          <w:rFonts w:ascii="Calibri" w:hAnsi="Calibri" w:cs="Calibri"/>
        </w:rPr>
        <w:t> </w:t>
      </w:r>
      <w:r w:rsidRPr="00EC2A40">
        <w:t xml:space="preserve">fm, with amplitude seeding </w:t>
      </w:r>
      <w:r w:rsidRPr="00EC2A40">
        <w:rPr>
          <w:rFonts w:ascii="Calibri" w:hAnsi="Calibri" w:cs="Calibri"/>
        </w:rPr>
        <w:t>β</w:t>
      </w:r>
      <w:r w:rsidRPr="00EC2A40">
        <w:t xml:space="preserve">(0) </w:t>
      </w:r>
      <w:r w:rsidRPr="00EC2A40">
        <w:rPr>
          <w:rFonts w:ascii="Cambria Math" w:hAnsi="Cambria Math" w:cs="Cambria Math"/>
        </w:rPr>
        <w:t>∝</w:t>
      </w:r>
      <w:r w:rsidRPr="00EC2A40">
        <w:t xml:space="preserve"> m_J/(2</w:t>
      </w:r>
      <w:r w:rsidRPr="00EC2A40">
        <w:rPr>
          <w:rFonts w:ascii="Calibri" w:hAnsi="Calibri" w:cs="Calibri"/>
        </w:rPr>
        <w:t>√</w:t>
      </w:r>
      <w:r w:rsidRPr="00EC2A40">
        <w:t>g) to select the soliton branch (Griesi</w:t>
      </w:r>
      <w:r w:rsidRPr="00EC2A40">
        <w:rPr>
          <w:rFonts w:ascii="Calibri" w:hAnsi="Calibri" w:cs="Calibri"/>
        </w:rPr>
        <w:t> </w:t>
      </w:r>
      <w:r w:rsidRPr="00EC2A40">
        <w:t>2026). The output file</w:t>
      </w:r>
      <w:r w:rsidRPr="00EC2A40">
        <w:rPr>
          <w:rFonts w:ascii="Calibri" w:hAnsi="Calibri" w:cs="Calibri"/>
        </w:rPr>
        <w:t> </w:t>
      </w:r>
      <w:r w:rsidRPr="00EC2A40">
        <w:t>v11_canonical_beta_profile.csv</w:t>
      </w:r>
      <w:r w:rsidRPr="00EC2A40">
        <w:rPr>
          <w:rFonts w:ascii="Calibri" w:hAnsi="Calibri" w:cs="Calibri"/>
        </w:rPr>
        <w:t> </w:t>
      </w:r>
      <w:r w:rsidRPr="00EC2A40">
        <w:t>contains 5000 rows with columns</w:t>
      </w:r>
      <w:r w:rsidRPr="00EC2A40">
        <w:rPr>
          <w:rFonts w:ascii="Calibri" w:hAnsi="Calibri" w:cs="Calibri"/>
        </w:rPr>
        <w:t> </w:t>
      </w:r>
      <w:r w:rsidRPr="00EC2A40">
        <w:t>r_nat, r_fm, beta, dbeta_dr. All integrals are computed using Simpson</w:t>
      </w:r>
      <w:r w:rsidRPr="00EC2A40">
        <w:rPr>
          <w:rFonts w:ascii="Calibri" w:hAnsi="Calibri" w:cs="Calibri"/>
        </w:rPr>
        <w:t>’</w:t>
      </w:r>
      <w:r w:rsidRPr="00EC2A40">
        <w:t>s rule on the supplied r_fm grid; tests with doubled resolution change M_JA(0) by &lt; 0.1%.</w:t>
      </w:r>
    </w:p>
    <w:p w14:paraId="5481B3A1" w14:textId="38CC2D7C" w:rsidR="00EC2A40" w:rsidRPr="00EC2A40" w:rsidRDefault="00EC2A40" w:rsidP="00EC2A40">
      <w:pPr>
        <w:rPr>
          <w:b/>
          <w:bCs/>
        </w:rPr>
      </w:pPr>
      <w:r>
        <w:rPr>
          <w:b/>
          <w:bCs/>
        </w:rPr>
        <w:t>B</w:t>
      </w:r>
      <w:r w:rsidRPr="00EC2A40">
        <w:rPr>
          <w:b/>
          <w:bCs/>
        </w:rPr>
        <w:t>.2 Mixing integral and effective coupling</w:t>
      </w:r>
    </w:p>
    <w:p w14:paraId="0ED509B9" w14:textId="77777777" w:rsidR="00EC2A40" w:rsidRPr="00EC2A40" w:rsidRDefault="00EC2A40" w:rsidP="00EC2A40">
      <w:r w:rsidRPr="00EC2A40">
        <w:t>M_JA(0) = 4π ∫₀^∞ β(r) r² dr = 4.23 × 10⁷ fm³. The Yukawa volume V_Yukawa = (4π/3)(ħc/m_J)³ = 1.36 × 10⁸ fm³ yields g_JA_eff = 0.311. The effective coupling is α_eff = α_J α_EM (g_JA_eff)² = 8.56 × 10⁻⁴, with α_J = 1.21 and α_EM = 1/137.036.</w:t>
      </w:r>
    </w:p>
    <w:p w14:paraId="1DE2B6B5" w14:textId="092587A3" w:rsidR="00EC2A40" w:rsidRPr="00EC2A40" w:rsidRDefault="00EC2A40" w:rsidP="00EC2A40">
      <w:pPr>
        <w:rPr>
          <w:b/>
          <w:bCs/>
        </w:rPr>
      </w:pPr>
      <w:r>
        <w:rPr>
          <w:b/>
          <w:bCs/>
        </w:rPr>
        <w:t>B</w:t>
      </w:r>
      <w:r w:rsidRPr="00EC2A40">
        <w:rPr>
          <w:b/>
          <w:bCs/>
        </w:rPr>
        <w:t>.3 Small</w:t>
      </w:r>
      <w:r w:rsidRPr="00EC2A40">
        <w:rPr>
          <w:b/>
          <w:bCs/>
        </w:rPr>
        <w:noBreakHyphen/>
        <w:t>r asymptotics and vertex suppression</w:t>
      </w:r>
    </w:p>
    <w:p w14:paraId="1D87EF95" w14:textId="77777777" w:rsidR="00EC2A40" w:rsidRPr="00EC2A40" w:rsidRDefault="00EC2A40" w:rsidP="00EC2A40">
      <w:r w:rsidRPr="00EC2A40">
        <w:t xml:space="preserve">The l = 1 boundary condition forces β(r) </w:t>
      </w:r>
      <w:r w:rsidRPr="00EC2A40">
        <w:rPr>
          <w:rFonts w:ascii="Cambria Math" w:hAnsi="Cambria Math" w:cs="Cambria Math"/>
        </w:rPr>
        <w:t>∝</w:t>
      </w:r>
      <w:r w:rsidRPr="00EC2A40">
        <w:t xml:space="preserve"> r as r </w:t>
      </w:r>
      <w:r w:rsidRPr="00EC2A40">
        <w:rPr>
          <w:rFonts w:ascii="Calibri" w:hAnsi="Calibri" w:cs="Calibri"/>
        </w:rPr>
        <w:t>→</w:t>
      </w:r>
      <w:r w:rsidRPr="00EC2A40">
        <w:t xml:space="preserve"> 0. We fit the numerical profile on r </w:t>
      </w:r>
      <w:r w:rsidRPr="00EC2A40">
        <w:rPr>
          <w:rFonts w:ascii="Cambria Math" w:hAnsi="Cambria Math" w:cs="Cambria Math"/>
        </w:rPr>
        <w:t>∈</w:t>
      </w:r>
      <w:r w:rsidRPr="00EC2A40">
        <w:t xml:space="preserve"> [1,</w:t>
      </w:r>
      <w:r w:rsidRPr="00EC2A40">
        <w:rPr>
          <w:rFonts w:ascii="Calibri" w:hAnsi="Calibri" w:cs="Calibri"/>
        </w:rPr>
        <w:t> </w:t>
      </w:r>
      <w:r w:rsidRPr="00EC2A40">
        <w:t>20]</w:t>
      </w:r>
      <w:r w:rsidRPr="00EC2A40">
        <w:rPr>
          <w:rFonts w:ascii="Calibri" w:hAnsi="Calibri" w:cs="Calibri"/>
        </w:rPr>
        <w:t> </w:t>
      </w:r>
      <w:r w:rsidRPr="00EC2A40">
        <w:t xml:space="preserve">fm to </w:t>
      </w:r>
      <w:r w:rsidRPr="00EC2A40">
        <w:rPr>
          <w:rFonts w:ascii="Calibri" w:hAnsi="Calibri" w:cs="Calibri"/>
        </w:rPr>
        <w:t>β</w:t>
      </w:r>
      <w:r w:rsidRPr="00EC2A40">
        <w:t xml:space="preserve"> = B</w:t>
      </w:r>
      <w:r w:rsidRPr="00EC2A40">
        <w:rPr>
          <w:rFonts w:ascii="Calibri" w:hAnsi="Calibri" w:cs="Calibri"/>
        </w:rPr>
        <w:t>₀ </w:t>
      </w:r>
      <w:r w:rsidRPr="00EC2A40">
        <w:t>r by unweighted least squares (no intercept). The fit yields B</w:t>
      </w:r>
      <w:r w:rsidRPr="00EC2A40">
        <w:rPr>
          <w:rFonts w:ascii="Calibri" w:hAnsi="Calibri" w:cs="Calibri"/>
        </w:rPr>
        <w:t>₀</w:t>
      </w:r>
      <w:r w:rsidRPr="00EC2A40">
        <w:t xml:space="preserve"> = 1.254</w:t>
      </w:r>
      <w:r w:rsidRPr="00EC2A40">
        <w:rPr>
          <w:rFonts w:ascii="Calibri" w:hAnsi="Calibri" w:cs="Calibri"/>
        </w:rPr>
        <w:t> × </w:t>
      </w:r>
      <w:r w:rsidRPr="00EC2A40">
        <w:t>10</w:t>
      </w:r>
      <w:r w:rsidRPr="00EC2A40">
        <w:rPr>
          <w:rFonts w:ascii="Calibri" w:hAnsi="Calibri" w:cs="Calibri"/>
        </w:rPr>
        <w:t>⁻³</w:t>
      </w:r>
      <w:r w:rsidRPr="00EC2A40">
        <w:t xml:space="preserve"> with R</w:t>
      </w:r>
      <w:r w:rsidRPr="00EC2A40">
        <w:rPr>
          <w:rFonts w:ascii="Calibri" w:hAnsi="Calibri" w:cs="Calibri"/>
        </w:rPr>
        <w:t>²</w:t>
      </w:r>
      <w:r w:rsidRPr="00EC2A40">
        <w:t xml:space="preserve"> = 0.9998. Extrapolating to the proton charge radius r_p = 0.84</w:t>
      </w:r>
      <w:r w:rsidRPr="00EC2A40">
        <w:rPr>
          <w:rFonts w:ascii="Calibri" w:hAnsi="Calibri" w:cs="Calibri"/>
        </w:rPr>
        <w:t> </w:t>
      </w:r>
      <w:r w:rsidRPr="00EC2A40">
        <w:t xml:space="preserve">fm gives </w:t>
      </w:r>
      <w:r w:rsidRPr="00EC2A40">
        <w:rPr>
          <w:rFonts w:ascii="Calibri" w:hAnsi="Calibri" w:cs="Calibri"/>
        </w:rPr>
        <w:t>β</w:t>
      </w:r>
      <w:r w:rsidRPr="00EC2A40">
        <w:t>(0.84</w:t>
      </w:r>
      <w:r w:rsidRPr="00EC2A40">
        <w:rPr>
          <w:rFonts w:ascii="Calibri" w:hAnsi="Calibri" w:cs="Calibri"/>
        </w:rPr>
        <w:t> </w:t>
      </w:r>
      <w:r w:rsidRPr="00EC2A40">
        <w:t>fm) = 1.053</w:t>
      </w:r>
      <w:r w:rsidRPr="00EC2A40">
        <w:rPr>
          <w:rFonts w:ascii="Calibri" w:hAnsi="Calibri" w:cs="Calibri"/>
        </w:rPr>
        <w:t> × </w:t>
      </w:r>
      <w:r w:rsidRPr="00EC2A40">
        <w:t>10</w:t>
      </w:r>
      <w:r w:rsidRPr="00EC2A40">
        <w:rPr>
          <w:rFonts w:ascii="Calibri" w:hAnsi="Calibri" w:cs="Calibri"/>
        </w:rPr>
        <w:t>⁻³</w:t>
      </w:r>
      <w:r w:rsidRPr="00EC2A40">
        <w:t xml:space="preserve">. The peak </w:t>
      </w:r>
      <w:r w:rsidRPr="00EC2A40">
        <w:rPr>
          <w:rFonts w:ascii="Calibri" w:hAnsi="Calibri" w:cs="Calibri"/>
        </w:rPr>
        <w:t>β</w:t>
      </w:r>
      <w:r w:rsidRPr="00EC2A40">
        <w:t xml:space="preserve">_peak = 0.08487 (at r </w:t>
      </w:r>
      <w:r w:rsidRPr="00EC2A40">
        <w:rPr>
          <w:rFonts w:ascii="Calibri" w:hAnsi="Calibri" w:cs="Calibri"/>
        </w:rPr>
        <w:t>≈</w:t>
      </w:r>
      <w:r w:rsidRPr="00EC2A40">
        <w:t xml:space="preserve"> 688</w:t>
      </w:r>
      <w:r w:rsidRPr="00EC2A40">
        <w:rPr>
          <w:rFonts w:ascii="Calibri" w:hAnsi="Calibri" w:cs="Calibri"/>
        </w:rPr>
        <w:t> </w:t>
      </w:r>
      <w:r w:rsidRPr="00EC2A40">
        <w:t>fm) gives the suppression ratio 0.01241 and S_vert = (0.01241)</w:t>
      </w:r>
      <w:r w:rsidRPr="00EC2A40">
        <w:rPr>
          <w:rFonts w:ascii="Calibri" w:hAnsi="Calibri" w:cs="Calibri"/>
        </w:rPr>
        <w:t>²</w:t>
      </w:r>
      <w:r w:rsidRPr="00EC2A40">
        <w:t xml:space="preserve"> = 1.54</w:t>
      </w:r>
      <w:r w:rsidRPr="00EC2A40">
        <w:rPr>
          <w:rFonts w:ascii="Calibri" w:hAnsi="Calibri" w:cs="Calibri"/>
        </w:rPr>
        <w:t> × </w:t>
      </w:r>
      <w:r w:rsidRPr="00EC2A40">
        <w:t>10</w:t>
      </w:r>
      <w:r w:rsidRPr="00EC2A40">
        <w:rPr>
          <w:rFonts w:ascii="Calibri" w:hAnsi="Calibri" w:cs="Calibri"/>
        </w:rPr>
        <w:t>⁻⁴</w:t>
      </w:r>
      <w:r w:rsidRPr="00EC2A40">
        <w:t>.</w:t>
      </w:r>
    </w:p>
    <w:p w14:paraId="02FEF8F4" w14:textId="184F026A" w:rsidR="00EC2A40" w:rsidRPr="00EC2A40" w:rsidRDefault="00EC2A40" w:rsidP="00EC2A40">
      <w:pPr>
        <w:rPr>
          <w:b/>
          <w:bCs/>
        </w:rPr>
      </w:pPr>
      <w:r>
        <w:rPr>
          <w:b/>
          <w:bCs/>
        </w:rPr>
        <w:t>B</w:t>
      </w:r>
      <w:r w:rsidRPr="00EC2A40">
        <w:rPr>
          <w:b/>
          <w:bCs/>
        </w:rPr>
        <w:t>.4 Form factor F(q)</w:t>
      </w:r>
    </w:p>
    <w:p w14:paraId="0AA1699B" w14:textId="77777777" w:rsidR="00EC2A40" w:rsidRPr="00EC2A40" w:rsidRDefault="00EC2A40" w:rsidP="00EC2A40">
      <w:r w:rsidRPr="00EC2A40">
        <w:t>The momentum</w:t>
      </w:r>
      <w:r w:rsidRPr="00EC2A40">
        <w:noBreakHyphen/>
        <w:t>space form factor is</w:t>
      </w:r>
    </w:p>
    <w:p w14:paraId="6D5D254B" w14:textId="77777777" w:rsidR="00EC2A40" w:rsidRPr="00EC2A40" w:rsidRDefault="00EC2A40" w:rsidP="00EC2A40">
      <w:r w:rsidRPr="00EC2A40">
        <w:t>F(q) = ∫₀^∞ β(r) j₀(q r) r² dr / ∫₀^∞ β(r) r² dr,</w:t>
      </w:r>
      <w:r w:rsidRPr="00EC2A40">
        <w:t> </w:t>
      </w:r>
      <w:r w:rsidRPr="00EC2A40">
        <w:t>j₀(x) = sin x/x.</w:t>
      </w:r>
    </w:p>
    <w:p w14:paraId="296C91BE" w14:textId="77777777" w:rsidR="00EC2A40" w:rsidRPr="00EC2A40" w:rsidRDefault="00EC2A40" w:rsidP="00EC2A40">
      <w:r w:rsidRPr="00EC2A40">
        <w:t>Integrals are evaluated with Simpson’s rule on the same radial grid, with q converted to fm⁻¹ via q_fm = q_MeV / 197.3. A log</w:t>
      </w:r>
      <w:r w:rsidRPr="00EC2A40">
        <w:noBreakHyphen/>
        <w:t>spaced q grid from 10⁻⁶ to 100 MeV (plus q = 0) is used. Key values: F(0) = 1, F(3 × 10⁻⁴ MeV) = 0.9999995, F(3 MeV) = −1.15 × 10⁻³. Full data in Fq_curve.csv.</w:t>
      </w:r>
    </w:p>
    <w:p w14:paraId="451FF91E" w14:textId="1AB10E2C" w:rsidR="00EC2A40" w:rsidRPr="00EC2A40" w:rsidRDefault="00EC2A40" w:rsidP="00EC2A40">
      <w:pPr>
        <w:rPr>
          <w:b/>
          <w:bCs/>
        </w:rPr>
      </w:pPr>
      <w:r>
        <w:rPr>
          <w:b/>
          <w:bCs/>
        </w:rPr>
        <w:t>B</w:t>
      </w:r>
      <w:r w:rsidRPr="00EC2A40">
        <w:rPr>
          <w:b/>
          <w:bCs/>
        </w:rPr>
        <w:t>.5 Cross</w:t>
      </w:r>
      <w:r w:rsidRPr="00EC2A40">
        <w:rPr>
          <w:b/>
          <w:bCs/>
        </w:rPr>
        <w:noBreakHyphen/>
        <w:t>section calculation</w:t>
      </w:r>
    </w:p>
    <w:p w14:paraId="76A4DE98" w14:textId="77777777" w:rsidR="00EC2A40" w:rsidRPr="00EC2A40" w:rsidRDefault="00EC2A40" w:rsidP="00EC2A40">
      <w:r w:rsidRPr="00EC2A40">
        <w:t>The geometric zero</w:t>
      </w:r>
      <w:r w:rsidRPr="00EC2A40">
        <w:noBreakHyphen/>
        <w:t>momentum proton cross</w:t>
      </w:r>
      <w:r w:rsidRPr="00EC2A40">
        <w:noBreakHyphen/>
        <w:t>section is</w:t>
      </w:r>
    </w:p>
    <w:p w14:paraId="2DFC603C" w14:textId="77777777" w:rsidR="00EC2A40" w:rsidRPr="00EC2A40" w:rsidRDefault="00EC2A40" w:rsidP="00EC2A40">
      <w:r w:rsidRPr="00EC2A40">
        <w:t>σ_p⁰ = (16π μ² α_eff²) / m_J⁴ × (ħc)² = 4.25 × 10⁻²⁹ cm²,</w:t>
      </w:r>
    </w:p>
    <w:p w14:paraId="4604B0BE" w14:textId="77777777" w:rsidR="00EC2A40" w:rsidRPr="00EC2A40" w:rsidRDefault="00EC2A40" w:rsidP="00EC2A40">
      <w:r w:rsidRPr="00EC2A40">
        <w:lastRenderedPageBreak/>
        <w:t>with μ = m_χ m_p/(m_χ + m_p) ≈ 0.460 MeV. Applying S_vert gives σ_p = σ_p⁰ × S_vert = 6.5 × 10⁻³³ cm².</w:t>
      </w:r>
    </w:p>
    <w:p w14:paraId="3CFD45C9" w14:textId="6C354231" w:rsidR="00EC2A40" w:rsidRPr="00EC2A40" w:rsidRDefault="00EC2A40" w:rsidP="00EC2A40">
      <w:pPr>
        <w:rPr>
          <w:b/>
          <w:bCs/>
        </w:rPr>
      </w:pPr>
      <w:r>
        <w:rPr>
          <w:b/>
          <w:bCs/>
        </w:rPr>
        <w:t>B</w:t>
      </w:r>
      <w:r w:rsidRPr="00EC2A40">
        <w:rPr>
          <w:b/>
          <w:bCs/>
        </w:rPr>
        <w:t>.6 Annual modulation curve</w:t>
      </w:r>
    </w:p>
    <w:p w14:paraId="5B6B04E9" w14:textId="77777777" w:rsidR="00EC2A40" w:rsidRPr="00EC2A40" w:rsidRDefault="00EC2A40" w:rsidP="00EC2A40">
      <w:r w:rsidRPr="00EC2A40">
        <w:t>The six</w:t>
      </w:r>
      <w:r w:rsidRPr="00EC2A40">
        <w:noBreakHyphen/>
        <w:t>peak modulation is modelled as Φ(t) = Σ_i (f_i/v_i) exp[−½((t−t_i)/σ)²] with stream parameters from Table 2, σ = 30 days, and t_i converted from calendar dates. The normalized curve is stored in Phi_time_series.csv and plotted in Phi_annual_modulation.png.</w:t>
      </w:r>
    </w:p>
    <w:p w14:paraId="33A85721" w14:textId="7B370BAD" w:rsidR="00EC2A40" w:rsidRPr="00EC2A40" w:rsidRDefault="00EC2A40" w:rsidP="00EC2A40">
      <w:pPr>
        <w:rPr>
          <w:b/>
          <w:bCs/>
        </w:rPr>
      </w:pPr>
      <w:r>
        <w:rPr>
          <w:b/>
          <w:bCs/>
        </w:rPr>
        <w:t>B</w:t>
      </w:r>
      <w:r w:rsidRPr="00EC2A40">
        <w:rPr>
          <w:b/>
          <w:bCs/>
        </w:rPr>
        <w:t>.7 Software</w:t>
      </w:r>
    </w:p>
    <w:p w14:paraId="5C2369D3" w14:textId="77777777" w:rsidR="00EC2A40" w:rsidRPr="00EC2A40" w:rsidRDefault="00EC2A40" w:rsidP="00EC2A40">
      <w:r w:rsidRPr="00EC2A40">
        <w:t>All calculations used Python 3.10 (Van Rossum &amp; Drake 2009), NumPy 1.24 (Harris et al. 2020), and SciPy 1.10 (Virtanen et al. 2020). The canonical β(r) profile and integration scripts are archived at [Zenodo DOI].</w:t>
      </w:r>
    </w:p>
    <w:p w14:paraId="787B835E" w14:textId="77777777" w:rsidR="001B43E8" w:rsidRPr="00986F1B" w:rsidRDefault="001B43E8" w:rsidP="00986F1B"/>
    <w:p w14:paraId="28B5EACF" w14:textId="77777777" w:rsidR="00986F1B" w:rsidRPr="00986F1B" w:rsidRDefault="00000000" w:rsidP="00986F1B">
      <w:r>
        <w:pict w14:anchorId="757C4ECC">
          <v:rect id="_x0000_i1037" style="width:0;height:.75pt" o:hralign="center" o:hrstd="t" o:hr="t" fillcolor="#a0a0a0" stroked="f"/>
        </w:pict>
      </w:r>
    </w:p>
    <w:p w14:paraId="65FDE130" w14:textId="77777777" w:rsidR="00986F1B" w:rsidRPr="00986F1B" w:rsidRDefault="00986F1B" w:rsidP="00986F1B">
      <w:pPr>
        <w:rPr>
          <w:b/>
          <w:bCs/>
        </w:rPr>
      </w:pPr>
      <w:r w:rsidRPr="00986F1B">
        <w:rPr>
          <w:b/>
          <w:bCs/>
        </w:rPr>
        <w:t>ACKNOWLEDGMENTS</w:t>
      </w:r>
    </w:p>
    <w:p w14:paraId="2EF06DC0" w14:textId="7AFDF7E5" w:rsidR="00034AFE" w:rsidRPr="00986F1B" w:rsidRDefault="00986F1B" w:rsidP="00034AFE">
      <w:pPr>
        <w:rPr>
          <w:b/>
          <w:bCs/>
        </w:rPr>
      </w:pPr>
      <w:r w:rsidRPr="00986F1B">
        <w:t>We dedicate this paper to the memory of Moshe Carmeli. We thank Rodrigo Griesi for resolving the BVP, discovering the scaling symmetry, providing the definitive β(r) profile, and computing the key cross</w:t>
      </w:r>
      <w:r w:rsidRPr="00986F1B">
        <w:noBreakHyphen/>
        <w:t>sections. We thank John Cherniavsky for guidance on formal proof systems. The Sawada data, the testimony of Julian Schwinger and Edward Teller, and the collaborative work with Walter Freeman and Robert Kozma provided essential foundations. We thank Avik Ghosh (UVA) for undertaking the NEGF refinement of the J</w:t>
      </w:r>
      <w:r w:rsidRPr="00986F1B">
        <w:noBreakHyphen/>
        <w:t>nucleon vertex. We thank Claude Sonnet 4.6 for the MOSIS</w:t>
      </w:r>
      <w:r w:rsidRPr="00986F1B">
        <w:noBreakHyphen/>
        <w:t>analogy feasibility analysis and multi</w:t>
      </w:r>
      <w:r w:rsidRPr="00986F1B">
        <w:noBreakHyphen/>
        <w:t xml:space="preserve">stream modulation computation, and </w:t>
      </w:r>
      <w:r w:rsidR="00D63595" w:rsidRPr="00B02E25">
        <w:t>Claude Code on Opus 4.7 (Anthropic);</w:t>
      </w:r>
      <w:r w:rsidR="00D63595" w:rsidRPr="00986F1B">
        <w:rPr>
          <w:b/>
          <w:bCs/>
        </w:rPr>
        <w:t xml:space="preserve"> </w:t>
      </w:r>
      <w:r w:rsidRPr="00986F1B">
        <w:t>DeepSeek AI for discussion</w:t>
      </w:r>
      <w:r w:rsidR="00B02E25">
        <w:t xml:space="preserve"> and assiatnce in many ways</w:t>
      </w:r>
      <w:r w:rsidRPr="00986F1B">
        <w:t>. Numerical codes are at </w:t>
      </w:r>
      <w:hyperlink r:id="rId9" w:tgtFrame="_blank" w:history="1">
        <w:r w:rsidRPr="00986F1B">
          <w:rPr>
            <w:rStyle w:val="Hyperlink"/>
          </w:rPr>
          <w:t>github.com/openwave-labs/openwave</w:t>
        </w:r>
      </w:hyperlink>
      <w:r w:rsidRPr="00986F1B">
        <w:t>.</w:t>
      </w:r>
      <w:r w:rsidR="00034AFE" w:rsidRPr="00034AFE">
        <w:rPr>
          <w:b/>
          <w:bCs/>
        </w:rPr>
        <w:t xml:space="preserve"> </w:t>
      </w:r>
    </w:p>
    <w:p w14:paraId="57B4CE0B" w14:textId="58AF2EEC" w:rsidR="00986F1B" w:rsidRPr="00986F1B" w:rsidRDefault="00986F1B" w:rsidP="00986F1B"/>
    <w:p w14:paraId="4E517382" w14:textId="77777777" w:rsidR="00986F1B" w:rsidRPr="00986F1B" w:rsidRDefault="00000000" w:rsidP="00986F1B">
      <w:r>
        <w:pict w14:anchorId="3CE7DE32">
          <v:rect id="_x0000_i1038" style="width:0;height:.75pt" o:hralign="center" o:hrstd="t" o:hr="t" fillcolor="#a0a0a0" stroked="f"/>
        </w:pict>
      </w:r>
    </w:p>
    <w:p w14:paraId="25C91134" w14:textId="77777777" w:rsidR="00986F1B" w:rsidRPr="00986F1B" w:rsidRDefault="00986F1B" w:rsidP="00986F1B">
      <w:pPr>
        <w:rPr>
          <w:b/>
          <w:bCs/>
        </w:rPr>
      </w:pPr>
      <w:r w:rsidRPr="00986F1B">
        <w:rPr>
          <w:b/>
          <w:bCs/>
        </w:rPr>
        <w:t>REFERENCES</w:t>
      </w:r>
    </w:p>
    <w:p w14:paraId="2DA5BC9A" w14:textId="77777777" w:rsidR="00986F1B" w:rsidRPr="00986F1B" w:rsidRDefault="00986F1B" w:rsidP="00986F1B">
      <w:r w:rsidRPr="00986F1B">
        <w:t>[1] Werbos, P.J. (2026). Ouroboros Lagrangian v11. Zenodo 20357670.</w:t>
      </w:r>
      <w:r w:rsidRPr="00986F1B">
        <w:br/>
        <w:t>[2] Werbos, P.J. (2002). Classical ODE and PDE which obey quantum dynamics. Int. J. Bif. Chaos 12(10), 2031. arXiv:quant-ph/0309031.</w:t>
      </w:r>
      <w:r w:rsidRPr="00986F1B">
        <w:br/>
        <w:t>[3] Werbos, P.J. &amp; L. D. (2004). Classical</w:t>
      </w:r>
      <w:r w:rsidRPr="00986F1B">
        <w:noBreakHyphen/>
        <w:t>quantum equivalence. arXiv:quant-ph/0309087.</w:t>
      </w:r>
      <w:r w:rsidRPr="00986F1B">
        <w:br/>
        <w:t>[4] O'Hare, C.A.J. et al. (2019). Dark Shards. Phys. Rev. D 101, 023006.</w:t>
      </w:r>
      <w:r w:rsidRPr="00986F1B">
        <w:br/>
        <w:t>[5] LZ Collaboration (2025). Phys. Rev. Lett. 135, 011802.</w:t>
      </w:r>
      <w:r w:rsidRPr="00986F1B">
        <w:br/>
        <w:t>[6] Randall, S.W. et al. (2008). ApJ 679, 1173.</w:t>
      </w:r>
      <w:r w:rsidRPr="00986F1B">
        <w:br/>
      </w:r>
      <w:r w:rsidRPr="00986F1B">
        <w:lastRenderedPageBreak/>
        <w:t>[7] Griesi, R. (2026). Ouroboros BVP numerical validation. </w:t>
      </w:r>
      <w:hyperlink r:id="rId10" w:tgtFrame="_blank" w:history="1">
        <w:r w:rsidRPr="00986F1B">
          <w:rPr>
            <w:rStyle w:val="Hyperlink"/>
          </w:rPr>
          <w:t>github.com/openwave-labs/openwave</w:t>
        </w:r>
      </w:hyperlink>
      <w:r w:rsidRPr="00986F1B">
        <w:t>.</w:t>
      </w:r>
      <w:r w:rsidRPr="00986F1B">
        <w:br/>
        <w:t>[8] Xu, X. &amp; Siegel, E.R. (2008). Dark Matter in the Solar System. arXiv:0806.3767.</w:t>
      </w:r>
      <w:r w:rsidRPr="00986F1B">
        <w:br/>
        <w:t>[9] Pitjeva, E.V. &amp; Pitjev, N.P. (2013). Astron. Lett. 39, 141.</w:t>
      </w:r>
      <w:r w:rsidRPr="00986F1B">
        <w:br/>
        <w:t>[10] Sawada, T. (1989). Phys. Lett. B 225, 291; (2000) Nucl. Phys. A 675, 375c; (2003) Prog. Part. Nucl. Phys. 50, 573.</w:t>
      </w:r>
      <w:r w:rsidRPr="00986F1B">
        <w:br/>
        <w:t>[11] Carmeli, M. (2002). Cosmological General Relativity. World Scientific.</w:t>
      </w:r>
      <w:r w:rsidRPr="00986F1B">
        <w:br/>
        <w:t>[12] Spohn, H. (1977). Lett. Math. Phys. 2, 33.</w:t>
      </w:r>
      <w:r w:rsidRPr="00986F1B">
        <w:br/>
        <w:t>[13] Kastoryano, M.J. &amp; Temme, K. (2013). J. Math. Phys. 54, 052202.</w:t>
      </w:r>
      <w:r w:rsidRPr="00986F1B">
        <w:br/>
        <w:t>[14] Werbos, P.J. (2025). Thermal Quantum Annealing System and Method. US Patent 12,118,434 B2.</w:t>
      </w:r>
      <w:r w:rsidRPr="00986F1B">
        <w:br/>
        <w:t>[15] Spergel, D.N. &amp; Steinhardt, P.J. (2000). Phys. Rev. Lett. 84, 3760.</w:t>
      </w:r>
      <w:r w:rsidRPr="00986F1B">
        <w:br/>
        <w:t>[16] Robertson, A. et al. (2021). MNRAS 501, 4610.</w:t>
      </w:r>
      <w:r w:rsidRPr="00986F1B">
        <w:br/>
        <w:t>[17] Planck Collaboration (2018). A&amp;A 641, A6.</w:t>
      </w:r>
      <w:r w:rsidRPr="00986F1B">
        <w:br/>
        <w:t>[18] XENONnT Collaboration (2024). Phys. Rev. D 110, 012011.</w:t>
      </w:r>
      <w:r w:rsidRPr="00986F1B">
        <w:br/>
        <w:t>[19] Gentile, G. et al. (2005). A&amp;A 439, 851.</w:t>
      </w:r>
      <w:r w:rsidRPr="00986F1B">
        <w:br/>
        <w:t>[20] Oh, S.-H. et al. (2015). AJ 149, 180.</w:t>
      </w:r>
      <w:r w:rsidRPr="00986F1B">
        <w:br/>
        <w:t>[21] Dietrich, J.P. et al. (2012). Nature 487, 202.</w:t>
      </w:r>
      <w:r w:rsidRPr="00986F1B">
        <w:br/>
        <w:t>[22] Klypin, A. et al. (1999). ApJ 522, 82.</w:t>
      </w:r>
      <w:r w:rsidRPr="00986F1B">
        <w:br/>
        <w:t>[23] Moore, B. et al. (1999). ApJL 524, L19.</w:t>
      </w:r>
    </w:p>
    <w:p w14:paraId="4EECCD90" w14:textId="77777777" w:rsidR="007C4141" w:rsidRDefault="007C4141"/>
    <w:sectPr w:rsidR="007C41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4E7"/>
    <w:multiLevelType w:val="multilevel"/>
    <w:tmpl w:val="9F4C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D5B05"/>
    <w:multiLevelType w:val="multilevel"/>
    <w:tmpl w:val="0CDA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B0E15"/>
    <w:multiLevelType w:val="multilevel"/>
    <w:tmpl w:val="0184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8F1BB6"/>
    <w:multiLevelType w:val="multilevel"/>
    <w:tmpl w:val="7B34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D86F42"/>
    <w:multiLevelType w:val="multilevel"/>
    <w:tmpl w:val="ED72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317200"/>
    <w:multiLevelType w:val="multilevel"/>
    <w:tmpl w:val="7A52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3F3F21"/>
    <w:multiLevelType w:val="multilevel"/>
    <w:tmpl w:val="1E2C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968629">
    <w:abstractNumId w:val="6"/>
  </w:num>
  <w:num w:numId="2" w16cid:durableId="419378631">
    <w:abstractNumId w:val="5"/>
  </w:num>
  <w:num w:numId="3" w16cid:durableId="1222014296">
    <w:abstractNumId w:val="3"/>
  </w:num>
  <w:num w:numId="4" w16cid:durableId="604928081">
    <w:abstractNumId w:val="4"/>
  </w:num>
  <w:num w:numId="5" w16cid:durableId="223487962">
    <w:abstractNumId w:val="0"/>
  </w:num>
  <w:num w:numId="6" w16cid:durableId="465854170">
    <w:abstractNumId w:val="1"/>
  </w:num>
  <w:num w:numId="7" w16cid:durableId="19044123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F1B"/>
    <w:rsid w:val="00034AFE"/>
    <w:rsid w:val="00036B22"/>
    <w:rsid w:val="00072065"/>
    <w:rsid w:val="000C0680"/>
    <w:rsid w:val="0010162D"/>
    <w:rsid w:val="001B43E8"/>
    <w:rsid w:val="00286714"/>
    <w:rsid w:val="002D5C6E"/>
    <w:rsid w:val="00341102"/>
    <w:rsid w:val="00344095"/>
    <w:rsid w:val="003A4332"/>
    <w:rsid w:val="00486968"/>
    <w:rsid w:val="005113A2"/>
    <w:rsid w:val="005535E4"/>
    <w:rsid w:val="0059743E"/>
    <w:rsid w:val="005D3712"/>
    <w:rsid w:val="005E07A5"/>
    <w:rsid w:val="005F1B12"/>
    <w:rsid w:val="00636B3D"/>
    <w:rsid w:val="0069203C"/>
    <w:rsid w:val="007039E3"/>
    <w:rsid w:val="0076459D"/>
    <w:rsid w:val="007C4141"/>
    <w:rsid w:val="00873DEE"/>
    <w:rsid w:val="00883DDD"/>
    <w:rsid w:val="008A4874"/>
    <w:rsid w:val="008D6105"/>
    <w:rsid w:val="008E143C"/>
    <w:rsid w:val="008F1502"/>
    <w:rsid w:val="00986F1B"/>
    <w:rsid w:val="00AD176C"/>
    <w:rsid w:val="00B02E25"/>
    <w:rsid w:val="00B2179D"/>
    <w:rsid w:val="00B833E0"/>
    <w:rsid w:val="00C24553"/>
    <w:rsid w:val="00D63595"/>
    <w:rsid w:val="00D90A9D"/>
    <w:rsid w:val="00DA78D4"/>
    <w:rsid w:val="00DC22FE"/>
    <w:rsid w:val="00DE5C85"/>
    <w:rsid w:val="00EC2A40"/>
    <w:rsid w:val="00F326B1"/>
    <w:rsid w:val="00F830F3"/>
    <w:rsid w:val="00FE1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9110E"/>
  <w15:chartTrackingRefBased/>
  <w15:docId w15:val="{05F7C5FE-194B-4D11-A0B8-9CDDA7FBE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F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6F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F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F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F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F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F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F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F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F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F1B"/>
    <w:rPr>
      <w:rFonts w:eastAsiaTheme="majorEastAsia" w:cstheme="majorBidi"/>
      <w:color w:val="272727" w:themeColor="text1" w:themeTint="D8"/>
    </w:rPr>
  </w:style>
  <w:style w:type="paragraph" w:styleId="Title">
    <w:name w:val="Title"/>
    <w:basedOn w:val="Normal"/>
    <w:next w:val="Normal"/>
    <w:link w:val="TitleChar"/>
    <w:uiPriority w:val="10"/>
    <w:qFormat/>
    <w:rsid w:val="00986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F1B"/>
    <w:pPr>
      <w:spacing w:before="160"/>
      <w:jc w:val="center"/>
    </w:pPr>
    <w:rPr>
      <w:i/>
      <w:iCs/>
      <w:color w:val="404040" w:themeColor="text1" w:themeTint="BF"/>
    </w:rPr>
  </w:style>
  <w:style w:type="character" w:customStyle="1" w:styleId="QuoteChar">
    <w:name w:val="Quote Char"/>
    <w:basedOn w:val="DefaultParagraphFont"/>
    <w:link w:val="Quote"/>
    <w:uiPriority w:val="29"/>
    <w:rsid w:val="00986F1B"/>
    <w:rPr>
      <w:i/>
      <w:iCs/>
      <w:color w:val="404040" w:themeColor="text1" w:themeTint="BF"/>
    </w:rPr>
  </w:style>
  <w:style w:type="paragraph" w:styleId="ListParagraph">
    <w:name w:val="List Paragraph"/>
    <w:basedOn w:val="Normal"/>
    <w:uiPriority w:val="34"/>
    <w:qFormat/>
    <w:rsid w:val="00986F1B"/>
    <w:pPr>
      <w:ind w:left="720"/>
      <w:contextualSpacing/>
    </w:pPr>
  </w:style>
  <w:style w:type="character" w:styleId="IntenseEmphasis">
    <w:name w:val="Intense Emphasis"/>
    <w:basedOn w:val="DefaultParagraphFont"/>
    <w:uiPriority w:val="21"/>
    <w:qFormat/>
    <w:rsid w:val="00986F1B"/>
    <w:rPr>
      <w:i/>
      <w:iCs/>
      <w:color w:val="2F5496" w:themeColor="accent1" w:themeShade="BF"/>
    </w:rPr>
  </w:style>
  <w:style w:type="paragraph" w:styleId="IntenseQuote">
    <w:name w:val="Intense Quote"/>
    <w:basedOn w:val="Normal"/>
    <w:next w:val="Normal"/>
    <w:link w:val="IntenseQuoteChar"/>
    <w:uiPriority w:val="30"/>
    <w:qFormat/>
    <w:rsid w:val="00986F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F1B"/>
    <w:rPr>
      <w:i/>
      <w:iCs/>
      <w:color w:val="2F5496" w:themeColor="accent1" w:themeShade="BF"/>
    </w:rPr>
  </w:style>
  <w:style w:type="character" w:styleId="IntenseReference">
    <w:name w:val="Intense Reference"/>
    <w:basedOn w:val="DefaultParagraphFont"/>
    <w:uiPriority w:val="32"/>
    <w:qFormat/>
    <w:rsid w:val="00986F1B"/>
    <w:rPr>
      <w:b/>
      <w:bCs/>
      <w:smallCaps/>
      <w:color w:val="2F5496" w:themeColor="accent1" w:themeShade="BF"/>
      <w:spacing w:val="5"/>
    </w:rPr>
  </w:style>
  <w:style w:type="character" w:styleId="Hyperlink">
    <w:name w:val="Hyperlink"/>
    <w:basedOn w:val="DefaultParagraphFont"/>
    <w:uiPriority w:val="99"/>
    <w:unhideWhenUsed/>
    <w:rsid w:val="00986F1B"/>
    <w:rPr>
      <w:color w:val="0563C1" w:themeColor="hyperlink"/>
      <w:u w:val="single"/>
    </w:rPr>
  </w:style>
  <w:style w:type="character" w:styleId="UnresolvedMention">
    <w:name w:val="Unresolved Mention"/>
    <w:basedOn w:val="DefaultParagraphFont"/>
    <w:uiPriority w:val="99"/>
    <w:semiHidden/>
    <w:unhideWhenUsed/>
    <w:rsid w:val="00986F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penwave-labs/openwave" TargetMode="External"/><Relationship Id="rId3" Type="http://schemas.openxmlformats.org/officeDocument/2006/relationships/settings" Target="settings.xml"/><Relationship Id="rId7" Type="http://schemas.openxmlformats.org/officeDocument/2006/relationships/hyperlink" Target="https://github.com/openwave-labs/openwav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openwave-labs/openwave/tree/main/openwave/xperiments/m6_ouroboros/research" TargetMode="External"/><Relationship Id="rId11" Type="http://schemas.openxmlformats.org/officeDocument/2006/relationships/fontTable" Target="fontTable.xml"/><Relationship Id="rId5" Type="http://schemas.openxmlformats.org/officeDocument/2006/relationships/hyperlink" Target="https://github.com/openwave%E2%80%91labs/openwave" TargetMode="External"/><Relationship Id="rId10" Type="http://schemas.openxmlformats.org/officeDocument/2006/relationships/hyperlink" Target="https://github.com/openwave-labs/openwave" TargetMode="External"/><Relationship Id="rId4" Type="http://schemas.openxmlformats.org/officeDocument/2006/relationships/webSettings" Target="webSettings.xml"/><Relationship Id="rId9" Type="http://schemas.openxmlformats.org/officeDocument/2006/relationships/hyperlink" Target="https://github.com/openwave-labs/openwa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5338</Words>
  <Characters>30430</Characters>
  <Application>Microsoft Office Word</Application>
  <DocSecurity>0</DocSecurity>
  <Lines>253</Lines>
  <Paragraphs>71</Paragraphs>
  <ScaleCrop>false</ScaleCrop>
  <Company/>
  <LinksUpToDate>false</LinksUpToDate>
  <CharactersWithSpaces>35697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W</dc:creator>
  <cp:keywords/>
  <dc:description/>
  <cp:lastModifiedBy>P W</cp:lastModifiedBy>
  <cp:revision>4</cp:revision>
  <dcterms:created xsi:type="dcterms:W3CDTF">2026-06-08T15:21:00Z</dcterms:created>
  <dcterms:modified xsi:type="dcterms:W3CDTF">2026-06-08T15:43:00Z</dcterms:modified>
</cp:coreProperties>
</file>