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FD860" w14:textId="31CA713F" w:rsidR="002102DC" w:rsidRPr="00996E3E" w:rsidRDefault="00996E3E" w:rsidP="008E1C7A">
      <w:pPr>
        <w:pBdr>
          <w:top w:val="single" w:sz="4" w:space="1" w:color="auto"/>
        </w:pBdr>
        <w:ind w:firstLineChars="0" w:firstLine="0"/>
        <w:jc w:val="right"/>
      </w:pPr>
      <w:r w:rsidRPr="008E1C7A">
        <w:rPr>
          <w:rFonts w:ascii="黑体" w:hAnsi="黑体" w:cs="黑体" w:hint="eastAsia"/>
          <w:b/>
          <w:noProof/>
          <w:sz w:val="44"/>
          <w:szCs w:val="44"/>
          <w14:ligatures w14:val="none"/>
        </w:rPr>
        <w:drawing>
          <wp:anchor distT="0" distB="0" distL="114300" distR="114300" simplePos="0" relativeHeight="251658240" behindDoc="0" locked="0" layoutInCell="1" allowOverlap="1" wp14:anchorId="6F625510" wp14:editId="3FE0EDC9">
            <wp:simplePos x="0" y="0"/>
            <wp:positionH relativeFrom="column">
              <wp:posOffset>0</wp:posOffset>
            </wp:positionH>
            <wp:positionV relativeFrom="paragraph">
              <wp:posOffset>67628</wp:posOffset>
            </wp:positionV>
            <wp:extent cx="856615" cy="461010"/>
            <wp:effectExtent l="0" t="0" r="0" b="0"/>
            <wp:wrapNone/>
            <wp:docPr id="188963164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661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00350474" w:rsidRPr="008E1C7A">
        <w:rPr>
          <w:rFonts w:ascii="黑体" w:hAnsi="黑体" w:cs="黑体"/>
          <w:b/>
          <w:sz w:val="44"/>
          <w:szCs w:val="44"/>
          <w14:ligatures w14:val="none"/>
        </w:rPr>
        <w:fldChar w:fldCharType="begin"/>
      </w:r>
      <w:r w:rsidR="00350474" w:rsidRPr="008E1C7A">
        <w:rPr>
          <w:rFonts w:ascii="黑体" w:hAnsi="黑体" w:cs="黑体"/>
          <w:b/>
          <w:sz w:val="44"/>
          <w:szCs w:val="44"/>
          <w14:ligatures w14:val="none"/>
        </w:rPr>
        <w:instrText xml:space="preserve"> FILENAME  \* Upper  \* MERGEFORMAT </w:instrText>
      </w:r>
      <w:r w:rsidR="00350474" w:rsidRPr="008E1C7A">
        <w:rPr>
          <w:rFonts w:ascii="黑体" w:hAnsi="黑体" w:cs="黑体"/>
          <w:b/>
          <w:sz w:val="44"/>
          <w:szCs w:val="44"/>
          <w14:ligatures w14:val="none"/>
        </w:rPr>
        <w:fldChar w:fldCharType="separate"/>
      </w:r>
      <w:r w:rsidR="005C1E75" w:rsidRPr="008E1C7A">
        <w:rPr>
          <w:rFonts w:ascii="黑体" w:hAnsi="黑体" w:cs="黑体" w:hint="eastAsia"/>
          <w:b/>
          <w:sz w:val="44"/>
          <w:szCs w:val="44"/>
          <w14:ligatures w14:val="none"/>
        </w:rPr>
        <w:t>AN29000</w:t>
      </w:r>
      <w:r w:rsidR="00350474" w:rsidRPr="008E1C7A">
        <w:rPr>
          <w:rFonts w:ascii="黑体" w:hAnsi="黑体" w:cs="黑体"/>
          <w:b/>
          <w:sz w:val="44"/>
          <w:szCs w:val="44"/>
          <w14:ligatures w14:val="none"/>
        </w:rPr>
        <w:fldChar w:fldCharType="end"/>
      </w:r>
    </w:p>
    <w:p w14:paraId="32BD194E" w14:textId="1D02133A" w:rsidR="00996E3E" w:rsidRPr="008E64A8" w:rsidRDefault="00996E3E" w:rsidP="0018131C">
      <w:pPr>
        <w:pStyle w:val="ad"/>
        <w:pBdr>
          <w:bottom w:val="single" w:sz="4" w:space="1" w:color="auto"/>
        </w:pBdr>
        <w:rPr>
          <w:rFonts w:ascii="黑体" w:eastAsia="黑体" w:hAnsi="黑体"/>
        </w:rPr>
      </w:pPr>
      <w:r w:rsidRPr="008E64A8">
        <w:rPr>
          <w:rFonts w:ascii="黑体" w:eastAsia="黑体" w:hAnsi="黑体"/>
        </w:rPr>
        <w:fldChar w:fldCharType="begin"/>
      </w:r>
      <w:r w:rsidRPr="008E64A8">
        <w:rPr>
          <w:rFonts w:ascii="黑体" w:eastAsia="黑体" w:hAnsi="黑体"/>
        </w:rPr>
        <w:instrText xml:space="preserve"> INFO  Comments  \* MERGEFORMAT </w:instrText>
      </w:r>
      <w:r w:rsidRPr="008E64A8">
        <w:rPr>
          <w:rFonts w:ascii="黑体" w:eastAsia="黑体" w:hAnsi="黑体"/>
        </w:rPr>
        <w:fldChar w:fldCharType="separate"/>
      </w:r>
      <w:r w:rsidR="005C1E75">
        <w:rPr>
          <w:rFonts w:ascii="黑体" w:eastAsia="黑体" w:hAnsi="黑体" w:hint="eastAsia"/>
        </w:rPr>
        <w:t>V1.0</w:t>
      </w:r>
      <w:r w:rsidRPr="008E64A8">
        <w:rPr>
          <w:rFonts w:ascii="黑体" w:eastAsia="黑体" w:hAnsi="黑体"/>
        </w:rPr>
        <w:fldChar w:fldCharType="end"/>
      </w:r>
    </w:p>
    <w:p w14:paraId="5334B7F3" w14:textId="0300317B" w:rsidR="0018131C" w:rsidRPr="004E7A15" w:rsidRDefault="0018131C" w:rsidP="00C705B7">
      <w:pPr>
        <w:pStyle w:val="afb"/>
      </w:pPr>
      <w:bookmarkStart w:id="0" w:name="_Toc207035731"/>
      <w:bookmarkStart w:id="1" w:name="_Toc207094496"/>
      <w:bookmarkStart w:id="2" w:name="_Toc234313471"/>
      <w:r w:rsidRPr="004E7A15">
        <w:rPr>
          <w:rFonts w:hint="eastAsia"/>
        </w:rPr>
        <w:t>说明</w:t>
      </w:r>
      <w:bookmarkEnd w:id="0"/>
      <w:bookmarkEnd w:id="1"/>
      <w:bookmarkEnd w:id="2"/>
    </w:p>
    <w:p w14:paraId="14B4DDF7" w14:textId="6ADE462B" w:rsidR="00CA34D6" w:rsidRDefault="00CA34D6" w:rsidP="00456A3E">
      <w:pPr>
        <w:pStyle w:val="aff0"/>
        <w:rPr>
          <w:b w:val="0"/>
        </w:rPr>
      </w:pPr>
      <w:bookmarkStart w:id="3" w:name="_Toc207094845"/>
      <w:bookmarkStart w:id="4" w:name="_Toc207095534"/>
      <w:r w:rsidRPr="00CA34D6">
        <w:rPr>
          <w:b w:val="0"/>
        </w:rPr>
        <w:t>FMC</w:t>
      </w:r>
      <w:r w:rsidRPr="00CA34D6">
        <w:rPr>
          <w:b w:val="0"/>
        </w:rPr>
        <w:t>（</w:t>
      </w:r>
      <w:r w:rsidRPr="00CA34D6">
        <w:rPr>
          <w:b w:val="0"/>
        </w:rPr>
        <w:t>Flexible Memory Controller</w:t>
      </w:r>
      <w:r w:rsidRPr="00CA34D6">
        <w:rPr>
          <w:b w:val="0"/>
        </w:rPr>
        <w:t>，可变存储控制器）是微控制器中用于扩展外部存储器的外设模块。</w:t>
      </w:r>
      <w:r w:rsidRPr="00CA34D6">
        <w:rPr>
          <w:b w:val="0"/>
        </w:rPr>
        <w:t>FMC</w:t>
      </w:r>
      <w:r w:rsidRPr="00CA34D6">
        <w:rPr>
          <w:b w:val="0"/>
        </w:rPr>
        <w:t>支持驱动包括</w:t>
      </w:r>
      <w:r w:rsidRPr="00CA34D6">
        <w:rPr>
          <w:b w:val="0"/>
        </w:rPr>
        <w:t>SRAM</w:t>
      </w:r>
      <w:r w:rsidRPr="00CA34D6">
        <w:rPr>
          <w:b w:val="0"/>
        </w:rPr>
        <w:t>、</w:t>
      </w:r>
      <w:r w:rsidRPr="00CA34D6">
        <w:rPr>
          <w:b w:val="0"/>
        </w:rPr>
        <w:t>SDRAM</w:t>
      </w:r>
      <w:r w:rsidRPr="00CA34D6">
        <w:rPr>
          <w:b w:val="0"/>
        </w:rPr>
        <w:t>、</w:t>
      </w:r>
      <w:r w:rsidRPr="00CA34D6">
        <w:rPr>
          <w:b w:val="0"/>
        </w:rPr>
        <w:t>NOR FLASH</w:t>
      </w:r>
      <w:r w:rsidRPr="00CA34D6">
        <w:rPr>
          <w:b w:val="0"/>
        </w:rPr>
        <w:t>及</w:t>
      </w:r>
      <w:r w:rsidRPr="00CA34D6">
        <w:rPr>
          <w:b w:val="0"/>
        </w:rPr>
        <w:t>NAND FLASH</w:t>
      </w:r>
      <w:r w:rsidRPr="00CA34D6">
        <w:rPr>
          <w:b w:val="0"/>
        </w:rPr>
        <w:t>在内的多种存储器类型，其中</w:t>
      </w:r>
      <w:r w:rsidRPr="00CA34D6">
        <w:rPr>
          <w:b w:val="0"/>
        </w:rPr>
        <w:t>SDRAM</w:t>
      </w:r>
      <w:r w:rsidRPr="00CA34D6">
        <w:rPr>
          <w:b w:val="0"/>
        </w:rPr>
        <w:t>控制器是</w:t>
      </w:r>
      <w:r w:rsidRPr="00CA34D6">
        <w:rPr>
          <w:b w:val="0"/>
        </w:rPr>
        <w:t>FMC</w:t>
      </w:r>
      <w:r w:rsidRPr="00CA34D6">
        <w:rPr>
          <w:b w:val="0"/>
        </w:rPr>
        <w:t>的核心功能之一，为需要大容量运行内存的应用场景提供了硬件基础</w:t>
      </w:r>
      <w:r>
        <w:rPr>
          <w:rFonts w:hint="eastAsia"/>
          <w:b w:val="0"/>
        </w:rPr>
        <w:t>，</w:t>
      </w:r>
      <w:r>
        <w:rPr>
          <w:b w:val="0"/>
        </w:rPr>
        <w:t>本应用手册主要介绍了如何使用</w:t>
      </w:r>
      <w:r>
        <w:rPr>
          <w:b w:val="0"/>
        </w:rPr>
        <w:t>FMC</w:t>
      </w:r>
      <w:r>
        <w:rPr>
          <w:b w:val="0"/>
        </w:rPr>
        <w:t>驱动</w:t>
      </w:r>
      <w:r>
        <w:rPr>
          <w:b w:val="0"/>
        </w:rPr>
        <w:t>SDRAM</w:t>
      </w:r>
      <w:r>
        <w:rPr>
          <w:rFonts w:hint="eastAsia"/>
          <w:b w:val="0"/>
        </w:rPr>
        <w:t>，</w:t>
      </w:r>
      <w:r>
        <w:rPr>
          <w:b w:val="0"/>
        </w:rPr>
        <w:t>包括硬件设计和软件配置</w:t>
      </w:r>
      <w:r>
        <w:rPr>
          <w:rFonts w:hint="eastAsia"/>
          <w:b w:val="0"/>
        </w:rPr>
        <w:t>以及如何同时挂在两个</w:t>
      </w:r>
      <w:r>
        <w:rPr>
          <w:rFonts w:hint="eastAsia"/>
          <w:b w:val="0"/>
        </w:rPr>
        <w:t>SDRAM</w:t>
      </w:r>
      <w:r>
        <w:rPr>
          <w:rFonts w:hint="eastAsia"/>
          <w:b w:val="0"/>
        </w:rPr>
        <w:t>使用。</w:t>
      </w:r>
      <w:r w:rsidR="00F766DE">
        <w:rPr>
          <w:rFonts w:hint="eastAsia"/>
          <w:b w:val="0"/>
        </w:rPr>
        <w:t>本设计</w:t>
      </w:r>
      <w:r w:rsidR="00F766DE" w:rsidRPr="00F766DE">
        <w:rPr>
          <w:rFonts w:hint="eastAsia"/>
          <w:b w:val="0"/>
        </w:rPr>
        <w:t>仅支持普通</w:t>
      </w:r>
      <w:r w:rsidR="00F766DE" w:rsidRPr="00F766DE">
        <w:rPr>
          <w:b w:val="0"/>
        </w:rPr>
        <w:t>SDRAM</w:t>
      </w:r>
      <w:r w:rsidR="00F766DE" w:rsidRPr="00F766DE">
        <w:rPr>
          <w:b w:val="0"/>
        </w:rPr>
        <w:t>，不支持</w:t>
      </w:r>
      <w:r w:rsidR="00F766DE" w:rsidRPr="00F766DE">
        <w:rPr>
          <w:b w:val="0"/>
        </w:rPr>
        <w:t>DDR</w:t>
      </w:r>
      <w:r w:rsidR="00F766DE" w:rsidRPr="00F766DE">
        <w:rPr>
          <w:b w:val="0"/>
        </w:rPr>
        <w:t>类型</w:t>
      </w:r>
      <w:r w:rsidR="00F766DE">
        <w:rPr>
          <w:rFonts w:hint="eastAsia"/>
          <w:b w:val="0"/>
        </w:rPr>
        <w:t>。</w:t>
      </w:r>
    </w:p>
    <w:p w14:paraId="63910532" w14:textId="79B3FB55" w:rsidR="00D66243" w:rsidRPr="00456A3E" w:rsidRDefault="00D66243" w:rsidP="00456A3E">
      <w:pPr>
        <w:pStyle w:val="aff0"/>
      </w:pPr>
      <w:r>
        <w:rPr>
          <w:rFonts w:hint="eastAsia"/>
        </w:rPr>
        <w:t>适用范围</w:t>
      </w:r>
      <w:bookmarkEnd w:id="3"/>
      <w:bookmarkEnd w:id="4"/>
    </w:p>
    <w:tbl>
      <w:tblPr>
        <w:tblW w:w="498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68" w:type="dxa"/>
          <w:right w:w="68" w:type="dxa"/>
        </w:tblCellMar>
        <w:tblLook w:val="04A0" w:firstRow="1" w:lastRow="0" w:firstColumn="1" w:lastColumn="0" w:noHBand="0" w:noVBand="1"/>
      </w:tblPr>
      <w:tblGrid>
        <w:gridCol w:w="1407"/>
        <w:gridCol w:w="7876"/>
      </w:tblGrid>
      <w:tr w:rsidR="002A00F9" w:rsidRPr="006A2A95" w14:paraId="402E1C35" w14:textId="77777777" w:rsidTr="008E1C7A">
        <w:trPr>
          <w:trHeight w:val="353"/>
        </w:trPr>
        <w:tc>
          <w:tcPr>
            <w:tcW w:w="758" w:type="pct"/>
            <w:shd w:val="clear" w:color="auto" w:fill="D0CECE"/>
            <w:vAlign w:val="center"/>
          </w:tcPr>
          <w:p w14:paraId="1201EAC3" w14:textId="49332FEF" w:rsidR="002A00F9" w:rsidRPr="002A00F9" w:rsidRDefault="002A00F9" w:rsidP="0029545C">
            <w:pPr>
              <w:pStyle w:val="af4"/>
            </w:pPr>
            <w:bookmarkStart w:id="5" w:name="_Hlk207014057"/>
            <w:r>
              <w:rPr>
                <w:rFonts w:hint="eastAsia"/>
              </w:rPr>
              <w:t>适用范围</w:t>
            </w:r>
          </w:p>
        </w:tc>
        <w:tc>
          <w:tcPr>
            <w:tcW w:w="4242" w:type="pct"/>
            <w:shd w:val="clear" w:color="auto" w:fill="D0CECE"/>
            <w:vAlign w:val="center"/>
          </w:tcPr>
          <w:p w14:paraId="6E97E339" w14:textId="79BC3C8A" w:rsidR="002A00F9" w:rsidRPr="006A2A95" w:rsidRDefault="002A00F9" w:rsidP="0029545C">
            <w:pPr>
              <w:pStyle w:val="af4"/>
            </w:pPr>
            <w:r>
              <w:rPr>
                <w:rFonts w:hint="eastAsia"/>
              </w:rPr>
              <w:t>系列</w:t>
            </w:r>
          </w:p>
        </w:tc>
      </w:tr>
      <w:tr w:rsidR="002A00F9" w:rsidRPr="006A2A95" w14:paraId="3FA460B9" w14:textId="77777777" w:rsidTr="008E1C7A">
        <w:trPr>
          <w:trHeight w:val="353"/>
        </w:trPr>
        <w:tc>
          <w:tcPr>
            <w:tcW w:w="758" w:type="pct"/>
            <w:vAlign w:val="center"/>
          </w:tcPr>
          <w:p w14:paraId="43FCEE7A" w14:textId="0EB5297E" w:rsidR="002A00F9" w:rsidRPr="006A2A95" w:rsidRDefault="002A00F9" w:rsidP="0029545C">
            <w:pPr>
              <w:pStyle w:val="af4"/>
            </w:pPr>
            <w:r>
              <w:rPr>
                <w:rFonts w:hint="eastAsia"/>
              </w:rPr>
              <w:t>通用MCU</w:t>
            </w:r>
          </w:p>
        </w:tc>
        <w:tc>
          <w:tcPr>
            <w:tcW w:w="4242" w:type="pct"/>
            <w:vAlign w:val="center"/>
          </w:tcPr>
          <w:p w14:paraId="59559443" w14:textId="7382655A" w:rsidR="002A00F9" w:rsidRPr="006A2A95" w:rsidRDefault="002A00F9" w:rsidP="0029545C">
            <w:pPr>
              <w:pStyle w:val="af4"/>
            </w:pPr>
            <w:r>
              <w:rPr>
                <w:rFonts w:hint="eastAsia"/>
              </w:rPr>
              <w:t>CH32</w:t>
            </w:r>
            <w:r w:rsidR="00CA34D6">
              <w:rPr>
                <w:rFonts w:hint="eastAsia"/>
              </w:rPr>
              <w:t>H</w:t>
            </w:r>
            <w:r w:rsidR="00CA34D6">
              <w:t>417</w:t>
            </w:r>
          </w:p>
        </w:tc>
      </w:tr>
      <w:bookmarkEnd w:id="5"/>
    </w:tbl>
    <w:p w14:paraId="5DDA8C41" w14:textId="77777777" w:rsidR="0024680C" w:rsidRDefault="0024680C" w:rsidP="0024680C">
      <w:pPr>
        <w:ind w:firstLineChars="0" w:firstLine="0"/>
        <w:sectPr w:rsidR="0024680C" w:rsidSect="008E45B0">
          <w:headerReference w:type="even" r:id="rId9"/>
          <w:headerReference w:type="default" r:id="rId10"/>
          <w:footerReference w:type="even" r:id="rId11"/>
          <w:footerReference w:type="default" r:id="rId12"/>
          <w:headerReference w:type="first" r:id="rId13"/>
          <w:footerReference w:type="first" r:id="rId14"/>
          <w:pgSz w:w="11906" w:h="16838"/>
          <w:pgMar w:top="1134" w:right="1361" w:bottom="1134" w:left="1361" w:header="851" w:footer="992" w:gutter="0"/>
          <w:pgNumType w:fmt="lowerRoman"/>
          <w:cols w:space="425"/>
          <w:docGrid w:type="lines" w:linePitch="312"/>
        </w:sectPr>
      </w:pPr>
    </w:p>
    <w:p w14:paraId="51B5338F" w14:textId="289C3D58" w:rsidR="0024680C" w:rsidRPr="00EE1A45" w:rsidRDefault="0024680C" w:rsidP="00441536">
      <w:pPr>
        <w:pStyle w:val="a4"/>
        <w:ind w:firstLine="673"/>
      </w:pPr>
      <w:bookmarkStart w:id="6" w:name="_Toc207035732"/>
      <w:bookmarkStart w:id="7" w:name="_Toc207094497"/>
      <w:bookmarkStart w:id="8" w:name="_Toc234313472"/>
      <w:r w:rsidRPr="00EE1A45">
        <w:lastRenderedPageBreak/>
        <w:t>目录</w:t>
      </w:r>
      <w:bookmarkEnd w:id="6"/>
      <w:bookmarkEnd w:id="7"/>
      <w:bookmarkEnd w:id="8"/>
    </w:p>
    <w:p w14:paraId="0C86B8DF" w14:textId="2815FBFE" w:rsidR="005C1E75" w:rsidRDefault="00451766">
      <w:pPr>
        <w:pStyle w:val="10"/>
        <w:tabs>
          <w:tab w:val="right" w:leader="middleDot" w:pos="9174"/>
        </w:tabs>
        <w:rPr>
          <w:rFonts w:asciiTheme="minorHAnsi" w:eastAsiaTheme="minorEastAsia" w:hAnsiTheme="minorHAnsi" w:cstheme="minorBidi"/>
          <w:noProof/>
          <w:sz w:val="22"/>
          <w:szCs w:val="24"/>
        </w:rPr>
      </w:pPr>
      <w:r>
        <w:rPr>
          <w:rFonts w:hint="eastAsia"/>
        </w:rPr>
        <w:fldChar w:fldCharType="begin"/>
      </w:r>
      <w:r>
        <w:rPr>
          <w:rFonts w:hint="eastAsia"/>
        </w:rPr>
        <w:instrText xml:space="preserve"> TOC \o "1-3" \h \z \u </w:instrText>
      </w:r>
      <w:r>
        <w:rPr>
          <w:rFonts w:hint="eastAsia"/>
        </w:rPr>
        <w:fldChar w:fldCharType="separate"/>
      </w:r>
      <w:hyperlink w:anchor="_Toc234313471" w:history="1">
        <w:r w:rsidR="005C1E75" w:rsidRPr="000F5527">
          <w:rPr>
            <w:rStyle w:val="af8"/>
            <w:noProof/>
          </w:rPr>
          <w:t>说明</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_Toc234313471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i</w:t>
        </w:r>
        <w:r w:rsidR="005C1E75">
          <w:rPr>
            <w:rFonts w:hint="eastAsia"/>
            <w:noProof/>
            <w:webHidden/>
          </w:rPr>
          <w:fldChar w:fldCharType="end"/>
        </w:r>
      </w:hyperlink>
    </w:p>
    <w:p w14:paraId="276EFD62" w14:textId="44158167" w:rsidR="005C1E75" w:rsidRDefault="00ED702E">
      <w:pPr>
        <w:pStyle w:val="10"/>
        <w:tabs>
          <w:tab w:val="right" w:leader="middleDot" w:pos="9174"/>
        </w:tabs>
        <w:rPr>
          <w:rFonts w:asciiTheme="minorHAnsi" w:eastAsiaTheme="minorEastAsia" w:hAnsiTheme="minorHAnsi" w:cstheme="minorBidi"/>
          <w:noProof/>
          <w:sz w:val="22"/>
          <w:szCs w:val="24"/>
        </w:rPr>
      </w:pPr>
      <w:hyperlink w:anchor="_Toc234313472" w:history="1">
        <w:r w:rsidR="005C1E75" w:rsidRPr="000F5527">
          <w:rPr>
            <w:rStyle w:val="af8"/>
            <w:noProof/>
          </w:rPr>
          <w:t>目录</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_Toc234313472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2</w:t>
        </w:r>
        <w:r w:rsidR="005C1E75">
          <w:rPr>
            <w:rFonts w:hint="eastAsia"/>
            <w:noProof/>
            <w:webHidden/>
          </w:rPr>
          <w:fldChar w:fldCharType="end"/>
        </w:r>
      </w:hyperlink>
    </w:p>
    <w:p w14:paraId="67FB5F2F" w14:textId="3B94A0AD" w:rsidR="005C1E75" w:rsidRDefault="00ED702E">
      <w:pPr>
        <w:pStyle w:val="10"/>
        <w:tabs>
          <w:tab w:val="right" w:leader="middleDot" w:pos="9174"/>
        </w:tabs>
        <w:rPr>
          <w:rFonts w:asciiTheme="minorHAnsi" w:eastAsiaTheme="minorEastAsia" w:hAnsiTheme="minorHAnsi" w:cstheme="minorBidi"/>
          <w:noProof/>
          <w:sz w:val="22"/>
          <w:szCs w:val="24"/>
        </w:rPr>
      </w:pPr>
      <w:hyperlink w:anchor="_Toc234313473" w:history="1">
        <w:r w:rsidR="005C1E75" w:rsidRPr="000F5527">
          <w:rPr>
            <w:rStyle w:val="af8"/>
            <w:noProof/>
          </w:rPr>
          <w:t>第1章 基本工作原理</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_Toc234313473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3</w:t>
        </w:r>
        <w:r w:rsidR="005C1E75">
          <w:rPr>
            <w:rFonts w:hint="eastAsia"/>
            <w:noProof/>
            <w:webHidden/>
          </w:rPr>
          <w:fldChar w:fldCharType="end"/>
        </w:r>
      </w:hyperlink>
    </w:p>
    <w:p w14:paraId="317F6BF6" w14:textId="18ACBF8E" w:rsidR="005C1E75" w:rsidRDefault="00ED702E">
      <w:pPr>
        <w:pStyle w:val="20"/>
        <w:tabs>
          <w:tab w:val="right" w:leader="middleDot" w:pos="9174"/>
        </w:tabs>
        <w:ind w:left="420"/>
        <w:rPr>
          <w:rFonts w:asciiTheme="minorHAnsi" w:eastAsiaTheme="minorEastAsia" w:hAnsiTheme="minorHAnsi" w:cstheme="minorBidi"/>
          <w:noProof/>
          <w:sz w:val="22"/>
          <w:szCs w:val="24"/>
        </w:rPr>
      </w:pPr>
      <w:hyperlink w:anchor="_Toc234313474" w:history="1">
        <w:r w:rsidR="005C1E75" w:rsidRPr="000F5527">
          <w:rPr>
            <w:rStyle w:val="af8"/>
            <w:noProof/>
          </w:rPr>
          <w:t>1.1 信号线说明</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_Toc234313474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3</w:t>
        </w:r>
        <w:r w:rsidR="005C1E75">
          <w:rPr>
            <w:rFonts w:hint="eastAsia"/>
            <w:noProof/>
            <w:webHidden/>
          </w:rPr>
          <w:fldChar w:fldCharType="end"/>
        </w:r>
      </w:hyperlink>
    </w:p>
    <w:p w14:paraId="005D86B3" w14:textId="6E4DDAF4" w:rsidR="005C1E75" w:rsidRDefault="00ED702E">
      <w:pPr>
        <w:pStyle w:val="20"/>
        <w:tabs>
          <w:tab w:val="right" w:leader="middleDot" w:pos="9174"/>
        </w:tabs>
        <w:ind w:left="420"/>
        <w:rPr>
          <w:rFonts w:asciiTheme="minorHAnsi" w:eastAsiaTheme="minorEastAsia" w:hAnsiTheme="minorHAnsi" w:cstheme="minorBidi"/>
          <w:noProof/>
          <w:sz w:val="22"/>
          <w:szCs w:val="24"/>
        </w:rPr>
      </w:pPr>
      <w:hyperlink w:anchor="_Toc234313475" w:history="1">
        <w:r w:rsidR="005C1E75" w:rsidRPr="000F5527">
          <w:rPr>
            <w:rStyle w:val="af8"/>
            <w:noProof/>
          </w:rPr>
          <w:t>1.2 SDRAM存储结构</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_Toc234313475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3</w:t>
        </w:r>
        <w:r w:rsidR="005C1E75">
          <w:rPr>
            <w:rFonts w:hint="eastAsia"/>
            <w:noProof/>
            <w:webHidden/>
          </w:rPr>
          <w:fldChar w:fldCharType="end"/>
        </w:r>
      </w:hyperlink>
    </w:p>
    <w:p w14:paraId="1F053BB3" w14:textId="0EA4380E" w:rsidR="005C1E75" w:rsidRDefault="00ED702E">
      <w:pPr>
        <w:pStyle w:val="20"/>
        <w:tabs>
          <w:tab w:val="right" w:leader="middleDot" w:pos="9174"/>
        </w:tabs>
        <w:ind w:left="420"/>
        <w:rPr>
          <w:rFonts w:asciiTheme="minorHAnsi" w:eastAsiaTheme="minorEastAsia" w:hAnsiTheme="minorHAnsi" w:cstheme="minorBidi"/>
          <w:noProof/>
          <w:sz w:val="22"/>
          <w:szCs w:val="24"/>
        </w:rPr>
      </w:pPr>
      <w:hyperlink w:anchor="_Toc234313476" w:history="1">
        <w:r w:rsidR="005C1E75" w:rsidRPr="000F5527">
          <w:rPr>
            <w:rStyle w:val="af8"/>
            <w:noProof/>
          </w:rPr>
          <w:t>1.3 SDRAM关键时序参数</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_Toc234313476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3</w:t>
        </w:r>
        <w:r w:rsidR="005C1E75">
          <w:rPr>
            <w:rFonts w:hint="eastAsia"/>
            <w:noProof/>
            <w:webHidden/>
          </w:rPr>
          <w:fldChar w:fldCharType="end"/>
        </w:r>
      </w:hyperlink>
    </w:p>
    <w:p w14:paraId="26CFFE20" w14:textId="26C791D7" w:rsidR="005C1E75" w:rsidRDefault="00ED702E">
      <w:pPr>
        <w:pStyle w:val="10"/>
        <w:tabs>
          <w:tab w:val="right" w:leader="middleDot" w:pos="9174"/>
        </w:tabs>
        <w:rPr>
          <w:rFonts w:asciiTheme="minorHAnsi" w:eastAsiaTheme="minorEastAsia" w:hAnsiTheme="minorHAnsi" w:cstheme="minorBidi"/>
          <w:noProof/>
          <w:sz w:val="22"/>
          <w:szCs w:val="24"/>
        </w:rPr>
      </w:pPr>
      <w:hyperlink w:anchor="_Toc234313477" w:history="1">
        <w:r w:rsidR="005C1E75" w:rsidRPr="000F5527">
          <w:rPr>
            <w:rStyle w:val="af8"/>
            <w:noProof/>
          </w:rPr>
          <w:t>第2章 硬件设计指南</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_Toc234313477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5</w:t>
        </w:r>
        <w:r w:rsidR="005C1E75">
          <w:rPr>
            <w:rFonts w:hint="eastAsia"/>
            <w:noProof/>
            <w:webHidden/>
          </w:rPr>
          <w:fldChar w:fldCharType="end"/>
        </w:r>
      </w:hyperlink>
    </w:p>
    <w:p w14:paraId="1454C70D" w14:textId="1E592F30" w:rsidR="005C1E75" w:rsidRDefault="00ED702E">
      <w:pPr>
        <w:pStyle w:val="20"/>
        <w:tabs>
          <w:tab w:val="right" w:leader="middleDot" w:pos="9174"/>
        </w:tabs>
        <w:ind w:left="420"/>
        <w:rPr>
          <w:rFonts w:asciiTheme="minorHAnsi" w:eastAsiaTheme="minorEastAsia" w:hAnsiTheme="minorHAnsi" w:cstheme="minorBidi"/>
          <w:noProof/>
          <w:sz w:val="22"/>
          <w:szCs w:val="24"/>
        </w:rPr>
      </w:pPr>
      <w:hyperlink w:anchor="_Toc234313478" w:history="1">
        <w:r w:rsidR="005C1E75" w:rsidRPr="000F5527">
          <w:rPr>
            <w:rStyle w:val="af8"/>
            <w:noProof/>
          </w:rPr>
          <w:t>2.1 FMC与SDRAM引脚连接对照</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_Toc234313478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5</w:t>
        </w:r>
        <w:r w:rsidR="005C1E75">
          <w:rPr>
            <w:rFonts w:hint="eastAsia"/>
            <w:noProof/>
            <w:webHidden/>
          </w:rPr>
          <w:fldChar w:fldCharType="end"/>
        </w:r>
      </w:hyperlink>
    </w:p>
    <w:p w14:paraId="136504C2" w14:textId="26DD056D" w:rsidR="005C1E75" w:rsidRDefault="00ED702E">
      <w:pPr>
        <w:pStyle w:val="20"/>
        <w:tabs>
          <w:tab w:val="right" w:leader="middleDot" w:pos="9174"/>
        </w:tabs>
        <w:ind w:left="420"/>
        <w:rPr>
          <w:rFonts w:asciiTheme="minorHAnsi" w:eastAsiaTheme="minorEastAsia" w:hAnsiTheme="minorHAnsi" w:cstheme="minorBidi"/>
          <w:noProof/>
          <w:sz w:val="22"/>
          <w:szCs w:val="24"/>
        </w:rPr>
      </w:pPr>
      <w:hyperlink w:anchor="_Toc234313479" w:history="1">
        <w:r w:rsidR="005C1E75" w:rsidRPr="000F5527">
          <w:rPr>
            <w:rStyle w:val="af8"/>
            <w:noProof/>
          </w:rPr>
          <w:t>2.2 硬件设计要点</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_Toc234313479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5</w:t>
        </w:r>
        <w:r w:rsidR="005C1E75">
          <w:rPr>
            <w:rFonts w:hint="eastAsia"/>
            <w:noProof/>
            <w:webHidden/>
          </w:rPr>
          <w:fldChar w:fldCharType="end"/>
        </w:r>
      </w:hyperlink>
    </w:p>
    <w:p w14:paraId="25744172" w14:textId="30AA2B60" w:rsidR="005C1E75" w:rsidRDefault="00ED702E">
      <w:pPr>
        <w:pStyle w:val="10"/>
        <w:tabs>
          <w:tab w:val="right" w:leader="middleDot" w:pos="9174"/>
        </w:tabs>
        <w:rPr>
          <w:rFonts w:asciiTheme="minorHAnsi" w:eastAsiaTheme="minorEastAsia" w:hAnsiTheme="minorHAnsi" w:cstheme="minorBidi"/>
          <w:noProof/>
          <w:sz w:val="22"/>
          <w:szCs w:val="24"/>
        </w:rPr>
      </w:pPr>
      <w:hyperlink w:anchor="_Toc234313480" w:history="1">
        <w:r w:rsidR="005C1E75" w:rsidRPr="000F5527">
          <w:rPr>
            <w:rStyle w:val="af8"/>
            <w:noProof/>
          </w:rPr>
          <w:t>第3章 软件配置指南</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_Toc234313480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6</w:t>
        </w:r>
        <w:r w:rsidR="005C1E75">
          <w:rPr>
            <w:rFonts w:hint="eastAsia"/>
            <w:noProof/>
            <w:webHidden/>
          </w:rPr>
          <w:fldChar w:fldCharType="end"/>
        </w:r>
      </w:hyperlink>
    </w:p>
    <w:p w14:paraId="77FF8A60" w14:textId="699800F0" w:rsidR="005C1E75" w:rsidRDefault="00ED702E">
      <w:pPr>
        <w:pStyle w:val="20"/>
        <w:tabs>
          <w:tab w:val="right" w:leader="middleDot" w:pos="9174"/>
        </w:tabs>
        <w:ind w:left="420"/>
        <w:rPr>
          <w:rFonts w:asciiTheme="minorHAnsi" w:eastAsiaTheme="minorEastAsia" w:hAnsiTheme="minorHAnsi" w:cstheme="minorBidi"/>
          <w:noProof/>
          <w:sz w:val="22"/>
          <w:szCs w:val="24"/>
        </w:rPr>
      </w:pPr>
      <w:hyperlink w:anchor="_Toc234313481" w:history="1">
        <w:r w:rsidR="005C1E75" w:rsidRPr="000F5527">
          <w:rPr>
            <w:rStyle w:val="af8"/>
            <w:noProof/>
          </w:rPr>
          <w:t>3.1 配置流程概述</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_Toc234313481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6</w:t>
        </w:r>
        <w:r w:rsidR="005C1E75">
          <w:rPr>
            <w:rFonts w:hint="eastAsia"/>
            <w:noProof/>
            <w:webHidden/>
          </w:rPr>
          <w:fldChar w:fldCharType="end"/>
        </w:r>
      </w:hyperlink>
    </w:p>
    <w:p w14:paraId="216C8E85" w14:textId="5D978F26" w:rsidR="005C1E75" w:rsidRDefault="00ED702E">
      <w:pPr>
        <w:pStyle w:val="10"/>
        <w:tabs>
          <w:tab w:val="right" w:leader="middleDot" w:pos="9174"/>
        </w:tabs>
        <w:rPr>
          <w:rFonts w:asciiTheme="minorHAnsi" w:eastAsiaTheme="minorEastAsia" w:hAnsiTheme="minorHAnsi" w:cstheme="minorBidi"/>
          <w:noProof/>
          <w:sz w:val="22"/>
          <w:szCs w:val="24"/>
        </w:rPr>
      </w:pPr>
      <w:hyperlink w:anchor="_Toc234313482" w:history="1">
        <w:r w:rsidR="005C1E75" w:rsidRPr="000F5527">
          <w:rPr>
            <w:rStyle w:val="af8"/>
            <w:noProof/>
          </w:rPr>
          <w:t>第4章 常见问题与调试技巧</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_Toc234313482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9</w:t>
        </w:r>
        <w:r w:rsidR="005C1E75">
          <w:rPr>
            <w:rFonts w:hint="eastAsia"/>
            <w:noProof/>
            <w:webHidden/>
          </w:rPr>
          <w:fldChar w:fldCharType="end"/>
        </w:r>
      </w:hyperlink>
    </w:p>
    <w:p w14:paraId="5CA451B7" w14:textId="46FBC4BD" w:rsidR="005C1E75" w:rsidRDefault="00ED702E">
      <w:pPr>
        <w:pStyle w:val="20"/>
        <w:tabs>
          <w:tab w:val="right" w:leader="middleDot" w:pos="9174"/>
        </w:tabs>
        <w:ind w:left="420"/>
        <w:rPr>
          <w:rFonts w:asciiTheme="minorHAnsi" w:eastAsiaTheme="minorEastAsia" w:hAnsiTheme="minorHAnsi" w:cstheme="minorBidi"/>
          <w:noProof/>
          <w:sz w:val="22"/>
          <w:szCs w:val="24"/>
        </w:rPr>
      </w:pPr>
      <w:hyperlink w:anchor="_Toc234313483" w:history="1">
        <w:r w:rsidR="005C1E75" w:rsidRPr="000F5527">
          <w:rPr>
            <w:rStyle w:val="af8"/>
            <w:noProof/>
          </w:rPr>
          <w:t>4.1 初始化失败排查</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_Toc234313483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9</w:t>
        </w:r>
        <w:r w:rsidR="005C1E75">
          <w:rPr>
            <w:rFonts w:hint="eastAsia"/>
            <w:noProof/>
            <w:webHidden/>
          </w:rPr>
          <w:fldChar w:fldCharType="end"/>
        </w:r>
      </w:hyperlink>
    </w:p>
    <w:p w14:paraId="26DFCBAC" w14:textId="6B57532E" w:rsidR="005C1E75" w:rsidRDefault="00ED702E">
      <w:pPr>
        <w:pStyle w:val="20"/>
        <w:tabs>
          <w:tab w:val="right" w:leader="middleDot" w:pos="9174"/>
        </w:tabs>
        <w:ind w:left="420"/>
        <w:rPr>
          <w:rFonts w:asciiTheme="minorHAnsi" w:eastAsiaTheme="minorEastAsia" w:hAnsiTheme="minorHAnsi" w:cstheme="minorBidi"/>
          <w:noProof/>
          <w:sz w:val="22"/>
          <w:szCs w:val="24"/>
        </w:rPr>
      </w:pPr>
      <w:hyperlink w:anchor="_Toc234313484" w:history="1">
        <w:r w:rsidR="005C1E75" w:rsidRPr="000F5527">
          <w:rPr>
            <w:rStyle w:val="af8"/>
            <w:noProof/>
          </w:rPr>
          <w:t>4.2 读写失败排查</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_Toc234313484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9</w:t>
        </w:r>
        <w:r w:rsidR="005C1E75">
          <w:rPr>
            <w:rFonts w:hint="eastAsia"/>
            <w:noProof/>
            <w:webHidden/>
          </w:rPr>
          <w:fldChar w:fldCharType="end"/>
        </w:r>
      </w:hyperlink>
    </w:p>
    <w:p w14:paraId="7295586D" w14:textId="10D41072" w:rsidR="005C1E75" w:rsidRDefault="00ED702E">
      <w:pPr>
        <w:pStyle w:val="20"/>
        <w:tabs>
          <w:tab w:val="right" w:leader="middleDot" w:pos="9174"/>
        </w:tabs>
        <w:ind w:left="420"/>
        <w:rPr>
          <w:rFonts w:asciiTheme="minorHAnsi" w:eastAsiaTheme="minorEastAsia" w:hAnsiTheme="minorHAnsi" w:cstheme="minorBidi"/>
          <w:noProof/>
          <w:sz w:val="22"/>
          <w:szCs w:val="24"/>
        </w:rPr>
      </w:pPr>
      <w:hyperlink w:anchor="_Toc234313485" w:history="1">
        <w:r w:rsidR="005C1E75" w:rsidRPr="000F5527">
          <w:rPr>
            <w:rStyle w:val="af8"/>
            <w:noProof/>
          </w:rPr>
          <w:t>4.3 读写速度实测</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_Toc234313485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9</w:t>
        </w:r>
        <w:r w:rsidR="005C1E75">
          <w:rPr>
            <w:rFonts w:hint="eastAsia"/>
            <w:noProof/>
            <w:webHidden/>
          </w:rPr>
          <w:fldChar w:fldCharType="end"/>
        </w:r>
      </w:hyperlink>
    </w:p>
    <w:p w14:paraId="666E50B8" w14:textId="19D2B40B" w:rsidR="005C1E75" w:rsidRDefault="00ED702E">
      <w:pPr>
        <w:pStyle w:val="10"/>
        <w:tabs>
          <w:tab w:val="right" w:leader="middleDot" w:pos="9174"/>
        </w:tabs>
        <w:rPr>
          <w:rFonts w:asciiTheme="minorHAnsi" w:eastAsiaTheme="minorEastAsia" w:hAnsiTheme="minorHAnsi" w:cstheme="minorBidi"/>
          <w:noProof/>
          <w:sz w:val="22"/>
          <w:szCs w:val="24"/>
        </w:rPr>
      </w:pPr>
      <w:hyperlink w:anchor="_Toc234313486" w:history="1">
        <w:r w:rsidR="005C1E75" w:rsidRPr="000F5527">
          <w:rPr>
            <w:rStyle w:val="af8"/>
            <w:noProof/>
          </w:rPr>
          <w:t>历史版本</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_Toc234313486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10</w:t>
        </w:r>
        <w:r w:rsidR="005C1E75">
          <w:rPr>
            <w:rFonts w:hint="eastAsia"/>
            <w:noProof/>
            <w:webHidden/>
          </w:rPr>
          <w:fldChar w:fldCharType="end"/>
        </w:r>
      </w:hyperlink>
    </w:p>
    <w:p w14:paraId="311B9E40" w14:textId="3203FAF3" w:rsidR="005C1E75" w:rsidRDefault="00ED702E">
      <w:pPr>
        <w:pStyle w:val="10"/>
        <w:tabs>
          <w:tab w:val="right" w:leader="middleDot" w:pos="9174"/>
        </w:tabs>
        <w:rPr>
          <w:rFonts w:asciiTheme="minorHAnsi" w:eastAsiaTheme="minorEastAsia" w:hAnsiTheme="minorHAnsi" w:cstheme="minorBidi"/>
          <w:noProof/>
          <w:sz w:val="22"/>
          <w:szCs w:val="24"/>
        </w:rPr>
      </w:pPr>
      <w:hyperlink w:anchor="_Toc234313487" w:history="1">
        <w:r w:rsidR="005C1E75" w:rsidRPr="000F5527">
          <w:rPr>
            <w:rStyle w:val="af8"/>
            <w:noProof/>
          </w:rPr>
          <w:t>声明</w:t>
        </w:r>
        <w:r w:rsidR="005C1E75">
          <w:rPr>
            <w:rFonts w:hint="eastAsia"/>
            <w:noProof/>
            <w:webHidden/>
          </w:rPr>
          <w:tab/>
        </w:r>
        <w:r w:rsidR="005C1E75">
          <w:rPr>
            <w:rFonts w:hint="eastAsia"/>
            <w:noProof/>
            <w:webHidden/>
          </w:rPr>
          <w:fldChar w:fldCharType="begin"/>
        </w:r>
        <w:r w:rsidR="005C1E75">
          <w:rPr>
            <w:rFonts w:hint="eastAsia"/>
            <w:noProof/>
            <w:webHidden/>
          </w:rPr>
          <w:instrText xml:space="preserve"> </w:instrText>
        </w:r>
        <w:r w:rsidR="005C1E75">
          <w:rPr>
            <w:noProof/>
            <w:webHidden/>
          </w:rPr>
          <w:instrText>PAGEREF _Toc234313487 \h</w:instrText>
        </w:r>
        <w:r w:rsidR="005C1E75">
          <w:rPr>
            <w:rFonts w:hint="eastAsia"/>
            <w:noProof/>
            <w:webHidden/>
          </w:rPr>
          <w:instrText xml:space="preserve"> </w:instrText>
        </w:r>
        <w:r w:rsidR="005C1E75">
          <w:rPr>
            <w:rFonts w:hint="eastAsia"/>
            <w:noProof/>
            <w:webHidden/>
          </w:rPr>
        </w:r>
        <w:r w:rsidR="005C1E75">
          <w:rPr>
            <w:rFonts w:hint="eastAsia"/>
            <w:noProof/>
            <w:webHidden/>
          </w:rPr>
          <w:fldChar w:fldCharType="separate"/>
        </w:r>
        <w:r w:rsidR="00900400">
          <w:rPr>
            <w:noProof/>
            <w:webHidden/>
          </w:rPr>
          <w:t>11</w:t>
        </w:r>
        <w:r w:rsidR="005C1E75">
          <w:rPr>
            <w:rFonts w:hint="eastAsia"/>
            <w:noProof/>
            <w:webHidden/>
          </w:rPr>
          <w:fldChar w:fldCharType="end"/>
        </w:r>
      </w:hyperlink>
    </w:p>
    <w:p w14:paraId="35953CE0" w14:textId="0B92DD50" w:rsidR="00632F7A" w:rsidRDefault="00451766" w:rsidP="008E64A8">
      <w:pPr>
        <w:pStyle w:val="afa"/>
        <w:rPr>
          <w:rFonts w:ascii="黑体" w:eastAsia="黑体" w:hAnsi="黑体"/>
        </w:rPr>
      </w:pPr>
      <w:r>
        <w:rPr>
          <w:rFonts w:ascii="黑体" w:eastAsia="黑体" w:hAnsi="黑体" w:hint="eastAsia"/>
        </w:rPr>
        <w:fldChar w:fldCharType="end"/>
      </w:r>
    </w:p>
    <w:p w14:paraId="54FEC5D8" w14:textId="77777777" w:rsidR="00632F7A" w:rsidRDefault="00632F7A">
      <w:pPr>
        <w:widowControl/>
        <w:ind w:firstLineChars="0" w:firstLine="0"/>
        <w:jc w:val="left"/>
        <w:rPr>
          <w:rFonts w:ascii="黑体" w:hAnsi="黑体"/>
          <w:smallCaps/>
        </w:rPr>
      </w:pPr>
      <w:r>
        <w:rPr>
          <w:rFonts w:ascii="黑体" w:hAnsi="黑体"/>
        </w:rPr>
        <w:br w:type="page"/>
      </w:r>
    </w:p>
    <w:p w14:paraId="66A6B86B" w14:textId="179D5E41" w:rsidR="008B1FF6" w:rsidRPr="008B1FF6" w:rsidRDefault="005C1E75" w:rsidP="008B1FF6">
      <w:pPr>
        <w:pStyle w:val="1"/>
      </w:pPr>
      <w:bookmarkStart w:id="9" w:name="_Toc234313473"/>
      <w:bookmarkStart w:id="10" w:name="_Toc207035735"/>
      <w:bookmarkStart w:id="11" w:name="_Toc207094500"/>
      <w:r>
        <w:rPr>
          <w:rFonts w:hint="eastAsia"/>
        </w:rPr>
        <w:lastRenderedPageBreak/>
        <w:t xml:space="preserve"> </w:t>
      </w:r>
      <w:r w:rsidR="008B1FF6" w:rsidRPr="008B1FF6">
        <w:t>基本工作原理</w:t>
      </w:r>
      <w:bookmarkEnd w:id="9"/>
    </w:p>
    <w:p w14:paraId="5F4B3AB8" w14:textId="1B75E91A" w:rsidR="008B1FF6" w:rsidRPr="008B1FF6" w:rsidRDefault="008B1FF6" w:rsidP="008B1FF6">
      <w:pPr>
        <w:pStyle w:val="2"/>
      </w:pPr>
      <w:bookmarkStart w:id="12" w:name="_Toc234313474"/>
      <w:bookmarkStart w:id="13" w:name="_Toc207035736"/>
      <w:bookmarkStart w:id="14" w:name="_Toc207094501"/>
      <w:bookmarkStart w:id="15" w:name="_Hlk207012060"/>
      <w:bookmarkEnd w:id="10"/>
      <w:bookmarkEnd w:id="11"/>
      <w:r w:rsidRPr="008B1FF6">
        <w:t>信号线说明</w:t>
      </w:r>
      <w:bookmarkEnd w:id="12"/>
    </w:p>
    <w:bookmarkEnd w:id="13"/>
    <w:bookmarkEnd w:id="14"/>
    <w:bookmarkEnd w:id="15"/>
    <w:p w14:paraId="089BDE76" w14:textId="6D4082E6" w:rsidR="007D26F7" w:rsidRDefault="008B1FF6" w:rsidP="007D26F7">
      <w:r w:rsidRPr="008B1FF6">
        <w:t>SDRAM</w:t>
      </w:r>
      <w:r w:rsidRPr="008B1FF6">
        <w:t>芯片的外部信号线可分为以下几类，掌握各信号线的功能是正确进行硬件设计和软件配置的基础</w:t>
      </w:r>
    </w:p>
    <w:tbl>
      <w:tblPr>
        <w:tblW w:w="865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6"/>
        <w:gridCol w:w="1418"/>
        <w:gridCol w:w="5530"/>
      </w:tblGrid>
      <w:tr w:rsidR="008B1FF6" w:rsidRPr="008B1FF6" w14:paraId="36776334" w14:textId="77777777" w:rsidTr="008E1C7A">
        <w:trPr>
          <w:trHeight w:val="20"/>
          <w:tblHeader/>
          <w:jc w:val="center"/>
        </w:trPr>
        <w:tc>
          <w:tcPr>
            <w:tcW w:w="1706" w:type="dxa"/>
            <w:tcBorders>
              <w:top w:val="single" w:sz="12" w:space="0" w:color="auto"/>
              <w:bottom w:val="single" w:sz="12" w:space="0" w:color="auto"/>
            </w:tcBorders>
            <w:shd w:val="clear" w:color="auto" w:fill="A6A6A6" w:themeFill="background1" w:themeFillShade="A6"/>
            <w:tcMar>
              <w:top w:w="150" w:type="dxa"/>
              <w:left w:w="0" w:type="dxa"/>
              <w:bottom w:w="150" w:type="dxa"/>
              <w:right w:w="240" w:type="dxa"/>
            </w:tcMar>
            <w:vAlign w:val="center"/>
            <w:hideMark/>
          </w:tcPr>
          <w:p w14:paraId="20CE184B" w14:textId="77777777" w:rsidR="008B1FF6" w:rsidRPr="008B1FF6" w:rsidRDefault="008B1FF6" w:rsidP="008E1C7A">
            <w:pPr>
              <w:ind w:firstLineChars="0" w:firstLine="0"/>
              <w:jc w:val="center"/>
              <w:rPr>
                <w:b/>
                <w:bCs/>
              </w:rPr>
            </w:pPr>
            <w:r w:rsidRPr="008B1FF6">
              <w:rPr>
                <w:b/>
                <w:bCs/>
              </w:rPr>
              <w:t>信号线</w:t>
            </w:r>
          </w:p>
        </w:tc>
        <w:tc>
          <w:tcPr>
            <w:tcW w:w="1418" w:type="dxa"/>
            <w:tcBorders>
              <w:top w:val="single" w:sz="12" w:space="0" w:color="auto"/>
              <w:bottom w:val="single" w:sz="12" w:space="0" w:color="auto"/>
            </w:tcBorders>
            <w:shd w:val="clear" w:color="auto" w:fill="A6A6A6" w:themeFill="background1" w:themeFillShade="A6"/>
            <w:tcMar>
              <w:top w:w="150" w:type="dxa"/>
              <w:left w:w="240" w:type="dxa"/>
              <w:bottom w:w="150" w:type="dxa"/>
              <w:right w:w="240" w:type="dxa"/>
            </w:tcMar>
            <w:vAlign w:val="center"/>
            <w:hideMark/>
          </w:tcPr>
          <w:p w14:paraId="1D86BE9A" w14:textId="77777777" w:rsidR="008B1FF6" w:rsidRPr="008B1FF6" w:rsidRDefault="008B1FF6" w:rsidP="008E1C7A">
            <w:pPr>
              <w:ind w:firstLineChars="0" w:firstLine="0"/>
              <w:jc w:val="center"/>
              <w:rPr>
                <w:b/>
                <w:bCs/>
              </w:rPr>
            </w:pPr>
            <w:r w:rsidRPr="008B1FF6">
              <w:rPr>
                <w:b/>
                <w:bCs/>
              </w:rPr>
              <w:t>类型</w:t>
            </w:r>
          </w:p>
        </w:tc>
        <w:tc>
          <w:tcPr>
            <w:tcW w:w="5530" w:type="dxa"/>
            <w:tcBorders>
              <w:top w:val="single" w:sz="12" w:space="0" w:color="auto"/>
              <w:bottom w:val="single" w:sz="12" w:space="0" w:color="auto"/>
            </w:tcBorders>
            <w:shd w:val="clear" w:color="auto" w:fill="A6A6A6" w:themeFill="background1" w:themeFillShade="A6"/>
            <w:tcMar>
              <w:top w:w="150" w:type="dxa"/>
              <w:left w:w="240" w:type="dxa"/>
              <w:bottom w:w="150" w:type="dxa"/>
              <w:right w:w="240" w:type="dxa"/>
            </w:tcMar>
            <w:vAlign w:val="center"/>
            <w:hideMark/>
          </w:tcPr>
          <w:p w14:paraId="554AED1D" w14:textId="77777777" w:rsidR="008B1FF6" w:rsidRPr="008B1FF6" w:rsidRDefault="008B1FF6" w:rsidP="008E1C7A">
            <w:pPr>
              <w:ind w:firstLineChars="0" w:firstLine="0"/>
              <w:jc w:val="center"/>
              <w:rPr>
                <w:b/>
                <w:bCs/>
              </w:rPr>
            </w:pPr>
            <w:r w:rsidRPr="008B1FF6">
              <w:rPr>
                <w:b/>
                <w:bCs/>
              </w:rPr>
              <w:t>说明</w:t>
            </w:r>
          </w:p>
        </w:tc>
      </w:tr>
      <w:tr w:rsidR="008B1FF6" w:rsidRPr="008B1FF6" w14:paraId="6ED7FF69" w14:textId="77777777" w:rsidTr="008E1C7A">
        <w:trPr>
          <w:trHeight w:val="20"/>
          <w:jc w:val="center"/>
        </w:trPr>
        <w:tc>
          <w:tcPr>
            <w:tcW w:w="1706" w:type="dxa"/>
            <w:tcBorders>
              <w:top w:val="single" w:sz="12" w:space="0" w:color="auto"/>
            </w:tcBorders>
            <w:shd w:val="clear" w:color="auto" w:fill="FFFFFF"/>
            <w:tcMar>
              <w:top w:w="150" w:type="dxa"/>
              <w:left w:w="0" w:type="dxa"/>
              <w:bottom w:w="150" w:type="dxa"/>
              <w:right w:w="240" w:type="dxa"/>
            </w:tcMar>
            <w:vAlign w:val="center"/>
            <w:hideMark/>
          </w:tcPr>
          <w:p w14:paraId="1D258A6C" w14:textId="77777777" w:rsidR="008B1FF6" w:rsidRPr="008B1FF6" w:rsidRDefault="008B1FF6" w:rsidP="008E1C7A">
            <w:pPr>
              <w:ind w:firstLineChars="0" w:firstLine="0"/>
              <w:jc w:val="center"/>
            </w:pPr>
            <w:r w:rsidRPr="008B1FF6">
              <w:t>CLK</w:t>
            </w:r>
          </w:p>
        </w:tc>
        <w:tc>
          <w:tcPr>
            <w:tcW w:w="1418" w:type="dxa"/>
            <w:tcBorders>
              <w:top w:val="single" w:sz="12" w:space="0" w:color="auto"/>
            </w:tcBorders>
            <w:shd w:val="clear" w:color="auto" w:fill="FFFFFF"/>
            <w:tcMar>
              <w:top w:w="150" w:type="dxa"/>
              <w:left w:w="240" w:type="dxa"/>
              <w:bottom w:w="150" w:type="dxa"/>
              <w:right w:w="240" w:type="dxa"/>
            </w:tcMar>
            <w:vAlign w:val="center"/>
            <w:hideMark/>
          </w:tcPr>
          <w:p w14:paraId="443C247B" w14:textId="77777777" w:rsidR="008B1FF6" w:rsidRPr="008B1FF6" w:rsidRDefault="008B1FF6" w:rsidP="008E1C7A">
            <w:pPr>
              <w:ind w:firstLineChars="0" w:firstLine="0"/>
              <w:jc w:val="center"/>
            </w:pPr>
            <w:r w:rsidRPr="008B1FF6">
              <w:t>I</w:t>
            </w:r>
          </w:p>
        </w:tc>
        <w:tc>
          <w:tcPr>
            <w:tcW w:w="5530" w:type="dxa"/>
            <w:tcBorders>
              <w:top w:val="single" w:sz="12" w:space="0" w:color="auto"/>
            </w:tcBorders>
            <w:shd w:val="clear" w:color="auto" w:fill="FFFFFF"/>
            <w:tcMar>
              <w:top w:w="150" w:type="dxa"/>
              <w:left w:w="240" w:type="dxa"/>
              <w:bottom w:w="150" w:type="dxa"/>
              <w:right w:w="0" w:type="dxa"/>
            </w:tcMar>
            <w:vAlign w:val="center"/>
            <w:hideMark/>
          </w:tcPr>
          <w:p w14:paraId="525054F4" w14:textId="77777777" w:rsidR="008B1FF6" w:rsidRPr="008B1FF6" w:rsidRDefault="008B1FF6" w:rsidP="008E1C7A">
            <w:pPr>
              <w:ind w:firstLineChars="0" w:firstLine="0"/>
              <w:jc w:val="center"/>
            </w:pPr>
            <w:r w:rsidRPr="008B1FF6">
              <w:t>同步时钟信号，所有输入信号在</w:t>
            </w:r>
            <w:r w:rsidRPr="008B1FF6">
              <w:t>CLK</w:t>
            </w:r>
            <w:r w:rsidRPr="008B1FF6">
              <w:t>上升沿被采集</w:t>
            </w:r>
          </w:p>
        </w:tc>
      </w:tr>
      <w:tr w:rsidR="008B1FF6" w:rsidRPr="008B1FF6" w14:paraId="6E727F74" w14:textId="77777777" w:rsidTr="008E1C7A">
        <w:trPr>
          <w:trHeight w:val="20"/>
          <w:jc w:val="center"/>
        </w:trPr>
        <w:tc>
          <w:tcPr>
            <w:tcW w:w="1706" w:type="dxa"/>
            <w:shd w:val="clear" w:color="auto" w:fill="FFFFFF"/>
            <w:tcMar>
              <w:top w:w="150" w:type="dxa"/>
              <w:left w:w="0" w:type="dxa"/>
              <w:bottom w:w="150" w:type="dxa"/>
              <w:right w:w="240" w:type="dxa"/>
            </w:tcMar>
            <w:vAlign w:val="center"/>
            <w:hideMark/>
          </w:tcPr>
          <w:p w14:paraId="6F6E5920" w14:textId="77777777" w:rsidR="008B1FF6" w:rsidRPr="008B1FF6" w:rsidRDefault="008B1FF6" w:rsidP="008E1C7A">
            <w:pPr>
              <w:ind w:firstLineChars="0" w:firstLine="0"/>
              <w:jc w:val="center"/>
            </w:pPr>
            <w:r w:rsidRPr="008B1FF6">
              <w:t>CKE</w:t>
            </w:r>
          </w:p>
        </w:tc>
        <w:tc>
          <w:tcPr>
            <w:tcW w:w="1418" w:type="dxa"/>
            <w:shd w:val="clear" w:color="auto" w:fill="FFFFFF"/>
            <w:tcMar>
              <w:top w:w="150" w:type="dxa"/>
              <w:left w:w="240" w:type="dxa"/>
              <w:bottom w:w="150" w:type="dxa"/>
              <w:right w:w="240" w:type="dxa"/>
            </w:tcMar>
            <w:vAlign w:val="center"/>
            <w:hideMark/>
          </w:tcPr>
          <w:p w14:paraId="775E15BC" w14:textId="77777777" w:rsidR="008B1FF6" w:rsidRPr="008B1FF6" w:rsidRDefault="008B1FF6" w:rsidP="008E1C7A">
            <w:pPr>
              <w:ind w:firstLineChars="0" w:firstLine="0"/>
              <w:jc w:val="center"/>
            </w:pPr>
            <w:r w:rsidRPr="008B1FF6">
              <w:t>I</w:t>
            </w:r>
          </w:p>
        </w:tc>
        <w:tc>
          <w:tcPr>
            <w:tcW w:w="5530" w:type="dxa"/>
            <w:shd w:val="clear" w:color="auto" w:fill="FFFFFF"/>
            <w:tcMar>
              <w:top w:w="150" w:type="dxa"/>
              <w:left w:w="240" w:type="dxa"/>
              <w:bottom w:w="150" w:type="dxa"/>
              <w:right w:w="0" w:type="dxa"/>
            </w:tcMar>
            <w:vAlign w:val="center"/>
            <w:hideMark/>
          </w:tcPr>
          <w:p w14:paraId="6F74C9E6" w14:textId="77777777" w:rsidR="008B1FF6" w:rsidRPr="008B1FF6" w:rsidRDefault="008B1FF6" w:rsidP="008E1C7A">
            <w:pPr>
              <w:ind w:firstLineChars="0" w:firstLine="0"/>
              <w:jc w:val="center"/>
            </w:pPr>
            <w:r w:rsidRPr="008B1FF6">
              <w:t>时钟使能信号，禁止时钟时</w:t>
            </w:r>
            <w:r w:rsidRPr="008B1FF6">
              <w:t>SDRAM</w:t>
            </w:r>
            <w:r w:rsidRPr="008B1FF6">
              <w:t>启动自刷新操作</w:t>
            </w:r>
          </w:p>
        </w:tc>
      </w:tr>
      <w:tr w:rsidR="008B1FF6" w:rsidRPr="008B1FF6" w14:paraId="656F3A9B" w14:textId="77777777" w:rsidTr="008E1C7A">
        <w:trPr>
          <w:trHeight w:val="20"/>
          <w:jc w:val="center"/>
        </w:trPr>
        <w:tc>
          <w:tcPr>
            <w:tcW w:w="1706" w:type="dxa"/>
            <w:shd w:val="clear" w:color="auto" w:fill="FFFFFF"/>
            <w:tcMar>
              <w:top w:w="150" w:type="dxa"/>
              <w:left w:w="0" w:type="dxa"/>
              <w:bottom w:w="150" w:type="dxa"/>
              <w:right w:w="240" w:type="dxa"/>
            </w:tcMar>
            <w:vAlign w:val="center"/>
            <w:hideMark/>
          </w:tcPr>
          <w:p w14:paraId="39906B91" w14:textId="77777777" w:rsidR="008B1FF6" w:rsidRPr="008B1FF6" w:rsidRDefault="008B1FF6" w:rsidP="008E1C7A">
            <w:pPr>
              <w:ind w:firstLineChars="0" w:firstLine="0"/>
              <w:jc w:val="center"/>
            </w:pPr>
            <w:r w:rsidRPr="008B1FF6">
              <w:t>CS#</w:t>
            </w:r>
          </w:p>
        </w:tc>
        <w:tc>
          <w:tcPr>
            <w:tcW w:w="1418" w:type="dxa"/>
            <w:shd w:val="clear" w:color="auto" w:fill="FFFFFF"/>
            <w:tcMar>
              <w:top w:w="150" w:type="dxa"/>
              <w:left w:w="240" w:type="dxa"/>
              <w:bottom w:w="150" w:type="dxa"/>
              <w:right w:w="240" w:type="dxa"/>
            </w:tcMar>
            <w:vAlign w:val="center"/>
            <w:hideMark/>
          </w:tcPr>
          <w:p w14:paraId="747B7F33" w14:textId="77777777" w:rsidR="008B1FF6" w:rsidRPr="008B1FF6" w:rsidRDefault="008B1FF6" w:rsidP="008E1C7A">
            <w:pPr>
              <w:ind w:firstLineChars="0" w:firstLine="0"/>
              <w:jc w:val="center"/>
            </w:pPr>
            <w:r w:rsidRPr="008B1FF6">
              <w:t>I</w:t>
            </w:r>
          </w:p>
        </w:tc>
        <w:tc>
          <w:tcPr>
            <w:tcW w:w="5530" w:type="dxa"/>
            <w:shd w:val="clear" w:color="auto" w:fill="FFFFFF"/>
            <w:tcMar>
              <w:top w:w="150" w:type="dxa"/>
              <w:left w:w="240" w:type="dxa"/>
              <w:bottom w:w="150" w:type="dxa"/>
              <w:right w:w="0" w:type="dxa"/>
            </w:tcMar>
            <w:vAlign w:val="center"/>
            <w:hideMark/>
          </w:tcPr>
          <w:p w14:paraId="40CBCC73" w14:textId="77777777" w:rsidR="008B1FF6" w:rsidRPr="008B1FF6" w:rsidRDefault="008B1FF6" w:rsidP="008E1C7A">
            <w:pPr>
              <w:ind w:firstLineChars="0" w:firstLine="0"/>
              <w:jc w:val="center"/>
            </w:pPr>
            <w:r w:rsidRPr="008B1FF6">
              <w:t>片选信号，低电平有效</w:t>
            </w:r>
          </w:p>
        </w:tc>
      </w:tr>
      <w:tr w:rsidR="008B1FF6" w:rsidRPr="008B1FF6" w14:paraId="1B3A36D8" w14:textId="77777777" w:rsidTr="008E1C7A">
        <w:trPr>
          <w:trHeight w:val="20"/>
          <w:jc w:val="center"/>
        </w:trPr>
        <w:tc>
          <w:tcPr>
            <w:tcW w:w="1706" w:type="dxa"/>
            <w:shd w:val="clear" w:color="auto" w:fill="FFFFFF"/>
            <w:tcMar>
              <w:top w:w="150" w:type="dxa"/>
              <w:left w:w="0" w:type="dxa"/>
              <w:bottom w:w="150" w:type="dxa"/>
              <w:right w:w="240" w:type="dxa"/>
            </w:tcMar>
            <w:vAlign w:val="center"/>
            <w:hideMark/>
          </w:tcPr>
          <w:p w14:paraId="77283C8C" w14:textId="77777777" w:rsidR="008B1FF6" w:rsidRPr="008B1FF6" w:rsidRDefault="008B1FF6" w:rsidP="008E1C7A">
            <w:pPr>
              <w:ind w:firstLineChars="0" w:firstLine="0"/>
              <w:jc w:val="center"/>
            </w:pPr>
            <w:r w:rsidRPr="008B1FF6">
              <w:t>CAS#</w:t>
            </w:r>
          </w:p>
        </w:tc>
        <w:tc>
          <w:tcPr>
            <w:tcW w:w="1418" w:type="dxa"/>
            <w:shd w:val="clear" w:color="auto" w:fill="FFFFFF"/>
            <w:tcMar>
              <w:top w:w="150" w:type="dxa"/>
              <w:left w:w="240" w:type="dxa"/>
              <w:bottom w:w="150" w:type="dxa"/>
              <w:right w:w="240" w:type="dxa"/>
            </w:tcMar>
            <w:vAlign w:val="center"/>
            <w:hideMark/>
          </w:tcPr>
          <w:p w14:paraId="5DA7CACE" w14:textId="77777777" w:rsidR="008B1FF6" w:rsidRPr="008B1FF6" w:rsidRDefault="008B1FF6" w:rsidP="008E1C7A">
            <w:pPr>
              <w:ind w:firstLineChars="0" w:firstLine="0"/>
              <w:jc w:val="center"/>
            </w:pPr>
            <w:r w:rsidRPr="008B1FF6">
              <w:t>I</w:t>
            </w:r>
          </w:p>
        </w:tc>
        <w:tc>
          <w:tcPr>
            <w:tcW w:w="5530" w:type="dxa"/>
            <w:shd w:val="clear" w:color="auto" w:fill="FFFFFF"/>
            <w:tcMar>
              <w:top w:w="150" w:type="dxa"/>
              <w:left w:w="240" w:type="dxa"/>
              <w:bottom w:w="150" w:type="dxa"/>
              <w:right w:w="0" w:type="dxa"/>
            </w:tcMar>
            <w:vAlign w:val="center"/>
            <w:hideMark/>
          </w:tcPr>
          <w:p w14:paraId="091C3C19" w14:textId="77777777" w:rsidR="008B1FF6" w:rsidRPr="008B1FF6" w:rsidRDefault="008B1FF6" w:rsidP="008E1C7A">
            <w:pPr>
              <w:ind w:firstLineChars="0" w:firstLine="0"/>
              <w:jc w:val="center"/>
            </w:pPr>
            <w:r w:rsidRPr="008B1FF6">
              <w:t>列地址选通，为低电平时地址线表示列地址</w:t>
            </w:r>
          </w:p>
        </w:tc>
      </w:tr>
      <w:tr w:rsidR="008B1FF6" w:rsidRPr="008B1FF6" w14:paraId="20B64371" w14:textId="77777777" w:rsidTr="008E1C7A">
        <w:trPr>
          <w:trHeight w:val="20"/>
          <w:jc w:val="center"/>
        </w:trPr>
        <w:tc>
          <w:tcPr>
            <w:tcW w:w="1706" w:type="dxa"/>
            <w:shd w:val="clear" w:color="auto" w:fill="FFFFFF"/>
            <w:tcMar>
              <w:top w:w="150" w:type="dxa"/>
              <w:left w:w="0" w:type="dxa"/>
              <w:bottom w:w="150" w:type="dxa"/>
              <w:right w:w="240" w:type="dxa"/>
            </w:tcMar>
            <w:vAlign w:val="center"/>
            <w:hideMark/>
          </w:tcPr>
          <w:p w14:paraId="2356B2F2" w14:textId="77777777" w:rsidR="008B1FF6" w:rsidRPr="008B1FF6" w:rsidRDefault="008B1FF6" w:rsidP="008E1C7A">
            <w:pPr>
              <w:ind w:firstLineChars="0" w:firstLine="0"/>
              <w:jc w:val="center"/>
            </w:pPr>
            <w:r w:rsidRPr="008B1FF6">
              <w:t>RAS#</w:t>
            </w:r>
          </w:p>
        </w:tc>
        <w:tc>
          <w:tcPr>
            <w:tcW w:w="1418" w:type="dxa"/>
            <w:shd w:val="clear" w:color="auto" w:fill="FFFFFF"/>
            <w:tcMar>
              <w:top w:w="150" w:type="dxa"/>
              <w:left w:w="240" w:type="dxa"/>
              <w:bottom w:w="150" w:type="dxa"/>
              <w:right w:w="240" w:type="dxa"/>
            </w:tcMar>
            <w:vAlign w:val="center"/>
            <w:hideMark/>
          </w:tcPr>
          <w:p w14:paraId="501BA36A" w14:textId="77777777" w:rsidR="008B1FF6" w:rsidRPr="008B1FF6" w:rsidRDefault="008B1FF6" w:rsidP="008E1C7A">
            <w:pPr>
              <w:ind w:firstLineChars="0" w:firstLine="0"/>
              <w:jc w:val="center"/>
            </w:pPr>
            <w:r w:rsidRPr="008B1FF6">
              <w:t>I</w:t>
            </w:r>
          </w:p>
        </w:tc>
        <w:tc>
          <w:tcPr>
            <w:tcW w:w="5530" w:type="dxa"/>
            <w:shd w:val="clear" w:color="auto" w:fill="FFFFFF"/>
            <w:tcMar>
              <w:top w:w="150" w:type="dxa"/>
              <w:left w:w="240" w:type="dxa"/>
              <w:bottom w:w="150" w:type="dxa"/>
              <w:right w:w="0" w:type="dxa"/>
            </w:tcMar>
            <w:vAlign w:val="center"/>
            <w:hideMark/>
          </w:tcPr>
          <w:p w14:paraId="4F58E782" w14:textId="77777777" w:rsidR="008B1FF6" w:rsidRPr="008B1FF6" w:rsidRDefault="008B1FF6" w:rsidP="008E1C7A">
            <w:pPr>
              <w:ind w:firstLineChars="0" w:firstLine="0"/>
              <w:jc w:val="center"/>
            </w:pPr>
            <w:r w:rsidRPr="008B1FF6">
              <w:t>行地址选通，为低电平时地址线表示行地址</w:t>
            </w:r>
          </w:p>
        </w:tc>
      </w:tr>
      <w:tr w:rsidR="008B1FF6" w:rsidRPr="008B1FF6" w14:paraId="75CB4F2E" w14:textId="77777777" w:rsidTr="008E1C7A">
        <w:trPr>
          <w:trHeight w:val="20"/>
          <w:jc w:val="center"/>
        </w:trPr>
        <w:tc>
          <w:tcPr>
            <w:tcW w:w="1706" w:type="dxa"/>
            <w:shd w:val="clear" w:color="auto" w:fill="FFFFFF"/>
            <w:tcMar>
              <w:top w:w="150" w:type="dxa"/>
              <w:left w:w="0" w:type="dxa"/>
              <w:bottom w:w="150" w:type="dxa"/>
              <w:right w:w="240" w:type="dxa"/>
            </w:tcMar>
            <w:vAlign w:val="center"/>
            <w:hideMark/>
          </w:tcPr>
          <w:p w14:paraId="0B45F808" w14:textId="77777777" w:rsidR="008B1FF6" w:rsidRPr="008B1FF6" w:rsidRDefault="008B1FF6" w:rsidP="008E1C7A">
            <w:pPr>
              <w:ind w:firstLineChars="0" w:firstLine="0"/>
              <w:jc w:val="center"/>
            </w:pPr>
            <w:r w:rsidRPr="008B1FF6">
              <w:t>WE#</w:t>
            </w:r>
          </w:p>
        </w:tc>
        <w:tc>
          <w:tcPr>
            <w:tcW w:w="1418" w:type="dxa"/>
            <w:shd w:val="clear" w:color="auto" w:fill="FFFFFF"/>
            <w:tcMar>
              <w:top w:w="150" w:type="dxa"/>
              <w:left w:w="240" w:type="dxa"/>
              <w:bottom w:w="150" w:type="dxa"/>
              <w:right w:w="240" w:type="dxa"/>
            </w:tcMar>
            <w:vAlign w:val="center"/>
            <w:hideMark/>
          </w:tcPr>
          <w:p w14:paraId="1649044E" w14:textId="77777777" w:rsidR="008B1FF6" w:rsidRPr="008B1FF6" w:rsidRDefault="008B1FF6" w:rsidP="008E1C7A">
            <w:pPr>
              <w:ind w:firstLineChars="0" w:firstLine="0"/>
              <w:jc w:val="center"/>
            </w:pPr>
            <w:r w:rsidRPr="008B1FF6">
              <w:t>I</w:t>
            </w:r>
          </w:p>
        </w:tc>
        <w:tc>
          <w:tcPr>
            <w:tcW w:w="5530" w:type="dxa"/>
            <w:shd w:val="clear" w:color="auto" w:fill="FFFFFF"/>
            <w:tcMar>
              <w:top w:w="150" w:type="dxa"/>
              <w:left w:w="240" w:type="dxa"/>
              <w:bottom w:w="150" w:type="dxa"/>
              <w:right w:w="0" w:type="dxa"/>
            </w:tcMar>
            <w:vAlign w:val="center"/>
            <w:hideMark/>
          </w:tcPr>
          <w:p w14:paraId="0A36DD0F" w14:textId="77777777" w:rsidR="008B1FF6" w:rsidRPr="008B1FF6" w:rsidRDefault="008B1FF6" w:rsidP="008E1C7A">
            <w:pPr>
              <w:ind w:firstLineChars="0" w:firstLine="0"/>
              <w:jc w:val="center"/>
            </w:pPr>
            <w:r w:rsidRPr="008B1FF6">
              <w:t>写入使能，低电平有效</w:t>
            </w:r>
          </w:p>
        </w:tc>
      </w:tr>
      <w:tr w:rsidR="008B1FF6" w:rsidRPr="008B1FF6" w14:paraId="523B35E8" w14:textId="77777777" w:rsidTr="008E1C7A">
        <w:trPr>
          <w:trHeight w:val="20"/>
          <w:jc w:val="center"/>
        </w:trPr>
        <w:tc>
          <w:tcPr>
            <w:tcW w:w="1706" w:type="dxa"/>
            <w:shd w:val="clear" w:color="auto" w:fill="FFFFFF"/>
            <w:tcMar>
              <w:top w:w="150" w:type="dxa"/>
              <w:left w:w="0" w:type="dxa"/>
              <w:bottom w:w="150" w:type="dxa"/>
              <w:right w:w="240" w:type="dxa"/>
            </w:tcMar>
            <w:vAlign w:val="center"/>
            <w:hideMark/>
          </w:tcPr>
          <w:p w14:paraId="13A98389" w14:textId="77777777" w:rsidR="008B1FF6" w:rsidRPr="008B1FF6" w:rsidRDefault="008B1FF6" w:rsidP="008E1C7A">
            <w:pPr>
              <w:ind w:firstLineChars="0" w:firstLine="0"/>
              <w:jc w:val="center"/>
            </w:pPr>
            <w:r w:rsidRPr="008B1FF6">
              <w:t>DQM[0:1]</w:t>
            </w:r>
          </w:p>
        </w:tc>
        <w:tc>
          <w:tcPr>
            <w:tcW w:w="1418" w:type="dxa"/>
            <w:shd w:val="clear" w:color="auto" w:fill="FFFFFF"/>
            <w:tcMar>
              <w:top w:w="150" w:type="dxa"/>
              <w:left w:w="240" w:type="dxa"/>
              <w:bottom w:w="150" w:type="dxa"/>
              <w:right w:w="240" w:type="dxa"/>
            </w:tcMar>
            <w:vAlign w:val="center"/>
            <w:hideMark/>
          </w:tcPr>
          <w:p w14:paraId="6927E0EE" w14:textId="77777777" w:rsidR="008B1FF6" w:rsidRPr="008B1FF6" w:rsidRDefault="008B1FF6" w:rsidP="008E1C7A">
            <w:pPr>
              <w:ind w:firstLineChars="0" w:firstLine="0"/>
              <w:jc w:val="center"/>
            </w:pPr>
            <w:r w:rsidRPr="008B1FF6">
              <w:t>I</w:t>
            </w:r>
          </w:p>
        </w:tc>
        <w:tc>
          <w:tcPr>
            <w:tcW w:w="5530" w:type="dxa"/>
            <w:shd w:val="clear" w:color="auto" w:fill="FFFFFF"/>
            <w:tcMar>
              <w:top w:w="150" w:type="dxa"/>
              <w:left w:w="240" w:type="dxa"/>
              <w:bottom w:w="150" w:type="dxa"/>
              <w:right w:w="0" w:type="dxa"/>
            </w:tcMar>
            <w:vAlign w:val="center"/>
            <w:hideMark/>
          </w:tcPr>
          <w:p w14:paraId="39ECF336" w14:textId="77777777" w:rsidR="008B1FF6" w:rsidRPr="008B1FF6" w:rsidRDefault="008B1FF6" w:rsidP="008E1C7A">
            <w:pPr>
              <w:ind w:firstLineChars="0" w:firstLine="0"/>
              <w:jc w:val="center"/>
            </w:pPr>
            <w:r w:rsidRPr="008B1FF6">
              <w:t>数据输入</w:t>
            </w:r>
            <w:r w:rsidRPr="008B1FF6">
              <w:t>/</w:t>
            </w:r>
            <w:r w:rsidRPr="008B1FF6">
              <w:t>输出掩码信号</w:t>
            </w:r>
          </w:p>
        </w:tc>
      </w:tr>
      <w:tr w:rsidR="008B1FF6" w:rsidRPr="008B1FF6" w14:paraId="7627DEAB" w14:textId="77777777" w:rsidTr="008E1C7A">
        <w:trPr>
          <w:trHeight w:val="20"/>
          <w:jc w:val="center"/>
        </w:trPr>
        <w:tc>
          <w:tcPr>
            <w:tcW w:w="1706" w:type="dxa"/>
            <w:shd w:val="clear" w:color="auto" w:fill="FFFFFF"/>
            <w:tcMar>
              <w:top w:w="150" w:type="dxa"/>
              <w:left w:w="0" w:type="dxa"/>
              <w:bottom w:w="150" w:type="dxa"/>
              <w:right w:w="240" w:type="dxa"/>
            </w:tcMar>
            <w:vAlign w:val="center"/>
            <w:hideMark/>
          </w:tcPr>
          <w:p w14:paraId="448FF693" w14:textId="77777777" w:rsidR="008B1FF6" w:rsidRPr="008B1FF6" w:rsidRDefault="008B1FF6" w:rsidP="008E1C7A">
            <w:pPr>
              <w:ind w:firstLineChars="0" w:firstLine="0"/>
              <w:jc w:val="center"/>
            </w:pPr>
            <w:r w:rsidRPr="008B1FF6">
              <w:t>BA[0:1]</w:t>
            </w:r>
          </w:p>
        </w:tc>
        <w:tc>
          <w:tcPr>
            <w:tcW w:w="1418" w:type="dxa"/>
            <w:shd w:val="clear" w:color="auto" w:fill="FFFFFF"/>
            <w:tcMar>
              <w:top w:w="150" w:type="dxa"/>
              <w:left w:w="240" w:type="dxa"/>
              <w:bottom w:w="150" w:type="dxa"/>
              <w:right w:w="240" w:type="dxa"/>
            </w:tcMar>
            <w:vAlign w:val="center"/>
            <w:hideMark/>
          </w:tcPr>
          <w:p w14:paraId="61F33174" w14:textId="77777777" w:rsidR="008B1FF6" w:rsidRPr="008B1FF6" w:rsidRDefault="008B1FF6" w:rsidP="008E1C7A">
            <w:pPr>
              <w:ind w:firstLineChars="0" w:firstLine="0"/>
              <w:jc w:val="center"/>
            </w:pPr>
            <w:r w:rsidRPr="008B1FF6">
              <w:t>I</w:t>
            </w:r>
          </w:p>
        </w:tc>
        <w:tc>
          <w:tcPr>
            <w:tcW w:w="5530" w:type="dxa"/>
            <w:shd w:val="clear" w:color="auto" w:fill="FFFFFF"/>
            <w:tcMar>
              <w:top w:w="150" w:type="dxa"/>
              <w:left w:w="240" w:type="dxa"/>
              <w:bottom w:w="150" w:type="dxa"/>
              <w:right w:w="0" w:type="dxa"/>
            </w:tcMar>
            <w:vAlign w:val="center"/>
            <w:hideMark/>
          </w:tcPr>
          <w:p w14:paraId="49BD16FE" w14:textId="77777777" w:rsidR="008B1FF6" w:rsidRPr="008B1FF6" w:rsidRDefault="008B1FF6" w:rsidP="008E1C7A">
            <w:pPr>
              <w:ind w:firstLineChars="0" w:firstLine="0"/>
              <w:jc w:val="center"/>
            </w:pPr>
            <w:r w:rsidRPr="008B1FF6">
              <w:t>Bank</w:t>
            </w:r>
            <w:r w:rsidRPr="008B1FF6">
              <w:t>地址输入，选择要控制的内部</w:t>
            </w:r>
            <w:r w:rsidRPr="008B1FF6">
              <w:t>Bank</w:t>
            </w:r>
          </w:p>
        </w:tc>
      </w:tr>
      <w:tr w:rsidR="008B1FF6" w:rsidRPr="008B1FF6" w14:paraId="2C4558C1" w14:textId="77777777" w:rsidTr="008E1C7A">
        <w:trPr>
          <w:trHeight w:val="20"/>
          <w:jc w:val="center"/>
        </w:trPr>
        <w:tc>
          <w:tcPr>
            <w:tcW w:w="1706" w:type="dxa"/>
            <w:shd w:val="clear" w:color="auto" w:fill="FFFFFF"/>
            <w:tcMar>
              <w:top w:w="150" w:type="dxa"/>
              <w:left w:w="0" w:type="dxa"/>
              <w:bottom w:w="150" w:type="dxa"/>
              <w:right w:w="240" w:type="dxa"/>
            </w:tcMar>
            <w:vAlign w:val="center"/>
            <w:hideMark/>
          </w:tcPr>
          <w:p w14:paraId="72964280" w14:textId="77777777" w:rsidR="008B1FF6" w:rsidRPr="008B1FF6" w:rsidRDefault="008B1FF6" w:rsidP="008E1C7A">
            <w:pPr>
              <w:ind w:firstLineChars="0" w:firstLine="0"/>
              <w:jc w:val="center"/>
            </w:pPr>
            <w:r w:rsidRPr="008B1FF6">
              <w:t>A[0:12]</w:t>
            </w:r>
          </w:p>
        </w:tc>
        <w:tc>
          <w:tcPr>
            <w:tcW w:w="1418" w:type="dxa"/>
            <w:shd w:val="clear" w:color="auto" w:fill="FFFFFF"/>
            <w:tcMar>
              <w:top w:w="150" w:type="dxa"/>
              <w:left w:w="240" w:type="dxa"/>
              <w:bottom w:w="150" w:type="dxa"/>
              <w:right w:w="240" w:type="dxa"/>
            </w:tcMar>
            <w:vAlign w:val="center"/>
            <w:hideMark/>
          </w:tcPr>
          <w:p w14:paraId="0982166C" w14:textId="77777777" w:rsidR="008B1FF6" w:rsidRPr="008B1FF6" w:rsidRDefault="008B1FF6" w:rsidP="008E1C7A">
            <w:pPr>
              <w:ind w:firstLineChars="0" w:firstLine="0"/>
              <w:jc w:val="center"/>
            </w:pPr>
            <w:r w:rsidRPr="008B1FF6">
              <w:t>I</w:t>
            </w:r>
          </w:p>
        </w:tc>
        <w:tc>
          <w:tcPr>
            <w:tcW w:w="5530" w:type="dxa"/>
            <w:shd w:val="clear" w:color="auto" w:fill="FFFFFF"/>
            <w:tcMar>
              <w:top w:w="150" w:type="dxa"/>
              <w:left w:w="240" w:type="dxa"/>
              <w:bottom w:w="150" w:type="dxa"/>
              <w:right w:w="0" w:type="dxa"/>
            </w:tcMar>
            <w:vAlign w:val="center"/>
            <w:hideMark/>
          </w:tcPr>
          <w:p w14:paraId="5EA2F2B1" w14:textId="77777777" w:rsidR="008B1FF6" w:rsidRPr="008B1FF6" w:rsidRDefault="008B1FF6" w:rsidP="008E1C7A">
            <w:pPr>
              <w:ind w:firstLineChars="0" w:firstLine="0"/>
              <w:jc w:val="center"/>
            </w:pPr>
            <w:r w:rsidRPr="008B1FF6">
              <w:t>地址输入（行列复用）</w:t>
            </w:r>
          </w:p>
        </w:tc>
      </w:tr>
      <w:tr w:rsidR="008B1FF6" w:rsidRPr="008B1FF6" w14:paraId="68BE5F0A" w14:textId="77777777" w:rsidTr="008E1C7A">
        <w:trPr>
          <w:trHeight w:val="20"/>
          <w:jc w:val="center"/>
        </w:trPr>
        <w:tc>
          <w:tcPr>
            <w:tcW w:w="1706" w:type="dxa"/>
            <w:shd w:val="clear" w:color="auto" w:fill="FFFFFF"/>
            <w:tcMar>
              <w:top w:w="150" w:type="dxa"/>
              <w:left w:w="0" w:type="dxa"/>
              <w:bottom w:w="150" w:type="dxa"/>
              <w:right w:w="240" w:type="dxa"/>
            </w:tcMar>
            <w:vAlign w:val="center"/>
            <w:hideMark/>
          </w:tcPr>
          <w:p w14:paraId="7B6A9F87" w14:textId="77777777" w:rsidR="008B1FF6" w:rsidRPr="008B1FF6" w:rsidRDefault="008B1FF6" w:rsidP="008E1C7A">
            <w:pPr>
              <w:ind w:firstLineChars="0" w:firstLine="0"/>
              <w:jc w:val="center"/>
            </w:pPr>
            <w:r w:rsidRPr="008B1FF6">
              <w:t>DQ[0:15]</w:t>
            </w:r>
          </w:p>
        </w:tc>
        <w:tc>
          <w:tcPr>
            <w:tcW w:w="1418" w:type="dxa"/>
            <w:shd w:val="clear" w:color="auto" w:fill="FFFFFF"/>
            <w:tcMar>
              <w:top w:w="150" w:type="dxa"/>
              <w:left w:w="240" w:type="dxa"/>
              <w:bottom w:w="150" w:type="dxa"/>
              <w:right w:w="240" w:type="dxa"/>
            </w:tcMar>
            <w:vAlign w:val="center"/>
            <w:hideMark/>
          </w:tcPr>
          <w:p w14:paraId="4476FFD2" w14:textId="77777777" w:rsidR="008B1FF6" w:rsidRPr="008B1FF6" w:rsidRDefault="008B1FF6" w:rsidP="008E1C7A">
            <w:pPr>
              <w:ind w:firstLineChars="0" w:firstLine="0"/>
              <w:jc w:val="center"/>
            </w:pPr>
            <w:r w:rsidRPr="008B1FF6">
              <w:t>I/O</w:t>
            </w:r>
          </w:p>
        </w:tc>
        <w:tc>
          <w:tcPr>
            <w:tcW w:w="5530" w:type="dxa"/>
            <w:shd w:val="clear" w:color="auto" w:fill="FFFFFF"/>
            <w:tcMar>
              <w:top w:w="150" w:type="dxa"/>
              <w:left w:w="240" w:type="dxa"/>
              <w:bottom w:w="150" w:type="dxa"/>
              <w:right w:w="0" w:type="dxa"/>
            </w:tcMar>
            <w:vAlign w:val="center"/>
            <w:hideMark/>
          </w:tcPr>
          <w:p w14:paraId="2440E5D8" w14:textId="77777777" w:rsidR="008B1FF6" w:rsidRPr="008B1FF6" w:rsidRDefault="008B1FF6" w:rsidP="008E1C7A">
            <w:pPr>
              <w:ind w:firstLineChars="0" w:firstLine="0"/>
              <w:jc w:val="center"/>
            </w:pPr>
            <w:r w:rsidRPr="008B1FF6">
              <w:t>数据输入</w:t>
            </w:r>
            <w:r w:rsidRPr="008B1FF6">
              <w:t>/</w:t>
            </w:r>
            <w:r w:rsidRPr="008B1FF6">
              <w:t>输出信号</w:t>
            </w:r>
          </w:p>
        </w:tc>
      </w:tr>
    </w:tbl>
    <w:p w14:paraId="5011E897" w14:textId="449CED31" w:rsidR="008B1FF6" w:rsidRPr="008B1FF6" w:rsidRDefault="008B1FF6" w:rsidP="008B1FF6">
      <w:pPr>
        <w:pStyle w:val="2"/>
      </w:pPr>
      <w:bookmarkStart w:id="16" w:name="_Toc234313475"/>
      <w:r w:rsidRPr="008B1FF6">
        <w:t>SDRAM存储结构</w:t>
      </w:r>
      <w:bookmarkEnd w:id="16"/>
    </w:p>
    <w:p w14:paraId="09BBF97F" w14:textId="2A780B08" w:rsidR="008B1FF6" w:rsidRDefault="008B1FF6" w:rsidP="008B1FF6">
      <w:pPr>
        <w:ind w:firstLineChars="0"/>
      </w:pPr>
      <w:r w:rsidRPr="008B1FF6">
        <w:t>SDRAM</w:t>
      </w:r>
      <w:r w:rsidRPr="008B1FF6">
        <w:t>内部包含多个存储阵列（</w:t>
      </w:r>
      <w:r w:rsidRPr="008B1FF6">
        <w:t>Bank</w:t>
      </w:r>
      <w:r w:rsidRPr="008B1FF6">
        <w:t>），每个</w:t>
      </w:r>
      <w:r w:rsidRPr="008B1FF6">
        <w:t>Bank</w:t>
      </w:r>
      <w:r w:rsidRPr="008B1FF6">
        <w:t>由行（</w:t>
      </w:r>
      <w:r w:rsidRPr="008B1FF6">
        <w:t>Row</w:t>
      </w:r>
      <w:r w:rsidRPr="008B1FF6">
        <w:t>）和列（</w:t>
      </w:r>
      <w:r w:rsidRPr="008B1FF6">
        <w:t>Column</w:t>
      </w:r>
      <w:r w:rsidRPr="008B1FF6">
        <w:t>）寻址。以常见的</w:t>
      </w:r>
      <w:r w:rsidRPr="008B1FF6">
        <w:t>W9825G6KH</w:t>
      </w:r>
      <w:r w:rsidRPr="008B1FF6">
        <w:t>为例，其内部包含</w:t>
      </w:r>
      <w:r w:rsidRPr="008B1FF6">
        <w:t>4</w:t>
      </w:r>
      <w:r w:rsidRPr="008B1FF6">
        <w:t>个</w:t>
      </w:r>
      <w:r w:rsidRPr="008B1FF6">
        <w:t>Bank</w:t>
      </w:r>
      <w:r w:rsidRPr="008B1FF6">
        <w:t>，每个</w:t>
      </w:r>
      <w:r w:rsidRPr="008B1FF6">
        <w:t>Bank</w:t>
      </w:r>
      <w:r w:rsidRPr="008B1FF6">
        <w:t>具有</w:t>
      </w:r>
      <w:r w:rsidRPr="008B1FF6">
        <w:t>13</w:t>
      </w:r>
      <w:r w:rsidRPr="008B1FF6">
        <w:t>位行地址和</w:t>
      </w:r>
      <w:r w:rsidRPr="008B1FF6">
        <w:t>9</w:t>
      </w:r>
      <w:r w:rsidRPr="008B1FF6">
        <w:t>位列地址，数据宽度为</w:t>
      </w:r>
      <w:r w:rsidRPr="008B1FF6">
        <w:t>16</w:t>
      </w:r>
      <w:r w:rsidRPr="008B1FF6">
        <w:t>位，总容量为</w:t>
      </w:r>
      <w:r w:rsidRPr="008B1FF6">
        <w:t>4×2¹³×2</w:t>
      </w:r>
      <w:r w:rsidRPr="008B1FF6">
        <w:rPr>
          <w:rFonts w:ascii="MS Gothic" w:hAnsi="MS Gothic" w:cs="MS Gothic"/>
        </w:rPr>
        <w:t>⁹</w:t>
      </w:r>
      <w:r w:rsidRPr="008B1FF6">
        <w:rPr>
          <w:rFonts w:ascii="等线" w:eastAsia="等线" w:hAnsi="等线" w:cs="等线" w:hint="eastAsia"/>
        </w:rPr>
        <w:t>×</w:t>
      </w:r>
      <w:r w:rsidRPr="008B1FF6">
        <w:t>16bit = 32MB</w:t>
      </w:r>
      <w:r>
        <w:t>。</w:t>
      </w:r>
    </w:p>
    <w:p w14:paraId="06349B73" w14:textId="1FCD3653" w:rsidR="00992B7A" w:rsidRDefault="008B1FF6" w:rsidP="008B1FF6">
      <w:pPr>
        <w:pStyle w:val="2"/>
      </w:pPr>
      <w:bookmarkStart w:id="17" w:name="_Toc234313476"/>
      <w:r w:rsidRPr="008B1FF6">
        <w:t>SDRAM</w:t>
      </w:r>
      <w:r w:rsidRPr="008B1FF6">
        <w:rPr>
          <w:rFonts w:hint="eastAsia"/>
        </w:rPr>
        <w:t>关键时序参数</w:t>
      </w:r>
      <w:bookmarkEnd w:id="17"/>
      <w:r>
        <w:rPr>
          <w:rFonts w:hint="eastAsia"/>
        </w:rPr>
        <w:t xml:space="preserve"> </w:t>
      </w:r>
    </w:p>
    <w:p w14:paraId="5F0383FD" w14:textId="08CFC36F" w:rsidR="008B1FF6" w:rsidRDefault="008B1FF6" w:rsidP="008B1FF6">
      <w:r>
        <w:t>SDRAM</w:t>
      </w:r>
      <w:r>
        <w:t>的时序参数是驱动配置的核心，以下参数必须与</w:t>
      </w:r>
      <w:r>
        <w:t>SDRAM</w:t>
      </w:r>
      <w:r>
        <w:t>数据手册严格对应：</w:t>
      </w:r>
    </w:p>
    <w:p w14:paraId="7538DB95" w14:textId="2589241C" w:rsidR="008B1FF6" w:rsidRDefault="008B1FF6" w:rsidP="008B1FF6">
      <w:r>
        <w:t>tRCD</w:t>
      </w:r>
      <w:r>
        <w:t>（</w:t>
      </w:r>
      <w:r>
        <w:t>RAS-to-CAS Delay</w:t>
      </w:r>
      <w:r>
        <w:t>）</w:t>
      </w:r>
      <w:r>
        <w:t xml:space="preserve"> </w:t>
      </w:r>
      <w:r>
        <w:t>：行有效命令与读</w:t>
      </w:r>
      <w:r>
        <w:t>/</w:t>
      </w:r>
      <w:r>
        <w:t>写列命令之间的延迟周期数，一般为</w:t>
      </w:r>
      <w:r>
        <w:t>2~3</w:t>
      </w:r>
      <w:r>
        <w:t>个时钟周期。</w:t>
      </w:r>
    </w:p>
    <w:p w14:paraId="1AD1870C" w14:textId="193B1526" w:rsidR="008B1FF6" w:rsidRPr="008B1FF6" w:rsidRDefault="008B1FF6" w:rsidP="008B1FF6">
      <w:r>
        <w:t>tRP</w:t>
      </w:r>
      <w:r>
        <w:t>（</w:t>
      </w:r>
      <w:r>
        <w:t>Row Precharge Delay</w:t>
      </w:r>
      <w:r>
        <w:t>）</w:t>
      </w:r>
      <w:r>
        <w:t xml:space="preserve"> </w:t>
      </w:r>
      <w:r>
        <w:t>：预充电命令到下一个有效命令之间的延迟周期数。</w:t>
      </w:r>
    </w:p>
    <w:p w14:paraId="1321EFBF" w14:textId="0AA71784" w:rsidR="008B1FF6" w:rsidRDefault="008B1FF6" w:rsidP="008B1FF6">
      <w:r>
        <w:t>tWR</w:t>
      </w:r>
      <w:r>
        <w:t>（</w:t>
      </w:r>
      <w:r>
        <w:t>Write Recovery Time</w:t>
      </w:r>
      <w:r>
        <w:t>）</w:t>
      </w:r>
      <w:r>
        <w:t xml:space="preserve"> </w:t>
      </w:r>
      <w:r>
        <w:t>：写操作结束到预充电命令之间的延迟周期数。</w:t>
      </w:r>
    </w:p>
    <w:p w14:paraId="01D005CD" w14:textId="473DEC15" w:rsidR="008B1FF6" w:rsidRPr="008B1FF6" w:rsidRDefault="008B1FF6" w:rsidP="008B1FF6">
      <w:r>
        <w:t>tRC</w:t>
      </w:r>
      <w:r>
        <w:t>（</w:t>
      </w:r>
      <w:r>
        <w:t>Row Cycle Delay</w:t>
      </w:r>
      <w:r>
        <w:t>）</w:t>
      </w:r>
      <w:r>
        <w:t xml:space="preserve"> </w:t>
      </w:r>
      <w:r>
        <w:t>：连续两个行有效命令之间的最小间隔，以及刷新命令与激活命令之间的间隔。</w:t>
      </w:r>
    </w:p>
    <w:p w14:paraId="29566B80" w14:textId="2D96C642" w:rsidR="008B1FF6" w:rsidRDefault="008B1FF6" w:rsidP="008B1FF6">
      <w:r>
        <w:t>tRAS</w:t>
      </w:r>
      <w:r>
        <w:t>（</w:t>
      </w:r>
      <w:r>
        <w:t>Self Refresh Time</w:t>
      </w:r>
      <w:r>
        <w:t>）</w:t>
      </w:r>
      <w:r>
        <w:t xml:space="preserve"> </w:t>
      </w:r>
      <w:r>
        <w:t>：自刷新操作的最小</w:t>
      </w:r>
      <w:r>
        <w:t>SDRAM</w:t>
      </w:r>
      <w:r>
        <w:t>时钟间隔。</w:t>
      </w:r>
    </w:p>
    <w:p w14:paraId="4D83A940" w14:textId="0C40A9A5" w:rsidR="008B1FF6" w:rsidRPr="008B1FF6" w:rsidRDefault="008B1FF6" w:rsidP="008B1FF6">
      <w:r>
        <w:lastRenderedPageBreak/>
        <w:t>CAS Latency</w:t>
      </w:r>
      <w:r>
        <w:t>：发送列地址（</w:t>
      </w:r>
      <w:r>
        <w:t>READ</w:t>
      </w:r>
      <w:r>
        <w:t>命令）之后到数据开始输出的</w:t>
      </w:r>
      <w:r>
        <w:t>SDRAM</w:t>
      </w:r>
      <w:r>
        <w:t>时钟周期数，通常为</w:t>
      </w:r>
      <w:r>
        <w:t>2</w:t>
      </w:r>
      <w:r>
        <w:t>或</w:t>
      </w:r>
      <w:r>
        <w:t>3</w:t>
      </w:r>
      <w:r>
        <w:t>，</w:t>
      </w:r>
      <w:r>
        <w:t>SDRAM</w:t>
      </w:r>
      <w:r>
        <w:t>控制器配置必须与</w:t>
      </w:r>
      <w:r>
        <w:t>SDRAM</w:t>
      </w:r>
      <w:r>
        <w:t>模式寄存器的设置保持一致。</w:t>
      </w:r>
    </w:p>
    <w:p w14:paraId="1EA9CE12" w14:textId="2349C8CE" w:rsidR="008B1FF6" w:rsidRDefault="008B1FF6" w:rsidP="008B1FF6">
      <w:r>
        <w:rPr>
          <w:rFonts w:hint="eastAsia"/>
        </w:rPr>
        <w:t>刷新周期：</w:t>
      </w:r>
      <w:r>
        <w:t>SDRAM</w:t>
      </w:r>
      <w:r>
        <w:t>需要周期性刷新以维持数据，标准要求每</w:t>
      </w:r>
      <w:r>
        <w:t>64ms</w:t>
      </w:r>
      <w:r>
        <w:t>刷新全部行。刷新周期计算公式为：刷新间隔</w:t>
      </w:r>
      <w:r>
        <w:t xml:space="preserve"> = 64ms ÷ </w:t>
      </w:r>
      <w:r>
        <w:t>（行数）</w:t>
      </w:r>
    </w:p>
    <w:p w14:paraId="7B69C224" w14:textId="5BD80406" w:rsidR="008B1FF6" w:rsidRPr="008B1FF6" w:rsidRDefault="008B1FF6" w:rsidP="002143E1">
      <w:pPr>
        <w:widowControl/>
        <w:ind w:firstLineChars="0" w:firstLine="0"/>
        <w:jc w:val="left"/>
      </w:pPr>
      <w:r>
        <w:br w:type="page"/>
      </w:r>
      <w:bookmarkStart w:id="18" w:name="_GoBack"/>
      <w:bookmarkEnd w:id="18"/>
    </w:p>
    <w:p w14:paraId="676822AA" w14:textId="270F78E3" w:rsidR="00315BFD" w:rsidRDefault="005C1E75" w:rsidP="008B1FF6">
      <w:pPr>
        <w:pStyle w:val="1"/>
      </w:pPr>
      <w:bookmarkStart w:id="19" w:name="_Toc234313477"/>
      <w:r>
        <w:rPr>
          <w:rFonts w:hint="eastAsia"/>
        </w:rPr>
        <w:lastRenderedPageBreak/>
        <w:t xml:space="preserve"> </w:t>
      </w:r>
      <w:r w:rsidR="008B1FF6" w:rsidRPr="008B1FF6">
        <w:rPr>
          <w:rFonts w:hint="eastAsia"/>
        </w:rPr>
        <w:t>硬件设计指南</w:t>
      </w:r>
      <w:bookmarkEnd w:id="19"/>
    </w:p>
    <w:p w14:paraId="71C1B9F3" w14:textId="1E8775F7" w:rsidR="00315BFD" w:rsidRDefault="008B1FF6" w:rsidP="008B1FF6">
      <w:pPr>
        <w:pStyle w:val="2"/>
      </w:pPr>
      <w:bookmarkStart w:id="20" w:name="_Toc234313478"/>
      <w:r w:rsidRPr="008B1FF6">
        <w:t>FMC与SDRAM引脚连接对照</w:t>
      </w:r>
      <w:bookmarkEnd w:id="20"/>
    </w:p>
    <w:p w14:paraId="7E2D3FF1" w14:textId="20E1E2D4" w:rsidR="008E1C7A" w:rsidRPr="008E1C7A" w:rsidRDefault="008B1FF6" w:rsidP="008E1C7A">
      <w:pPr>
        <w:rPr>
          <w:rFonts w:ascii="Segoe UI" w:hAnsi="Segoe UI" w:cs="Segoe UI"/>
          <w:color w:val="0F1115"/>
          <w:shd w:val="clear" w:color="auto" w:fill="FFFFFF"/>
        </w:rPr>
      </w:pPr>
      <w:r>
        <w:rPr>
          <w:rFonts w:ascii="Segoe UI" w:hAnsi="Segoe UI" w:cs="Segoe UI"/>
          <w:color w:val="0F1115"/>
          <w:shd w:val="clear" w:color="auto" w:fill="FFFFFF"/>
        </w:rPr>
        <w:t>STM32</w:t>
      </w:r>
      <w:r>
        <w:rPr>
          <w:rFonts w:ascii="Segoe UI" w:hAnsi="Segoe UI" w:cs="Segoe UI"/>
          <w:color w:val="0F1115"/>
          <w:shd w:val="clear" w:color="auto" w:fill="FFFFFF"/>
        </w:rPr>
        <w:t>的</w:t>
      </w:r>
      <w:r>
        <w:rPr>
          <w:rFonts w:ascii="Segoe UI" w:hAnsi="Segoe UI" w:cs="Segoe UI"/>
          <w:color w:val="0F1115"/>
          <w:shd w:val="clear" w:color="auto" w:fill="FFFFFF"/>
        </w:rPr>
        <w:t>FMC</w:t>
      </w:r>
      <w:r>
        <w:rPr>
          <w:rFonts w:ascii="Segoe UI" w:hAnsi="Segoe UI" w:cs="Segoe UI"/>
          <w:color w:val="0F1115"/>
          <w:shd w:val="clear" w:color="auto" w:fill="FFFFFF"/>
        </w:rPr>
        <w:t>外设通过专用引脚与</w:t>
      </w:r>
      <w:r>
        <w:rPr>
          <w:rFonts w:ascii="Segoe UI" w:hAnsi="Segoe UI" w:cs="Segoe UI"/>
          <w:color w:val="0F1115"/>
          <w:shd w:val="clear" w:color="auto" w:fill="FFFFFF"/>
        </w:rPr>
        <w:t>SDRAM</w:t>
      </w:r>
      <w:r>
        <w:rPr>
          <w:rFonts w:ascii="Segoe UI" w:hAnsi="Segoe UI" w:cs="Segoe UI"/>
          <w:color w:val="0F1115"/>
          <w:shd w:val="clear" w:color="auto" w:fill="FFFFFF"/>
        </w:rPr>
        <w:t>芯片连接，下表列出了关键的引脚对应关系：</w:t>
      </w:r>
    </w:p>
    <w:tbl>
      <w:tblPr>
        <w:tblW w:w="865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5"/>
        <w:gridCol w:w="1843"/>
        <w:gridCol w:w="4666"/>
      </w:tblGrid>
      <w:tr w:rsidR="008E1C7A" w:rsidRPr="008B1FF6" w14:paraId="3C3790A7" w14:textId="77777777" w:rsidTr="008E1C7A">
        <w:trPr>
          <w:trHeight w:val="20"/>
          <w:jc w:val="center"/>
        </w:trPr>
        <w:tc>
          <w:tcPr>
            <w:tcW w:w="2145" w:type="dxa"/>
            <w:tcBorders>
              <w:top w:val="single" w:sz="12" w:space="0" w:color="auto"/>
              <w:bottom w:val="single" w:sz="12" w:space="0" w:color="auto"/>
            </w:tcBorders>
            <w:shd w:val="clear" w:color="auto" w:fill="A6A6A6" w:themeFill="background1" w:themeFillShade="A6"/>
            <w:tcMar>
              <w:top w:w="150" w:type="dxa"/>
              <w:left w:w="0" w:type="dxa"/>
              <w:bottom w:w="150" w:type="dxa"/>
              <w:right w:w="240" w:type="dxa"/>
            </w:tcMar>
            <w:vAlign w:val="center"/>
            <w:hideMark/>
          </w:tcPr>
          <w:p w14:paraId="6260EABC" w14:textId="7C80F023" w:rsidR="008E1C7A" w:rsidRPr="008B1FF6" w:rsidRDefault="008E1C7A" w:rsidP="008E1C7A">
            <w:pPr>
              <w:ind w:firstLineChars="0" w:firstLine="0"/>
              <w:jc w:val="center"/>
              <w:rPr>
                <w:b/>
                <w:bCs/>
              </w:rPr>
            </w:pPr>
            <w:r w:rsidRPr="00D077E8">
              <w:rPr>
                <w:rFonts w:ascii="Segoe UI" w:eastAsia="宋体" w:hAnsi="Segoe UI" w:cs="Segoe UI"/>
                <w:b/>
                <w:bCs/>
                <w:color w:val="0F1115"/>
                <w:kern w:val="0"/>
                <w:szCs w:val="24"/>
                <w14:ligatures w14:val="none"/>
              </w:rPr>
              <w:t>FMC</w:t>
            </w:r>
            <w:r w:rsidRPr="00D077E8">
              <w:rPr>
                <w:rFonts w:ascii="Segoe UI" w:eastAsia="宋体" w:hAnsi="Segoe UI" w:cs="Segoe UI"/>
                <w:b/>
                <w:bCs/>
                <w:color w:val="0F1115"/>
                <w:kern w:val="0"/>
                <w:szCs w:val="24"/>
                <w14:ligatures w14:val="none"/>
              </w:rPr>
              <w:t>引脚</w:t>
            </w:r>
          </w:p>
        </w:tc>
        <w:tc>
          <w:tcPr>
            <w:tcW w:w="1843" w:type="dxa"/>
            <w:tcBorders>
              <w:top w:val="single" w:sz="12" w:space="0" w:color="auto"/>
              <w:bottom w:val="single" w:sz="12" w:space="0" w:color="auto"/>
            </w:tcBorders>
            <w:shd w:val="clear" w:color="auto" w:fill="A6A6A6" w:themeFill="background1" w:themeFillShade="A6"/>
            <w:tcMar>
              <w:top w:w="150" w:type="dxa"/>
              <w:left w:w="240" w:type="dxa"/>
              <w:bottom w:w="150" w:type="dxa"/>
              <w:right w:w="240" w:type="dxa"/>
            </w:tcMar>
            <w:vAlign w:val="center"/>
            <w:hideMark/>
          </w:tcPr>
          <w:p w14:paraId="3B1A0B5C" w14:textId="25B0BEE1" w:rsidR="008E1C7A" w:rsidRPr="008B1FF6" w:rsidRDefault="008E1C7A" w:rsidP="008E1C7A">
            <w:pPr>
              <w:ind w:firstLineChars="0" w:firstLine="0"/>
              <w:jc w:val="center"/>
              <w:rPr>
                <w:b/>
                <w:bCs/>
              </w:rPr>
            </w:pPr>
            <w:r w:rsidRPr="00D077E8">
              <w:rPr>
                <w:rFonts w:ascii="Segoe UI" w:eastAsia="宋体" w:hAnsi="Segoe UI" w:cs="Segoe UI"/>
                <w:b/>
                <w:bCs/>
                <w:color w:val="0F1115"/>
                <w:kern w:val="0"/>
                <w:szCs w:val="24"/>
                <w14:ligatures w14:val="none"/>
              </w:rPr>
              <w:t>SDRAM</w:t>
            </w:r>
            <w:r w:rsidRPr="00D077E8">
              <w:rPr>
                <w:rFonts w:ascii="Segoe UI" w:eastAsia="宋体" w:hAnsi="Segoe UI" w:cs="Segoe UI"/>
                <w:b/>
                <w:bCs/>
                <w:color w:val="0F1115"/>
                <w:kern w:val="0"/>
                <w:szCs w:val="24"/>
                <w14:ligatures w14:val="none"/>
              </w:rPr>
              <w:t>引脚</w:t>
            </w:r>
          </w:p>
        </w:tc>
        <w:tc>
          <w:tcPr>
            <w:tcW w:w="4666" w:type="dxa"/>
            <w:tcBorders>
              <w:top w:val="single" w:sz="12" w:space="0" w:color="auto"/>
              <w:bottom w:val="single" w:sz="12" w:space="0" w:color="auto"/>
            </w:tcBorders>
            <w:shd w:val="clear" w:color="auto" w:fill="A6A6A6" w:themeFill="background1" w:themeFillShade="A6"/>
            <w:tcMar>
              <w:top w:w="150" w:type="dxa"/>
              <w:left w:w="240" w:type="dxa"/>
              <w:bottom w:w="150" w:type="dxa"/>
              <w:right w:w="240" w:type="dxa"/>
            </w:tcMar>
            <w:vAlign w:val="center"/>
            <w:hideMark/>
          </w:tcPr>
          <w:p w14:paraId="713292D3" w14:textId="38BBF02A" w:rsidR="008E1C7A" w:rsidRPr="008B1FF6" w:rsidRDefault="008E1C7A" w:rsidP="008E1C7A">
            <w:pPr>
              <w:ind w:firstLineChars="0" w:firstLine="0"/>
              <w:jc w:val="center"/>
              <w:rPr>
                <w:b/>
                <w:bCs/>
              </w:rPr>
            </w:pPr>
            <w:r w:rsidRPr="00D077E8">
              <w:rPr>
                <w:rFonts w:ascii="Segoe UI" w:eastAsia="宋体" w:hAnsi="Segoe UI" w:cs="Segoe UI"/>
                <w:b/>
                <w:bCs/>
                <w:color w:val="0F1115"/>
                <w:kern w:val="0"/>
                <w:szCs w:val="24"/>
                <w14:ligatures w14:val="none"/>
              </w:rPr>
              <w:t>说明</w:t>
            </w:r>
          </w:p>
        </w:tc>
      </w:tr>
      <w:tr w:rsidR="008E1C7A" w:rsidRPr="008B1FF6" w14:paraId="62A58A4E" w14:textId="77777777" w:rsidTr="008E1C7A">
        <w:trPr>
          <w:trHeight w:val="20"/>
          <w:jc w:val="center"/>
        </w:trPr>
        <w:tc>
          <w:tcPr>
            <w:tcW w:w="2145" w:type="dxa"/>
            <w:tcBorders>
              <w:top w:val="single" w:sz="12" w:space="0" w:color="auto"/>
            </w:tcBorders>
            <w:shd w:val="clear" w:color="auto" w:fill="FFFFFF"/>
            <w:tcMar>
              <w:top w:w="150" w:type="dxa"/>
              <w:left w:w="0" w:type="dxa"/>
              <w:bottom w:w="150" w:type="dxa"/>
              <w:right w:w="240" w:type="dxa"/>
            </w:tcMar>
            <w:vAlign w:val="center"/>
            <w:hideMark/>
          </w:tcPr>
          <w:p w14:paraId="3AB53501" w14:textId="24762F6E"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FMC_A[12:0]</w:t>
            </w:r>
          </w:p>
        </w:tc>
        <w:tc>
          <w:tcPr>
            <w:tcW w:w="1843" w:type="dxa"/>
            <w:tcBorders>
              <w:top w:val="single" w:sz="12" w:space="0" w:color="auto"/>
            </w:tcBorders>
            <w:shd w:val="clear" w:color="auto" w:fill="FFFFFF"/>
            <w:tcMar>
              <w:top w:w="150" w:type="dxa"/>
              <w:left w:w="240" w:type="dxa"/>
              <w:bottom w:w="150" w:type="dxa"/>
              <w:right w:w="240" w:type="dxa"/>
            </w:tcMar>
            <w:vAlign w:val="center"/>
            <w:hideMark/>
          </w:tcPr>
          <w:p w14:paraId="54BF3523" w14:textId="3C8010BD"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A[12:0]</w:t>
            </w:r>
          </w:p>
        </w:tc>
        <w:tc>
          <w:tcPr>
            <w:tcW w:w="4666" w:type="dxa"/>
            <w:tcBorders>
              <w:top w:val="single" w:sz="12" w:space="0" w:color="auto"/>
            </w:tcBorders>
            <w:shd w:val="clear" w:color="auto" w:fill="FFFFFF"/>
            <w:tcMar>
              <w:top w:w="150" w:type="dxa"/>
              <w:left w:w="240" w:type="dxa"/>
              <w:bottom w:w="150" w:type="dxa"/>
              <w:right w:w="0" w:type="dxa"/>
            </w:tcMar>
            <w:vAlign w:val="center"/>
            <w:hideMark/>
          </w:tcPr>
          <w:p w14:paraId="46666E62" w14:textId="11DCCD78"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行</w:t>
            </w:r>
            <w:r w:rsidRPr="00D077E8">
              <w:rPr>
                <w:rFonts w:ascii="Segoe UI" w:eastAsia="宋体" w:hAnsi="Segoe UI" w:cs="Segoe UI"/>
                <w:color w:val="0F1115"/>
                <w:kern w:val="0"/>
                <w:szCs w:val="24"/>
                <w14:ligatures w14:val="none"/>
              </w:rPr>
              <w:t>/</w:t>
            </w:r>
            <w:r w:rsidRPr="00D077E8">
              <w:rPr>
                <w:rFonts w:ascii="Segoe UI" w:eastAsia="宋体" w:hAnsi="Segoe UI" w:cs="Segoe UI"/>
                <w:color w:val="0F1115"/>
                <w:kern w:val="0"/>
                <w:szCs w:val="24"/>
                <w14:ligatures w14:val="none"/>
              </w:rPr>
              <w:t>列地址线</w:t>
            </w:r>
          </w:p>
        </w:tc>
      </w:tr>
      <w:tr w:rsidR="008E1C7A" w:rsidRPr="008B1FF6" w14:paraId="3F71CD75" w14:textId="77777777" w:rsidTr="008E1C7A">
        <w:trPr>
          <w:trHeight w:val="20"/>
          <w:jc w:val="center"/>
        </w:trPr>
        <w:tc>
          <w:tcPr>
            <w:tcW w:w="2145" w:type="dxa"/>
            <w:shd w:val="clear" w:color="auto" w:fill="FFFFFF"/>
            <w:tcMar>
              <w:top w:w="150" w:type="dxa"/>
              <w:left w:w="0" w:type="dxa"/>
              <w:bottom w:w="150" w:type="dxa"/>
              <w:right w:w="240" w:type="dxa"/>
            </w:tcMar>
            <w:vAlign w:val="center"/>
            <w:hideMark/>
          </w:tcPr>
          <w:p w14:paraId="03B7B0F9" w14:textId="00410814"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FMC_A[15:14]</w:t>
            </w:r>
          </w:p>
        </w:tc>
        <w:tc>
          <w:tcPr>
            <w:tcW w:w="1843" w:type="dxa"/>
            <w:shd w:val="clear" w:color="auto" w:fill="FFFFFF"/>
            <w:tcMar>
              <w:top w:w="150" w:type="dxa"/>
              <w:left w:w="240" w:type="dxa"/>
              <w:bottom w:w="150" w:type="dxa"/>
              <w:right w:w="240" w:type="dxa"/>
            </w:tcMar>
            <w:vAlign w:val="center"/>
            <w:hideMark/>
          </w:tcPr>
          <w:p w14:paraId="390D03BE" w14:textId="6FAB1A70"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BA[1:0]</w:t>
            </w:r>
          </w:p>
        </w:tc>
        <w:tc>
          <w:tcPr>
            <w:tcW w:w="4666" w:type="dxa"/>
            <w:shd w:val="clear" w:color="auto" w:fill="FFFFFF"/>
            <w:tcMar>
              <w:top w:w="150" w:type="dxa"/>
              <w:left w:w="240" w:type="dxa"/>
              <w:bottom w:w="150" w:type="dxa"/>
              <w:right w:w="0" w:type="dxa"/>
            </w:tcMar>
            <w:vAlign w:val="center"/>
            <w:hideMark/>
          </w:tcPr>
          <w:p w14:paraId="43556E35" w14:textId="46A189EB"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Bank</w:t>
            </w:r>
            <w:r w:rsidRPr="00D077E8">
              <w:rPr>
                <w:rFonts w:ascii="Segoe UI" w:eastAsia="宋体" w:hAnsi="Segoe UI" w:cs="Segoe UI"/>
                <w:color w:val="0F1115"/>
                <w:kern w:val="0"/>
                <w:szCs w:val="24"/>
                <w14:ligatures w14:val="none"/>
              </w:rPr>
              <w:t>地址线</w:t>
            </w:r>
          </w:p>
        </w:tc>
      </w:tr>
      <w:tr w:rsidR="008E1C7A" w:rsidRPr="008B1FF6" w14:paraId="658E6B2D" w14:textId="77777777" w:rsidTr="008E1C7A">
        <w:trPr>
          <w:trHeight w:val="20"/>
          <w:jc w:val="center"/>
        </w:trPr>
        <w:tc>
          <w:tcPr>
            <w:tcW w:w="2145" w:type="dxa"/>
            <w:shd w:val="clear" w:color="auto" w:fill="FFFFFF"/>
            <w:tcMar>
              <w:top w:w="150" w:type="dxa"/>
              <w:left w:w="0" w:type="dxa"/>
              <w:bottom w:w="150" w:type="dxa"/>
              <w:right w:w="240" w:type="dxa"/>
            </w:tcMar>
            <w:vAlign w:val="center"/>
            <w:hideMark/>
          </w:tcPr>
          <w:p w14:paraId="0BE3D20E" w14:textId="0DC8333F"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FMC_D[15:0]</w:t>
            </w:r>
          </w:p>
        </w:tc>
        <w:tc>
          <w:tcPr>
            <w:tcW w:w="1843" w:type="dxa"/>
            <w:shd w:val="clear" w:color="auto" w:fill="FFFFFF"/>
            <w:tcMar>
              <w:top w:w="150" w:type="dxa"/>
              <w:left w:w="240" w:type="dxa"/>
              <w:bottom w:w="150" w:type="dxa"/>
              <w:right w:w="240" w:type="dxa"/>
            </w:tcMar>
            <w:vAlign w:val="center"/>
            <w:hideMark/>
          </w:tcPr>
          <w:p w14:paraId="3DFE20AD" w14:textId="6A462A15"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DQ[15:0]</w:t>
            </w:r>
          </w:p>
        </w:tc>
        <w:tc>
          <w:tcPr>
            <w:tcW w:w="4666" w:type="dxa"/>
            <w:shd w:val="clear" w:color="auto" w:fill="FFFFFF"/>
            <w:tcMar>
              <w:top w:w="150" w:type="dxa"/>
              <w:left w:w="240" w:type="dxa"/>
              <w:bottom w:w="150" w:type="dxa"/>
              <w:right w:w="0" w:type="dxa"/>
            </w:tcMar>
            <w:vAlign w:val="center"/>
            <w:hideMark/>
          </w:tcPr>
          <w:p w14:paraId="59387286" w14:textId="66346F7E"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数据线（</w:t>
            </w:r>
            <w:r w:rsidRPr="00D077E8">
              <w:rPr>
                <w:rFonts w:ascii="Segoe UI" w:eastAsia="宋体" w:hAnsi="Segoe UI" w:cs="Segoe UI"/>
                <w:color w:val="0F1115"/>
                <w:kern w:val="0"/>
                <w:szCs w:val="24"/>
                <w14:ligatures w14:val="none"/>
              </w:rPr>
              <w:t>16</w:t>
            </w:r>
            <w:r w:rsidRPr="00D077E8">
              <w:rPr>
                <w:rFonts w:ascii="Segoe UI" w:eastAsia="宋体" w:hAnsi="Segoe UI" w:cs="Segoe UI"/>
                <w:color w:val="0F1115"/>
                <w:kern w:val="0"/>
                <w:szCs w:val="24"/>
                <w14:ligatures w14:val="none"/>
              </w:rPr>
              <w:t>位宽度）</w:t>
            </w:r>
          </w:p>
        </w:tc>
      </w:tr>
      <w:tr w:rsidR="008E1C7A" w:rsidRPr="008B1FF6" w14:paraId="0CB9912A" w14:textId="77777777" w:rsidTr="008E1C7A">
        <w:trPr>
          <w:trHeight w:val="20"/>
          <w:jc w:val="center"/>
        </w:trPr>
        <w:tc>
          <w:tcPr>
            <w:tcW w:w="2145" w:type="dxa"/>
            <w:shd w:val="clear" w:color="auto" w:fill="FFFFFF"/>
            <w:tcMar>
              <w:top w:w="150" w:type="dxa"/>
              <w:left w:w="0" w:type="dxa"/>
              <w:bottom w:w="150" w:type="dxa"/>
              <w:right w:w="240" w:type="dxa"/>
            </w:tcMar>
            <w:vAlign w:val="center"/>
            <w:hideMark/>
          </w:tcPr>
          <w:p w14:paraId="23B277CA" w14:textId="75DE1CEA"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FMC_NBL[1:0]</w:t>
            </w:r>
          </w:p>
        </w:tc>
        <w:tc>
          <w:tcPr>
            <w:tcW w:w="1843" w:type="dxa"/>
            <w:shd w:val="clear" w:color="auto" w:fill="FFFFFF"/>
            <w:tcMar>
              <w:top w:w="150" w:type="dxa"/>
              <w:left w:w="240" w:type="dxa"/>
              <w:bottom w:w="150" w:type="dxa"/>
              <w:right w:w="240" w:type="dxa"/>
            </w:tcMar>
            <w:vAlign w:val="center"/>
            <w:hideMark/>
          </w:tcPr>
          <w:p w14:paraId="10AA3D14" w14:textId="0601CAE3"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DQM[1:0]</w:t>
            </w:r>
          </w:p>
        </w:tc>
        <w:tc>
          <w:tcPr>
            <w:tcW w:w="4666" w:type="dxa"/>
            <w:shd w:val="clear" w:color="auto" w:fill="FFFFFF"/>
            <w:tcMar>
              <w:top w:w="150" w:type="dxa"/>
              <w:left w:w="240" w:type="dxa"/>
              <w:bottom w:w="150" w:type="dxa"/>
              <w:right w:w="0" w:type="dxa"/>
            </w:tcMar>
            <w:vAlign w:val="center"/>
            <w:hideMark/>
          </w:tcPr>
          <w:p w14:paraId="6DF5E0AF" w14:textId="27E03B1D"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数据掩码信号</w:t>
            </w:r>
          </w:p>
        </w:tc>
      </w:tr>
      <w:tr w:rsidR="008E1C7A" w:rsidRPr="008B1FF6" w14:paraId="7AD92BCD" w14:textId="77777777" w:rsidTr="008E1C7A">
        <w:trPr>
          <w:trHeight w:val="20"/>
          <w:jc w:val="center"/>
        </w:trPr>
        <w:tc>
          <w:tcPr>
            <w:tcW w:w="2145" w:type="dxa"/>
            <w:shd w:val="clear" w:color="auto" w:fill="FFFFFF"/>
            <w:tcMar>
              <w:top w:w="150" w:type="dxa"/>
              <w:left w:w="0" w:type="dxa"/>
              <w:bottom w:w="150" w:type="dxa"/>
              <w:right w:w="240" w:type="dxa"/>
            </w:tcMar>
            <w:vAlign w:val="center"/>
            <w:hideMark/>
          </w:tcPr>
          <w:p w14:paraId="4602A7D6" w14:textId="5D66916B"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FMC_SDCLK</w:t>
            </w:r>
          </w:p>
        </w:tc>
        <w:tc>
          <w:tcPr>
            <w:tcW w:w="1843" w:type="dxa"/>
            <w:shd w:val="clear" w:color="auto" w:fill="FFFFFF"/>
            <w:tcMar>
              <w:top w:w="150" w:type="dxa"/>
              <w:left w:w="240" w:type="dxa"/>
              <w:bottom w:w="150" w:type="dxa"/>
              <w:right w:w="240" w:type="dxa"/>
            </w:tcMar>
            <w:vAlign w:val="center"/>
            <w:hideMark/>
          </w:tcPr>
          <w:p w14:paraId="6EEDA3B1" w14:textId="7B17B2AD"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CLK</w:t>
            </w:r>
          </w:p>
        </w:tc>
        <w:tc>
          <w:tcPr>
            <w:tcW w:w="4666" w:type="dxa"/>
            <w:shd w:val="clear" w:color="auto" w:fill="FFFFFF"/>
            <w:tcMar>
              <w:top w:w="150" w:type="dxa"/>
              <w:left w:w="240" w:type="dxa"/>
              <w:bottom w:w="150" w:type="dxa"/>
              <w:right w:w="0" w:type="dxa"/>
            </w:tcMar>
            <w:vAlign w:val="center"/>
            <w:hideMark/>
          </w:tcPr>
          <w:p w14:paraId="2DADAD2C" w14:textId="2EC21DCA"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同步时钟信号</w:t>
            </w:r>
          </w:p>
        </w:tc>
      </w:tr>
      <w:tr w:rsidR="008E1C7A" w:rsidRPr="008B1FF6" w14:paraId="2C9BDF11" w14:textId="77777777" w:rsidTr="008E1C7A">
        <w:trPr>
          <w:trHeight w:val="20"/>
          <w:jc w:val="center"/>
        </w:trPr>
        <w:tc>
          <w:tcPr>
            <w:tcW w:w="2145" w:type="dxa"/>
            <w:shd w:val="clear" w:color="auto" w:fill="FFFFFF"/>
            <w:tcMar>
              <w:top w:w="150" w:type="dxa"/>
              <w:left w:w="0" w:type="dxa"/>
              <w:bottom w:w="150" w:type="dxa"/>
              <w:right w:w="240" w:type="dxa"/>
            </w:tcMar>
            <w:vAlign w:val="center"/>
            <w:hideMark/>
          </w:tcPr>
          <w:p w14:paraId="787247DD" w14:textId="04C1B735"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FMC_SDNWE</w:t>
            </w:r>
          </w:p>
        </w:tc>
        <w:tc>
          <w:tcPr>
            <w:tcW w:w="1843" w:type="dxa"/>
            <w:shd w:val="clear" w:color="auto" w:fill="FFFFFF"/>
            <w:tcMar>
              <w:top w:w="150" w:type="dxa"/>
              <w:left w:w="240" w:type="dxa"/>
              <w:bottom w:w="150" w:type="dxa"/>
              <w:right w:w="240" w:type="dxa"/>
            </w:tcMar>
            <w:vAlign w:val="center"/>
            <w:hideMark/>
          </w:tcPr>
          <w:p w14:paraId="533BD4CE" w14:textId="4C61ED07"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WE#</w:t>
            </w:r>
          </w:p>
        </w:tc>
        <w:tc>
          <w:tcPr>
            <w:tcW w:w="4666" w:type="dxa"/>
            <w:shd w:val="clear" w:color="auto" w:fill="FFFFFF"/>
            <w:tcMar>
              <w:top w:w="150" w:type="dxa"/>
              <w:left w:w="240" w:type="dxa"/>
              <w:bottom w:w="150" w:type="dxa"/>
              <w:right w:w="0" w:type="dxa"/>
            </w:tcMar>
            <w:vAlign w:val="center"/>
            <w:hideMark/>
          </w:tcPr>
          <w:p w14:paraId="395FD5DA" w14:textId="157BD78C"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写入使能</w:t>
            </w:r>
          </w:p>
        </w:tc>
      </w:tr>
      <w:tr w:rsidR="008E1C7A" w:rsidRPr="008B1FF6" w14:paraId="7A5A7DBA" w14:textId="77777777" w:rsidTr="008E1C7A">
        <w:trPr>
          <w:trHeight w:val="20"/>
          <w:jc w:val="center"/>
        </w:trPr>
        <w:tc>
          <w:tcPr>
            <w:tcW w:w="2145" w:type="dxa"/>
            <w:shd w:val="clear" w:color="auto" w:fill="FFFFFF"/>
            <w:tcMar>
              <w:top w:w="150" w:type="dxa"/>
              <w:left w:w="0" w:type="dxa"/>
              <w:bottom w:w="150" w:type="dxa"/>
              <w:right w:w="240" w:type="dxa"/>
            </w:tcMar>
            <w:vAlign w:val="center"/>
            <w:hideMark/>
          </w:tcPr>
          <w:p w14:paraId="72C964F7" w14:textId="2B181A4E"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FMC_NRAS</w:t>
            </w:r>
          </w:p>
        </w:tc>
        <w:tc>
          <w:tcPr>
            <w:tcW w:w="1843" w:type="dxa"/>
            <w:shd w:val="clear" w:color="auto" w:fill="FFFFFF"/>
            <w:tcMar>
              <w:top w:w="150" w:type="dxa"/>
              <w:left w:w="240" w:type="dxa"/>
              <w:bottom w:w="150" w:type="dxa"/>
              <w:right w:w="240" w:type="dxa"/>
            </w:tcMar>
            <w:vAlign w:val="center"/>
            <w:hideMark/>
          </w:tcPr>
          <w:p w14:paraId="3333571C" w14:textId="1AA169AD"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RAS#</w:t>
            </w:r>
          </w:p>
        </w:tc>
        <w:tc>
          <w:tcPr>
            <w:tcW w:w="4666" w:type="dxa"/>
            <w:shd w:val="clear" w:color="auto" w:fill="FFFFFF"/>
            <w:tcMar>
              <w:top w:w="150" w:type="dxa"/>
              <w:left w:w="240" w:type="dxa"/>
              <w:bottom w:w="150" w:type="dxa"/>
              <w:right w:w="0" w:type="dxa"/>
            </w:tcMar>
            <w:vAlign w:val="center"/>
            <w:hideMark/>
          </w:tcPr>
          <w:p w14:paraId="53A19EEB" w14:textId="1D9AB8E8"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行地址选通</w:t>
            </w:r>
          </w:p>
        </w:tc>
      </w:tr>
      <w:tr w:rsidR="008E1C7A" w:rsidRPr="008B1FF6" w14:paraId="2AD8D6A6" w14:textId="77777777" w:rsidTr="008E1C7A">
        <w:trPr>
          <w:trHeight w:val="20"/>
          <w:jc w:val="center"/>
        </w:trPr>
        <w:tc>
          <w:tcPr>
            <w:tcW w:w="2145" w:type="dxa"/>
            <w:shd w:val="clear" w:color="auto" w:fill="FFFFFF"/>
            <w:tcMar>
              <w:top w:w="150" w:type="dxa"/>
              <w:left w:w="0" w:type="dxa"/>
              <w:bottom w:w="150" w:type="dxa"/>
              <w:right w:w="240" w:type="dxa"/>
            </w:tcMar>
            <w:vAlign w:val="center"/>
            <w:hideMark/>
          </w:tcPr>
          <w:p w14:paraId="7C963909" w14:textId="479B34B1"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FMC_NCAS</w:t>
            </w:r>
          </w:p>
        </w:tc>
        <w:tc>
          <w:tcPr>
            <w:tcW w:w="1843" w:type="dxa"/>
            <w:shd w:val="clear" w:color="auto" w:fill="FFFFFF"/>
            <w:tcMar>
              <w:top w:w="150" w:type="dxa"/>
              <w:left w:w="240" w:type="dxa"/>
              <w:bottom w:w="150" w:type="dxa"/>
              <w:right w:w="240" w:type="dxa"/>
            </w:tcMar>
            <w:vAlign w:val="center"/>
            <w:hideMark/>
          </w:tcPr>
          <w:p w14:paraId="2A1700D6" w14:textId="6A924E3D"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CAS#</w:t>
            </w:r>
          </w:p>
        </w:tc>
        <w:tc>
          <w:tcPr>
            <w:tcW w:w="4666" w:type="dxa"/>
            <w:shd w:val="clear" w:color="auto" w:fill="FFFFFF"/>
            <w:tcMar>
              <w:top w:w="150" w:type="dxa"/>
              <w:left w:w="240" w:type="dxa"/>
              <w:bottom w:w="150" w:type="dxa"/>
              <w:right w:w="0" w:type="dxa"/>
            </w:tcMar>
            <w:vAlign w:val="center"/>
            <w:hideMark/>
          </w:tcPr>
          <w:p w14:paraId="4F87E13E" w14:textId="1D4F3AD5"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列地址选通</w:t>
            </w:r>
          </w:p>
        </w:tc>
      </w:tr>
      <w:tr w:rsidR="008E1C7A" w:rsidRPr="008B1FF6" w14:paraId="3C5868EF" w14:textId="77777777" w:rsidTr="008E1C7A">
        <w:trPr>
          <w:trHeight w:val="20"/>
          <w:jc w:val="center"/>
        </w:trPr>
        <w:tc>
          <w:tcPr>
            <w:tcW w:w="2145" w:type="dxa"/>
            <w:shd w:val="clear" w:color="auto" w:fill="FFFFFF"/>
            <w:tcMar>
              <w:top w:w="150" w:type="dxa"/>
              <w:left w:w="0" w:type="dxa"/>
              <w:bottom w:w="150" w:type="dxa"/>
              <w:right w:w="240" w:type="dxa"/>
            </w:tcMar>
            <w:vAlign w:val="center"/>
            <w:hideMark/>
          </w:tcPr>
          <w:p w14:paraId="5BAF70F3" w14:textId="61816BDB"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FMC_SDNE[1:0]</w:t>
            </w:r>
          </w:p>
        </w:tc>
        <w:tc>
          <w:tcPr>
            <w:tcW w:w="1843" w:type="dxa"/>
            <w:shd w:val="clear" w:color="auto" w:fill="FFFFFF"/>
            <w:tcMar>
              <w:top w:w="150" w:type="dxa"/>
              <w:left w:w="240" w:type="dxa"/>
              <w:bottom w:w="150" w:type="dxa"/>
              <w:right w:w="240" w:type="dxa"/>
            </w:tcMar>
            <w:vAlign w:val="center"/>
            <w:hideMark/>
          </w:tcPr>
          <w:p w14:paraId="748D0187" w14:textId="36AAA370"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CS#</w:t>
            </w:r>
          </w:p>
        </w:tc>
        <w:tc>
          <w:tcPr>
            <w:tcW w:w="4666" w:type="dxa"/>
            <w:shd w:val="clear" w:color="auto" w:fill="FFFFFF"/>
            <w:tcMar>
              <w:top w:w="150" w:type="dxa"/>
              <w:left w:w="240" w:type="dxa"/>
              <w:bottom w:w="150" w:type="dxa"/>
              <w:right w:w="0" w:type="dxa"/>
            </w:tcMar>
            <w:vAlign w:val="center"/>
            <w:hideMark/>
          </w:tcPr>
          <w:p w14:paraId="60807D6B" w14:textId="5ACF696B"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芯片使能（片选）</w:t>
            </w:r>
          </w:p>
        </w:tc>
      </w:tr>
      <w:tr w:rsidR="008E1C7A" w:rsidRPr="008B1FF6" w14:paraId="65A87257" w14:textId="77777777" w:rsidTr="008E1C7A">
        <w:trPr>
          <w:trHeight w:val="20"/>
          <w:jc w:val="center"/>
        </w:trPr>
        <w:tc>
          <w:tcPr>
            <w:tcW w:w="2145" w:type="dxa"/>
            <w:shd w:val="clear" w:color="auto" w:fill="FFFFFF"/>
            <w:tcMar>
              <w:top w:w="150" w:type="dxa"/>
              <w:left w:w="0" w:type="dxa"/>
              <w:bottom w:w="150" w:type="dxa"/>
              <w:right w:w="240" w:type="dxa"/>
            </w:tcMar>
            <w:vAlign w:val="center"/>
            <w:hideMark/>
          </w:tcPr>
          <w:p w14:paraId="26BE645B" w14:textId="025FC4FE"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FMC_SDCKE[1:0]</w:t>
            </w:r>
          </w:p>
        </w:tc>
        <w:tc>
          <w:tcPr>
            <w:tcW w:w="1843" w:type="dxa"/>
            <w:shd w:val="clear" w:color="auto" w:fill="FFFFFF"/>
            <w:tcMar>
              <w:top w:w="150" w:type="dxa"/>
              <w:left w:w="240" w:type="dxa"/>
              <w:bottom w:w="150" w:type="dxa"/>
              <w:right w:w="240" w:type="dxa"/>
            </w:tcMar>
            <w:vAlign w:val="center"/>
            <w:hideMark/>
          </w:tcPr>
          <w:p w14:paraId="711CAE21" w14:textId="51603EB6"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CKE</w:t>
            </w:r>
          </w:p>
        </w:tc>
        <w:tc>
          <w:tcPr>
            <w:tcW w:w="4666" w:type="dxa"/>
            <w:shd w:val="clear" w:color="auto" w:fill="FFFFFF"/>
            <w:tcMar>
              <w:top w:w="150" w:type="dxa"/>
              <w:left w:w="240" w:type="dxa"/>
              <w:bottom w:w="150" w:type="dxa"/>
              <w:right w:w="0" w:type="dxa"/>
            </w:tcMar>
            <w:vAlign w:val="center"/>
            <w:hideMark/>
          </w:tcPr>
          <w:p w14:paraId="7451153B" w14:textId="2084C763" w:rsidR="008E1C7A" w:rsidRPr="008B1FF6" w:rsidRDefault="008E1C7A" w:rsidP="008E1C7A">
            <w:pPr>
              <w:ind w:firstLineChars="0" w:firstLine="0"/>
              <w:jc w:val="center"/>
            </w:pPr>
            <w:r w:rsidRPr="00D077E8">
              <w:rPr>
                <w:rFonts w:ascii="Segoe UI" w:eastAsia="宋体" w:hAnsi="Segoe UI" w:cs="Segoe UI"/>
                <w:color w:val="0F1115"/>
                <w:kern w:val="0"/>
                <w:szCs w:val="24"/>
                <w14:ligatures w14:val="none"/>
              </w:rPr>
              <w:t>时钟使能</w:t>
            </w:r>
          </w:p>
        </w:tc>
      </w:tr>
    </w:tbl>
    <w:p w14:paraId="2DCD878A" w14:textId="3BE8220D" w:rsidR="008B1FF6" w:rsidRDefault="004F71B8" w:rsidP="004F71B8">
      <w:r>
        <w:t>注释：</w:t>
      </w:r>
      <w:r w:rsidRPr="004F71B8">
        <w:t>FMC_SDNE</w:t>
      </w:r>
      <w:r w:rsidRPr="004F71B8">
        <w:t>和</w:t>
      </w:r>
      <w:r w:rsidRPr="004F71B8">
        <w:t>FMC_SDCKE</w:t>
      </w:r>
      <w:r w:rsidRPr="004F71B8">
        <w:t>各有两条信号线，分别对应两个独立的存储区域。使用编号为</w:t>
      </w:r>
      <w:r w:rsidRPr="004F71B8">
        <w:t>0</w:t>
      </w:r>
      <w:r w:rsidRPr="004F71B8">
        <w:t>的信号线组对应存储器区域</w:t>
      </w:r>
      <w:r w:rsidRPr="004F71B8">
        <w:t>1</w:t>
      </w:r>
      <w:r w:rsidRPr="004F71B8">
        <w:t>（首地址</w:t>
      </w:r>
      <w:r w:rsidRPr="004F71B8">
        <w:t>0xC000 0000</w:t>
      </w:r>
      <w:r w:rsidRPr="004F71B8">
        <w:t>），使用编号为</w:t>
      </w:r>
      <w:r w:rsidRPr="004F71B8">
        <w:t>1</w:t>
      </w:r>
      <w:r w:rsidRPr="004F71B8">
        <w:t>的信号线组对应存储器区域</w:t>
      </w:r>
      <w:r w:rsidRPr="004F71B8">
        <w:t>2</w:t>
      </w:r>
      <w:r w:rsidRPr="004F71B8">
        <w:t>（首地址</w:t>
      </w:r>
      <w:r w:rsidRPr="004F71B8">
        <w:t>0xD000 0000</w:t>
      </w:r>
      <w:r w:rsidRPr="004F71B8">
        <w:t>）</w:t>
      </w:r>
    </w:p>
    <w:p w14:paraId="61FC3939" w14:textId="72AE5C41" w:rsidR="004F71B8" w:rsidRDefault="004F71B8" w:rsidP="004F71B8">
      <w:pPr>
        <w:pStyle w:val="2"/>
      </w:pPr>
      <w:bookmarkStart w:id="21" w:name="_Toc234313479"/>
      <w:r w:rsidRPr="004F71B8">
        <w:t>硬件设计要点</w:t>
      </w:r>
      <w:bookmarkEnd w:id="21"/>
    </w:p>
    <w:p w14:paraId="4AEEEAFF" w14:textId="40C1C893" w:rsidR="004F71B8" w:rsidRDefault="004F71B8" w:rsidP="004F71B8">
      <w:pPr>
        <w:pStyle w:val="a6"/>
        <w:numPr>
          <w:ilvl w:val="0"/>
          <w:numId w:val="6"/>
        </w:numPr>
        <w:ind w:firstLineChars="0"/>
      </w:pPr>
      <w:r>
        <w:rPr>
          <w:rFonts w:hint="eastAsia"/>
        </w:rPr>
        <w:t>数据总线宽度匹配：如果</w:t>
      </w:r>
      <w:r>
        <w:t>SDRAM</w:t>
      </w:r>
      <w:r>
        <w:t>芯片为</w:t>
      </w:r>
      <w:r>
        <w:t>16</w:t>
      </w:r>
      <w:r>
        <w:t>位宽度，只需连接</w:t>
      </w:r>
      <w:r>
        <w:t>FMC_D[15:0]</w:t>
      </w:r>
      <w:r>
        <w:t>前</w:t>
      </w:r>
      <w:r>
        <w:t>16</w:t>
      </w:r>
      <w:r>
        <w:t>条数据线，同时在</w:t>
      </w:r>
      <w:r>
        <w:t>FMC</w:t>
      </w:r>
      <w:r>
        <w:t>配置寄存器中将数据宽度配置为</w:t>
      </w:r>
      <w:r>
        <w:t>16</w:t>
      </w:r>
      <w:r>
        <w:t>位。</w:t>
      </w:r>
    </w:p>
    <w:p w14:paraId="62BF1D52" w14:textId="13D95F94" w:rsidR="004F71B8" w:rsidRDefault="004F71B8" w:rsidP="004F71B8">
      <w:pPr>
        <w:pStyle w:val="a6"/>
        <w:numPr>
          <w:ilvl w:val="0"/>
          <w:numId w:val="6"/>
        </w:numPr>
        <w:ind w:firstLineChars="0"/>
      </w:pPr>
      <w:r>
        <w:rPr>
          <w:rFonts w:hint="eastAsia"/>
        </w:rPr>
        <w:t>时钟信号：</w:t>
      </w:r>
      <w:r>
        <w:t>FMC_SDCLK</w:t>
      </w:r>
      <w:r>
        <w:t>的时钟频率可通过</w:t>
      </w:r>
      <w:r>
        <w:t>FMC_SDCR1</w:t>
      </w:r>
      <w:r>
        <w:t>寄存器的</w:t>
      </w:r>
      <w:r>
        <w:t>SDCLK</w:t>
      </w:r>
      <w:r>
        <w:t>位配置为</w:t>
      </w:r>
      <w:r>
        <w:t>HCLK</w:t>
      </w:r>
      <w:r>
        <w:t>的</w:t>
      </w:r>
      <w:r>
        <w:t>1/2</w:t>
      </w:r>
      <w:r>
        <w:t>或</w:t>
      </w:r>
      <w:r>
        <w:t>1/3</w:t>
      </w:r>
      <w:r>
        <w:t>，与</w:t>
      </w:r>
      <w:r>
        <w:t>SDRAM</w:t>
      </w:r>
      <w:r>
        <w:t>通讯的同步时钟最高频率为</w:t>
      </w:r>
      <w:r>
        <w:t>100MHz</w:t>
      </w:r>
      <w:r>
        <w:t>。</w:t>
      </w:r>
    </w:p>
    <w:p w14:paraId="76EE949B" w14:textId="6ECB9008" w:rsidR="004F71B8" w:rsidRDefault="004F71B8" w:rsidP="004F71B8">
      <w:pPr>
        <w:pStyle w:val="a6"/>
        <w:numPr>
          <w:ilvl w:val="0"/>
          <w:numId w:val="6"/>
        </w:numPr>
        <w:ind w:firstLineChars="0"/>
      </w:pPr>
      <w:r>
        <w:t>NBL</w:t>
      </w:r>
      <w:r>
        <w:t>（字节掩码）信号：对于</w:t>
      </w:r>
      <w:r>
        <w:t>16</w:t>
      </w:r>
      <w:r>
        <w:t>位数据总线，需要</w:t>
      </w:r>
      <w:r>
        <w:t>NBL0</w:t>
      </w:r>
      <w:r>
        <w:t>和</w:t>
      </w:r>
      <w:r>
        <w:t>NBL1</w:t>
      </w:r>
      <w:r>
        <w:t>两个掩码信号；</w:t>
      </w:r>
      <w:r>
        <w:t>8</w:t>
      </w:r>
      <w:r>
        <w:t>位总线仅需</w:t>
      </w:r>
      <w:r>
        <w:t>NBL0</w:t>
      </w:r>
      <w:r>
        <w:t>；</w:t>
      </w:r>
      <w:r>
        <w:t>32</w:t>
      </w:r>
      <w:r>
        <w:t>位总线需要使用全部</w:t>
      </w:r>
      <w:r>
        <w:t>4</w:t>
      </w:r>
      <w:r>
        <w:t>个</w:t>
      </w:r>
      <w:r>
        <w:t>NBL</w:t>
      </w:r>
      <w:r>
        <w:t>。</w:t>
      </w:r>
    </w:p>
    <w:p w14:paraId="498CCD20" w14:textId="2D674B96" w:rsidR="004F71B8" w:rsidRDefault="004F71B8" w:rsidP="004F71B8">
      <w:pPr>
        <w:pStyle w:val="a6"/>
        <w:numPr>
          <w:ilvl w:val="0"/>
          <w:numId w:val="6"/>
        </w:numPr>
        <w:ind w:firstLineChars="0"/>
      </w:pPr>
      <w:r>
        <w:t>PCB</w:t>
      </w:r>
      <w:r>
        <w:t>布局建议：</w:t>
      </w:r>
    </w:p>
    <w:p w14:paraId="35C32334" w14:textId="42AA3C25" w:rsidR="004F71B8" w:rsidRDefault="004F71B8" w:rsidP="004F71B8">
      <w:pPr>
        <w:pStyle w:val="a6"/>
        <w:numPr>
          <w:ilvl w:val="2"/>
          <w:numId w:val="7"/>
        </w:numPr>
        <w:ind w:firstLineChars="0"/>
      </w:pPr>
      <w:r>
        <w:t>SDRAM</w:t>
      </w:r>
      <w:r>
        <w:t>应尽量靠近</w:t>
      </w:r>
      <w:r>
        <w:t>STM32</w:t>
      </w:r>
      <w:r>
        <w:t>放置，缩短走线长度</w:t>
      </w:r>
    </w:p>
    <w:p w14:paraId="65A94B21" w14:textId="17D2424B" w:rsidR="004F71B8" w:rsidRPr="004F71B8" w:rsidRDefault="004F71B8" w:rsidP="004F71B8">
      <w:pPr>
        <w:pStyle w:val="a6"/>
        <w:numPr>
          <w:ilvl w:val="2"/>
          <w:numId w:val="7"/>
        </w:numPr>
        <w:ind w:firstLineChars="0"/>
      </w:pPr>
      <w:r>
        <w:rPr>
          <w:rFonts w:hint="eastAsia"/>
        </w:rPr>
        <w:t>时钟线</w:t>
      </w:r>
      <w:r>
        <w:t>FMC_SDCLK</w:t>
      </w:r>
      <w:r>
        <w:t>走线长度应尽量与数据</w:t>
      </w:r>
      <w:r>
        <w:t>/</w:t>
      </w:r>
      <w:r>
        <w:t>地址线匹配</w:t>
      </w:r>
    </w:p>
    <w:p w14:paraId="5C5D2727" w14:textId="7845EB78" w:rsidR="004F71B8" w:rsidRPr="004F71B8" w:rsidRDefault="004F71B8" w:rsidP="004F71B8">
      <w:pPr>
        <w:pStyle w:val="a6"/>
        <w:numPr>
          <w:ilvl w:val="2"/>
          <w:numId w:val="7"/>
        </w:numPr>
        <w:ind w:firstLineChars="0"/>
      </w:pPr>
      <w:r>
        <w:rPr>
          <w:rFonts w:hint="eastAsia"/>
        </w:rPr>
        <w:t>注意信号完整性和电源去耦处理</w:t>
      </w:r>
    </w:p>
    <w:p w14:paraId="7AB2AB07" w14:textId="7CB3FD73" w:rsidR="004F71B8" w:rsidRDefault="004F71B8" w:rsidP="004F71B8">
      <w:pPr>
        <w:pStyle w:val="a6"/>
        <w:numPr>
          <w:ilvl w:val="2"/>
          <w:numId w:val="7"/>
        </w:numPr>
        <w:ind w:firstLineChars="0"/>
      </w:pPr>
      <w:r>
        <w:rPr>
          <w:rFonts w:hint="eastAsia"/>
        </w:rPr>
        <w:t>避免</w:t>
      </w:r>
      <w:r>
        <w:t>SDRAM</w:t>
      </w:r>
      <w:r>
        <w:t>与</w:t>
      </w:r>
      <w:r>
        <w:t>NAND</w:t>
      </w:r>
      <w:r>
        <w:t>等设备同时占用</w:t>
      </w:r>
      <w:r>
        <w:t>FMC</w:t>
      </w:r>
      <w:r>
        <w:t>总线导致总线冲突</w:t>
      </w:r>
    </w:p>
    <w:p w14:paraId="4473B5D9" w14:textId="50A00C94" w:rsidR="004F71B8" w:rsidRDefault="005C1E75" w:rsidP="004F71B8">
      <w:pPr>
        <w:pStyle w:val="1"/>
      </w:pPr>
      <w:bookmarkStart w:id="22" w:name="_Toc234313480"/>
      <w:r>
        <w:rPr>
          <w:rFonts w:hint="eastAsia"/>
        </w:rPr>
        <w:lastRenderedPageBreak/>
        <w:t xml:space="preserve"> </w:t>
      </w:r>
      <w:r w:rsidR="004F71B8">
        <w:rPr>
          <w:rFonts w:hint="eastAsia"/>
        </w:rPr>
        <w:t>软件配置</w:t>
      </w:r>
      <w:r w:rsidR="004F71B8" w:rsidRPr="008B1FF6">
        <w:rPr>
          <w:rFonts w:hint="eastAsia"/>
        </w:rPr>
        <w:t>指南</w:t>
      </w:r>
      <w:bookmarkEnd w:id="22"/>
    </w:p>
    <w:p w14:paraId="5BEC76FA" w14:textId="7ED98033" w:rsidR="005B7D54" w:rsidRDefault="005B7D54" w:rsidP="005B7D54">
      <w:pPr>
        <w:pStyle w:val="2"/>
      </w:pPr>
      <w:bookmarkStart w:id="23" w:name="_Toc234313481"/>
      <w:r w:rsidRPr="005B7D54">
        <w:rPr>
          <w:rFonts w:hint="eastAsia"/>
        </w:rPr>
        <w:t>配置流程概述</w:t>
      </w:r>
      <w:bookmarkEnd w:id="23"/>
    </w:p>
    <w:p w14:paraId="5556C050" w14:textId="31A674F6" w:rsidR="005B7D54" w:rsidRDefault="005B7D54" w:rsidP="005B7D54">
      <w:r>
        <w:t>FMC</w:t>
      </w:r>
      <w:r>
        <w:t>驱动</w:t>
      </w:r>
      <w:r>
        <w:t>SDRAM</w:t>
      </w:r>
      <w:r>
        <w:t>的软件配置按以下步骤进行</w:t>
      </w:r>
      <w:r>
        <w:rPr>
          <w:rFonts w:hint="eastAsia"/>
        </w:rPr>
        <w:t>：</w:t>
      </w:r>
    </w:p>
    <w:p w14:paraId="6F8E10D2" w14:textId="32CA6594" w:rsidR="005B7D54" w:rsidRDefault="00CC20D0" w:rsidP="00CC20D0">
      <w:pPr>
        <w:pStyle w:val="a6"/>
        <w:numPr>
          <w:ilvl w:val="0"/>
          <w:numId w:val="8"/>
        </w:numPr>
        <w:ind w:firstLineChars="0"/>
      </w:pPr>
      <w:r>
        <w:rPr>
          <w:rFonts w:hint="eastAsia"/>
        </w:rPr>
        <w:t>引脚</w:t>
      </w:r>
      <w:r w:rsidR="005B7D54">
        <w:rPr>
          <w:rFonts w:hint="eastAsia"/>
        </w:rPr>
        <w:t>时钟配置：配置</w:t>
      </w:r>
      <w:r w:rsidR="005B7D54">
        <w:t>FMC</w:t>
      </w:r>
      <w:r>
        <w:t xml:space="preserve"> GPIO </w:t>
      </w:r>
      <w:r>
        <w:t>口和</w:t>
      </w:r>
      <w:r w:rsidR="005B7D54">
        <w:t>时钟源</w:t>
      </w:r>
      <w:r>
        <w:t>使能</w:t>
      </w:r>
    </w:p>
    <w:p w14:paraId="013D5282" w14:textId="11AD60DB" w:rsidR="00CC20D0" w:rsidRPr="00CC20D0" w:rsidRDefault="00CC20D0" w:rsidP="00CC20D0">
      <w:pPr>
        <w:widowControl/>
        <w:shd w:val="clear" w:color="auto" w:fill="1F1F1F"/>
        <w:spacing w:line="240" w:lineRule="atLeast"/>
        <w:ind w:firstLineChars="0" w:firstLine="0"/>
        <w:rPr>
          <w:rFonts w:ascii="Consolas" w:eastAsia="宋体" w:hAnsi="Consolas" w:cs="Fira Code"/>
          <w:color w:val="CCCCCC"/>
          <w:kern w:val="0"/>
          <w:sz w:val="18"/>
          <w:szCs w:val="18"/>
          <w14:ligatures w14:val="none"/>
        </w:rPr>
      </w:pPr>
      <w:r w:rsidRPr="00AD3A81">
        <w:rPr>
          <w:rFonts w:ascii="Consolas" w:eastAsia="宋体" w:hAnsi="Consolas" w:cs="Fira Code"/>
          <w:color w:val="CCCCCC"/>
          <w:kern w:val="0"/>
          <w:sz w:val="18"/>
          <w:szCs w:val="18"/>
          <w14:ligatures w14:val="none"/>
        </w:rPr>
        <w:t>   </w:t>
      </w:r>
      <w:r w:rsidR="002143E1">
        <w:rPr>
          <w:rFonts w:ascii="Consolas" w:eastAsia="宋体" w:hAnsi="Consolas" w:cs="Fira Code"/>
          <w:color w:val="CCCCCC"/>
          <w:kern w:val="0"/>
          <w:sz w:val="18"/>
          <w:szCs w:val="18"/>
          <w14:ligatures w14:val="none"/>
        </w:rPr>
        <w:t xml:space="preserve"> </w:t>
      </w:r>
      <w:r w:rsidRPr="00CC20D0">
        <w:rPr>
          <w:rFonts w:ascii="Consolas" w:eastAsia="宋体" w:hAnsi="Consolas" w:cs="Fira Code"/>
          <w:color w:val="CCCCCC"/>
          <w:kern w:val="0"/>
          <w:sz w:val="18"/>
          <w:szCs w:val="18"/>
          <w14:ligatures w14:val="none"/>
        </w:rPr>
        <w:t>RCC_HBPeriphClo</w:t>
      </w:r>
      <w:r>
        <w:rPr>
          <w:rFonts w:ascii="Consolas" w:eastAsia="宋体" w:hAnsi="Consolas" w:cs="Fira Code"/>
          <w:color w:val="CCCCCC"/>
          <w:kern w:val="0"/>
          <w:sz w:val="18"/>
          <w:szCs w:val="18"/>
          <w14:ligatures w14:val="none"/>
        </w:rPr>
        <w:t>ckCmd(RCC_HBPeriph_FMC,ENABLE);</w:t>
      </w:r>
    </w:p>
    <w:p w14:paraId="4EA79770" w14:textId="43696F4D" w:rsidR="00CC20D0" w:rsidRPr="002143E1" w:rsidRDefault="00CC20D0" w:rsidP="002143E1">
      <w:pPr>
        <w:widowControl/>
        <w:shd w:val="clear" w:color="auto" w:fill="1F1F1F"/>
        <w:spacing w:line="240" w:lineRule="atLeast"/>
        <w:ind w:firstLineChars="0" w:firstLine="405"/>
        <w:rPr>
          <w:rFonts w:ascii="Consolas" w:eastAsia="宋体" w:hAnsi="Consolas" w:cs="Fira Code"/>
          <w:color w:val="CCCCCC"/>
          <w:kern w:val="0"/>
          <w:sz w:val="18"/>
          <w:szCs w:val="18"/>
          <w14:ligatures w14:val="none"/>
        </w:rPr>
      </w:pPr>
      <w:r w:rsidRPr="00CC20D0">
        <w:rPr>
          <w:rFonts w:ascii="Consolas" w:eastAsia="宋体" w:hAnsi="Consolas" w:cs="Fira Code"/>
          <w:color w:val="CCCCCC"/>
          <w:kern w:val="0"/>
          <w:sz w:val="18"/>
          <w:szCs w:val="18"/>
          <w14:ligatures w14:val="none"/>
        </w:rPr>
        <w:t>GPIO_Config();</w:t>
      </w:r>
    </w:p>
    <w:p w14:paraId="5A3D7E4B" w14:textId="34A9338F" w:rsidR="005B7D54" w:rsidRDefault="005B7D54" w:rsidP="00CC20D0">
      <w:pPr>
        <w:pStyle w:val="a6"/>
        <w:numPr>
          <w:ilvl w:val="0"/>
          <w:numId w:val="8"/>
        </w:numPr>
        <w:ind w:firstLineChars="0"/>
      </w:pPr>
      <w:r>
        <w:t>FMC</w:t>
      </w:r>
      <w:r>
        <w:t>控制器配置：配置</w:t>
      </w:r>
      <w:r>
        <w:t>SDRAM</w:t>
      </w:r>
      <w:r>
        <w:t>控制寄存器和时序寄存器</w:t>
      </w:r>
      <w:r w:rsidR="005B05FF">
        <w:rPr>
          <w:rFonts w:hint="eastAsia"/>
        </w:rPr>
        <w:t>，</w:t>
      </w:r>
      <w:r w:rsidR="005B05FF">
        <w:t>如果需要同时使用两个</w:t>
      </w:r>
      <w:r w:rsidR="005B05FF">
        <w:t>SDRAM</w:t>
      </w:r>
      <w:r w:rsidR="005B05FF">
        <w:rPr>
          <w:rFonts w:hint="eastAsia"/>
        </w:rPr>
        <w:t>，</w:t>
      </w:r>
      <w:r w:rsidR="005B05FF">
        <w:t>则需要分开两次配置</w:t>
      </w:r>
      <w:r w:rsidR="005B05FF">
        <w:rPr>
          <w:rFonts w:hint="eastAsia"/>
        </w:rPr>
        <w:t>b</w:t>
      </w:r>
      <w:r w:rsidR="005B05FF">
        <w:t>ank5</w:t>
      </w:r>
      <w:r w:rsidR="005B05FF">
        <w:t>和</w:t>
      </w:r>
      <w:r w:rsidR="005B05FF">
        <w:rPr>
          <w:rFonts w:hint="eastAsia"/>
        </w:rPr>
        <w:t>b</w:t>
      </w:r>
      <w:r w:rsidR="005B05FF">
        <w:t>ank6,</w:t>
      </w:r>
      <w:r w:rsidR="005B05FF">
        <w:t>且</w:t>
      </w:r>
      <w:r w:rsidR="005B05FF">
        <w:t>bank6</w:t>
      </w:r>
      <w:r w:rsidR="005B05FF">
        <w:t>的配置参数与</w:t>
      </w:r>
      <w:r w:rsidR="005B05FF">
        <w:t>bank5</w:t>
      </w:r>
      <w:r w:rsidR="005B05FF">
        <w:t>均为一致</w:t>
      </w:r>
      <w:r w:rsidR="005B05FF">
        <w:rPr>
          <w:rFonts w:hint="eastAsia"/>
        </w:rPr>
        <w:t>，</w:t>
      </w:r>
      <w:r w:rsidR="005B05FF">
        <w:t>无法单独配置</w:t>
      </w:r>
      <w:r w:rsidR="005B05FF">
        <w:rPr>
          <w:rFonts w:hint="eastAsia"/>
        </w:rPr>
        <w:t>。</w:t>
      </w:r>
    </w:p>
    <w:p w14:paraId="2894FE33"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FMC_SDRAM_InitTypeDef  SDRAMInitStructure={0};</w:t>
      </w:r>
    </w:p>
    <w:p w14:paraId="226E6E4E" w14:textId="646CCF51" w:rsidR="00DE4E1E" w:rsidRDefault="00DE4E1E" w:rsidP="00DE4E1E">
      <w:pPr>
        <w:widowControl/>
        <w:shd w:val="clear" w:color="auto" w:fill="1F1F1F"/>
        <w:spacing w:line="240" w:lineRule="atLeast"/>
        <w:ind w:firstLineChars="0" w:firstLine="405"/>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FMC_SDRAM_TimingTypeDef SDRAM_Timing={0};</w:t>
      </w:r>
    </w:p>
    <w:p w14:paraId="56610E42" w14:textId="77777777" w:rsidR="00DE4E1E" w:rsidRPr="00DE4E1E" w:rsidRDefault="00DE4E1E" w:rsidP="00DE4E1E">
      <w:pPr>
        <w:widowControl/>
        <w:shd w:val="clear" w:color="auto" w:fill="1F1F1F"/>
        <w:spacing w:line="240" w:lineRule="atLeast"/>
        <w:ind w:firstLineChars="0" w:firstLine="405"/>
        <w:rPr>
          <w:rFonts w:ascii="Consolas" w:eastAsia="宋体" w:hAnsi="Consolas" w:cs="Fira Code"/>
          <w:color w:val="6A9955"/>
          <w:kern w:val="0"/>
          <w:sz w:val="18"/>
          <w:szCs w:val="18"/>
          <w14:ligatures w14:val="none"/>
        </w:rPr>
      </w:pPr>
    </w:p>
    <w:p w14:paraId="1569036E" w14:textId="5353D930"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SDRAMInitStructure.FMC_Bank=FMC_Bank5_SDRAM;                       </w:t>
      </w:r>
      <w:r>
        <w:rPr>
          <w:rFonts w:ascii="Consolas" w:eastAsia="宋体" w:hAnsi="Consolas" w:cs="Fira Code"/>
          <w:color w:val="6A9955"/>
          <w:kern w:val="0"/>
          <w:sz w:val="18"/>
          <w:szCs w:val="18"/>
          <w14:ligatures w14:val="none"/>
        </w:rPr>
        <w:t>//</w:t>
      </w:r>
      <w:r>
        <w:rPr>
          <w:rFonts w:ascii="Consolas" w:eastAsia="宋体" w:hAnsi="Consolas" w:cs="Fira Code"/>
          <w:color w:val="6A9955"/>
          <w:kern w:val="0"/>
          <w:sz w:val="18"/>
          <w:szCs w:val="18"/>
          <w14:ligatures w14:val="none"/>
        </w:rPr>
        <w:t>选择</w:t>
      </w:r>
      <w:r>
        <w:rPr>
          <w:rFonts w:ascii="Consolas" w:eastAsia="宋体" w:hAnsi="Consolas" w:cs="Fira Code"/>
          <w:color w:val="6A9955"/>
          <w:kern w:val="0"/>
          <w:sz w:val="18"/>
          <w:szCs w:val="18"/>
          <w14:ligatures w14:val="none"/>
        </w:rPr>
        <w:t>bank</w:t>
      </w:r>
      <w:r w:rsidRPr="00DE4E1E">
        <w:rPr>
          <w:rFonts w:ascii="Consolas" w:eastAsia="宋体" w:hAnsi="Consolas" w:cs="Fira Code"/>
          <w:color w:val="6A9955"/>
          <w:kern w:val="0"/>
          <w:sz w:val="18"/>
          <w:szCs w:val="18"/>
          <w14:ligatures w14:val="none"/>
        </w:rPr>
        <w:t xml:space="preserve">   </w:t>
      </w:r>
      <w:r w:rsidRPr="00DE4E1E">
        <w:rPr>
          <w:rFonts w:ascii="Consolas" w:eastAsia="宋体" w:hAnsi="Consolas" w:cs="Fira Code"/>
          <w:color w:val="6A9955"/>
          <w:kern w:val="0"/>
          <w:sz w:val="18"/>
          <w:szCs w:val="18"/>
          <w14:ligatures w14:val="none"/>
        </w:rPr>
        <w:tab/>
        <w:t xml:space="preserve"> </w:t>
      </w:r>
    </w:p>
    <w:p w14:paraId="78B55B90" w14:textId="29E22DF2"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SDRAMInitStructure.FMC_ColumnBitsNumber=FMC_ColumnBitsNumber_9;     </w:t>
      </w:r>
      <w:r>
        <w:rPr>
          <w:rFonts w:ascii="Consolas" w:eastAsia="宋体" w:hAnsi="Consolas" w:cs="Fira Code"/>
          <w:color w:val="6A9955"/>
          <w:kern w:val="0"/>
          <w:sz w:val="18"/>
          <w:szCs w:val="18"/>
          <w14:ligatures w14:val="none"/>
        </w:rPr>
        <w:t>//SDRAM</w:t>
      </w:r>
      <w:r>
        <w:rPr>
          <w:rFonts w:ascii="Consolas" w:eastAsia="宋体" w:hAnsi="Consolas" w:cs="Fira Code"/>
          <w:color w:val="6A9955"/>
          <w:kern w:val="0"/>
          <w:sz w:val="18"/>
          <w:szCs w:val="18"/>
          <w14:ligatures w14:val="none"/>
        </w:rPr>
        <w:t>的行数</w:t>
      </w:r>
    </w:p>
    <w:p w14:paraId="6086A3E3" w14:textId="6F44C914"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SDRAMInitStructure.FMC_RowBitsNumber=FMC_ROWBitsNumber_12;          </w:t>
      </w:r>
      <w:r>
        <w:rPr>
          <w:rFonts w:ascii="Consolas" w:eastAsia="宋体" w:hAnsi="Consolas" w:cs="Fira Code"/>
          <w:color w:val="6A9955"/>
          <w:kern w:val="0"/>
          <w:sz w:val="18"/>
          <w:szCs w:val="18"/>
          <w14:ligatures w14:val="none"/>
        </w:rPr>
        <w:t>//SDRAM</w:t>
      </w:r>
      <w:r>
        <w:rPr>
          <w:rFonts w:ascii="Consolas" w:eastAsia="宋体" w:hAnsi="Consolas" w:cs="Fira Code"/>
          <w:color w:val="6A9955"/>
          <w:kern w:val="0"/>
          <w:sz w:val="18"/>
          <w:szCs w:val="18"/>
          <w14:ligatures w14:val="none"/>
        </w:rPr>
        <w:t>的</w:t>
      </w:r>
      <w:r>
        <w:rPr>
          <w:rFonts w:ascii="Consolas" w:eastAsia="宋体" w:hAnsi="Consolas" w:cs="Fira Code" w:hint="eastAsia"/>
          <w:color w:val="6A9955"/>
          <w:kern w:val="0"/>
          <w:sz w:val="18"/>
          <w:szCs w:val="18"/>
          <w14:ligatures w14:val="none"/>
        </w:rPr>
        <w:t>列数</w:t>
      </w:r>
    </w:p>
    <w:p w14:paraId="284A2FFB" w14:textId="2CBC1D10"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SDRAMInitStructure.FMC_MemoryDataWidth=FMC_MemoryDataWidth_32;       </w:t>
      </w:r>
      <w:r>
        <w:rPr>
          <w:rFonts w:ascii="Consolas" w:eastAsia="宋体" w:hAnsi="Consolas" w:cs="Fira Code"/>
          <w:color w:val="6A9955"/>
          <w:kern w:val="0"/>
          <w:sz w:val="18"/>
          <w:szCs w:val="18"/>
          <w14:ligatures w14:val="none"/>
        </w:rPr>
        <w:t>//SDRAM</w:t>
      </w:r>
      <w:r>
        <w:rPr>
          <w:rFonts w:ascii="Consolas" w:eastAsia="宋体" w:hAnsi="Consolas" w:cs="Fira Code"/>
          <w:color w:val="6A9955"/>
          <w:kern w:val="0"/>
          <w:sz w:val="18"/>
          <w:szCs w:val="18"/>
          <w14:ligatures w14:val="none"/>
        </w:rPr>
        <w:t>的位宽</w:t>
      </w:r>
    </w:p>
    <w:p w14:paraId="411F74F8" w14:textId="448BDCB8"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SDRAMInitStructure.FMC_InternalBankNumber=FMC_InternalBankNumber_4;  </w:t>
      </w:r>
      <w:r>
        <w:rPr>
          <w:rFonts w:ascii="Consolas" w:eastAsia="宋体" w:hAnsi="Consolas" w:cs="Fira Code"/>
          <w:color w:val="6A9955"/>
          <w:kern w:val="0"/>
          <w:sz w:val="18"/>
          <w:szCs w:val="18"/>
          <w14:ligatures w14:val="none"/>
        </w:rPr>
        <w:t>//SDRAM</w:t>
      </w:r>
      <w:r>
        <w:rPr>
          <w:rFonts w:ascii="Consolas" w:eastAsia="宋体" w:hAnsi="Consolas" w:cs="Fira Code"/>
          <w:color w:val="6A9955"/>
          <w:kern w:val="0"/>
          <w:sz w:val="18"/>
          <w:szCs w:val="18"/>
          <w14:ligatures w14:val="none"/>
        </w:rPr>
        <w:t>的</w:t>
      </w:r>
      <w:r>
        <w:rPr>
          <w:rFonts w:ascii="Consolas" w:eastAsia="宋体" w:hAnsi="Consolas" w:cs="Fira Code"/>
          <w:color w:val="6A9955"/>
          <w:kern w:val="0"/>
          <w:sz w:val="18"/>
          <w:szCs w:val="18"/>
          <w14:ligatures w14:val="none"/>
        </w:rPr>
        <w:t>bank</w:t>
      </w:r>
      <w:r>
        <w:rPr>
          <w:rFonts w:ascii="Consolas" w:eastAsia="宋体" w:hAnsi="Consolas" w:cs="Fira Code"/>
          <w:color w:val="6A9955"/>
          <w:kern w:val="0"/>
          <w:sz w:val="18"/>
          <w:szCs w:val="18"/>
          <w14:ligatures w14:val="none"/>
        </w:rPr>
        <w:t>数</w:t>
      </w:r>
    </w:p>
    <w:p w14:paraId="6ED71E31" w14:textId="2E6C0339"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SDRAMInitStructure.FMC_CASLatency=FMC_CASLatency_2CLk;        </w:t>
      </w:r>
      <w:r>
        <w:rPr>
          <w:rFonts w:ascii="Consolas" w:eastAsia="宋体" w:hAnsi="Consolas" w:cs="Fira Code"/>
          <w:color w:val="6A9955"/>
          <w:kern w:val="0"/>
          <w:sz w:val="18"/>
          <w:szCs w:val="18"/>
          <w14:ligatures w14:val="none"/>
        </w:rPr>
        <w:t>//CAS</w:t>
      </w:r>
      <w:r>
        <w:rPr>
          <w:rFonts w:ascii="Consolas" w:eastAsia="宋体" w:hAnsi="Consolas" w:cs="Fira Code"/>
          <w:color w:val="6A9955"/>
          <w:kern w:val="0"/>
          <w:sz w:val="18"/>
          <w:szCs w:val="18"/>
          <w14:ligatures w14:val="none"/>
        </w:rPr>
        <w:t>延迟</w:t>
      </w:r>
      <w:r w:rsidRPr="00DE4E1E">
        <w:rPr>
          <w:rFonts w:ascii="Consolas" w:eastAsia="宋体" w:hAnsi="Consolas" w:cs="Fira Code"/>
          <w:color w:val="6A9955"/>
          <w:kern w:val="0"/>
          <w:sz w:val="18"/>
          <w:szCs w:val="18"/>
          <w14:ligatures w14:val="none"/>
        </w:rPr>
        <w:t xml:space="preserve">       </w:t>
      </w:r>
    </w:p>
    <w:p w14:paraId="4DAE1E4F"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SDRAMInitStructure.FMC_WriteProtection=FMC_WriteProtection_Disable;</w:t>
      </w:r>
    </w:p>
    <w:p w14:paraId="2BCD94BE" w14:textId="2EBF0CF4"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w:t>
      </w:r>
      <w:r>
        <w:rPr>
          <w:rFonts w:ascii="Consolas" w:eastAsia="宋体" w:hAnsi="Consolas" w:cs="Fira Code"/>
          <w:color w:val="6A9955"/>
          <w:kern w:val="0"/>
          <w:sz w:val="18"/>
          <w:szCs w:val="18"/>
          <w14:ligatures w14:val="none"/>
        </w:rPr>
        <w:t>re.FMC_SDClockPeriod=1;  //</w:t>
      </w:r>
      <w:r>
        <w:rPr>
          <w:rFonts w:ascii="Consolas" w:eastAsia="宋体" w:hAnsi="Consolas" w:cs="Fira Code"/>
          <w:color w:val="6A9955"/>
          <w:kern w:val="0"/>
          <w:sz w:val="18"/>
          <w:szCs w:val="18"/>
          <w14:ligatures w14:val="none"/>
        </w:rPr>
        <w:t>时钟分频</w:t>
      </w:r>
      <w:r>
        <w:rPr>
          <w:rFonts w:ascii="Consolas" w:eastAsia="宋体" w:hAnsi="Consolas" w:cs="Fira Code" w:hint="eastAsia"/>
          <w:color w:val="6A9955"/>
          <w:kern w:val="0"/>
          <w:sz w:val="18"/>
          <w:szCs w:val="18"/>
          <w14:ligatures w14:val="none"/>
        </w:rPr>
        <w:t xml:space="preserve"> SDRAM</w:t>
      </w:r>
      <w:r>
        <w:rPr>
          <w:rFonts w:ascii="Consolas" w:eastAsia="宋体" w:hAnsi="Consolas" w:cs="Fira Code" w:hint="eastAsia"/>
          <w:color w:val="6A9955"/>
          <w:kern w:val="0"/>
          <w:sz w:val="18"/>
          <w:szCs w:val="18"/>
          <w14:ligatures w14:val="none"/>
        </w:rPr>
        <w:t>的</w:t>
      </w:r>
      <w:r>
        <w:rPr>
          <w:rFonts w:ascii="Consolas" w:eastAsia="宋体" w:hAnsi="Consolas" w:cs="Fira Code" w:hint="eastAsia"/>
          <w:color w:val="6A9955"/>
          <w:kern w:val="0"/>
          <w:sz w:val="18"/>
          <w:szCs w:val="18"/>
          <w14:ligatures w14:val="none"/>
        </w:rPr>
        <w:t>CLK=HCLK</w:t>
      </w:r>
      <w:r>
        <w:rPr>
          <w:rFonts w:ascii="Consolas" w:eastAsia="宋体" w:hAnsi="Consolas" w:cs="Fira Code"/>
          <w:color w:val="6A9955"/>
          <w:kern w:val="0"/>
          <w:sz w:val="18"/>
          <w:szCs w:val="18"/>
          <w14:ligatures w14:val="none"/>
        </w:rPr>
        <w:t>/</w:t>
      </w:r>
      <w:r w:rsidRPr="00DE4E1E">
        <w:t xml:space="preserve"> </w:t>
      </w:r>
      <w:r w:rsidRPr="00DE4E1E">
        <w:rPr>
          <w:rFonts w:ascii="Consolas" w:eastAsia="宋体" w:hAnsi="Consolas" w:cs="Fira Code"/>
          <w:color w:val="6A9955"/>
          <w:kern w:val="0"/>
          <w:sz w:val="18"/>
          <w:szCs w:val="18"/>
          <w14:ligatures w14:val="none"/>
        </w:rPr>
        <w:t>SDClockPeriod</w:t>
      </w:r>
    </w:p>
    <w:p w14:paraId="08D000EA" w14:textId="3F5530C1"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SDRAMInitStructure.FMC_ReadBurst=FMC_ReadBurst_Enable;       </w:t>
      </w:r>
      <w:r w:rsidR="00C07D8B">
        <w:rPr>
          <w:rFonts w:ascii="Consolas" w:eastAsia="宋体" w:hAnsi="Consolas" w:cs="Fira Code"/>
          <w:color w:val="6A9955"/>
          <w:kern w:val="0"/>
          <w:sz w:val="18"/>
          <w:szCs w:val="18"/>
          <w14:ligatures w14:val="none"/>
        </w:rPr>
        <w:t>//</w:t>
      </w:r>
      <w:r w:rsidR="00C07D8B">
        <w:rPr>
          <w:rFonts w:ascii="Consolas" w:eastAsia="宋体" w:hAnsi="Consolas" w:cs="Fira Code"/>
          <w:color w:val="6A9955"/>
          <w:kern w:val="0"/>
          <w:sz w:val="18"/>
          <w:szCs w:val="18"/>
          <w14:ligatures w14:val="none"/>
        </w:rPr>
        <w:t>是否使用突发读模式</w:t>
      </w:r>
      <w:r w:rsidRPr="00DE4E1E">
        <w:rPr>
          <w:rFonts w:ascii="Consolas" w:eastAsia="宋体" w:hAnsi="Consolas" w:cs="Fira Code"/>
          <w:color w:val="6A9955"/>
          <w:kern w:val="0"/>
          <w:sz w:val="18"/>
          <w:szCs w:val="18"/>
          <w14:ligatures w14:val="none"/>
        </w:rPr>
        <w:t xml:space="preserve">         </w:t>
      </w:r>
    </w:p>
    <w:p w14:paraId="2EBFB3DA"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SDRAMInitStructure.FMC_ReadPipeDelay=FMC_ReadPipeDelay_none;            </w:t>
      </w:r>
    </w:p>
    <w:p w14:paraId="0B63776F" w14:textId="3DE5CD52"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SDRAMInitStructure.FMC_PHASE_SEL=0xF;</w:t>
      </w:r>
      <w:r w:rsidR="00AC344A">
        <w:rPr>
          <w:rFonts w:ascii="Consolas" w:eastAsia="宋体" w:hAnsi="Consolas" w:cs="Fira Code"/>
          <w:color w:val="6A9955"/>
          <w:kern w:val="0"/>
          <w:sz w:val="18"/>
          <w:szCs w:val="18"/>
          <w14:ligatures w14:val="none"/>
        </w:rPr>
        <w:t xml:space="preserve">  </w:t>
      </w:r>
    </w:p>
    <w:p w14:paraId="01E98A83"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w:t>
      </w:r>
    </w:p>
    <w:p w14:paraId="77736501"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SDRAM_Timing.FMC_LoadToActiveDelay=2;                                  </w:t>
      </w:r>
    </w:p>
    <w:p w14:paraId="20F6D805"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SDRAM_Timing.FMC_ExitSelfRefreshDelay=8;                               </w:t>
      </w:r>
    </w:p>
    <w:p w14:paraId="38C9FD93"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SDRAM_Timing.FMC_SelfRefreshTime=6;                                                                    </w:t>
      </w:r>
    </w:p>
    <w:p w14:paraId="3811CE5D"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SDRAM_Timing.FMC_RowCycleDelay=6;                                       </w:t>
      </w:r>
    </w:p>
    <w:p w14:paraId="1E269716"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SDRAM_Timing.FMC_WriteRecoveryTime=2;                                   </w:t>
      </w:r>
    </w:p>
    <w:p w14:paraId="497EDD8A"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SDRAM_Timing.FMC_RPDelay=2;                                            </w:t>
      </w:r>
    </w:p>
    <w:p w14:paraId="2305D9F7"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SDRAM_Timing.FMC_RCDDelay=2;                                                       </w:t>
      </w:r>
    </w:p>
    <w:p w14:paraId="3287A29C"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SDRAMInitStructure.FMC_SDRAM_Timing = &amp;SDRAM_Timing;</w:t>
      </w:r>
    </w:p>
    <w:p w14:paraId="18761843" w14:textId="77777777" w:rsidR="00DE4E1E" w:rsidRPr="00DE4E1E" w:rsidRDefault="00DE4E1E" w:rsidP="00DE4E1E">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p>
    <w:p w14:paraId="7F469E1E" w14:textId="4A1C6F50" w:rsidR="00CC20D0" w:rsidRPr="005B05FF" w:rsidRDefault="00DE4E1E" w:rsidP="005B05FF">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DE4E1E">
        <w:rPr>
          <w:rFonts w:ascii="Consolas" w:eastAsia="宋体" w:hAnsi="Consolas" w:cs="Fira Code"/>
          <w:color w:val="6A9955"/>
          <w:kern w:val="0"/>
          <w:sz w:val="18"/>
          <w:szCs w:val="18"/>
          <w14:ligatures w14:val="none"/>
        </w:rPr>
        <w:t xml:space="preserve">    FMC_SDRAM_Init(&amp;SDRAMInitStructure);  </w:t>
      </w:r>
    </w:p>
    <w:p w14:paraId="47D90E8E" w14:textId="440B0A3F" w:rsidR="005B7D54" w:rsidRDefault="005B7D54" w:rsidP="005B05FF">
      <w:pPr>
        <w:pStyle w:val="a6"/>
        <w:numPr>
          <w:ilvl w:val="0"/>
          <w:numId w:val="8"/>
        </w:numPr>
        <w:ind w:firstLineChars="0"/>
      </w:pPr>
      <w:r>
        <w:t>SDRAM</w:t>
      </w:r>
      <w:r>
        <w:t>初始化序列：发送命令完成</w:t>
      </w:r>
      <w:r>
        <w:t>SDRAM</w:t>
      </w:r>
      <w:r>
        <w:t>芯片上电初始化</w:t>
      </w:r>
      <w:r w:rsidR="005B05FF">
        <w:rPr>
          <w:rFonts w:hint="eastAsia"/>
        </w:rPr>
        <w:t>，</w:t>
      </w:r>
      <w:r w:rsidR="005B05FF">
        <w:t>如果需要同时使用两块</w:t>
      </w:r>
      <w:r w:rsidR="005B05FF">
        <w:t>SDRAM</w:t>
      </w:r>
      <w:r w:rsidR="005B05FF">
        <w:rPr>
          <w:rFonts w:hint="eastAsia"/>
        </w:rPr>
        <w:t>，</w:t>
      </w:r>
      <w:r w:rsidR="005B05FF">
        <w:t>则需要对两个</w:t>
      </w:r>
      <w:r w:rsidR="005B05FF">
        <w:t>BNAK</w:t>
      </w:r>
      <w:r w:rsidR="005B05FF">
        <w:t>都进行上电初始化</w:t>
      </w:r>
      <w:r w:rsidR="005B05FF">
        <w:rPr>
          <w:rFonts w:hint="eastAsia"/>
        </w:rPr>
        <w:t>，如果使用两个</w:t>
      </w:r>
      <w:r w:rsidR="005B05FF">
        <w:t xml:space="preserve">SDRAM </w:t>
      </w:r>
      <w:r w:rsidR="005B05FF">
        <w:t>存储区域，则必须通过</w:t>
      </w:r>
      <w:r w:rsidR="005B05FF">
        <w:rPr>
          <w:rFonts w:hint="eastAsia"/>
        </w:rPr>
        <w:t>将</w:t>
      </w:r>
      <w:r w:rsidR="005B05FF">
        <w:t xml:space="preserve">CTB1 </w:t>
      </w:r>
      <w:r w:rsidR="005B05FF">
        <w:t>和</w:t>
      </w:r>
      <w:r w:rsidR="005B05FF">
        <w:t xml:space="preserve">CTB2 </w:t>
      </w:r>
      <w:r w:rsidR="005B05FF">
        <w:t>位置</w:t>
      </w:r>
      <w:r w:rsidR="005B05FF">
        <w:t xml:space="preserve">1 </w:t>
      </w:r>
      <w:r w:rsidR="005B05FF">
        <w:t>来向两个器件同时发送自</w:t>
      </w:r>
      <w:r w:rsidR="005B05FF">
        <w:rPr>
          <w:rFonts w:hint="eastAsia"/>
        </w:rPr>
        <w:t>刷新和</w:t>
      </w:r>
      <w:r w:rsidR="005B05FF">
        <w:t xml:space="preserve">PALL </w:t>
      </w:r>
      <w:r w:rsidR="005B05FF">
        <w:t>命令，否则该命令将被忽略。</w:t>
      </w:r>
      <w:r w:rsidR="005B05FF">
        <w:rPr>
          <w:rFonts w:hint="eastAsia"/>
        </w:rPr>
        <w:t>如果只使用一个</w:t>
      </w:r>
      <w:r w:rsidR="005B05FF">
        <w:t xml:space="preserve">SDRAM </w:t>
      </w:r>
      <w:r w:rsidR="005B05FF">
        <w:t>存储区域，并通过将</w:t>
      </w:r>
      <w:r w:rsidR="005B05FF">
        <w:rPr>
          <w:rFonts w:hint="eastAsia"/>
        </w:rPr>
        <w:t>其关联的</w:t>
      </w:r>
      <w:r w:rsidR="005B05FF">
        <w:t xml:space="preserve">CTB </w:t>
      </w:r>
      <w:r w:rsidR="005B05FF">
        <w:t>位置</w:t>
      </w:r>
      <w:r w:rsidR="005B05FF">
        <w:t xml:space="preserve">1 </w:t>
      </w:r>
      <w:r w:rsidR="005B05FF">
        <w:t>来发出命令，则未使用存储</w:t>
      </w:r>
      <w:r w:rsidR="005B05FF">
        <w:rPr>
          <w:rFonts w:hint="eastAsia"/>
        </w:rPr>
        <w:t>区域的另一个</w:t>
      </w:r>
      <w:r w:rsidR="005B05FF">
        <w:t xml:space="preserve">CTB </w:t>
      </w:r>
      <w:r w:rsidR="005B05FF">
        <w:t>位必须保持为</w:t>
      </w:r>
      <w:r w:rsidR="005B05FF">
        <w:t>0</w:t>
      </w:r>
      <w:r w:rsidR="005B05FF">
        <w:t>。</w:t>
      </w:r>
    </w:p>
    <w:p w14:paraId="46FDC4E4" w14:textId="3AF3BAAF" w:rsidR="00DE4E1E" w:rsidRPr="00AD3A81" w:rsidRDefault="00507F36" w:rsidP="00507F36">
      <w:pPr>
        <w:widowControl/>
        <w:shd w:val="clear" w:color="auto" w:fill="1F1F1F"/>
        <w:spacing w:line="240" w:lineRule="atLeast"/>
        <w:ind w:firstLine="360"/>
        <w:rPr>
          <w:rFonts w:ascii="Consolas" w:eastAsia="宋体" w:hAnsi="Consolas" w:cs="Fira Code"/>
          <w:color w:val="CCCCCC"/>
          <w:kern w:val="0"/>
          <w:sz w:val="18"/>
          <w:szCs w:val="18"/>
          <w14:ligatures w14:val="none"/>
        </w:rPr>
      </w:pPr>
      <w:r w:rsidRPr="00507F36">
        <w:rPr>
          <w:rFonts w:ascii="Consolas" w:eastAsia="宋体" w:hAnsi="Consolas" w:cs="Fira Code"/>
          <w:color w:val="6A9955"/>
          <w:kern w:val="0"/>
          <w:sz w:val="18"/>
          <w:szCs w:val="18"/>
          <w14:ligatures w14:val="none"/>
        </w:rPr>
        <w:t>FMC_Bank5_6-&gt;MISC|=(1&lt;&lt;16);</w:t>
      </w:r>
      <w:r w:rsidR="00DE4E1E" w:rsidRPr="00AD3A81">
        <w:rPr>
          <w:rFonts w:ascii="Consolas" w:eastAsia="宋体" w:hAnsi="Consolas" w:cs="Fira Code"/>
          <w:color w:val="6A9955"/>
          <w:kern w:val="0"/>
          <w:sz w:val="18"/>
          <w:szCs w:val="18"/>
          <w14:ligatures w14:val="none"/>
        </w:rPr>
        <w:t>.</w:t>
      </w:r>
    </w:p>
    <w:p w14:paraId="1B4727AC" w14:textId="1FF8A571" w:rsidR="00507F36" w:rsidRPr="00507F36" w:rsidRDefault="00507F36" w:rsidP="00507F36">
      <w:pPr>
        <w:widowControl/>
        <w:shd w:val="clear" w:color="auto" w:fill="1F1F1F"/>
        <w:spacing w:line="240" w:lineRule="atLeast"/>
        <w:ind w:firstLine="360"/>
        <w:rPr>
          <w:rFonts w:ascii="Consolas" w:eastAsia="宋体" w:hAnsi="Consolas" w:cs="Fira Code"/>
          <w:color w:val="6A9955"/>
          <w:kern w:val="0"/>
          <w:sz w:val="18"/>
          <w:szCs w:val="18"/>
          <w14:ligatures w14:val="none"/>
        </w:rPr>
      </w:pPr>
      <w:r w:rsidRPr="00507F36">
        <w:rPr>
          <w:rFonts w:ascii="Consolas" w:eastAsia="宋体" w:hAnsi="Consolas" w:cs="Fira Code"/>
          <w:color w:val="6A9955"/>
          <w:kern w:val="0"/>
          <w:sz w:val="18"/>
          <w:szCs w:val="18"/>
          <w14:ligatures w14:val="none"/>
        </w:rPr>
        <w:t>SDRAM_Send_Cmd(0,FMC_SDRAM_CMD_CLK_ENABLE,1,0);</w:t>
      </w:r>
    </w:p>
    <w:p w14:paraId="13C9A87C" w14:textId="3EDFAA39" w:rsidR="00507F36" w:rsidRPr="00507F36" w:rsidRDefault="00507F36" w:rsidP="00507F36">
      <w:pPr>
        <w:widowControl/>
        <w:shd w:val="clear" w:color="auto" w:fill="1F1F1F"/>
        <w:spacing w:line="240" w:lineRule="atLeast"/>
        <w:ind w:firstLine="360"/>
        <w:rPr>
          <w:rFonts w:ascii="Consolas" w:eastAsia="宋体" w:hAnsi="Consolas" w:cs="Fira Code"/>
          <w:color w:val="6A9955"/>
          <w:kern w:val="0"/>
          <w:sz w:val="18"/>
          <w:szCs w:val="18"/>
          <w14:ligatures w14:val="none"/>
        </w:rPr>
      </w:pPr>
      <w:r w:rsidRPr="00507F36">
        <w:rPr>
          <w:rFonts w:ascii="Consolas" w:eastAsia="宋体" w:hAnsi="Consolas" w:cs="Fira Code"/>
          <w:color w:val="6A9955"/>
          <w:kern w:val="0"/>
          <w:sz w:val="18"/>
          <w:szCs w:val="18"/>
          <w14:ligatures w14:val="none"/>
        </w:rPr>
        <w:t xml:space="preserve">Delay_Us(500);                   </w:t>
      </w:r>
    </w:p>
    <w:p w14:paraId="3A515CF6" w14:textId="259230F7" w:rsidR="00507F36" w:rsidRPr="00507F36" w:rsidRDefault="00507F36" w:rsidP="00507F36">
      <w:pPr>
        <w:widowControl/>
        <w:shd w:val="clear" w:color="auto" w:fill="1F1F1F"/>
        <w:spacing w:line="240" w:lineRule="atLeast"/>
        <w:ind w:firstLine="360"/>
        <w:rPr>
          <w:rFonts w:ascii="Consolas" w:eastAsia="宋体" w:hAnsi="Consolas" w:cs="Fira Code"/>
          <w:color w:val="6A9955"/>
          <w:kern w:val="0"/>
          <w:sz w:val="18"/>
          <w:szCs w:val="18"/>
          <w14:ligatures w14:val="none"/>
        </w:rPr>
      </w:pPr>
      <w:r w:rsidRPr="00507F36">
        <w:rPr>
          <w:rFonts w:ascii="Consolas" w:eastAsia="宋体" w:hAnsi="Consolas" w:cs="Fira Code"/>
          <w:color w:val="6A9955"/>
          <w:kern w:val="0"/>
          <w:sz w:val="18"/>
          <w:szCs w:val="18"/>
          <w14:ligatures w14:val="none"/>
        </w:rPr>
        <w:t xml:space="preserve">SDRAM_Send_Cmd(0,FMC_SDRAM_CMD_PALL,1,0);       </w:t>
      </w:r>
    </w:p>
    <w:p w14:paraId="5E6820E2" w14:textId="134AA7E1" w:rsidR="00507F36" w:rsidRPr="00507F36" w:rsidRDefault="00507F36" w:rsidP="00507F36">
      <w:pPr>
        <w:widowControl/>
        <w:shd w:val="clear" w:color="auto" w:fill="1F1F1F"/>
        <w:spacing w:line="240" w:lineRule="atLeast"/>
        <w:ind w:firstLine="360"/>
        <w:rPr>
          <w:rFonts w:ascii="Consolas" w:eastAsia="宋体" w:hAnsi="Consolas" w:cs="Fira Code"/>
          <w:color w:val="6A9955"/>
          <w:kern w:val="0"/>
          <w:sz w:val="18"/>
          <w:szCs w:val="18"/>
          <w14:ligatures w14:val="none"/>
        </w:rPr>
      </w:pPr>
      <w:r>
        <w:rPr>
          <w:rFonts w:ascii="Consolas" w:eastAsia="宋体" w:hAnsi="Consolas" w:cs="Fira Code"/>
          <w:color w:val="6A9955"/>
          <w:kern w:val="0"/>
          <w:sz w:val="18"/>
          <w:szCs w:val="18"/>
          <w14:ligatures w14:val="none"/>
        </w:rPr>
        <w:lastRenderedPageBreak/>
        <w:t xml:space="preserve"> </w:t>
      </w:r>
      <w:r w:rsidR="002143E1">
        <w:rPr>
          <w:rFonts w:ascii="Consolas" w:eastAsia="宋体" w:hAnsi="Consolas" w:cs="Fira Code"/>
          <w:color w:val="6A9955"/>
          <w:kern w:val="0"/>
          <w:sz w:val="18"/>
          <w:szCs w:val="18"/>
          <w14:ligatures w14:val="none"/>
        </w:rPr>
        <w:t xml:space="preserve">  </w:t>
      </w:r>
      <w:r w:rsidRPr="00507F36">
        <w:rPr>
          <w:rFonts w:ascii="Consolas" w:eastAsia="宋体" w:hAnsi="Consolas" w:cs="Fira Code"/>
          <w:color w:val="6A9955"/>
          <w:kern w:val="0"/>
          <w:sz w:val="18"/>
          <w:szCs w:val="18"/>
          <w14:ligatures w14:val="none"/>
        </w:rPr>
        <w:t>SDRAM_Send_Cmd(0,FMC_SDRAM_CMD_AUTOREFRESH_MODE,8,0);</w:t>
      </w:r>
    </w:p>
    <w:p w14:paraId="5BC25DEF" w14:textId="4444EB29" w:rsidR="00507F36" w:rsidRPr="00507F36" w:rsidRDefault="00507F36" w:rsidP="00507F36">
      <w:pPr>
        <w:widowControl/>
        <w:shd w:val="clear" w:color="auto" w:fill="1F1F1F"/>
        <w:spacing w:line="240" w:lineRule="atLeast"/>
        <w:ind w:firstLine="360"/>
        <w:rPr>
          <w:rFonts w:ascii="Consolas" w:eastAsia="宋体" w:hAnsi="Consolas" w:cs="Fira Code"/>
          <w:color w:val="6A9955"/>
          <w:kern w:val="0"/>
          <w:sz w:val="18"/>
          <w:szCs w:val="18"/>
          <w14:ligatures w14:val="none"/>
        </w:rPr>
      </w:pPr>
      <w:r w:rsidRPr="00507F36">
        <w:rPr>
          <w:rFonts w:ascii="Consolas" w:eastAsia="宋体" w:hAnsi="Consolas" w:cs="Fira Code"/>
          <w:color w:val="6A9955"/>
          <w:kern w:val="0"/>
          <w:sz w:val="18"/>
          <w:szCs w:val="18"/>
          <w14:ligatures w14:val="none"/>
        </w:rPr>
        <w:tab/>
      </w:r>
      <w:r w:rsidR="002143E1">
        <w:rPr>
          <w:rFonts w:ascii="Consolas" w:eastAsia="宋体" w:hAnsi="Consolas" w:cs="Fira Code"/>
          <w:color w:val="6A9955"/>
          <w:kern w:val="0"/>
          <w:sz w:val="18"/>
          <w:szCs w:val="18"/>
          <w14:ligatures w14:val="none"/>
        </w:rPr>
        <w:t xml:space="preserve">  </w:t>
      </w:r>
      <w:r w:rsidRPr="00507F36">
        <w:rPr>
          <w:rFonts w:ascii="Consolas" w:eastAsia="宋体" w:hAnsi="Consolas" w:cs="Fira Code"/>
          <w:color w:val="6A9955"/>
          <w:kern w:val="0"/>
          <w:sz w:val="18"/>
          <w:szCs w:val="18"/>
          <w14:ligatures w14:val="none"/>
        </w:rPr>
        <w:t>temp=(u32)SDRAM_MODEREG_BURST_LENGTH_1          |</w:t>
      </w:r>
      <w:r w:rsidRPr="00507F36">
        <w:rPr>
          <w:rFonts w:ascii="Consolas" w:eastAsia="宋体" w:hAnsi="Consolas" w:cs="Fira Code"/>
          <w:color w:val="6A9955"/>
          <w:kern w:val="0"/>
          <w:sz w:val="18"/>
          <w:szCs w:val="18"/>
          <w14:ligatures w14:val="none"/>
        </w:rPr>
        <w:tab/>
      </w:r>
    </w:p>
    <w:p w14:paraId="4A9A7FE0" w14:textId="4E2B2423" w:rsidR="00507F36" w:rsidRPr="00507F36" w:rsidRDefault="00507F36" w:rsidP="002143E1">
      <w:pPr>
        <w:widowControl/>
        <w:shd w:val="clear" w:color="auto" w:fill="1F1F1F"/>
        <w:spacing w:line="240" w:lineRule="atLeast"/>
        <w:ind w:firstLineChars="333" w:firstLine="599"/>
        <w:rPr>
          <w:rFonts w:ascii="Consolas" w:eastAsia="宋体" w:hAnsi="Consolas" w:cs="Fira Code"/>
          <w:color w:val="6A9955"/>
          <w:kern w:val="0"/>
          <w:sz w:val="18"/>
          <w:szCs w:val="18"/>
          <w14:ligatures w14:val="none"/>
        </w:rPr>
      </w:pPr>
      <w:r w:rsidRPr="00507F36">
        <w:rPr>
          <w:rFonts w:ascii="Consolas" w:eastAsia="宋体" w:hAnsi="Consolas" w:cs="Fira Code"/>
          <w:color w:val="6A9955"/>
          <w:kern w:val="0"/>
          <w:sz w:val="18"/>
          <w:szCs w:val="18"/>
          <w14:ligatures w14:val="none"/>
        </w:rPr>
        <w:t>SDRAM_MODEREG_BURST_TYPE_SEQUENTIAL   |</w:t>
      </w:r>
      <w:r w:rsidRPr="00507F36">
        <w:rPr>
          <w:rFonts w:ascii="Consolas" w:eastAsia="宋体" w:hAnsi="Consolas" w:cs="Fira Code"/>
          <w:color w:val="6A9955"/>
          <w:kern w:val="0"/>
          <w:sz w:val="18"/>
          <w:szCs w:val="18"/>
          <w14:ligatures w14:val="none"/>
        </w:rPr>
        <w:tab/>
      </w:r>
    </w:p>
    <w:p w14:paraId="24289D5A" w14:textId="551899B5" w:rsidR="00507F36" w:rsidRPr="00507F36" w:rsidRDefault="00507F36" w:rsidP="002143E1">
      <w:pPr>
        <w:widowControl/>
        <w:shd w:val="clear" w:color="auto" w:fill="1F1F1F"/>
        <w:spacing w:line="240" w:lineRule="atLeast"/>
        <w:ind w:firstLineChars="300" w:firstLine="540"/>
        <w:rPr>
          <w:rFonts w:ascii="Consolas" w:eastAsia="宋体" w:hAnsi="Consolas" w:cs="Fira Code"/>
          <w:color w:val="6A9955"/>
          <w:kern w:val="0"/>
          <w:sz w:val="18"/>
          <w:szCs w:val="18"/>
          <w14:ligatures w14:val="none"/>
        </w:rPr>
      </w:pPr>
      <w:r w:rsidRPr="00507F36">
        <w:rPr>
          <w:rFonts w:ascii="Consolas" w:eastAsia="宋体" w:hAnsi="Consolas" w:cs="Fira Code"/>
          <w:color w:val="6A9955"/>
          <w:kern w:val="0"/>
          <w:sz w:val="18"/>
          <w:szCs w:val="18"/>
          <w14:ligatures w14:val="none"/>
        </w:rPr>
        <w:t>SDRAM_MODEREG_CAS_LATENCY_2           |</w:t>
      </w:r>
      <w:r w:rsidRPr="00507F36">
        <w:rPr>
          <w:rFonts w:ascii="Consolas" w:eastAsia="宋体" w:hAnsi="Consolas" w:cs="Fira Code"/>
          <w:color w:val="6A9955"/>
          <w:kern w:val="0"/>
          <w:sz w:val="18"/>
          <w:szCs w:val="18"/>
          <w14:ligatures w14:val="none"/>
        </w:rPr>
        <w:tab/>
      </w:r>
    </w:p>
    <w:p w14:paraId="45294B87" w14:textId="2BCD9F3B" w:rsidR="00507F36" w:rsidRPr="00507F36" w:rsidRDefault="002143E1" w:rsidP="00507F36">
      <w:pPr>
        <w:widowControl/>
        <w:shd w:val="clear" w:color="auto" w:fill="1F1F1F"/>
        <w:spacing w:line="240" w:lineRule="atLeast"/>
        <w:ind w:firstLine="360"/>
        <w:rPr>
          <w:rFonts w:ascii="Consolas" w:eastAsia="宋体" w:hAnsi="Consolas" w:cs="Fira Code"/>
          <w:color w:val="6A9955"/>
          <w:kern w:val="0"/>
          <w:sz w:val="18"/>
          <w:szCs w:val="18"/>
          <w14:ligatures w14:val="none"/>
        </w:rPr>
      </w:pPr>
      <w:r>
        <w:rPr>
          <w:rFonts w:ascii="Consolas" w:eastAsia="宋体" w:hAnsi="Consolas" w:cs="Fira Code"/>
          <w:color w:val="6A9955"/>
          <w:kern w:val="0"/>
          <w:sz w:val="18"/>
          <w:szCs w:val="18"/>
          <w14:ligatures w14:val="none"/>
        </w:rPr>
        <w:t xml:space="preserve">  </w:t>
      </w:r>
      <w:r w:rsidR="00507F36" w:rsidRPr="00507F36">
        <w:rPr>
          <w:rFonts w:ascii="Consolas" w:eastAsia="宋体" w:hAnsi="Consolas" w:cs="Fira Code"/>
          <w:color w:val="6A9955"/>
          <w:kern w:val="0"/>
          <w:sz w:val="18"/>
          <w:szCs w:val="18"/>
          <w14:ligatures w14:val="none"/>
        </w:rPr>
        <w:t xml:space="preserve">SDRAM_MODEREG_OPERATING_MODE_STANDARD |   </w:t>
      </w:r>
    </w:p>
    <w:p w14:paraId="5C435EF8" w14:textId="0A62522F" w:rsidR="00507F36" w:rsidRPr="00507F36" w:rsidRDefault="002143E1" w:rsidP="00507F36">
      <w:pPr>
        <w:widowControl/>
        <w:shd w:val="clear" w:color="auto" w:fill="1F1F1F"/>
        <w:spacing w:line="240" w:lineRule="atLeast"/>
        <w:ind w:firstLine="360"/>
        <w:rPr>
          <w:rFonts w:ascii="Consolas" w:eastAsia="宋体" w:hAnsi="Consolas" w:cs="Fira Code"/>
          <w:color w:val="6A9955"/>
          <w:kern w:val="0"/>
          <w:sz w:val="18"/>
          <w:szCs w:val="18"/>
          <w14:ligatures w14:val="none"/>
        </w:rPr>
      </w:pPr>
      <w:r>
        <w:rPr>
          <w:rFonts w:ascii="Consolas" w:eastAsia="宋体" w:hAnsi="Consolas" w:cs="Fira Code"/>
          <w:color w:val="6A9955"/>
          <w:kern w:val="0"/>
          <w:sz w:val="18"/>
          <w:szCs w:val="18"/>
          <w14:ligatures w14:val="none"/>
        </w:rPr>
        <w:t xml:space="preserve">  </w:t>
      </w:r>
      <w:r w:rsidR="00507F36" w:rsidRPr="00507F36">
        <w:rPr>
          <w:rFonts w:ascii="Consolas" w:eastAsia="宋体" w:hAnsi="Consolas" w:cs="Fira Code"/>
          <w:color w:val="6A9955"/>
          <w:kern w:val="0"/>
          <w:sz w:val="18"/>
          <w:szCs w:val="18"/>
          <w14:ligatures w14:val="none"/>
        </w:rPr>
        <w:t xml:space="preserve">SDRAM_MODEREG_WRITEBURST_MODE_SINGLE;     </w:t>
      </w:r>
    </w:p>
    <w:p w14:paraId="606ACD06" w14:textId="78F78DF1" w:rsidR="00507F36" w:rsidRPr="005B05FF" w:rsidRDefault="002143E1" w:rsidP="005B05FF">
      <w:pPr>
        <w:widowControl/>
        <w:shd w:val="clear" w:color="auto" w:fill="1F1F1F"/>
        <w:spacing w:line="240" w:lineRule="atLeast"/>
        <w:ind w:firstLine="360"/>
        <w:rPr>
          <w:rFonts w:ascii="Consolas" w:eastAsia="宋体" w:hAnsi="Consolas" w:cs="Fira Code"/>
          <w:color w:val="6A9955"/>
          <w:kern w:val="0"/>
          <w:sz w:val="18"/>
          <w:szCs w:val="18"/>
          <w14:ligatures w14:val="none"/>
        </w:rPr>
      </w:pPr>
      <w:r>
        <w:rPr>
          <w:rFonts w:ascii="Consolas" w:eastAsia="宋体" w:hAnsi="Consolas" w:cs="Fira Code"/>
          <w:color w:val="6A9955"/>
          <w:kern w:val="0"/>
          <w:sz w:val="18"/>
          <w:szCs w:val="18"/>
          <w14:ligatures w14:val="none"/>
        </w:rPr>
        <w:t xml:space="preserve">  </w:t>
      </w:r>
      <w:r w:rsidR="00507F36" w:rsidRPr="00507F36">
        <w:rPr>
          <w:rFonts w:ascii="Consolas" w:eastAsia="宋体" w:hAnsi="Consolas" w:cs="Fira Code"/>
          <w:color w:val="6A9955"/>
          <w:kern w:val="0"/>
          <w:sz w:val="18"/>
          <w:szCs w:val="18"/>
          <w14:ligatures w14:val="none"/>
        </w:rPr>
        <w:t>SDRAM_Send_Cmd(0,FMC_</w:t>
      </w:r>
      <w:r w:rsidR="005B05FF">
        <w:rPr>
          <w:rFonts w:ascii="Consolas" w:eastAsia="宋体" w:hAnsi="Consolas" w:cs="Fira Code"/>
          <w:color w:val="6A9955"/>
          <w:kern w:val="0"/>
          <w:sz w:val="18"/>
          <w:szCs w:val="18"/>
          <w14:ligatures w14:val="none"/>
        </w:rPr>
        <w:t xml:space="preserve">SDRAM_CMD_LOAD_MODE,1,temp);   </w:t>
      </w:r>
    </w:p>
    <w:p w14:paraId="1C4A904B" w14:textId="35FFA4DC" w:rsidR="00DE4E1E" w:rsidRPr="00507F36" w:rsidRDefault="00507F36" w:rsidP="00507F36">
      <w:pPr>
        <w:widowControl/>
        <w:shd w:val="clear" w:color="auto" w:fill="1F1F1F"/>
        <w:spacing w:line="240" w:lineRule="atLeast"/>
        <w:ind w:firstLine="360"/>
        <w:rPr>
          <w:rFonts w:ascii="Consolas" w:eastAsia="宋体" w:hAnsi="Consolas" w:cs="Fira Code"/>
          <w:color w:val="6A9955"/>
          <w:kern w:val="0"/>
          <w:sz w:val="18"/>
          <w:szCs w:val="18"/>
          <w14:ligatures w14:val="none"/>
        </w:rPr>
      </w:pPr>
      <w:r w:rsidRPr="00507F36">
        <w:rPr>
          <w:rFonts w:ascii="Consolas" w:eastAsia="宋体" w:hAnsi="Consolas" w:cs="Fira Code"/>
          <w:color w:val="6A9955"/>
          <w:kern w:val="0"/>
          <w:sz w:val="18"/>
          <w:szCs w:val="18"/>
          <w14:ligatures w14:val="none"/>
        </w:rPr>
        <w:tab/>
      </w:r>
      <w:r w:rsidR="002143E1">
        <w:rPr>
          <w:rFonts w:ascii="Consolas" w:eastAsia="宋体" w:hAnsi="Consolas" w:cs="Fira Code"/>
          <w:color w:val="6A9955"/>
          <w:kern w:val="0"/>
          <w:sz w:val="18"/>
          <w:szCs w:val="18"/>
          <w14:ligatures w14:val="none"/>
        </w:rPr>
        <w:t xml:space="preserve"> </w:t>
      </w:r>
      <w:r w:rsidRPr="00507F36">
        <w:rPr>
          <w:rFonts w:ascii="Consolas" w:eastAsia="宋体" w:hAnsi="Consolas" w:cs="Fira Code"/>
          <w:color w:val="6A9955"/>
          <w:kern w:val="0"/>
          <w:sz w:val="18"/>
          <w:szCs w:val="18"/>
          <w14:ligatures w14:val="none"/>
        </w:rPr>
        <w:t>FMC_SDRAM_SetRefreshCnt(700);</w:t>
      </w:r>
      <w:r w:rsidRPr="00507F36">
        <w:rPr>
          <w:rFonts w:ascii="Consolas" w:eastAsia="宋体" w:hAnsi="Consolas" w:cs="Fira Code"/>
          <w:color w:val="6A9955"/>
          <w:kern w:val="0"/>
          <w:sz w:val="18"/>
          <w:szCs w:val="18"/>
          <w14:ligatures w14:val="none"/>
        </w:rPr>
        <w:tab/>
        <w:t xml:space="preserve"> </w:t>
      </w:r>
      <w:r w:rsidR="00DE4E1E" w:rsidRPr="00507F36">
        <w:rPr>
          <w:rFonts w:ascii="Consolas" w:eastAsia="宋体" w:hAnsi="Consolas" w:cs="Fira Code"/>
          <w:color w:val="6A9955"/>
          <w:kern w:val="0"/>
          <w:sz w:val="18"/>
          <w:szCs w:val="18"/>
          <w14:ligatures w14:val="none"/>
        </w:rPr>
        <w:t>}</w:t>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r w:rsidR="005B05FF">
        <w:rPr>
          <w:rFonts w:ascii="Consolas" w:eastAsia="宋体" w:hAnsi="Consolas" w:cs="Fira Code"/>
          <w:color w:val="6A9955"/>
          <w:kern w:val="0"/>
          <w:sz w:val="18"/>
          <w:szCs w:val="18"/>
          <w14:ligatures w14:val="none"/>
        </w:rPr>
        <w:tab/>
      </w:r>
    </w:p>
    <w:p w14:paraId="15345CE7" w14:textId="4FBA8405" w:rsidR="004F71B8" w:rsidRDefault="005B7D54" w:rsidP="00CC20D0">
      <w:pPr>
        <w:pStyle w:val="a6"/>
        <w:numPr>
          <w:ilvl w:val="0"/>
          <w:numId w:val="8"/>
        </w:numPr>
        <w:ind w:firstLineChars="0"/>
      </w:pPr>
      <w:r>
        <w:rPr>
          <w:rFonts w:hint="eastAsia"/>
        </w:rPr>
        <w:t>读写测试验证</w:t>
      </w:r>
    </w:p>
    <w:p w14:paraId="21708775" w14:textId="21AA5919" w:rsidR="00CC20D0" w:rsidRDefault="004763B4" w:rsidP="00CC20D0">
      <w:pPr>
        <w:ind w:firstLineChars="0"/>
      </w:pPr>
      <w:r>
        <w:rPr>
          <w:rFonts w:hint="eastAsia"/>
        </w:rPr>
        <w:t>读写可以直接通过地址映射去</w:t>
      </w:r>
      <w:r>
        <w:rPr>
          <w:rFonts w:hint="eastAsia"/>
        </w:rPr>
        <w:t>U</w:t>
      </w:r>
      <w:r>
        <w:t>8/U16/U32</w:t>
      </w:r>
      <w:r>
        <w:t>的访问</w:t>
      </w:r>
    </w:p>
    <w:p w14:paraId="1D7CBF33"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for(i=0; i&lt;5120; i++){</w:t>
      </w:r>
    </w:p>
    <w:p w14:paraId="55BFDA2C" w14:textId="77777777" w:rsidR="004763B4" w:rsidRPr="004763B4" w:rsidRDefault="004763B4" w:rsidP="004763B4">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*(u32*)(Bank5_SDRAM_ADDR + 4*i) = i;</w:t>
      </w:r>
    </w:p>
    <w:p w14:paraId="3C21B13C" w14:textId="77777777" w:rsidR="004763B4" w:rsidRPr="004763B4" w:rsidRDefault="004763B4" w:rsidP="004763B4">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ab/>
        <w:t>}</w:t>
      </w:r>
    </w:p>
    <w:p w14:paraId="7399302C" w14:textId="77777777" w:rsidR="004763B4" w:rsidRPr="004763B4" w:rsidRDefault="004763B4" w:rsidP="004763B4">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p>
    <w:p w14:paraId="56D9FEF8" w14:textId="77777777" w:rsidR="004763B4" w:rsidRPr="004763B4" w:rsidRDefault="004763B4" w:rsidP="004763B4">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ab/>
        <w:t>printf("Read data:\n");</w:t>
      </w:r>
    </w:p>
    <w:p w14:paraId="04175B05" w14:textId="77777777" w:rsidR="004763B4" w:rsidRPr="004763B4" w:rsidRDefault="004763B4" w:rsidP="004763B4">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ab/>
        <w:t>for(i=0; i&lt;5120; i++){</w:t>
      </w:r>
    </w:p>
    <w:p w14:paraId="0F0B8A03" w14:textId="77777777" w:rsidR="004763B4" w:rsidRPr="004763B4" w:rsidRDefault="004763B4" w:rsidP="004763B4">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p=*(u32*)(Bank5_SDRAM_ADDR + 4*i);</w:t>
      </w:r>
    </w:p>
    <w:p w14:paraId="48BA5B99" w14:textId="77777777" w:rsidR="004763B4" w:rsidRPr="004763B4" w:rsidRDefault="004763B4" w:rsidP="004763B4">
      <w:pPr>
        <w:widowControl/>
        <w:shd w:val="clear" w:color="auto" w:fill="1F1F1F"/>
        <w:spacing w:line="240" w:lineRule="atLeast"/>
        <w:ind w:firstLineChars="0" w:firstLine="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printf("%08x ", p);</w:t>
      </w:r>
    </w:p>
    <w:p w14:paraId="1F28E010" w14:textId="3C383DA4" w:rsidR="004763B4" w:rsidRDefault="004763B4" w:rsidP="004763B4">
      <w:pPr>
        <w:widowControl/>
        <w:shd w:val="clear" w:color="auto" w:fill="1F1F1F"/>
        <w:spacing w:line="240" w:lineRule="atLeast"/>
        <w:ind w:firstLineChars="0" w:firstLine="405"/>
        <w:rPr>
          <w:rFonts w:ascii="Consolas" w:eastAsia="宋体" w:hAnsi="Consolas" w:cs="Fira Code"/>
          <w:color w:val="CCCCCC"/>
          <w:kern w:val="0"/>
          <w:sz w:val="18"/>
          <w:szCs w:val="18"/>
          <w14:ligatures w14:val="none"/>
        </w:rPr>
      </w:pPr>
      <w:r w:rsidRPr="004763B4">
        <w:rPr>
          <w:rFonts w:ascii="Consolas" w:eastAsia="宋体" w:hAnsi="Consolas" w:cs="Fira Code"/>
          <w:color w:val="6A9955"/>
          <w:kern w:val="0"/>
          <w:sz w:val="18"/>
          <w:szCs w:val="18"/>
          <w14:ligatures w14:val="none"/>
        </w:rPr>
        <w:t>}</w:t>
      </w:r>
      <w:r>
        <w:rPr>
          <w:rFonts w:ascii="Consolas" w:eastAsia="宋体" w:hAnsi="Consolas" w:cs="Fira Code"/>
          <w:color w:val="CCCCCC"/>
          <w:kern w:val="0"/>
          <w:sz w:val="18"/>
          <w:szCs w:val="18"/>
          <w14:ligatures w14:val="none"/>
        </w:rPr>
        <w:t>   </w:t>
      </w:r>
    </w:p>
    <w:p w14:paraId="0CC094BB" w14:textId="23E26F9D" w:rsidR="004763B4" w:rsidRDefault="004763B4" w:rsidP="004763B4">
      <w:pPr>
        <w:ind w:firstLineChars="0"/>
      </w:pPr>
      <w:bookmarkStart w:id="24" w:name="_Toc207035741"/>
      <w:bookmarkStart w:id="25" w:name="_Toc207094506"/>
      <w:r>
        <w:rPr>
          <w:rFonts w:hint="eastAsia"/>
        </w:rPr>
        <w:t>读写也可以直接通过</w:t>
      </w:r>
      <w:r>
        <w:rPr>
          <w:rFonts w:hint="eastAsia"/>
        </w:rPr>
        <w:t>DMA</w:t>
      </w:r>
      <w:r>
        <w:rPr>
          <w:rFonts w:hint="eastAsia"/>
        </w:rPr>
        <w:t>的方式进行以达到速度优化的目的</w:t>
      </w:r>
      <w:r w:rsidR="00AB3969">
        <w:rPr>
          <w:rFonts w:hint="eastAsia"/>
        </w:rPr>
        <w:t>，选择最大位宽</w:t>
      </w:r>
      <w:r w:rsidR="00AB3969">
        <w:rPr>
          <w:rFonts w:hint="eastAsia"/>
        </w:rPr>
        <w:t>2</w:t>
      </w:r>
      <w:r w:rsidR="00AB3969">
        <w:t>56</w:t>
      </w:r>
      <w:r w:rsidR="00AB3969">
        <w:rPr>
          <w:rFonts w:hint="eastAsia"/>
        </w:rPr>
        <w:t>，开启</w:t>
      </w:r>
      <w:r w:rsidR="00AB3969">
        <w:rPr>
          <w:rFonts w:ascii="黑体" w:cs="黑体" w:hint="eastAsia"/>
          <w:kern w:val="0"/>
          <w:szCs w:val="21"/>
        </w:rPr>
        <w:t>读增强</w:t>
      </w:r>
      <w:r w:rsidR="00AB3969">
        <w:rPr>
          <w:rFonts w:ascii="黑体" w:cs="黑体"/>
          <w:kern w:val="0"/>
          <w:szCs w:val="21"/>
        </w:rPr>
        <w:t>/</w:t>
      </w:r>
      <w:r w:rsidR="00AB3969">
        <w:rPr>
          <w:rFonts w:ascii="黑体" w:cs="黑体" w:hint="eastAsia"/>
          <w:kern w:val="0"/>
          <w:szCs w:val="21"/>
        </w:rPr>
        <w:t>预取模式</w:t>
      </w:r>
      <w:r w:rsidR="00FA3460">
        <w:rPr>
          <w:rFonts w:ascii="黑体" w:cs="黑体" w:hint="eastAsia"/>
          <w:kern w:val="0"/>
          <w:szCs w:val="21"/>
        </w:rPr>
        <w:t>：</w:t>
      </w:r>
      <w:r w:rsidR="00FA3460">
        <w:rPr>
          <w:rFonts w:ascii="黑体" w:cs="黑体"/>
          <w:kern w:val="0"/>
          <w:szCs w:val="21"/>
        </w:rPr>
        <w:t>Enhance_read_mode置</w:t>
      </w:r>
      <w:r w:rsidR="00FA3460">
        <w:rPr>
          <w:rFonts w:ascii="黑体" w:cs="黑体" w:hint="eastAsia"/>
          <w:kern w:val="0"/>
          <w:szCs w:val="21"/>
        </w:rPr>
        <w:t>1</w:t>
      </w:r>
      <w:r w:rsidR="00AB3969">
        <w:rPr>
          <w:rFonts w:ascii="黑体" w:cs="黑体" w:hint="eastAsia"/>
          <w:kern w:val="0"/>
          <w:szCs w:val="21"/>
        </w:rPr>
        <w:t>，注意突发读和增强读不可以同时开启，否则将无效</w:t>
      </w:r>
    </w:p>
    <w:p w14:paraId="0122E17F"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w:t>
      </w:r>
    </w:p>
    <w:p w14:paraId="3231722B"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 @fn      FMC_SDRAM_WriteBuffer</w:t>
      </w:r>
    </w:p>
    <w:p w14:paraId="2DF5BBD5"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4733A20C"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 @brief   Write buffer.</w:t>
      </w:r>
    </w:p>
    <w:p w14:paraId="22DC8961"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018F1653"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 @return  none</w:t>
      </w:r>
    </w:p>
    <w:p w14:paraId="69581796"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738DC07D"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p>
    <w:p w14:paraId="201E6F67"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void FMC_SDRAM_WriteBuffer_DMA(u32 *pBuffer,u32 WriteAddr,u32 n)</w:t>
      </w:r>
    </w:p>
    <w:p w14:paraId="4AA47CC9"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w:t>
      </w:r>
    </w:p>
    <w:p w14:paraId="235417F8"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DMA_InitTypeDef DMA_InitStructure = {0};</w:t>
      </w:r>
    </w:p>
    <w:p w14:paraId="6C283C9D"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RCC_HBPeriphClockCmd(RCC_HBPeriph_DMA1, ENABLE);</w:t>
      </w:r>
    </w:p>
    <w:p w14:paraId="5EAA43BA"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DMA_Cmd(DMA1_Channel3, DISABLE);</w:t>
      </w:r>
    </w:p>
    <w:p w14:paraId="44F5179A"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DMA_StructInit(&amp;DMA_InitStructure);</w:t>
      </w:r>
    </w:p>
    <w:p w14:paraId="09975168" w14:textId="54A8E259"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w:t>
      </w:r>
      <w:r>
        <w:rPr>
          <w:rFonts w:ascii="Consolas" w:eastAsia="宋体" w:hAnsi="Consolas" w:cs="Fira Code"/>
          <w:color w:val="6A9955"/>
          <w:kern w:val="0"/>
          <w:sz w:val="18"/>
          <w:szCs w:val="18"/>
          <w14:ligatures w14:val="none"/>
        </w:rPr>
        <w:t>tructure.DMA_PeripheralBaseAdd</w:t>
      </w:r>
      <w:r w:rsidRPr="004763B4">
        <w:rPr>
          <w:rFonts w:ascii="Consolas" w:eastAsia="宋体" w:hAnsi="Consolas" w:cs="Fira Code"/>
          <w:color w:val="6A9955"/>
          <w:kern w:val="0"/>
          <w:sz w:val="18"/>
          <w:szCs w:val="18"/>
          <w14:ligatures w14:val="none"/>
        </w:rPr>
        <w:t>= (volatile u32)(Bank5_SDRAM_ADDR+WriteAddr);</w:t>
      </w:r>
    </w:p>
    <w:p w14:paraId="0D1AA9D3"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ab/>
        <w:t>DMA_InitStructure.DMA_Memory0BaseAddr = (volatile u32)pBuffer;</w:t>
      </w:r>
    </w:p>
    <w:p w14:paraId="52F1A91E"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DMA_InitStructure.DMA_DIR = DMA_DIR_PeripheralDST;</w:t>
      </w:r>
    </w:p>
    <w:p w14:paraId="1BF1B6D9"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DMA_InitStructure.DMA_BufferSize = n/8;</w:t>
      </w:r>
    </w:p>
    <w:p w14:paraId="2300593B"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DMA_InitStructure.DMA_PeripheralInc = DMA_PeripheralInc_Enable;</w:t>
      </w:r>
    </w:p>
    <w:p w14:paraId="5F6C0153"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DMA_InitStructure.DMA_MemoryInc = DMA_MemoryInc_Enable;</w:t>
      </w:r>
    </w:p>
    <w:p w14:paraId="4D7BC5A3"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DMA_InitStructure.DMA_PeripheralDataSize = DMA_PeripheralDataSize_256;</w:t>
      </w:r>
    </w:p>
    <w:p w14:paraId="2059DB0E"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DMA_InitStructure.DMA_MemoryDataSize = DMA_MemoryDataSize_256;</w:t>
      </w:r>
    </w:p>
    <w:p w14:paraId="32355D96"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DMA_InitStructure.DMA_Mode = DMA_Mode_Normal;</w:t>
      </w:r>
    </w:p>
    <w:p w14:paraId="4454117E"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DMA_InitStructure.DMA_Priority = DMA_Priority_VeryHigh;</w:t>
      </w:r>
    </w:p>
    <w:p w14:paraId="682FEBFB"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DMA_InitStructure.DMA_M2M = DMA_M2M_Enable;</w:t>
      </w:r>
    </w:p>
    <w:p w14:paraId="117CFAE4"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lastRenderedPageBreak/>
        <w:t xml:space="preserve">    DMA_Init(DMA1_Channel3, &amp;DMA_InitStructure);</w:t>
      </w:r>
    </w:p>
    <w:p w14:paraId="02B1B63A"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DMA_ClearFlag(DMA1,DMA1_FLAG_TC3);</w:t>
      </w:r>
    </w:p>
    <w:p w14:paraId="76A887CA"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DMA_Cmd(DMA1_Channel3, ENABLE);</w:t>
      </w:r>
    </w:p>
    <w:p w14:paraId="3A6E3D7B"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ab/>
        <w:t>while(DMA_GetFlagStatus(DMA1,DMA1_FLAG_TC3) == RESET)</w:t>
      </w:r>
    </w:p>
    <w:p w14:paraId="32397439"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612C6EB2"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009F8127"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w:t>
      </w:r>
    </w:p>
    <w:p w14:paraId="022A6A85"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p>
    <w:p w14:paraId="30453062"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w:t>
      </w:r>
    </w:p>
    <w:p w14:paraId="695DEA30"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 @fn      FMC_SDRAM_ReadBuffer</w:t>
      </w:r>
    </w:p>
    <w:p w14:paraId="52EE2909"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15A92E84"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 @brief   Read buffer.</w:t>
      </w:r>
    </w:p>
    <w:p w14:paraId="166A352E"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0386D42C"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 @return  none</w:t>
      </w:r>
    </w:p>
    <w:p w14:paraId="668640C6"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476FCCE3"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p>
    <w:p w14:paraId="2713FBF4"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void FMC_SDRAM_ReadBuffer_DMA(u32 *pBuffer,u32 ReadAddr,u32 n)</w:t>
      </w:r>
    </w:p>
    <w:p w14:paraId="44B5912A"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w:t>
      </w:r>
    </w:p>
    <w:p w14:paraId="048EC3B7"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DMA_InitTypeDef DMA_InitStructure = {0};</w:t>
      </w:r>
    </w:p>
    <w:p w14:paraId="73F6F395"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DMA_Cmd(DMA1_Channel3, DISABLE);</w:t>
      </w:r>
    </w:p>
    <w:p w14:paraId="63EB8C7E"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RCC_HBPeriphClockCmd(RCC_HBPeriph_DMA1, ENABLE);</w:t>
      </w:r>
    </w:p>
    <w:p w14:paraId="5E79B73B"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DMA_StructInit(&amp;DMA_InitStructure);</w:t>
      </w:r>
    </w:p>
    <w:p w14:paraId="7E773D21"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DMA_InitStructure.DMA_PeripheralBaseAddr = (volatile u32)(Bank5_SDRAM_ADDR+ReadAddr);</w:t>
      </w:r>
    </w:p>
    <w:p w14:paraId="3F710E01"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ab/>
        <w:t>DMA_InitStructure.DMA_Memory0BaseAddr = (volatile u32)pBuffer;</w:t>
      </w:r>
    </w:p>
    <w:p w14:paraId="6F330F4E"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DMA_InitStructure.DMA_DIR = DMA_DIR_PeripheralSRC;</w:t>
      </w:r>
    </w:p>
    <w:p w14:paraId="14DF2677"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DMA_InitStructure.DMA_BufferSize = n/8;</w:t>
      </w:r>
    </w:p>
    <w:p w14:paraId="4FD351E9"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DMA_InitStructure.DMA_PeripheralInc = DMA_PeripheralInc_Enable;</w:t>
      </w:r>
    </w:p>
    <w:p w14:paraId="78FA37B3"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DMA_InitStructure.DMA_MemoryInc = DMA_MemoryInc_Enable;</w:t>
      </w:r>
    </w:p>
    <w:p w14:paraId="3237C8FC"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DMA_InitStructure.DMA_PeripheralDataSize = DMA_PeripheralDataSize_256;</w:t>
      </w:r>
    </w:p>
    <w:p w14:paraId="2126483C"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DMA_InitStructure.DMA_MemoryDataSize = DMA_MemoryDataSize_256;</w:t>
      </w:r>
    </w:p>
    <w:p w14:paraId="54ADF3B9"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DMA_InitStructure.DMA_Mode = DMA_Mode_Normal;</w:t>
      </w:r>
    </w:p>
    <w:p w14:paraId="306BD673"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DMA_InitStructure.DMA_Priority = DMA_Priority_VeryHigh;</w:t>
      </w:r>
    </w:p>
    <w:p w14:paraId="340ED63D"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DMA_InitStructure.DMA_M2M = DMA_M2M_Enable;</w:t>
      </w:r>
    </w:p>
    <w:p w14:paraId="383DC18B"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DMA_Init(DMA1_Channel3, &amp;DMA_InitStructure);</w:t>
      </w:r>
    </w:p>
    <w:p w14:paraId="3436D41A"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DMA_ClearFlag(DMA1,DMA1_FLAG_TC3);</w:t>
      </w:r>
    </w:p>
    <w:p w14:paraId="3673C4C9"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DMA_Cmd(DMA1_Channel3, ENABLE);</w:t>
      </w:r>
    </w:p>
    <w:p w14:paraId="1251169C"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ab/>
        <w:t>while(DMA_GetFlagStatus(DMA1,DMA1_FLAG_TC3) == RESET)</w:t>
      </w:r>
    </w:p>
    <w:p w14:paraId="4BDD0C01"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7A225814"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1299EFAE"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w:t>
      </w:r>
    </w:p>
    <w:p w14:paraId="312E3DF5" w14:textId="368C95CB" w:rsid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w:t>
      </w:r>
    </w:p>
    <w:p w14:paraId="6E00429A" w14:textId="77777777" w:rsid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p>
    <w:p w14:paraId="59655612" w14:textId="77777777" w:rsidR="004763B4" w:rsidRPr="004763B4" w:rsidRDefault="004763B4" w:rsidP="004763B4">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FMC_SDRAM_WriteBuffer_DMA(TxBuffer,WRITE_READ_ADDR,BUFFER_SIZE);</w:t>
      </w:r>
    </w:p>
    <w:p w14:paraId="412E4BDD" w14:textId="33C0347A" w:rsidR="001768DF" w:rsidRDefault="004763B4" w:rsidP="001768DF">
      <w:pPr>
        <w:widowControl/>
        <w:shd w:val="clear" w:color="auto" w:fill="1F1F1F"/>
        <w:spacing w:line="240" w:lineRule="atLeast"/>
        <w:ind w:firstLineChars="0"/>
        <w:rPr>
          <w:rFonts w:ascii="Consolas" w:eastAsia="宋体" w:hAnsi="Consolas" w:cs="Fira Code"/>
          <w:color w:val="6A9955"/>
          <w:kern w:val="0"/>
          <w:sz w:val="18"/>
          <w:szCs w:val="18"/>
          <w14:ligatures w14:val="none"/>
        </w:rPr>
      </w:pPr>
      <w:r w:rsidRPr="004763B4">
        <w:rPr>
          <w:rFonts w:ascii="Consolas" w:eastAsia="宋体" w:hAnsi="Consolas" w:cs="Fira Code"/>
          <w:color w:val="6A9955"/>
          <w:kern w:val="0"/>
          <w:sz w:val="18"/>
          <w:szCs w:val="18"/>
          <w14:ligatures w14:val="none"/>
        </w:rPr>
        <w:t xml:space="preserve">    FMC_SDRAM_ReadBuffer_DMA(RxBuffer, WRITE_READ_ADDR, BUFFER_SIZE);</w:t>
      </w:r>
    </w:p>
    <w:p w14:paraId="5AE8E1D5" w14:textId="77777777" w:rsidR="005C1E75" w:rsidRDefault="005C1E75">
      <w:pPr>
        <w:widowControl/>
        <w:ind w:firstLineChars="0" w:firstLine="0"/>
        <w:jc w:val="left"/>
        <w:rPr>
          <w:rFonts w:ascii="黑体" w:hAnsi="黑体" w:cstheme="majorBidi"/>
          <w:b/>
          <w:bCs/>
          <w:color w:val="000000" w:themeColor="text1"/>
          <w:sz w:val="32"/>
          <w:szCs w:val="32"/>
        </w:rPr>
      </w:pPr>
      <w:bookmarkStart w:id="26" w:name="_Toc234313482"/>
      <w:r>
        <w:rPr>
          <w:rFonts w:hint="eastAsia"/>
        </w:rPr>
        <w:br w:type="page"/>
      </w:r>
    </w:p>
    <w:p w14:paraId="282124FE" w14:textId="332C96C0" w:rsidR="001768DF" w:rsidRDefault="005C1E75" w:rsidP="001768DF">
      <w:pPr>
        <w:pStyle w:val="1"/>
      </w:pPr>
      <w:r>
        <w:rPr>
          <w:rFonts w:hint="eastAsia"/>
        </w:rPr>
        <w:lastRenderedPageBreak/>
        <w:t xml:space="preserve"> </w:t>
      </w:r>
      <w:r w:rsidR="001768DF" w:rsidRPr="001768DF">
        <w:rPr>
          <w:rFonts w:hint="eastAsia"/>
        </w:rPr>
        <w:t>常见问题与调试技巧</w:t>
      </w:r>
      <w:bookmarkEnd w:id="26"/>
    </w:p>
    <w:p w14:paraId="6FA9F440" w14:textId="79182207" w:rsidR="001768DF" w:rsidRDefault="001768DF" w:rsidP="001768DF">
      <w:pPr>
        <w:pStyle w:val="2"/>
      </w:pPr>
      <w:bookmarkStart w:id="27" w:name="_Toc234313483"/>
      <w:r w:rsidRPr="001768DF">
        <w:rPr>
          <w:rFonts w:hint="eastAsia"/>
        </w:rPr>
        <w:t>初始化失败排查</w:t>
      </w:r>
      <w:bookmarkEnd w:id="27"/>
    </w:p>
    <w:p w14:paraId="56020366" w14:textId="219446F9" w:rsidR="001768DF" w:rsidRDefault="001768DF" w:rsidP="001768DF">
      <w:r>
        <w:rPr>
          <w:rFonts w:hint="eastAsia"/>
        </w:rPr>
        <w:t>当</w:t>
      </w:r>
      <w:r>
        <w:t>SDRAM</w:t>
      </w:r>
      <w:r>
        <w:t>初始化失败时，应从以下方面逐层排查：</w:t>
      </w:r>
    </w:p>
    <w:p w14:paraId="668326B8" w14:textId="5073809E" w:rsidR="001768DF" w:rsidRPr="001768DF" w:rsidRDefault="001768DF" w:rsidP="001768DF">
      <w:pPr>
        <w:pStyle w:val="a6"/>
        <w:numPr>
          <w:ilvl w:val="0"/>
          <w:numId w:val="9"/>
        </w:numPr>
        <w:ind w:firstLineChars="0"/>
      </w:pPr>
      <w:r>
        <w:rPr>
          <w:rFonts w:hint="eastAsia"/>
        </w:rPr>
        <w:t>硬件连接检查：确认</w:t>
      </w:r>
      <w:r>
        <w:t>FMC</w:t>
      </w:r>
      <w:r>
        <w:t>接口引脚是否正确配置，检查</w:t>
      </w:r>
      <w:r>
        <w:t>SDRAM</w:t>
      </w:r>
      <w:r>
        <w:t>电源电压（通常</w:t>
      </w:r>
      <w:r>
        <w:t>3.3V</w:t>
      </w:r>
      <w:r>
        <w:t>）是否稳定</w:t>
      </w:r>
    </w:p>
    <w:p w14:paraId="23DC5220" w14:textId="7A1A1625" w:rsidR="001768DF" w:rsidRPr="001768DF" w:rsidRDefault="001768DF" w:rsidP="001768DF">
      <w:pPr>
        <w:pStyle w:val="a6"/>
        <w:numPr>
          <w:ilvl w:val="0"/>
          <w:numId w:val="9"/>
        </w:numPr>
        <w:ind w:firstLineChars="0"/>
      </w:pPr>
      <w:r>
        <w:rPr>
          <w:rFonts w:hint="eastAsia"/>
        </w:rPr>
        <w:t>时钟配置验证：确保</w:t>
      </w:r>
      <w:r>
        <w:t>FMC</w:t>
      </w:r>
      <w:r>
        <w:t>时钟源来自</w:t>
      </w:r>
      <w:r>
        <w:t>HCLK</w:t>
      </w:r>
      <w:r>
        <w:t>，分频系数计算正确</w:t>
      </w:r>
    </w:p>
    <w:p w14:paraId="0C1C0A76" w14:textId="55D08718" w:rsidR="001768DF" w:rsidRPr="001768DF" w:rsidRDefault="001768DF" w:rsidP="001768DF">
      <w:pPr>
        <w:pStyle w:val="a6"/>
        <w:numPr>
          <w:ilvl w:val="0"/>
          <w:numId w:val="9"/>
        </w:numPr>
        <w:ind w:firstLineChars="0"/>
      </w:pPr>
      <w:r>
        <w:rPr>
          <w:rFonts w:hint="eastAsia"/>
        </w:rPr>
        <w:t>时序参数核对：对照</w:t>
      </w:r>
      <w:r>
        <w:t>SDRAM</w:t>
      </w:r>
      <w:r>
        <w:t>数据手册检查</w:t>
      </w:r>
      <w:r>
        <w:t>TRCD</w:t>
      </w:r>
      <w:r>
        <w:t>、</w:t>
      </w:r>
      <w:r>
        <w:t>TWR</w:t>
      </w:r>
      <w:r>
        <w:t>、</w:t>
      </w:r>
      <w:r>
        <w:t>TRP</w:t>
      </w:r>
      <w:r>
        <w:t>、</w:t>
      </w:r>
      <w:r>
        <w:t>TRC</w:t>
      </w:r>
      <w:r>
        <w:t>等时序参数是否与手册一致</w:t>
      </w:r>
    </w:p>
    <w:p w14:paraId="660C2379" w14:textId="2AC9FA4E" w:rsidR="001768DF" w:rsidRDefault="001768DF" w:rsidP="001768DF">
      <w:pPr>
        <w:pStyle w:val="a6"/>
        <w:numPr>
          <w:ilvl w:val="0"/>
          <w:numId w:val="9"/>
        </w:numPr>
        <w:ind w:firstLineChars="0"/>
      </w:pPr>
      <w:r>
        <w:rPr>
          <w:rFonts w:hint="eastAsia"/>
        </w:rPr>
        <w:t>使用示波器检测：观测</w:t>
      </w:r>
      <w:r>
        <w:t>FMC_SDCLK</w:t>
      </w:r>
      <w:r>
        <w:t>信号是否稳定，检查控制信号是否按预期输出</w:t>
      </w:r>
    </w:p>
    <w:p w14:paraId="3A54E454" w14:textId="2DDE7056" w:rsidR="001768DF" w:rsidRDefault="001768DF" w:rsidP="001768DF">
      <w:pPr>
        <w:pStyle w:val="2"/>
      </w:pPr>
      <w:bookmarkStart w:id="28" w:name="_Toc234313484"/>
      <w:r>
        <w:rPr>
          <w:rFonts w:hint="eastAsia"/>
        </w:rPr>
        <w:t>读写</w:t>
      </w:r>
      <w:r w:rsidRPr="001768DF">
        <w:rPr>
          <w:rFonts w:hint="eastAsia"/>
        </w:rPr>
        <w:t>失败排查</w:t>
      </w:r>
      <w:bookmarkEnd w:id="28"/>
    </w:p>
    <w:p w14:paraId="7FEC3A25" w14:textId="46C198A2" w:rsidR="001768DF" w:rsidRDefault="001768DF" w:rsidP="001A63E4">
      <w:pPr>
        <w:pStyle w:val="a6"/>
        <w:numPr>
          <w:ilvl w:val="0"/>
          <w:numId w:val="10"/>
        </w:numPr>
        <w:ind w:firstLineChars="0"/>
      </w:pPr>
      <w:r w:rsidRPr="001768DF">
        <w:rPr>
          <w:rFonts w:hint="eastAsia"/>
        </w:rPr>
        <w:t>若连续读写</w:t>
      </w:r>
      <w:r w:rsidRPr="001768DF">
        <w:t>SDRAM</w:t>
      </w:r>
      <w:r>
        <w:t>时出错，但是</w:t>
      </w:r>
      <w:r w:rsidRPr="001768DF">
        <w:t>增加延时后正常，通常是时序配置过快导致的。可尝试降低</w:t>
      </w:r>
      <w:r w:rsidRPr="001768DF">
        <w:t>FMC</w:t>
      </w:r>
      <w:r w:rsidRPr="001768DF">
        <w:t>时钟频率，再逐步调整时序参数</w:t>
      </w:r>
      <w:r>
        <w:rPr>
          <w:rFonts w:hint="eastAsia"/>
        </w:rPr>
        <w:t>相位等</w:t>
      </w:r>
    </w:p>
    <w:p w14:paraId="4635B46C" w14:textId="26B73692" w:rsidR="001A63E4" w:rsidRDefault="001A63E4" w:rsidP="001A63E4">
      <w:pPr>
        <w:pStyle w:val="a6"/>
        <w:numPr>
          <w:ilvl w:val="0"/>
          <w:numId w:val="10"/>
        </w:numPr>
        <w:ind w:firstLineChars="0"/>
      </w:pPr>
      <w:r>
        <w:rPr>
          <w:rFonts w:hint="eastAsia"/>
        </w:rPr>
        <w:t>确保正确配置了</w:t>
      </w:r>
      <w:r>
        <w:t>SDRAM</w:t>
      </w:r>
      <w:r>
        <w:t>的</w:t>
      </w:r>
      <w:r>
        <w:t>Bank</w:t>
      </w:r>
      <w:r>
        <w:t>选择、行列地址位数和数据总线宽度</w:t>
      </w:r>
    </w:p>
    <w:p w14:paraId="57A9B06F" w14:textId="027382D3" w:rsidR="001A63E4" w:rsidRPr="001A63E4" w:rsidRDefault="001A63E4" w:rsidP="001A63E4">
      <w:pPr>
        <w:pStyle w:val="a6"/>
        <w:numPr>
          <w:ilvl w:val="0"/>
          <w:numId w:val="10"/>
        </w:numPr>
        <w:ind w:firstLineChars="0"/>
      </w:pPr>
      <w:r>
        <w:rPr>
          <w:rFonts w:hint="eastAsia"/>
        </w:rPr>
        <w:t>确认</w:t>
      </w:r>
      <w:r>
        <w:t>MCU</w:t>
      </w:r>
      <w:r>
        <w:t>端使用的片选信号与</w:t>
      </w:r>
      <w:r>
        <w:t>FMC Bank</w:t>
      </w:r>
      <w:r>
        <w:t>配置对应</w:t>
      </w:r>
    </w:p>
    <w:p w14:paraId="4C07D4F1" w14:textId="006C2DE3" w:rsidR="00E01738" w:rsidRDefault="001A63E4" w:rsidP="00E01738">
      <w:pPr>
        <w:pStyle w:val="a6"/>
        <w:numPr>
          <w:ilvl w:val="0"/>
          <w:numId w:val="10"/>
        </w:numPr>
        <w:ind w:firstLineChars="0"/>
      </w:pPr>
      <w:r>
        <w:rPr>
          <w:rFonts w:hint="eastAsia"/>
        </w:rPr>
        <w:t>检查</w:t>
      </w:r>
      <w:r>
        <w:t>SDRAM</w:t>
      </w:r>
      <w:r>
        <w:t>的地址空间是否与数据手册中的容量匹配</w:t>
      </w:r>
    </w:p>
    <w:p w14:paraId="7813E33F" w14:textId="551C516A" w:rsidR="00E01738" w:rsidRDefault="00E01738" w:rsidP="00E01738">
      <w:pPr>
        <w:pStyle w:val="2"/>
      </w:pPr>
      <w:bookmarkStart w:id="29" w:name="_Toc234313485"/>
      <w:r>
        <w:rPr>
          <w:rFonts w:hint="eastAsia"/>
        </w:rPr>
        <w:t>读写速度实测</w:t>
      </w:r>
      <w:bookmarkEnd w:id="29"/>
    </w:p>
    <w:p w14:paraId="3A6C4419" w14:textId="1B5E4F39" w:rsidR="00E01738" w:rsidRDefault="00E01738" w:rsidP="00E01738">
      <w:r>
        <w:t>通过大批量的读写来测定速度</w:t>
      </w:r>
      <w:r>
        <w:rPr>
          <w:rFonts w:hint="eastAsia"/>
        </w:rPr>
        <w:t>，</w:t>
      </w:r>
      <w:r>
        <w:t>配置独立的</w:t>
      </w:r>
      <w:r>
        <w:t>IO</w:t>
      </w:r>
      <w:r>
        <w:t>口</w:t>
      </w:r>
      <w:r>
        <w:rPr>
          <w:rFonts w:hint="eastAsia"/>
        </w:rPr>
        <w:t>，</w:t>
      </w:r>
      <w:r>
        <w:t>读</w:t>
      </w:r>
      <w:r>
        <w:rPr>
          <w:rFonts w:hint="eastAsia"/>
        </w:rPr>
        <w:t>/</w:t>
      </w:r>
      <w:r>
        <w:rPr>
          <w:rFonts w:hint="eastAsia"/>
        </w:rPr>
        <w:t>写</w:t>
      </w:r>
      <w:r>
        <w:t>操作开始拉低</w:t>
      </w:r>
      <w:r>
        <w:t>IO</w:t>
      </w:r>
      <w:r>
        <w:rPr>
          <w:rFonts w:hint="eastAsia"/>
        </w:rPr>
        <w:t>，</w:t>
      </w:r>
      <w:r>
        <w:t>读</w:t>
      </w:r>
      <w:r>
        <w:rPr>
          <w:rFonts w:hint="eastAsia"/>
        </w:rPr>
        <w:t>/</w:t>
      </w:r>
      <w:r>
        <w:rPr>
          <w:rFonts w:hint="eastAsia"/>
        </w:rPr>
        <w:t>写</w:t>
      </w:r>
      <w:r>
        <w:t>操作结束拉高</w:t>
      </w:r>
      <w:r>
        <w:t>IO</w:t>
      </w:r>
      <w:r>
        <w:rPr>
          <w:rFonts w:hint="eastAsia"/>
        </w:rPr>
        <w:t>，</w:t>
      </w:r>
      <w:r>
        <w:t>通过计算得出</w:t>
      </w:r>
      <w:r>
        <w:t>SDRAM</w:t>
      </w:r>
      <w:r>
        <w:t>的实际读写速度</w:t>
      </w:r>
      <w:r>
        <w:rPr>
          <w:rFonts w:hint="eastAsia"/>
        </w:rPr>
        <w:t>：</w:t>
      </w:r>
    </w:p>
    <w:p w14:paraId="12325131" w14:textId="11A9ADA9" w:rsidR="00E01738" w:rsidRPr="00E01738" w:rsidRDefault="00E01738" w:rsidP="005B3CE6">
      <w:r>
        <w:t>32</w:t>
      </w:r>
      <w:r>
        <w:t>位</w:t>
      </w:r>
      <w:r>
        <w:t>SDRAM</w:t>
      </w:r>
      <w:r>
        <w:rPr>
          <w:rFonts w:hint="eastAsia"/>
        </w:rPr>
        <w:t>，在</w:t>
      </w:r>
      <w:r>
        <w:rPr>
          <w:rFonts w:hint="eastAsia"/>
        </w:rPr>
        <w:t>SDRAM_</w:t>
      </w:r>
      <w:r>
        <w:t>CLK=100MHz</w:t>
      </w:r>
      <w:r>
        <w:t>时</w:t>
      </w:r>
      <w:r>
        <w:rPr>
          <w:rFonts w:hint="eastAsia"/>
        </w:rPr>
        <w:t>，</w:t>
      </w:r>
      <w:r>
        <w:rPr>
          <w:rFonts w:hint="eastAsia"/>
        </w:rPr>
        <w:t>DMA</w:t>
      </w:r>
      <w:r>
        <w:rPr>
          <w:rFonts w:hint="eastAsia"/>
        </w:rPr>
        <w:t>方式</w:t>
      </w:r>
      <w:r>
        <w:t>256</w:t>
      </w:r>
      <w:r>
        <w:t>位宽下实际读写速度为</w:t>
      </w:r>
      <w:r w:rsidRPr="00E01738">
        <w:t>380MB/S</w:t>
      </w:r>
      <w:r>
        <w:rPr>
          <w:rFonts w:hint="eastAsia"/>
        </w:rPr>
        <w:t>；</w:t>
      </w:r>
      <w:r w:rsidR="00B72933">
        <w:rPr>
          <w:rFonts w:hint="eastAsia"/>
        </w:rPr>
        <w:t>与理论上的</w:t>
      </w:r>
      <w:r w:rsidR="00B72933">
        <w:rPr>
          <w:rFonts w:hint="eastAsia"/>
        </w:rPr>
        <w:t>4</w:t>
      </w:r>
      <w:r w:rsidR="00B72933">
        <w:t>00MB/S</w:t>
      </w:r>
      <w:r w:rsidR="00B72933">
        <w:t>仅存在部分损耗</w:t>
      </w:r>
      <w:r w:rsidR="00B72933">
        <w:rPr>
          <w:rFonts w:hint="eastAsia"/>
        </w:rPr>
        <w:t>。</w:t>
      </w:r>
    </w:p>
    <w:p w14:paraId="6B783A0C" w14:textId="78754100" w:rsidR="001A63E4" w:rsidRPr="001768DF" w:rsidRDefault="006E755C" w:rsidP="006E755C">
      <w:pPr>
        <w:widowControl/>
        <w:ind w:firstLineChars="0" w:firstLine="0"/>
        <w:jc w:val="left"/>
      </w:pPr>
      <w:r>
        <w:br w:type="page"/>
      </w:r>
    </w:p>
    <w:p w14:paraId="7FC35679" w14:textId="6A88BCD6" w:rsidR="008E45B0" w:rsidRPr="001768DF" w:rsidRDefault="0064655C" w:rsidP="00C705B7">
      <w:pPr>
        <w:pStyle w:val="afb"/>
      </w:pPr>
      <w:bookmarkStart w:id="30" w:name="_Toc234313486"/>
      <w:r>
        <w:rPr>
          <w:rFonts w:hint="eastAsia"/>
        </w:rPr>
        <w:lastRenderedPageBreak/>
        <w:t>历史版本</w:t>
      </w:r>
      <w:bookmarkEnd w:id="24"/>
      <w:bookmarkEnd w:id="25"/>
      <w:bookmarkEnd w:id="30"/>
    </w:p>
    <w:p w14:paraId="7B4A6DDD" w14:textId="199EE262" w:rsidR="00D66243" w:rsidRDefault="00D66243" w:rsidP="00BD7007">
      <w:pPr>
        <w:pStyle w:val="aff0"/>
      </w:pPr>
      <w:bookmarkStart w:id="31" w:name="_Toc207094846"/>
      <w:bookmarkStart w:id="32" w:name="_Toc207095535"/>
      <w:r>
        <w:rPr>
          <w:rFonts w:hint="eastAsia"/>
        </w:rPr>
        <w:t>更新内容</w:t>
      </w:r>
      <w:bookmarkEnd w:id="31"/>
      <w:bookmarkEnd w:id="32"/>
    </w:p>
    <w:tbl>
      <w:tblPr>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4" w:space="0" w:color="000000"/>
        </w:tblBorders>
        <w:tblCellMar>
          <w:left w:w="68" w:type="dxa"/>
          <w:right w:w="68" w:type="dxa"/>
        </w:tblCellMar>
        <w:tblLook w:val="04A0" w:firstRow="1" w:lastRow="0" w:firstColumn="1" w:lastColumn="0" w:noHBand="0" w:noVBand="1"/>
      </w:tblPr>
      <w:tblGrid>
        <w:gridCol w:w="1344"/>
        <w:gridCol w:w="2127"/>
        <w:gridCol w:w="5849"/>
      </w:tblGrid>
      <w:tr w:rsidR="0029545C" w:rsidRPr="0029545C" w14:paraId="30D84D94" w14:textId="4E2F5044" w:rsidTr="00B01EA3">
        <w:trPr>
          <w:trHeight w:val="353"/>
          <w:jc w:val="center"/>
        </w:trPr>
        <w:tc>
          <w:tcPr>
            <w:tcW w:w="721" w:type="pct"/>
            <w:shd w:val="clear" w:color="auto" w:fill="D0CECE"/>
            <w:vAlign w:val="center"/>
          </w:tcPr>
          <w:p w14:paraId="297B2001" w14:textId="64E83EE6" w:rsidR="0029545C" w:rsidRPr="0029545C" w:rsidRDefault="0029545C" w:rsidP="0029545C">
            <w:pPr>
              <w:pStyle w:val="af4"/>
            </w:pPr>
            <w:r w:rsidRPr="0029545C">
              <w:rPr>
                <w:rFonts w:hint="eastAsia"/>
              </w:rPr>
              <w:t>日期</w:t>
            </w:r>
          </w:p>
        </w:tc>
        <w:tc>
          <w:tcPr>
            <w:tcW w:w="1141" w:type="pct"/>
            <w:shd w:val="clear" w:color="auto" w:fill="D0CECE"/>
            <w:vAlign w:val="center"/>
          </w:tcPr>
          <w:p w14:paraId="738783CD" w14:textId="5B6A9D51" w:rsidR="0029545C" w:rsidRPr="0029545C" w:rsidRDefault="0029545C" w:rsidP="0029545C">
            <w:pPr>
              <w:pStyle w:val="af4"/>
            </w:pPr>
            <w:r w:rsidRPr="0029545C">
              <w:rPr>
                <w:rFonts w:hint="eastAsia"/>
              </w:rPr>
              <w:t>版本</w:t>
            </w:r>
          </w:p>
        </w:tc>
        <w:tc>
          <w:tcPr>
            <w:tcW w:w="3138" w:type="pct"/>
            <w:shd w:val="clear" w:color="auto" w:fill="D0CECE"/>
            <w:vAlign w:val="center"/>
          </w:tcPr>
          <w:p w14:paraId="08270EEF" w14:textId="184C065E" w:rsidR="0029545C" w:rsidRPr="0029545C" w:rsidRDefault="0029545C" w:rsidP="0029545C">
            <w:pPr>
              <w:pStyle w:val="af4"/>
            </w:pPr>
            <w:r w:rsidRPr="0029545C">
              <w:rPr>
                <w:rFonts w:hint="eastAsia"/>
              </w:rPr>
              <w:t>变更内容</w:t>
            </w:r>
          </w:p>
        </w:tc>
      </w:tr>
      <w:tr w:rsidR="0029545C" w:rsidRPr="0029545C" w14:paraId="222A9658" w14:textId="5D748C36" w:rsidTr="00B01EA3">
        <w:trPr>
          <w:trHeight w:val="353"/>
          <w:jc w:val="center"/>
        </w:trPr>
        <w:tc>
          <w:tcPr>
            <w:tcW w:w="721" w:type="pct"/>
            <w:vAlign w:val="center"/>
          </w:tcPr>
          <w:p w14:paraId="7524F536" w14:textId="5A8B9EA7" w:rsidR="0029545C" w:rsidRPr="0029545C" w:rsidRDefault="00DF5F96" w:rsidP="00DF5F96">
            <w:pPr>
              <w:pStyle w:val="af4"/>
            </w:pPr>
            <w:r>
              <w:rPr>
                <w:rFonts w:hint="eastAsia"/>
              </w:rPr>
              <w:t>202</w:t>
            </w:r>
            <w:r>
              <w:t>6</w:t>
            </w:r>
            <w:r>
              <w:rPr>
                <w:rFonts w:hint="eastAsia"/>
              </w:rPr>
              <w:t>/</w:t>
            </w:r>
            <w:r>
              <w:t>5</w:t>
            </w:r>
            <w:r w:rsidR="00AD0E32">
              <w:rPr>
                <w:rFonts w:hint="eastAsia"/>
              </w:rPr>
              <w:t>/2</w:t>
            </w:r>
            <w:r>
              <w:t>6</w:t>
            </w:r>
          </w:p>
        </w:tc>
        <w:tc>
          <w:tcPr>
            <w:tcW w:w="1141" w:type="pct"/>
            <w:vAlign w:val="center"/>
          </w:tcPr>
          <w:p w14:paraId="25E01FA4" w14:textId="7D205FA8" w:rsidR="0029545C" w:rsidRPr="0029545C" w:rsidRDefault="0029545C" w:rsidP="0029545C">
            <w:pPr>
              <w:pStyle w:val="af4"/>
            </w:pPr>
            <w:r>
              <w:rPr>
                <w:rFonts w:hint="eastAsia"/>
              </w:rPr>
              <w:t>V1.0</w:t>
            </w:r>
          </w:p>
        </w:tc>
        <w:tc>
          <w:tcPr>
            <w:tcW w:w="3138" w:type="pct"/>
            <w:vAlign w:val="center"/>
          </w:tcPr>
          <w:p w14:paraId="5B33E5F5" w14:textId="652A24E1" w:rsidR="0029545C" w:rsidRPr="0029545C" w:rsidRDefault="00AB23BD" w:rsidP="0029545C">
            <w:pPr>
              <w:pStyle w:val="af4"/>
            </w:pPr>
            <w:r>
              <w:rPr>
                <w:rFonts w:hint="eastAsia"/>
              </w:rPr>
              <w:t>初版发行</w:t>
            </w:r>
          </w:p>
        </w:tc>
      </w:tr>
    </w:tbl>
    <w:p w14:paraId="34C94C26" w14:textId="502CAE84" w:rsidR="0064655C" w:rsidRDefault="0064655C" w:rsidP="00D2766F">
      <w:pPr>
        <w:ind w:firstLineChars="0" w:firstLine="0"/>
      </w:pPr>
      <w:r>
        <w:rPr>
          <w:rFonts w:hint="eastAsia"/>
        </w:rPr>
        <w:br w:type="page"/>
      </w:r>
    </w:p>
    <w:p w14:paraId="16F054A8" w14:textId="3B7D7D33" w:rsidR="0029545C" w:rsidRDefault="0064655C" w:rsidP="00441536">
      <w:pPr>
        <w:pStyle w:val="a4"/>
        <w:ind w:firstLine="673"/>
      </w:pPr>
      <w:bookmarkStart w:id="33" w:name="_Toc207035742"/>
      <w:bookmarkStart w:id="34" w:name="_Toc207094507"/>
      <w:bookmarkStart w:id="35" w:name="_Toc234313487"/>
      <w:r>
        <w:rPr>
          <w:rFonts w:hint="eastAsia"/>
        </w:rPr>
        <w:lastRenderedPageBreak/>
        <w:t>声明</w:t>
      </w:r>
      <w:bookmarkEnd w:id="33"/>
      <w:bookmarkEnd w:id="34"/>
      <w:bookmarkEnd w:id="35"/>
    </w:p>
    <w:p w14:paraId="2132CB94" w14:textId="77777777" w:rsidR="00050E01" w:rsidRDefault="00050E01" w:rsidP="00050E01">
      <w:r>
        <w:rPr>
          <w:rFonts w:hint="eastAsia"/>
        </w:rPr>
        <w:t>本手册版权所有为南京沁恒微电子股份有限公司（</w:t>
      </w:r>
      <w:r>
        <w:rPr>
          <w:rFonts w:hint="eastAsia"/>
        </w:rPr>
        <w:t>Copyright © Nanjing Qinheng Microelectronics Co., Ltd. All Rights Reserved</w:t>
      </w:r>
      <w:r>
        <w:rPr>
          <w:rFonts w:hint="eastAsia"/>
        </w:rPr>
        <w:t>），未经南京沁恒微电子股份有限公司书面许可，任何人不得因任何目的、以任何形式（包括但不限于全部或部分地向任何人复制、泄露或散布）不当使用本产品手册中的任何信息。</w:t>
      </w:r>
    </w:p>
    <w:p w14:paraId="34B8B7EB" w14:textId="77777777" w:rsidR="00050E01" w:rsidRDefault="00050E01" w:rsidP="00050E01">
      <w:r>
        <w:rPr>
          <w:rFonts w:hint="eastAsia"/>
        </w:rPr>
        <w:t>任何未经允许擅自更改本产品手册中的内容与南京沁恒微电子股份有限公司无关。</w:t>
      </w:r>
    </w:p>
    <w:p w14:paraId="2D749354" w14:textId="77777777" w:rsidR="00050E01" w:rsidRDefault="00050E01" w:rsidP="00050E01">
      <w:r>
        <w:rPr>
          <w:rFonts w:hint="eastAsia"/>
        </w:rPr>
        <w:t>南京沁恒微电子股份有限公司所提供的说明文档只作为相关产品的使用参考，不包含任何对特殊使用目的的担保。南京沁恒微电子股份有限公司保留更改和升级本产品手册以及手册中涉及的产品或软件的权利。</w:t>
      </w:r>
    </w:p>
    <w:p w14:paraId="1AEB48FE" w14:textId="4DCBA4DD" w:rsidR="00050E01" w:rsidRPr="00050E01" w:rsidRDefault="00050E01" w:rsidP="00050E01">
      <w:r>
        <w:rPr>
          <w:rFonts w:hint="eastAsia"/>
        </w:rPr>
        <w:t>参考手册中可能包含少量由于疏忽造成的错误。已发现的会定期勘误，并在再版中更新和避免出现此类错误</w:t>
      </w:r>
      <w:r w:rsidR="00AD3A81">
        <w:rPr>
          <w:rFonts w:hint="eastAsia"/>
        </w:rPr>
        <w:t>。</w:t>
      </w:r>
    </w:p>
    <w:sectPr w:rsidR="00050E01" w:rsidRPr="00050E01" w:rsidSect="00996E3E">
      <w:headerReference w:type="default" r:id="rId15"/>
      <w:footerReference w:type="default" r:id="rId16"/>
      <w:pgSz w:w="11906" w:h="16838"/>
      <w:pgMar w:top="1134" w:right="1361" w:bottom="1134" w:left="136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1A6DCD" w14:textId="77777777" w:rsidR="00ED702E" w:rsidRDefault="00ED702E" w:rsidP="007D26F7">
      <w:r>
        <w:separator/>
      </w:r>
    </w:p>
  </w:endnote>
  <w:endnote w:type="continuationSeparator" w:id="0">
    <w:p w14:paraId="5154F9BF" w14:textId="77777777" w:rsidR="00ED702E" w:rsidRDefault="00ED702E" w:rsidP="007D2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1F9FB" w:usb2="02002038"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650B83" w14:textId="77777777" w:rsidR="0024680C" w:rsidRDefault="0024680C">
    <w:pPr>
      <w:pStyle w:val="ab"/>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ED8E19" w14:textId="77777777" w:rsidR="0024680C" w:rsidRDefault="0024680C" w:rsidP="00D2766F">
    <w:pPr>
      <w:pStyle w:val="ab"/>
      <w:tabs>
        <w:tab w:val="clear" w:pos="4153"/>
        <w:tab w:val="clear" w:pos="8306"/>
        <w:tab w:val="center" w:pos="4536"/>
        <w:tab w:val="right" w:pos="9184"/>
      </w:tabs>
      <w:ind w:firstLineChars="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2E03" w14:textId="77777777" w:rsidR="0024680C" w:rsidRDefault="0024680C">
    <w:pPr>
      <w:pStyle w:val="ab"/>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A79761" w14:textId="65CD1A72" w:rsidR="00D2766F" w:rsidRPr="00D2766F" w:rsidRDefault="00D2766F" w:rsidP="005C1E75">
    <w:pPr>
      <w:pStyle w:val="ab"/>
      <w:pBdr>
        <w:top w:val="single" w:sz="4" w:space="1" w:color="auto"/>
      </w:pBdr>
      <w:tabs>
        <w:tab w:val="clear" w:pos="4153"/>
        <w:tab w:val="clear" w:pos="8306"/>
        <w:tab w:val="center" w:pos="4536"/>
        <w:tab w:val="right" w:pos="9184"/>
      </w:tabs>
      <w:ind w:firstLineChars="0" w:firstLine="0"/>
      <w:rPr>
        <w:rFonts w:ascii="黑体" w:hAnsi="Times New Roman" w:cs="Times New Roman"/>
        <w:color w:val="0033CC"/>
        <w:kern w:val="0"/>
        <w:lang w:val="x-none" w:eastAsia="x-none"/>
        <w14:ligatures w14:val="none"/>
      </w:rPr>
    </w:pPr>
    <w:r w:rsidRPr="00D2766F">
      <w:rPr>
        <w:rFonts w:ascii="黑体" w:hAnsi="Times New Roman" w:cs="Times New Roman" w:hint="eastAsia"/>
        <w:color w:val="0033CC"/>
        <w:kern w:val="0"/>
        <w:lang w:val="x-none" w:eastAsia="x-none"/>
        <w14:ligatures w14:val="none"/>
      </w:rPr>
      <w:fldChar w:fldCharType="begin"/>
    </w:r>
    <w:r w:rsidRPr="00D2766F">
      <w:rPr>
        <w:rFonts w:ascii="黑体" w:hAnsi="Times New Roman" w:cs="Times New Roman" w:hint="eastAsia"/>
        <w:color w:val="0033CC"/>
        <w:kern w:val="0"/>
        <w:lang w:val="x-none" w:eastAsia="x-none"/>
        <w14:ligatures w14:val="none"/>
      </w:rPr>
      <w:instrText xml:space="preserve"> COMMENTS   \* MERGEFORMAT </w:instrText>
    </w:r>
    <w:r w:rsidRPr="00D2766F">
      <w:rPr>
        <w:rFonts w:ascii="黑体" w:hAnsi="Times New Roman" w:cs="Times New Roman" w:hint="eastAsia"/>
        <w:color w:val="0033CC"/>
        <w:kern w:val="0"/>
        <w:lang w:val="x-none" w:eastAsia="x-none"/>
        <w14:ligatures w14:val="none"/>
      </w:rPr>
      <w:fldChar w:fldCharType="separate"/>
    </w:r>
    <w:r w:rsidR="00900400">
      <w:rPr>
        <w:rFonts w:ascii="黑体" w:hAnsi="Times New Roman" w:cs="Times New Roman"/>
        <w:color w:val="0033CC"/>
        <w:kern w:val="0"/>
        <w:lang w:val="x-none" w:eastAsia="x-none"/>
        <w14:ligatures w14:val="none"/>
      </w:rPr>
      <w:t>V1.0</w:t>
    </w:r>
    <w:r w:rsidRPr="00D2766F">
      <w:rPr>
        <w:rFonts w:ascii="黑体" w:hAnsi="Times New Roman" w:cs="Times New Roman" w:hint="eastAsia"/>
        <w:color w:val="0033CC"/>
        <w:kern w:val="0"/>
        <w:lang w:val="x-none" w:eastAsia="x-none"/>
        <w14:ligatures w14:val="none"/>
      </w:rPr>
      <w:fldChar w:fldCharType="end"/>
    </w:r>
    <w:bookmarkStart w:id="36" w:name="_Toc207028410"/>
    <w:r>
      <w:rPr>
        <w:rFonts w:ascii="黑体" w:hAnsi="Times New Roman" w:cs="Times New Roman"/>
        <w:color w:val="0033CC"/>
        <w:kern w:val="0"/>
        <w:lang w:val="x-none" w:eastAsia="x-none"/>
        <w14:ligatures w14:val="none"/>
      </w:rPr>
      <w:tab/>
    </w:r>
    <w:r w:rsidRPr="00D2766F">
      <w:rPr>
        <w:rFonts w:ascii="黑体" w:hAnsi="Times New Roman" w:cs="Times New Roman"/>
        <w:kern w:val="0"/>
        <w:lang w:val="x-none" w:eastAsia="x-none"/>
        <w14:ligatures w14:val="none"/>
      </w:rPr>
      <w:fldChar w:fldCharType="begin"/>
    </w:r>
    <w:r w:rsidRPr="00D2766F">
      <w:rPr>
        <w:rFonts w:ascii="黑体" w:hAnsi="Times New Roman" w:cs="Times New Roman"/>
        <w:kern w:val="0"/>
        <w:lang w:val="x-none" w:eastAsia="x-none"/>
        <w14:ligatures w14:val="none"/>
      </w:rPr>
      <w:instrText xml:space="preserve"> PAGE   \* MERGEFORMAT </w:instrText>
    </w:r>
    <w:r w:rsidRPr="00D2766F">
      <w:rPr>
        <w:rFonts w:ascii="黑体" w:hAnsi="Times New Roman" w:cs="Times New Roman"/>
        <w:kern w:val="0"/>
        <w:lang w:val="x-none" w:eastAsia="x-none"/>
        <w14:ligatures w14:val="none"/>
      </w:rPr>
      <w:fldChar w:fldCharType="separate"/>
    </w:r>
    <w:r w:rsidR="00900400">
      <w:rPr>
        <w:rFonts w:ascii="黑体" w:hAnsi="Times New Roman" w:cs="Times New Roman"/>
        <w:noProof/>
        <w:kern w:val="0"/>
        <w:lang w:val="x-none" w:eastAsia="x-none"/>
        <w14:ligatures w14:val="none"/>
      </w:rPr>
      <w:t>3</w:t>
    </w:r>
    <w:r w:rsidRPr="00D2766F">
      <w:rPr>
        <w:rFonts w:ascii="黑体" w:hAnsi="Times New Roman" w:cs="Times New Roman"/>
        <w:kern w:val="0"/>
        <w:lang w:val="x-none" w:eastAsia="x-none"/>
        <w14:ligatures w14:val="none"/>
      </w:rPr>
      <w:fldChar w:fldCharType="end"/>
    </w:r>
    <w:r>
      <w:rPr>
        <w:rFonts w:ascii="黑体" w:hAnsi="Times New Roman" w:cs="Times New Roman"/>
        <w:color w:val="0033CC"/>
        <w:kern w:val="0"/>
        <w:lang w:val="x-none" w:eastAsia="x-none"/>
        <w14:ligatures w14:val="none"/>
      </w:rPr>
      <w:tab/>
    </w:r>
    <w:r>
      <w:rPr>
        <w:noProof/>
      </w:rPr>
      <w:drawing>
        <wp:inline distT="0" distB="0" distL="0" distR="0" wp14:anchorId="5C4B0708" wp14:editId="1389246D">
          <wp:extent cx="247650" cy="133350"/>
          <wp:effectExtent l="0" t="0" r="0" b="0"/>
          <wp:docPr id="1448180929" name="图片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74472" name="图片 2">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650" cy="133350"/>
                  </a:xfrm>
                  <a:prstGeom prst="rect">
                    <a:avLst/>
                  </a:prstGeom>
                  <a:noFill/>
                  <a:ln>
                    <a:noFill/>
                  </a:ln>
                </pic:spPr>
              </pic:pic>
            </a:graphicData>
          </a:graphic>
        </wp:inline>
      </w:drawing>
    </w:r>
    <w:r>
      <w:rPr>
        <w:rFonts w:ascii="黑体" w:hAnsi="Times New Roman" w:cs="Times New Roman"/>
        <w:color w:val="0033CC"/>
        <w:kern w:val="0"/>
        <w:lang w:val="x-none" w:eastAsia="x-none"/>
        <w14:ligatures w14:val="none"/>
      </w:rPr>
      <w:tab/>
    </w:r>
    <w:bookmarkEnd w:id="36"/>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BA7B8F" w14:textId="77777777" w:rsidR="00ED702E" w:rsidRDefault="00ED702E" w:rsidP="007D26F7">
      <w:r>
        <w:separator/>
      </w:r>
    </w:p>
  </w:footnote>
  <w:footnote w:type="continuationSeparator" w:id="0">
    <w:p w14:paraId="2B0E9647" w14:textId="77777777" w:rsidR="00ED702E" w:rsidRDefault="00ED702E" w:rsidP="007D26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57B0F2" w14:textId="77777777" w:rsidR="0024680C" w:rsidRDefault="0024680C">
    <w:pPr>
      <w:pStyle w:val="aa"/>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F6985" w14:textId="77777777" w:rsidR="0024680C" w:rsidRDefault="0024680C" w:rsidP="009D11FB">
    <w:pPr>
      <w:pStyle w:val="aa"/>
      <w:ind w:firstLineChars="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FE8D69" w14:textId="77777777" w:rsidR="0024680C" w:rsidRDefault="0024680C">
    <w:pPr>
      <w:pStyle w:val="aa"/>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F374B" w14:textId="6FB4BFEF" w:rsidR="00BB3A9F" w:rsidRPr="00BB3A9F" w:rsidRDefault="004C38E1" w:rsidP="008E1C7A">
    <w:pPr>
      <w:pStyle w:val="aa"/>
      <w:pBdr>
        <w:bottom w:val="single" w:sz="6" w:space="1" w:color="auto"/>
      </w:pBdr>
      <w:tabs>
        <w:tab w:val="clear" w:pos="4153"/>
        <w:tab w:val="clear" w:pos="8306"/>
        <w:tab w:val="center" w:pos="4592"/>
        <w:tab w:val="right" w:pos="9184"/>
      </w:tabs>
      <w:ind w:firstLineChars="0" w:firstLine="0"/>
      <w:rPr>
        <w:rFonts w:ascii="黑体" w:hAnsi="Times New Roman" w:cs="Times New Roman"/>
        <w:color w:val="0033CC"/>
        <w:kern w:val="0"/>
        <w:lang w:val="x-none" w:eastAsia="x-none"/>
        <w14:ligatures w14:val="none"/>
      </w:rPr>
    </w:pPr>
    <w:r>
      <w:rPr>
        <w:rFonts w:ascii="黑体" w:hAnsi="Times New Roman" w:cs="Times New Roman" w:hint="eastAsia"/>
        <w:color w:val="0033CC"/>
        <w:kern w:val="0"/>
        <w:lang w:val="x-none" w:eastAsia="x-none"/>
        <w14:ligatures w14:val="none"/>
      </w:rPr>
      <w:t>AN</w:t>
    </w:r>
    <w:r>
      <w:rPr>
        <w:rFonts w:ascii="黑体" w:hAnsi="Times New Roman" w:cs="Times New Roman"/>
        <w:color w:val="0033CC"/>
        <w:kern w:val="0"/>
        <w:lang w:val="x-none" w:eastAsia="x-none"/>
        <w14:ligatures w14:val="none"/>
      </w:rPr>
      <w:t>29000</w:t>
    </w:r>
    <w:r w:rsidR="00BB3A9F">
      <w:rPr>
        <w:rFonts w:ascii="黑体" w:hAnsi="Times New Roman" w:cs="Times New Roman"/>
        <w:color w:val="0033CC"/>
        <w:kern w:val="0"/>
        <w:lang w:val="x-none" w:eastAsia="x-none"/>
        <w14:ligatures w14:val="none"/>
      </w:rPr>
      <w:tab/>
    </w:r>
    <w:r w:rsidR="00BB3A9F">
      <w:rPr>
        <w:rFonts w:ascii="黑体" w:hAnsi="Times New Roman" w:cs="Times New Roman"/>
        <w:color w:val="0033CC"/>
        <w:kern w:val="0"/>
        <w:lang w:val="x-none" w:eastAsia="x-none"/>
        <w14:ligatures w14:val="none"/>
      </w:rPr>
      <w:tab/>
    </w:r>
    <w:hyperlink r:id="rId1" w:history="1">
      <w:r w:rsidR="00BB3A9F" w:rsidRPr="00900400">
        <w:rPr>
          <w:rFonts w:ascii="黑体" w:hAnsi="Times New Roman" w:cs="Times New Roman" w:hint="eastAsia"/>
          <w:color w:val="0033CC"/>
          <w:kern w:val="0"/>
          <w:lang w:val="x-none" w:eastAsia="x-none"/>
          <w14:ligatures w14:val="none"/>
        </w:rPr>
        <w:t>https://wch.cn</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C30D87"/>
    <w:multiLevelType w:val="hybridMultilevel"/>
    <w:tmpl w:val="71788E7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20604673"/>
    <w:multiLevelType w:val="hybridMultilevel"/>
    <w:tmpl w:val="F6420D3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38FA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nsid w:val="447A48AE"/>
    <w:multiLevelType w:val="multilevel"/>
    <w:tmpl w:val="86829BEC"/>
    <w:lvl w:ilvl="0">
      <w:start w:val="1"/>
      <w:numFmt w:val="decimal"/>
      <w:pStyle w:val="1"/>
      <w:suff w:val="nothing"/>
      <w:lvlText w:val="第%1章"/>
      <w:lvlJc w:val="center"/>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nsid w:val="4749023A"/>
    <w:multiLevelType w:val="hybridMultilevel"/>
    <w:tmpl w:val="14C0888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491F6006"/>
    <w:multiLevelType w:val="hybridMultilevel"/>
    <w:tmpl w:val="14D2FE36"/>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B7D0B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nsid w:val="71952B60"/>
    <w:multiLevelType w:val="hybridMultilevel"/>
    <w:tmpl w:val="650A86A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
  </w:num>
  <w:num w:numId="2">
    <w:abstractNumId w:val="2"/>
  </w:num>
  <w:num w:numId="3">
    <w:abstractNumId w:val="3"/>
  </w:num>
  <w:num w:numId="4">
    <w:abstractNumId w:val="3"/>
  </w:num>
  <w:num w:numId="5">
    <w:abstractNumId w:val="3"/>
  </w:num>
  <w:num w:numId="6">
    <w:abstractNumId w:val="1"/>
  </w:num>
  <w:num w:numId="7">
    <w:abstractNumId w:val="5"/>
  </w:num>
  <w:num w:numId="8">
    <w:abstractNumId w:val="7"/>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4B46C3"/>
    <w:rsid w:val="00050E01"/>
    <w:rsid w:val="000B075C"/>
    <w:rsid w:val="000E63BC"/>
    <w:rsid w:val="000F4B5B"/>
    <w:rsid w:val="0010114E"/>
    <w:rsid w:val="00127955"/>
    <w:rsid w:val="001768DF"/>
    <w:rsid w:val="0018131C"/>
    <w:rsid w:val="0018357B"/>
    <w:rsid w:val="00190614"/>
    <w:rsid w:val="001A63E4"/>
    <w:rsid w:val="001B2D5A"/>
    <w:rsid w:val="001E47A5"/>
    <w:rsid w:val="001F3A29"/>
    <w:rsid w:val="001F672E"/>
    <w:rsid w:val="002102DC"/>
    <w:rsid w:val="002143E1"/>
    <w:rsid w:val="0022439A"/>
    <w:rsid w:val="0024680C"/>
    <w:rsid w:val="002605AA"/>
    <w:rsid w:val="00263599"/>
    <w:rsid w:val="002656E1"/>
    <w:rsid w:val="0029545C"/>
    <w:rsid w:val="002A00F9"/>
    <w:rsid w:val="002E3CC9"/>
    <w:rsid w:val="00315BFD"/>
    <w:rsid w:val="00350474"/>
    <w:rsid w:val="003508B1"/>
    <w:rsid w:val="00372790"/>
    <w:rsid w:val="00381DFD"/>
    <w:rsid w:val="0039379A"/>
    <w:rsid w:val="003948DB"/>
    <w:rsid w:val="004157F8"/>
    <w:rsid w:val="00422064"/>
    <w:rsid w:val="00441536"/>
    <w:rsid w:val="00451766"/>
    <w:rsid w:val="00456A3E"/>
    <w:rsid w:val="0046664A"/>
    <w:rsid w:val="00473401"/>
    <w:rsid w:val="004763B4"/>
    <w:rsid w:val="004B46C3"/>
    <w:rsid w:val="004C2DD2"/>
    <w:rsid w:val="004C38E1"/>
    <w:rsid w:val="004E7A15"/>
    <w:rsid w:val="004F71B8"/>
    <w:rsid w:val="00507F36"/>
    <w:rsid w:val="00576083"/>
    <w:rsid w:val="00576497"/>
    <w:rsid w:val="00581789"/>
    <w:rsid w:val="005B05FF"/>
    <w:rsid w:val="005B3CE6"/>
    <w:rsid w:val="005B7D54"/>
    <w:rsid w:val="005C1E75"/>
    <w:rsid w:val="00632F7A"/>
    <w:rsid w:val="0064655C"/>
    <w:rsid w:val="00656F73"/>
    <w:rsid w:val="00670A56"/>
    <w:rsid w:val="006B499A"/>
    <w:rsid w:val="006E755C"/>
    <w:rsid w:val="00703D17"/>
    <w:rsid w:val="00723502"/>
    <w:rsid w:val="00775B2C"/>
    <w:rsid w:val="00780162"/>
    <w:rsid w:val="00782DBE"/>
    <w:rsid w:val="007B1527"/>
    <w:rsid w:val="007D26F7"/>
    <w:rsid w:val="007E5B8F"/>
    <w:rsid w:val="00830B2D"/>
    <w:rsid w:val="00851902"/>
    <w:rsid w:val="00857A6E"/>
    <w:rsid w:val="008B1FF6"/>
    <w:rsid w:val="008C4D5F"/>
    <w:rsid w:val="008E1C7A"/>
    <w:rsid w:val="008E361D"/>
    <w:rsid w:val="008E45B0"/>
    <w:rsid w:val="008E64A8"/>
    <w:rsid w:val="00900400"/>
    <w:rsid w:val="009006FF"/>
    <w:rsid w:val="009031D9"/>
    <w:rsid w:val="00907712"/>
    <w:rsid w:val="00941EE6"/>
    <w:rsid w:val="00954929"/>
    <w:rsid w:val="00992B7A"/>
    <w:rsid w:val="00996E3E"/>
    <w:rsid w:val="009D11FB"/>
    <w:rsid w:val="009E1CED"/>
    <w:rsid w:val="00A07E42"/>
    <w:rsid w:val="00AA47DF"/>
    <w:rsid w:val="00AB23BD"/>
    <w:rsid w:val="00AB3969"/>
    <w:rsid w:val="00AC344A"/>
    <w:rsid w:val="00AD0E32"/>
    <w:rsid w:val="00AD3A81"/>
    <w:rsid w:val="00B01EA3"/>
    <w:rsid w:val="00B27B26"/>
    <w:rsid w:val="00B72933"/>
    <w:rsid w:val="00B73B46"/>
    <w:rsid w:val="00BB3A9F"/>
    <w:rsid w:val="00BB7EC6"/>
    <w:rsid w:val="00BD7007"/>
    <w:rsid w:val="00C07D8B"/>
    <w:rsid w:val="00C276B2"/>
    <w:rsid w:val="00C530E3"/>
    <w:rsid w:val="00C705B7"/>
    <w:rsid w:val="00C72830"/>
    <w:rsid w:val="00C7713B"/>
    <w:rsid w:val="00CA34D6"/>
    <w:rsid w:val="00CA7C97"/>
    <w:rsid w:val="00CB426D"/>
    <w:rsid w:val="00CC20D0"/>
    <w:rsid w:val="00D077E8"/>
    <w:rsid w:val="00D2766F"/>
    <w:rsid w:val="00D66243"/>
    <w:rsid w:val="00D9541E"/>
    <w:rsid w:val="00DC79E8"/>
    <w:rsid w:val="00DE4E1E"/>
    <w:rsid w:val="00DF5F96"/>
    <w:rsid w:val="00E01738"/>
    <w:rsid w:val="00E34835"/>
    <w:rsid w:val="00E435FE"/>
    <w:rsid w:val="00E53346"/>
    <w:rsid w:val="00EB0AA8"/>
    <w:rsid w:val="00ED702E"/>
    <w:rsid w:val="00EE1A45"/>
    <w:rsid w:val="00F0720C"/>
    <w:rsid w:val="00F766DE"/>
    <w:rsid w:val="00F80345"/>
    <w:rsid w:val="00F856B0"/>
    <w:rsid w:val="00FA0A5F"/>
    <w:rsid w:val="00FA3460"/>
    <w:rsid w:val="00FF3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77F64"/>
  <w15:chartTrackingRefBased/>
  <w15:docId w15:val="{E69E45B5-E47B-4399-A9D2-8B6E27836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63B4"/>
    <w:pPr>
      <w:widowControl w:val="0"/>
      <w:ind w:firstLineChars="200" w:firstLine="420"/>
      <w:jc w:val="both"/>
    </w:pPr>
    <w:rPr>
      <w:rFonts w:eastAsia="黑体"/>
    </w:rPr>
  </w:style>
  <w:style w:type="paragraph" w:styleId="1">
    <w:name w:val="heading 1"/>
    <w:next w:val="a"/>
    <w:link w:val="1Char"/>
    <w:uiPriority w:val="9"/>
    <w:qFormat/>
    <w:rsid w:val="00C705B7"/>
    <w:pPr>
      <w:keepNext/>
      <w:keepLines/>
      <w:numPr>
        <w:numId w:val="3"/>
      </w:numPr>
      <w:spacing w:beforeLines="100" w:before="312"/>
      <w:jc w:val="center"/>
      <w:outlineLvl w:val="0"/>
    </w:pPr>
    <w:rPr>
      <w:rFonts w:ascii="黑体" w:eastAsia="黑体" w:hAnsi="黑体" w:cstheme="majorBidi"/>
      <w:b/>
      <w:bCs/>
      <w:color w:val="000000" w:themeColor="text1"/>
      <w:sz w:val="32"/>
      <w:szCs w:val="32"/>
    </w:rPr>
  </w:style>
  <w:style w:type="paragraph" w:styleId="2">
    <w:name w:val="heading 2"/>
    <w:basedOn w:val="1"/>
    <w:next w:val="a"/>
    <w:link w:val="2Char"/>
    <w:uiPriority w:val="9"/>
    <w:unhideWhenUsed/>
    <w:qFormat/>
    <w:rsid w:val="006B499A"/>
    <w:pPr>
      <w:numPr>
        <w:ilvl w:val="1"/>
      </w:numPr>
      <w:jc w:val="left"/>
      <w:outlineLvl w:val="1"/>
    </w:pPr>
    <w:rPr>
      <w:sz w:val="28"/>
      <w:szCs w:val="28"/>
    </w:rPr>
  </w:style>
  <w:style w:type="paragraph" w:styleId="3">
    <w:name w:val="heading 3"/>
    <w:basedOn w:val="2"/>
    <w:next w:val="a"/>
    <w:link w:val="3Char"/>
    <w:uiPriority w:val="9"/>
    <w:unhideWhenUsed/>
    <w:qFormat/>
    <w:rsid w:val="006B499A"/>
    <w:pPr>
      <w:numPr>
        <w:ilvl w:val="2"/>
      </w:numPr>
      <w:outlineLvl w:val="2"/>
    </w:pPr>
    <w:rPr>
      <w:sz w:val="24"/>
      <w:szCs w:val="24"/>
    </w:rPr>
  </w:style>
  <w:style w:type="paragraph" w:styleId="4">
    <w:name w:val="heading 4"/>
    <w:basedOn w:val="3"/>
    <w:next w:val="a"/>
    <w:link w:val="4Char"/>
    <w:uiPriority w:val="9"/>
    <w:unhideWhenUsed/>
    <w:qFormat/>
    <w:rsid w:val="007D26F7"/>
    <w:pPr>
      <w:numPr>
        <w:ilvl w:val="3"/>
      </w:numPr>
      <w:outlineLvl w:val="3"/>
    </w:pPr>
  </w:style>
  <w:style w:type="paragraph" w:styleId="5">
    <w:name w:val="heading 5"/>
    <w:basedOn w:val="a"/>
    <w:next w:val="a"/>
    <w:link w:val="5Char"/>
    <w:uiPriority w:val="9"/>
    <w:semiHidden/>
    <w:unhideWhenUsed/>
    <w:qFormat/>
    <w:rsid w:val="004B46C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Char"/>
    <w:uiPriority w:val="9"/>
    <w:semiHidden/>
    <w:unhideWhenUsed/>
    <w:qFormat/>
    <w:rsid w:val="004B46C3"/>
    <w:pPr>
      <w:keepNext/>
      <w:keepLines/>
      <w:spacing w:before="4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4B46C3"/>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4B46C3"/>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rsid w:val="004B46C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705B7"/>
    <w:rPr>
      <w:rFonts w:ascii="黑体" w:eastAsia="黑体" w:hAnsi="黑体" w:cstheme="majorBidi"/>
      <w:b/>
      <w:bCs/>
      <w:color w:val="000000" w:themeColor="text1"/>
      <w:sz w:val="32"/>
      <w:szCs w:val="32"/>
    </w:rPr>
  </w:style>
  <w:style w:type="character" w:customStyle="1" w:styleId="2Char">
    <w:name w:val="标题 2 Char"/>
    <w:basedOn w:val="a0"/>
    <w:link w:val="2"/>
    <w:uiPriority w:val="9"/>
    <w:rsid w:val="006B499A"/>
    <w:rPr>
      <w:rFonts w:ascii="黑体" w:eastAsia="黑体" w:hAnsi="黑体" w:cstheme="majorBidi"/>
      <w:b/>
      <w:bCs/>
      <w:color w:val="000000" w:themeColor="text1"/>
      <w:sz w:val="28"/>
      <w:szCs w:val="28"/>
    </w:rPr>
  </w:style>
  <w:style w:type="character" w:customStyle="1" w:styleId="3Char">
    <w:name w:val="标题 3 Char"/>
    <w:basedOn w:val="a0"/>
    <w:link w:val="3"/>
    <w:uiPriority w:val="9"/>
    <w:rsid w:val="006B499A"/>
    <w:rPr>
      <w:rFonts w:ascii="黑体" w:eastAsia="黑体" w:hAnsi="黑体" w:cstheme="majorBidi"/>
      <w:b/>
      <w:bCs/>
      <w:color w:val="000000" w:themeColor="text1"/>
      <w:sz w:val="24"/>
      <w:szCs w:val="24"/>
    </w:rPr>
  </w:style>
  <w:style w:type="character" w:customStyle="1" w:styleId="4Char">
    <w:name w:val="标题 4 Char"/>
    <w:basedOn w:val="a0"/>
    <w:link w:val="4"/>
    <w:uiPriority w:val="9"/>
    <w:rsid w:val="007D26F7"/>
    <w:rPr>
      <w:rFonts w:ascii="黑体" w:eastAsia="黑体" w:hAnsi="黑体" w:cstheme="majorBidi"/>
      <w:b/>
      <w:bCs/>
      <w:color w:val="0F4761" w:themeColor="accent1" w:themeShade="BF"/>
      <w:sz w:val="28"/>
      <w:szCs w:val="28"/>
    </w:rPr>
  </w:style>
  <w:style w:type="character" w:customStyle="1" w:styleId="5Char">
    <w:name w:val="标题 5 Char"/>
    <w:basedOn w:val="a0"/>
    <w:link w:val="5"/>
    <w:uiPriority w:val="9"/>
    <w:semiHidden/>
    <w:rsid w:val="004B46C3"/>
    <w:rPr>
      <w:rFonts w:cstheme="majorBidi"/>
      <w:color w:val="0F4761" w:themeColor="accent1" w:themeShade="BF"/>
      <w:sz w:val="24"/>
      <w:szCs w:val="24"/>
    </w:rPr>
  </w:style>
  <w:style w:type="character" w:customStyle="1" w:styleId="6Char">
    <w:name w:val="标题 6 Char"/>
    <w:basedOn w:val="a0"/>
    <w:link w:val="6"/>
    <w:uiPriority w:val="9"/>
    <w:semiHidden/>
    <w:rsid w:val="004B46C3"/>
    <w:rPr>
      <w:rFonts w:cstheme="majorBidi"/>
      <w:b/>
      <w:bCs/>
      <w:color w:val="0F4761" w:themeColor="accent1" w:themeShade="BF"/>
    </w:rPr>
  </w:style>
  <w:style w:type="character" w:customStyle="1" w:styleId="7Char">
    <w:name w:val="标题 7 Char"/>
    <w:basedOn w:val="a0"/>
    <w:link w:val="7"/>
    <w:uiPriority w:val="9"/>
    <w:semiHidden/>
    <w:rsid w:val="004B46C3"/>
    <w:rPr>
      <w:rFonts w:cstheme="majorBidi"/>
      <w:b/>
      <w:bCs/>
      <w:color w:val="595959" w:themeColor="text1" w:themeTint="A6"/>
    </w:rPr>
  </w:style>
  <w:style w:type="character" w:customStyle="1" w:styleId="8Char">
    <w:name w:val="标题 8 Char"/>
    <w:basedOn w:val="a0"/>
    <w:link w:val="8"/>
    <w:uiPriority w:val="9"/>
    <w:semiHidden/>
    <w:rsid w:val="004B46C3"/>
    <w:rPr>
      <w:rFonts w:cstheme="majorBidi"/>
      <w:color w:val="595959" w:themeColor="text1" w:themeTint="A6"/>
    </w:rPr>
  </w:style>
  <w:style w:type="character" w:customStyle="1" w:styleId="9Char">
    <w:name w:val="标题 9 Char"/>
    <w:basedOn w:val="a0"/>
    <w:link w:val="9"/>
    <w:uiPriority w:val="9"/>
    <w:semiHidden/>
    <w:rsid w:val="004B46C3"/>
    <w:rPr>
      <w:rFonts w:eastAsiaTheme="majorEastAsia" w:cstheme="majorBidi"/>
      <w:color w:val="595959" w:themeColor="text1" w:themeTint="A6"/>
    </w:rPr>
  </w:style>
  <w:style w:type="paragraph" w:styleId="a3">
    <w:name w:val="Title"/>
    <w:basedOn w:val="a"/>
    <w:next w:val="a"/>
    <w:link w:val="Char"/>
    <w:uiPriority w:val="10"/>
    <w:qFormat/>
    <w:rsid w:val="004B46C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4B46C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1536"/>
    <w:pPr>
      <w:numPr>
        <w:ilvl w:val="1"/>
      </w:numPr>
      <w:ind w:firstLineChars="200" w:firstLine="420"/>
      <w:jc w:val="center"/>
      <w:outlineLvl w:val="0"/>
    </w:pPr>
    <w:rPr>
      <w:rFonts w:ascii="黑体" w:hAnsi="黑体" w:cstheme="majorBidi"/>
      <w:b/>
      <w:bCs/>
      <w:color w:val="595959" w:themeColor="text1" w:themeTint="A6"/>
      <w:spacing w:val="15"/>
      <w:sz w:val="32"/>
      <w:szCs w:val="32"/>
    </w:rPr>
  </w:style>
  <w:style w:type="character" w:customStyle="1" w:styleId="Char0">
    <w:name w:val="副标题 Char"/>
    <w:basedOn w:val="a0"/>
    <w:link w:val="a4"/>
    <w:uiPriority w:val="11"/>
    <w:rsid w:val="00441536"/>
    <w:rPr>
      <w:rFonts w:ascii="黑体" w:eastAsia="黑体" w:hAnsi="黑体" w:cstheme="majorBidi"/>
      <w:b/>
      <w:bCs/>
      <w:color w:val="595959" w:themeColor="text1" w:themeTint="A6"/>
      <w:spacing w:val="15"/>
      <w:sz w:val="32"/>
      <w:szCs w:val="32"/>
    </w:rPr>
  </w:style>
  <w:style w:type="paragraph" w:styleId="a5">
    <w:name w:val="Quote"/>
    <w:basedOn w:val="a"/>
    <w:next w:val="a"/>
    <w:link w:val="Char1"/>
    <w:uiPriority w:val="29"/>
    <w:qFormat/>
    <w:rsid w:val="004B46C3"/>
    <w:pPr>
      <w:spacing w:before="160" w:after="160"/>
      <w:jc w:val="center"/>
    </w:pPr>
    <w:rPr>
      <w:i/>
      <w:iCs/>
      <w:color w:val="404040" w:themeColor="text1" w:themeTint="BF"/>
    </w:rPr>
  </w:style>
  <w:style w:type="character" w:customStyle="1" w:styleId="Char1">
    <w:name w:val="引用 Char"/>
    <w:basedOn w:val="a0"/>
    <w:link w:val="a5"/>
    <w:uiPriority w:val="29"/>
    <w:rsid w:val="004B46C3"/>
    <w:rPr>
      <w:i/>
      <w:iCs/>
      <w:color w:val="404040" w:themeColor="text1" w:themeTint="BF"/>
    </w:rPr>
  </w:style>
  <w:style w:type="paragraph" w:styleId="a6">
    <w:name w:val="List Paragraph"/>
    <w:basedOn w:val="a"/>
    <w:uiPriority w:val="34"/>
    <w:qFormat/>
    <w:rsid w:val="004B46C3"/>
    <w:pPr>
      <w:ind w:left="720"/>
      <w:contextualSpacing/>
    </w:pPr>
  </w:style>
  <w:style w:type="character" w:styleId="a7">
    <w:name w:val="Intense Emphasis"/>
    <w:basedOn w:val="a0"/>
    <w:uiPriority w:val="21"/>
    <w:qFormat/>
    <w:rsid w:val="004B46C3"/>
    <w:rPr>
      <w:i/>
      <w:iCs/>
      <w:color w:val="0F4761" w:themeColor="accent1" w:themeShade="BF"/>
    </w:rPr>
  </w:style>
  <w:style w:type="paragraph" w:styleId="a8">
    <w:name w:val="Intense Quote"/>
    <w:basedOn w:val="a"/>
    <w:next w:val="a"/>
    <w:link w:val="Char2"/>
    <w:uiPriority w:val="30"/>
    <w:qFormat/>
    <w:rsid w:val="004B4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4B46C3"/>
    <w:rPr>
      <w:i/>
      <w:iCs/>
      <w:color w:val="0F4761" w:themeColor="accent1" w:themeShade="BF"/>
    </w:rPr>
  </w:style>
  <w:style w:type="character" w:styleId="a9">
    <w:name w:val="Intense Reference"/>
    <w:basedOn w:val="a0"/>
    <w:uiPriority w:val="32"/>
    <w:qFormat/>
    <w:rsid w:val="004B46C3"/>
    <w:rPr>
      <w:b/>
      <w:bCs/>
      <w:smallCaps/>
      <w:color w:val="0F4761" w:themeColor="accent1" w:themeShade="BF"/>
      <w:spacing w:val="5"/>
    </w:rPr>
  </w:style>
  <w:style w:type="paragraph" w:styleId="aa">
    <w:name w:val="header"/>
    <w:basedOn w:val="a"/>
    <w:link w:val="Char3"/>
    <w:uiPriority w:val="99"/>
    <w:unhideWhenUsed/>
    <w:qFormat/>
    <w:rsid w:val="00996E3E"/>
    <w:pPr>
      <w:tabs>
        <w:tab w:val="center" w:pos="4153"/>
        <w:tab w:val="right" w:pos="8306"/>
      </w:tabs>
      <w:snapToGrid w:val="0"/>
      <w:jc w:val="center"/>
    </w:pPr>
    <w:rPr>
      <w:sz w:val="18"/>
      <w:szCs w:val="18"/>
    </w:rPr>
  </w:style>
  <w:style w:type="character" w:customStyle="1" w:styleId="Char3">
    <w:name w:val="页眉 Char"/>
    <w:basedOn w:val="a0"/>
    <w:link w:val="aa"/>
    <w:uiPriority w:val="99"/>
    <w:qFormat/>
    <w:rsid w:val="00996E3E"/>
    <w:rPr>
      <w:sz w:val="18"/>
      <w:szCs w:val="18"/>
    </w:rPr>
  </w:style>
  <w:style w:type="paragraph" w:styleId="ab">
    <w:name w:val="footer"/>
    <w:basedOn w:val="a"/>
    <w:link w:val="Char4"/>
    <w:uiPriority w:val="99"/>
    <w:unhideWhenUsed/>
    <w:rsid w:val="00996E3E"/>
    <w:pPr>
      <w:tabs>
        <w:tab w:val="center" w:pos="4153"/>
        <w:tab w:val="right" w:pos="8306"/>
      </w:tabs>
      <w:snapToGrid w:val="0"/>
      <w:jc w:val="left"/>
    </w:pPr>
    <w:rPr>
      <w:sz w:val="18"/>
      <w:szCs w:val="18"/>
    </w:rPr>
  </w:style>
  <w:style w:type="character" w:customStyle="1" w:styleId="Char4">
    <w:name w:val="页脚 Char"/>
    <w:basedOn w:val="a0"/>
    <w:link w:val="ab"/>
    <w:uiPriority w:val="99"/>
    <w:rsid w:val="00996E3E"/>
    <w:rPr>
      <w:sz w:val="18"/>
      <w:szCs w:val="18"/>
    </w:rPr>
  </w:style>
  <w:style w:type="paragraph" w:customStyle="1" w:styleId="ac">
    <w:name w:val="文档标题"/>
    <w:next w:val="a"/>
    <w:qFormat/>
    <w:rsid w:val="00996E3E"/>
    <w:pPr>
      <w:pBdr>
        <w:top w:val="single" w:sz="4" w:space="1" w:color="auto"/>
      </w:pBdr>
      <w:jc w:val="right"/>
    </w:pPr>
    <w:rPr>
      <w:rFonts w:ascii="黑体" w:eastAsia="黑体" w:hAnsi="黑体"/>
      <w:b/>
      <w:bCs/>
      <w:sz w:val="44"/>
      <w:szCs w:val="44"/>
    </w:rPr>
  </w:style>
  <w:style w:type="paragraph" w:customStyle="1" w:styleId="ad">
    <w:name w:val="文档标题（版本号）"/>
    <w:next w:val="a"/>
    <w:qFormat/>
    <w:rsid w:val="00996E3E"/>
    <w:pPr>
      <w:jc w:val="right"/>
    </w:pPr>
  </w:style>
  <w:style w:type="character" w:customStyle="1" w:styleId="ae">
    <w:name w:val="段落标题"/>
    <w:basedOn w:val="a0"/>
    <w:uiPriority w:val="1"/>
    <w:rsid w:val="00996E3E"/>
    <w:rPr>
      <w:rFonts w:ascii="黑体" w:eastAsia="黑体" w:hAnsi="黑体"/>
      <w:b/>
      <w:bCs/>
      <w:sz w:val="32"/>
      <w:szCs w:val="32"/>
    </w:rPr>
  </w:style>
  <w:style w:type="paragraph" w:customStyle="1" w:styleId="af">
    <w:name w:val="段落小标题"/>
    <w:basedOn w:val="a"/>
    <w:next w:val="a"/>
    <w:link w:val="af0"/>
    <w:qFormat/>
    <w:rsid w:val="0024680C"/>
    <w:pPr>
      <w:ind w:firstLineChars="0" w:firstLine="0"/>
      <w:jc w:val="left"/>
    </w:pPr>
    <w:rPr>
      <w:sz w:val="32"/>
    </w:rPr>
  </w:style>
  <w:style w:type="paragraph" w:customStyle="1" w:styleId="af1">
    <w:name w:val="表格（居中）"/>
    <w:basedOn w:val="a"/>
    <w:next w:val="a"/>
    <w:link w:val="af2"/>
    <w:qFormat/>
    <w:rsid w:val="002A00F9"/>
    <w:pPr>
      <w:jc w:val="center"/>
    </w:pPr>
  </w:style>
  <w:style w:type="table" w:styleId="af3">
    <w:name w:val="Table Grid"/>
    <w:basedOn w:val="a1"/>
    <w:uiPriority w:val="39"/>
    <w:rsid w:val="002A00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4">
    <w:name w:val="表格文字（居中）"/>
    <w:basedOn w:val="a"/>
    <w:qFormat/>
    <w:rsid w:val="0029545C"/>
    <w:pPr>
      <w:ind w:firstLineChars="0" w:firstLine="0"/>
      <w:jc w:val="center"/>
    </w:pPr>
    <w:rPr>
      <w:rFonts w:ascii="黑体" w:hAnsi="黑体"/>
    </w:rPr>
  </w:style>
  <w:style w:type="paragraph" w:styleId="af5">
    <w:name w:val="caption"/>
    <w:basedOn w:val="a"/>
    <w:next w:val="a"/>
    <w:uiPriority w:val="35"/>
    <w:unhideWhenUsed/>
    <w:qFormat/>
    <w:rsid w:val="008E45B0"/>
    <w:pPr>
      <w:keepNext/>
      <w:ind w:firstLineChars="0" w:firstLine="0"/>
      <w:jc w:val="center"/>
    </w:pPr>
    <w:rPr>
      <w:rFonts w:ascii="黑体" w:hAnsi="黑体" w:cstheme="majorBidi"/>
      <w:b/>
      <w:bCs/>
      <w:szCs w:val="21"/>
    </w:rPr>
  </w:style>
  <w:style w:type="paragraph" w:customStyle="1" w:styleId="af6">
    <w:name w:val="表格题注"/>
    <w:rsid w:val="004157F8"/>
    <w:pPr>
      <w:keepNext/>
      <w:jc w:val="center"/>
    </w:pPr>
    <w:rPr>
      <w:rFonts w:asciiTheme="majorHAnsi" w:eastAsia="黑体" w:hAnsiTheme="majorHAnsi" w:cstheme="majorBidi"/>
      <w:b/>
      <w:szCs w:val="20"/>
    </w:rPr>
  </w:style>
  <w:style w:type="paragraph" w:customStyle="1" w:styleId="af7">
    <w:name w:val="图片题注"/>
    <w:basedOn w:val="af6"/>
    <w:rsid w:val="00992B7A"/>
  </w:style>
  <w:style w:type="paragraph" w:styleId="20">
    <w:name w:val="toc 2"/>
    <w:next w:val="a"/>
    <w:uiPriority w:val="39"/>
    <w:unhideWhenUsed/>
    <w:rsid w:val="00451766"/>
    <w:pPr>
      <w:ind w:leftChars="200" w:left="200"/>
    </w:pPr>
    <w:rPr>
      <w:rFonts w:ascii="黑体" w:eastAsia="黑体" w:hAnsi="黑体" w:cs="黑体"/>
      <w:szCs w:val="21"/>
    </w:rPr>
  </w:style>
  <w:style w:type="paragraph" w:styleId="10">
    <w:name w:val="toc 1"/>
    <w:next w:val="a"/>
    <w:uiPriority w:val="39"/>
    <w:unhideWhenUsed/>
    <w:rsid w:val="008E64A8"/>
    <w:rPr>
      <w:rFonts w:ascii="黑体" w:eastAsia="黑体" w:hAnsi="黑体" w:cs="黑体"/>
      <w:szCs w:val="21"/>
    </w:rPr>
  </w:style>
  <w:style w:type="character" w:styleId="af8">
    <w:name w:val="Hyperlink"/>
    <w:basedOn w:val="a0"/>
    <w:uiPriority w:val="99"/>
    <w:unhideWhenUsed/>
    <w:rsid w:val="0024680C"/>
    <w:rPr>
      <w:color w:val="467886" w:themeColor="hyperlink"/>
      <w:u w:val="single"/>
    </w:rPr>
  </w:style>
  <w:style w:type="paragraph" w:styleId="af9">
    <w:name w:val="table of figures"/>
    <w:next w:val="a"/>
    <w:uiPriority w:val="99"/>
    <w:unhideWhenUsed/>
    <w:rsid w:val="00451766"/>
    <w:rPr>
      <w:rFonts w:ascii="黑体" w:eastAsia="黑体" w:hAnsi="黑体" w:cs="黑体"/>
      <w:smallCaps/>
      <w:szCs w:val="21"/>
    </w:rPr>
  </w:style>
  <w:style w:type="paragraph" w:styleId="afa">
    <w:name w:val="No Spacing"/>
    <w:uiPriority w:val="1"/>
    <w:qFormat/>
    <w:rsid w:val="0024680C"/>
    <w:pPr>
      <w:widowControl w:val="0"/>
      <w:jc w:val="both"/>
    </w:pPr>
    <w:rPr>
      <w:smallCaps/>
    </w:rPr>
  </w:style>
  <w:style w:type="character" w:customStyle="1" w:styleId="af0">
    <w:name w:val="段落小标题 字符"/>
    <w:basedOn w:val="a0"/>
    <w:link w:val="af"/>
    <w:rsid w:val="0024680C"/>
    <w:rPr>
      <w:rFonts w:eastAsia="黑体"/>
      <w:sz w:val="32"/>
    </w:rPr>
  </w:style>
  <w:style w:type="paragraph" w:styleId="30">
    <w:name w:val="toc 3"/>
    <w:next w:val="a"/>
    <w:uiPriority w:val="39"/>
    <w:unhideWhenUsed/>
    <w:rsid w:val="00451766"/>
    <w:pPr>
      <w:ind w:leftChars="400" w:left="400"/>
    </w:pPr>
    <w:rPr>
      <w:rFonts w:ascii="黑体" w:eastAsia="黑体" w:hAnsi="黑体" w:cs="黑体"/>
      <w:szCs w:val="21"/>
    </w:rPr>
  </w:style>
  <w:style w:type="character" w:customStyle="1" w:styleId="11">
    <w:name w:val="未处理的提及1"/>
    <w:basedOn w:val="a0"/>
    <w:uiPriority w:val="99"/>
    <w:semiHidden/>
    <w:unhideWhenUsed/>
    <w:rsid w:val="00D2766F"/>
    <w:rPr>
      <w:color w:val="605E5C"/>
      <w:shd w:val="clear" w:color="auto" w:fill="E1DFDD"/>
    </w:rPr>
  </w:style>
  <w:style w:type="paragraph" w:customStyle="1" w:styleId="afb">
    <w:name w:val="副标题（左对齐）"/>
    <w:basedOn w:val="1"/>
    <w:qFormat/>
    <w:rsid w:val="0064655C"/>
    <w:pPr>
      <w:numPr>
        <w:numId w:val="0"/>
      </w:numPr>
      <w:jc w:val="left"/>
    </w:pPr>
  </w:style>
  <w:style w:type="paragraph" w:customStyle="1" w:styleId="afc">
    <w:name w:val="正文强调"/>
    <w:basedOn w:val="a"/>
    <w:next w:val="a"/>
    <w:link w:val="afd"/>
    <w:qFormat/>
    <w:rsid w:val="0029545C"/>
    <w:rPr>
      <w:b/>
    </w:rPr>
  </w:style>
  <w:style w:type="character" w:customStyle="1" w:styleId="afd">
    <w:name w:val="正文强调 字符"/>
    <w:basedOn w:val="a0"/>
    <w:link w:val="afc"/>
    <w:rsid w:val="0029545C"/>
    <w:rPr>
      <w:rFonts w:eastAsia="黑体"/>
      <w:b/>
    </w:rPr>
  </w:style>
  <w:style w:type="paragraph" w:customStyle="1" w:styleId="tupian">
    <w:name w:val="tupian"/>
    <w:basedOn w:val="a"/>
    <w:link w:val="tupian0"/>
    <w:rsid w:val="00315BFD"/>
  </w:style>
  <w:style w:type="character" w:customStyle="1" w:styleId="tupian0">
    <w:name w:val="tupian 字符"/>
    <w:basedOn w:val="a0"/>
    <w:link w:val="tupian"/>
    <w:rsid w:val="00315BFD"/>
  </w:style>
  <w:style w:type="character" w:customStyle="1" w:styleId="af2">
    <w:name w:val="表格（居中） 字符"/>
    <w:basedOn w:val="a0"/>
    <w:link w:val="af1"/>
    <w:rsid w:val="00315BFD"/>
  </w:style>
  <w:style w:type="paragraph" w:customStyle="1" w:styleId="afe">
    <w:name w:val="图片（居中）"/>
    <w:basedOn w:val="a"/>
    <w:next w:val="a"/>
    <w:link w:val="aff"/>
    <w:qFormat/>
    <w:rsid w:val="00315BFD"/>
    <w:pPr>
      <w:jc w:val="center"/>
    </w:pPr>
  </w:style>
  <w:style w:type="character" w:customStyle="1" w:styleId="aff">
    <w:name w:val="图片（居中） 字符"/>
    <w:basedOn w:val="a0"/>
    <w:link w:val="afe"/>
    <w:rsid w:val="00315BFD"/>
  </w:style>
  <w:style w:type="paragraph" w:styleId="40">
    <w:name w:val="toc 4"/>
    <w:next w:val="a"/>
    <w:uiPriority w:val="39"/>
    <w:semiHidden/>
    <w:unhideWhenUsed/>
    <w:rsid w:val="00451766"/>
    <w:pPr>
      <w:ind w:leftChars="600" w:left="1260"/>
    </w:pPr>
    <w:rPr>
      <w:rFonts w:ascii="黑体" w:eastAsia="黑体" w:hAnsi="黑体" w:cs="黑体"/>
      <w:szCs w:val="21"/>
    </w:rPr>
  </w:style>
  <w:style w:type="paragraph" w:customStyle="1" w:styleId="aff0">
    <w:name w:val="正文强调（无缩进）"/>
    <w:basedOn w:val="afc"/>
    <w:link w:val="aff1"/>
    <w:qFormat/>
    <w:rsid w:val="00456A3E"/>
    <w:pPr>
      <w:ind w:firstLineChars="0" w:firstLine="0"/>
    </w:pPr>
  </w:style>
  <w:style w:type="character" w:customStyle="1" w:styleId="aff1">
    <w:name w:val="正文强调（无缩进） 字符"/>
    <w:basedOn w:val="afd"/>
    <w:link w:val="aff0"/>
    <w:rsid w:val="00456A3E"/>
    <w:rPr>
      <w:rFonts w:eastAsia="黑体"/>
      <w:b/>
    </w:rPr>
  </w:style>
  <w:style w:type="paragraph" w:styleId="aff2">
    <w:name w:val="Balloon Text"/>
    <w:basedOn w:val="a"/>
    <w:link w:val="Char5"/>
    <w:uiPriority w:val="99"/>
    <w:semiHidden/>
    <w:unhideWhenUsed/>
    <w:rsid w:val="00900400"/>
    <w:rPr>
      <w:sz w:val="18"/>
      <w:szCs w:val="18"/>
    </w:rPr>
  </w:style>
  <w:style w:type="character" w:customStyle="1" w:styleId="Char5">
    <w:name w:val="批注框文本 Char"/>
    <w:basedOn w:val="a0"/>
    <w:link w:val="aff2"/>
    <w:uiPriority w:val="99"/>
    <w:semiHidden/>
    <w:rsid w:val="00900400"/>
    <w:rPr>
      <w:rFonts w:eastAsia="黑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750779">
      <w:bodyDiv w:val="1"/>
      <w:marLeft w:val="0"/>
      <w:marRight w:val="0"/>
      <w:marTop w:val="0"/>
      <w:marBottom w:val="0"/>
      <w:divBdr>
        <w:top w:val="none" w:sz="0" w:space="0" w:color="auto"/>
        <w:left w:val="none" w:sz="0" w:space="0" w:color="auto"/>
        <w:bottom w:val="none" w:sz="0" w:space="0" w:color="auto"/>
        <w:right w:val="none" w:sz="0" w:space="0" w:color="auto"/>
      </w:divBdr>
    </w:div>
    <w:div w:id="206839827">
      <w:bodyDiv w:val="1"/>
      <w:marLeft w:val="0"/>
      <w:marRight w:val="0"/>
      <w:marTop w:val="0"/>
      <w:marBottom w:val="0"/>
      <w:divBdr>
        <w:top w:val="none" w:sz="0" w:space="0" w:color="auto"/>
        <w:left w:val="none" w:sz="0" w:space="0" w:color="auto"/>
        <w:bottom w:val="none" w:sz="0" w:space="0" w:color="auto"/>
        <w:right w:val="none" w:sz="0" w:space="0" w:color="auto"/>
      </w:divBdr>
    </w:div>
    <w:div w:id="239368479">
      <w:bodyDiv w:val="1"/>
      <w:marLeft w:val="0"/>
      <w:marRight w:val="0"/>
      <w:marTop w:val="0"/>
      <w:marBottom w:val="0"/>
      <w:divBdr>
        <w:top w:val="none" w:sz="0" w:space="0" w:color="auto"/>
        <w:left w:val="none" w:sz="0" w:space="0" w:color="auto"/>
        <w:bottom w:val="none" w:sz="0" w:space="0" w:color="auto"/>
        <w:right w:val="none" w:sz="0" w:space="0" w:color="auto"/>
      </w:divBdr>
      <w:divsChild>
        <w:div w:id="890188754">
          <w:marLeft w:val="0"/>
          <w:marRight w:val="0"/>
          <w:marTop w:val="0"/>
          <w:marBottom w:val="0"/>
          <w:divBdr>
            <w:top w:val="none" w:sz="0" w:space="0" w:color="auto"/>
            <w:left w:val="none" w:sz="0" w:space="0" w:color="auto"/>
            <w:bottom w:val="none" w:sz="0" w:space="0" w:color="auto"/>
            <w:right w:val="none" w:sz="0" w:space="0" w:color="auto"/>
          </w:divBdr>
          <w:divsChild>
            <w:div w:id="1532260301">
              <w:marLeft w:val="0"/>
              <w:marRight w:val="0"/>
              <w:marTop w:val="0"/>
              <w:marBottom w:val="0"/>
              <w:divBdr>
                <w:top w:val="none" w:sz="0" w:space="0" w:color="auto"/>
                <w:left w:val="none" w:sz="0" w:space="0" w:color="auto"/>
                <w:bottom w:val="none" w:sz="0" w:space="0" w:color="auto"/>
                <w:right w:val="none" w:sz="0" w:space="0" w:color="auto"/>
              </w:divBdr>
            </w:div>
            <w:div w:id="1099788966">
              <w:marLeft w:val="0"/>
              <w:marRight w:val="0"/>
              <w:marTop w:val="0"/>
              <w:marBottom w:val="0"/>
              <w:divBdr>
                <w:top w:val="none" w:sz="0" w:space="0" w:color="auto"/>
                <w:left w:val="none" w:sz="0" w:space="0" w:color="auto"/>
                <w:bottom w:val="none" w:sz="0" w:space="0" w:color="auto"/>
                <w:right w:val="none" w:sz="0" w:space="0" w:color="auto"/>
              </w:divBdr>
            </w:div>
            <w:div w:id="1658725930">
              <w:marLeft w:val="0"/>
              <w:marRight w:val="0"/>
              <w:marTop w:val="0"/>
              <w:marBottom w:val="0"/>
              <w:divBdr>
                <w:top w:val="none" w:sz="0" w:space="0" w:color="auto"/>
                <w:left w:val="none" w:sz="0" w:space="0" w:color="auto"/>
                <w:bottom w:val="none" w:sz="0" w:space="0" w:color="auto"/>
                <w:right w:val="none" w:sz="0" w:space="0" w:color="auto"/>
              </w:divBdr>
            </w:div>
            <w:div w:id="1004286625">
              <w:marLeft w:val="0"/>
              <w:marRight w:val="0"/>
              <w:marTop w:val="0"/>
              <w:marBottom w:val="0"/>
              <w:divBdr>
                <w:top w:val="none" w:sz="0" w:space="0" w:color="auto"/>
                <w:left w:val="none" w:sz="0" w:space="0" w:color="auto"/>
                <w:bottom w:val="none" w:sz="0" w:space="0" w:color="auto"/>
                <w:right w:val="none" w:sz="0" w:space="0" w:color="auto"/>
              </w:divBdr>
            </w:div>
            <w:div w:id="1510364445">
              <w:marLeft w:val="0"/>
              <w:marRight w:val="0"/>
              <w:marTop w:val="0"/>
              <w:marBottom w:val="0"/>
              <w:divBdr>
                <w:top w:val="none" w:sz="0" w:space="0" w:color="auto"/>
                <w:left w:val="none" w:sz="0" w:space="0" w:color="auto"/>
                <w:bottom w:val="none" w:sz="0" w:space="0" w:color="auto"/>
                <w:right w:val="none" w:sz="0" w:space="0" w:color="auto"/>
              </w:divBdr>
            </w:div>
            <w:div w:id="1224489584">
              <w:marLeft w:val="0"/>
              <w:marRight w:val="0"/>
              <w:marTop w:val="0"/>
              <w:marBottom w:val="0"/>
              <w:divBdr>
                <w:top w:val="none" w:sz="0" w:space="0" w:color="auto"/>
                <w:left w:val="none" w:sz="0" w:space="0" w:color="auto"/>
                <w:bottom w:val="none" w:sz="0" w:space="0" w:color="auto"/>
                <w:right w:val="none" w:sz="0" w:space="0" w:color="auto"/>
              </w:divBdr>
            </w:div>
            <w:div w:id="1725366716">
              <w:marLeft w:val="0"/>
              <w:marRight w:val="0"/>
              <w:marTop w:val="0"/>
              <w:marBottom w:val="0"/>
              <w:divBdr>
                <w:top w:val="none" w:sz="0" w:space="0" w:color="auto"/>
                <w:left w:val="none" w:sz="0" w:space="0" w:color="auto"/>
                <w:bottom w:val="none" w:sz="0" w:space="0" w:color="auto"/>
                <w:right w:val="none" w:sz="0" w:space="0" w:color="auto"/>
              </w:divBdr>
            </w:div>
            <w:div w:id="589391177">
              <w:marLeft w:val="0"/>
              <w:marRight w:val="0"/>
              <w:marTop w:val="0"/>
              <w:marBottom w:val="0"/>
              <w:divBdr>
                <w:top w:val="none" w:sz="0" w:space="0" w:color="auto"/>
                <w:left w:val="none" w:sz="0" w:space="0" w:color="auto"/>
                <w:bottom w:val="none" w:sz="0" w:space="0" w:color="auto"/>
                <w:right w:val="none" w:sz="0" w:space="0" w:color="auto"/>
              </w:divBdr>
            </w:div>
            <w:div w:id="1178736154">
              <w:marLeft w:val="0"/>
              <w:marRight w:val="0"/>
              <w:marTop w:val="0"/>
              <w:marBottom w:val="0"/>
              <w:divBdr>
                <w:top w:val="none" w:sz="0" w:space="0" w:color="auto"/>
                <w:left w:val="none" w:sz="0" w:space="0" w:color="auto"/>
                <w:bottom w:val="none" w:sz="0" w:space="0" w:color="auto"/>
                <w:right w:val="none" w:sz="0" w:space="0" w:color="auto"/>
              </w:divBdr>
            </w:div>
            <w:div w:id="1669483285">
              <w:marLeft w:val="0"/>
              <w:marRight w:val="0"/>
              <w:marTop w:val="0"/>
              <w:marBottom w:val="0"/>
              <w:divBdr>
                <w:top w:val="none" w:sz="0" w:space="0" w:color="auto"/>
                <w:left w:val="none" w:sz="0" w:space="0" w:color="auto"/>
                <w:bottom w:val="none" w:sz="0" w:space="0" w:color="auto"/>
                <w:right w:val="none" w:sz="0" w:space="0" w:color="auto"/>
              </w:divBdr>
            </w:div>
            <w:div w:id="306010794">
              <w:marLeft w:val="0"/>
              <w:marRight w:val="0"/>
              <w:marTop w:val="0"/>
              <w:marBottom w:val="0"/>
              <w:divBdr>
                <w:top w:val="none" w:sz="0" w:space="0" w:color="auto"/>
                <w:left w:val="none" w:sz="0" w:space="0" w:color="auto"/>
                <w:bottom w:val="none" w:sz="0" w:space="0" w:color="auto"/>
                <w:right w:val="none" w:sz="0" w:space="0" w:color="auto"/>
              </w:divBdr>
            </w:div>
            <w:div w:id="1267688910">
              <w:marLeft w:val="0"/>
              <w:marRight w:val="0"/>
              <w:marTop w:val="0"/>
              <w:marBottom w:val="0"/>
              <w:divBdr>
                <w:top w:val="none" w:sz="0" w:space="0" w:color="auto"/>
                <w:left w:val="none" w:sz="0" w:space="0" w:color="auto"/>
                <w:bottom w:val="none" w:sz="0" w:space="0" w:color="auto"/>
                <w:right w:val="none" w:sz="0" w:space="0" w:color="auto"/>
              </w:divBdr>
            </w:div>
            <w:div w:id="1177424099">
              <w:marLeft w:val="0"/>
              <w:marRight w:val="0"/>
              <w:marTop w:val="0"/>
              <w:marBottom w:val="0"/>
              <w:divBdr>
                <w:top w:val="none" w:sz="0" w:space="0" w:color="auto"/>
                <w:left w:val="none" w:sz="0" w:space="0" w:color="auto"/>
                <w:bottom w:val="none" w:sz="0" w:space="0" w:color="auto"/>
                <w:right w:val="none" w:sz="0" w:space="0" w:color="auto"/>
              </w:divBdr>
            </w:div>
            <w:div w:id="1551260205">
              <w:marLeft w:val="0"/>
              <w:marRight w:val="0"/>
              <w:marTop w:val="0"/>
              <w:marBottom w:val="0"/>
              <w:divBdr>
                <w:top w:val="none" w:sz="0" w:space="0" w:color="auto"/>
                <w:left w:val="none" w:sz="0" w:space="0" w:color="auto"/>
                <w:bottom w:val="none" w:sz="0" w:space="0" w:color="auto"/>
                <w:right w:val="none" w:sz="0" w:space="0" w:color="auto"/>
              </w:divBdr>
            </w:div>
            <w:div w:id="279193452">
              <w:marLeft w:val="0"/>
              <w:marRight w:val="0"/>
              <w:marTop w:val="0"/>
              <w:marBottom w:val="0"/>
              <w:divBdr>
                <w:top w:val="none" w:sz="0" w:space="0" w:color="auto"/>
                <w:left w:val="none" w:sz="0" w:space="0" w:color="auto"/>
                <w:bottom w:val="none" w:sz="0" w:space="0" w:color="auto"/>
                <w:right w:val="none" w:sz="0" w:space="0" w:color="auto"/>
              </w:divBdr>
            </w:div>
            <w:div w:id="1962415750">
              <w:marLeft w:val="0"/>
              <w:marRight w:val="0"/>
              <w:marTop w:val="0"/>
              <w:marBottom w:val="0"/>
              <w:divBdr>
                <w:top w:val="none" w:sz="0" w:space="0" w:color="auto"/>
                <w:left w:val="none" w:sz="0" w:space="0" w:color="auto"/>
                <w:bottom w:val="none" w:sz="0" w:space="0" w:color="auto"/>
                <w:right w:val="none" w:sz="0" w:space="0" w:color="auto"/>
              </w:divBdr>
            </w:div>
            <w:div w:id="527069258">
              <w:marLeft w:val="0"/>
              <w:marRight w:val="0"/>
              <w:marTop w:val="0"/>
              <w:marBottom w:val="0"/>
              <w:divBdr>
                <w:top w:val="none" w:sz="0" w:space="0" w:color="auto"/>
                <w:left w:val="none" w:sz="0" w:space="0" w:color="auto"/>
                <w:bottom w:val="none" w:sz="0" w:space="0" w:color="auto"/>
                <w:right w:val="none" w:sz="0" w:space="0" w:color="auto"/>
              </w:divBdr>
            </w:div>
            <w:div w:id="1796361915">
              <w:marLeft w:val="0"/>
              <w:marRight w:val="0"/>
              <w:marTop w:val="0"/>
              <w:marBottom w:val="0"/>
              <w:divBdr>
                <w:top w:val="none" w:sz="0" w:space="0" w:color="auto"/>
                <w:left w:val="none" w:sz="0" w:space="0" w:color="auto"/>
                <w:bottom w:val="none" w:sz="0" w:space="0" w:color="auto"/>
                <w:right w:val="none" w:sz="0" w:space="0" w:color="auto"/>
              </w:divBdr>
            </w:div>
            <w:div w:id="1818643417">
              <w:marLeft w:val="0"/>
              <w:marRight w:val="0"/>
              <w:marTop w:val="0"/>
              <w:marBottom w:val="0"/>
              <w:divBdr>
                <w:top w:val="none" w:sz="0" w:space="0" w:color="auto"/>
                <w:left w:val="none" w:sz="0" w:space="0" w:color="auto"/>
                <w:bottom w:val="none" w:sz="0" w:space="0" w:color="auto"/>
                <w:right w:val="none" w:sz="0" w:space="0" w:color="auto"/>
              </w:divBdr>
            </w:div>
            <w:div w:id="1490251194">
              <w:marLeft w:val="0"/>
              <w:marRight w:val="0"/>
              <w:marTop w:val="0"/>
              <w:marBottom w:val="0"/>
              <w:divBdr>
                <w:top w:val="none" w:sz="0" w:space="0" w:color="auto"/>
                <w:left w:val="none" w:sz="0" w:space="0" w:color="auto"/>
                <w:bottom w:val="none" w:sz="0" w:space="0" w:color="auto"/>
                <w:right w:val="none" w:sz="0" w:space="0" w:color="auto"/>
              </w:divBdr>
            </w:div>
            <w:div w:id="6066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59960">
      <w:bodyDiv w:val="1"/>
      <w:marLeft w:val="0"/>
      <w:marRight w:val="0"/>
      <w:marTop w:val="0"/>
      <w:marBottom w:val="0"/>
      <w:divBdr>
        <w:top w:val="none" w:sz="0" w:space="0" w:color="auto"/>
        <w:left w:val="none" w:sz="0" w:space="0" w:color="auto"/>
        <w:bottom w:val="none" w:sz="0" w:space="0" w:color="auto"/>
        <w:right w:val="none" w:sz="0" w:space="0" w:color="auto"/>
      </w:divBdr>
    </w:div>
    <w:div w:id="447311806">
      <w:bodyDiv w:val="1"/>
      <w:marLeft w:val="0"/>
      <w:marRight w:val="0"/>
      <w:marTop w:val="0"/>
      <w:marBottom w:val="0"/>
      <w:divBdr>
        <w:top w:val="none" w:sz="0" w:space="0" w:color="auto"/>
        <w:left w:val="none" w:sz="0" w:space="0" w:color="auto"/>
        <w:bottom w:val="none" w:sz="0" w:space="0" w:color="auto"/>
        <w:right w:val="none" w:sz="0" w:space="0" w:color="auto"/>
      </w:divBdr>
    </w:div>
    <w:div w:id="460805667">
      <w:bodyDiv w:val="1"/>
      <w:marLeft w:val="0"/>
      <w:marRight w:val="0"/>
      <w:marTop w:val="0"/>
      <w:marBottom w:val="0"/>
      <w:divBdr>
        <w:top w:val="none" w:sz="0" w:space="0" w:color="auto"/>
        <w:left w:val="none" w:sz="0" w:space="0" w:color="auto"/>
        <w:bottom w:val="none" w:sz="0" w:space="0" w:color="auto"/>
        <w:right w:val="none" w:sz="0" w:space="0" w:color="auto"/>
      </w:divBdr>
    </w:div>
    <w:div w:id="519244894">
      <w:bodyDiv w:val="1"/>
      <w:marLeft w:val="0"/>
      <w:marRight w:val="0"/>
      <w:marTop w:val="0"/>
      <w:marBottom w:val="0"/>
      <w:divBdr>
        <w:top w:val="none" w:sz="0" w:space="0" w:color="auto"/>
        <w:left w:val="none" w:sz="0" w:space="0" w:color="auto"/>
        <w:bottom w:val="none" w:sz="0" w:space="0" w:color="auto"/>
        <w:right w:val="none" w:sz="0" w:space="0" w:color="auto"/>
      </w:divBdr>
    </w:div>
    <w:div w:id="611863384">
      <w:bodyDiv w:val="1"/>
      <w:marLeft w:val="0"/>
      <w:marRight w:val="0"/>
      <w:marTop w:val="0"/>
      <w:marBottom w:val="0"/>
      <w:divBdr>
        <w:top w:val="none" w:sz="0" w:space="0" w:color="auto"/>
        <w:left w:val="none" w:sz="0" w:space="0" w:color="auto"/>
        <w:bottom w:val="none" w:sz="0" w:space="0" w:color="auto"/>
        <w:right w:val="none" w:sz="0" w:space="0" w:color="auto"/>
      </w:divBdr>
    </w:div>
    <w:div w:id="709646039">
      <w:bodyDiv w:val="1"/>
      <w:marLeft w:val="0"/>
      <w:marRight w:val="0"/>
      <w:marTop w:val="0"/>
      <w:marBottom w:val="0"/>
      <w:divBdr>
        <w:top w:val="none" w:sz="0" w:space="0" w:color="auto"/>
        <w:left w:val="none" w:sz="0" w:space="0" w:color="auto"/>
        <w:bottom w:val="none" w:sz="0" w:space="0" w:color="auto"/>
        <w:right w:val="none" w:sz="0" w:space="0" w:color="auto"/>
      </w:divBdr>
      <w:divsChild>
        <w:div w:id="1672415247">
          <w:marLeft w:val="0"/>
          <w:marRight w:val="0"/>
          <w:marTop w:val="0"/>
          <w:marBottom w:val="0"/>
          <w:divBdr>
            <w:top w:val="none" w:sz="0" w:space="0" w:color="auto"/>
            <w:left w:val="none" w:sz="0" w:space="0" w:color="auto"/>
            <w:bottom w:val="none" w:sz="0" w:space="0" w:color="auto"/>
            <w:right w:val="none" w:sz="0" w:space="0" w:color="auto"/>
          </w:divBdr>
          <w:divsChild>
            <w:div w:id="912933905">
              <w:marLeft w:val="0"/>
              <w:marRight w:val="0"/>
              <w:marTop w:val="0"/>
              <w:marBottom w:val="0"/>
              <w:divBdr>
                <w:top w:val="none" w:sz="0" w:space="0" w:color="auto"/>
                <w:left w:val="none" w:sz="0" w:space="0" w:color="auto"/>
                <w:bottom w:val="none" w:sz="0" w:space="0" w:color="auto"/>
                <w:right w:val="none" w:sz="0" w:space="0" w:color="auto"/>
              </w:divBdr>
            </w:div>
            <w:div w:id="14519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1456">
      <w:bodyDiv w:val="1"/>
      <w:marLeft w:val="0"/>
      <w:marRight w:val="0"/>
      <w:marTop w:val="0"/>
      <w:marBottom w:val="0"/>
      <w:divBdr>
        <w:top w:val="none" w:sz="0" w:space="0" w:color="auto"/>
        <w:left w:val="none" w:sz="0" w:space="0" w:color="auto"/>
        <w:bottom w:val="none" w:sz="0" w:space="0" w:color="auto"/>
        <w:right w:val="none" w:sz="0" w:space="0" w:color="auto"/>
      </w:divBdr>
    </w:div>
    <w:div w:id="1170868498">
      <w:bodyDiv w:val="1"/>
      <w:marLeft w:val="0"/>
      <w:marRight w:val="0"/>
      <w:marTop w:val="0"/>
      <w:marBottom w:val="0"/>
      <w:divBdr>
        <w:top w:val="none" w:sz="0" w:space="0" w:color="auto"/>
        <w:left w:val="none" w:sz="0" w:space="0" w:color="auto"/>
        <w:bottom w:val="none" w:sz="0" w:space="0" w:color="auto"/>
        <w:right w:val="none" w:sz="0" w:space="0" w:color="auto"/>
      </w:divBdr>
    </w:div>
    <w:div w:id="1304581552">
      <w:bodyDiv w:val="1"/>
      <w:marLeft w:val="0"/>
      <w:marRight w:val="0"/>
      <w:marTop w:val="0"/>
      <w:marBottom w:val="0"/>
      <w:divBdr>
        <w:top w:val="none" w:sz="0" w:space="0" w:color="auto"/>
        <w:left w:val="none" w:sz="0" w:space="0" w:color="auto"/>
        <w:bottom w:val="none" w:sz="0" w:space="0" w:color="auto"/>
        <w:right w:val="none" w:sz="0" w:space="0" w:color="auto"/>
      </w:divBdr>
      <w:divsChild>
        <w:div w:id="879904001">
          <w:marLeft w:val="0"/>
          <w:marRight w:val="0"/>
          <w:marTop w:val="0"/>
          <w:marBottom w:val="0"/>
          <w:divBdr>
            <w:top w:val="none" w:sz="0" w:space="0" w:color="auto"/>
            <w:left w:val="none" w:sz="0" w:space="0" w:color="auto"/>
            <w:bottom w:val="none" w:sz="0" w:space="0" w:color="auto"/>
            <w:right w:val="none" w:sz="0" w:space="0" w:color="auto"/>
          </w:divBdr>
          <w:divsChild>
            <w:div w:id="4526529">
              <w:marLeft w:val="0"/>
              <w:marRight w:val="0"/>
              <w:marTop w:val="0"/>
              <w:marBottom w:val="0"/>
              <w:divBdr>
                <w:top w:val="none" w:sz="0" w:space="0" w:color="auto"/>
                <w:left w:val="none" w:sz="0" w:space="0" w:color="auto"/>
                <w:bottom w:val="none" w:sz="0" w:space="0" w:color="auto"/>
                <w:right w:val="none" w:sz="0" w:space="0" w:color="auto"/>
              </w:divBdr>
            </w:div>
            <w:div w:id="37127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4827">
      <w:bodyDiv w:val="1"/>
      <w:marLeft w:val="0"/>
      <w:marRight w:val="0"/>
      <w:marTop w:val="0"/>
      <w:marBottom w:val="0"/>
      <w:divBdr>
        <w:top w:val="none" w:sz="0" w:space="0" w:color="auto"/>
        <w:left w:val="none" w:sz="0" w:space="0" w:color="auto"/>
        <w:bottom w:val="none" w:sz="0" w:space="0" w:color="auto"/>
        <w:right w:val="none" w:sz="0" w:space="0" w:color="auto"/>
      </w:divBdr>
    </w:div>
    <w:div w:id="1383099219">
      <w:bodyDiv w:val="1"/>
      <w:marLeft w:val="0"/>
      <w:marRight w:val="0"/>
      <w:marTop w:val="0"/>
      <w:marBottom w:val="0"/>
      <w:divBdr>
        <w:top w:val="none" w:sz="0" w:space="0" w:color="auto"/>
        <w:left w:val="none" w:sz="0" w:space="0" w:color="auto"/>
        <w:bottom w:val="none" w:sz="0" w:space="0" w:color="auto"/>
        <w:right w:val="none" w:sz="0" w:space="0" w:color="auto"/>
      </w:divBdr>
    </w:div>
    <w:div w:id="1420714055">
      <w:bodyDiv w:val="1"/>
      <w:marLeft w:val="0"/>
      <w:marRight w:val="0"/>
      <w:marTop w:val="0"/>
      <w:marBottom w:val="0"/>
      <w:divBdr>
        <w:top w:val="none" w:sz="0" w:space="0" w:color="auto"/>
        <w:left w:val="none" w:sz="0" w:space="0" w:color="auto"/>
        <w:bottom w:val="none" w:sz="0" w:space="0" w:color="auto"/>
        <w:right w:val="none" w:sz="0" w:space="0" w:color="auto"/>
      </w:divBdr>
    </w:div>
    <w:div w:id="1849441014">
      <w:bodyDiv w:val="1"/>
      <w:marLeft w:val="0"/>
      <w:marRight w:val="0"/>
      <w:marTop w:val="0"/>
      <w:marBottom w:val="0"/>
      <w:divBdr>
        <w:top w:val="none" w:sz="0" w:space="0" w:color="auto"/>
        <w:left w:val="none" w:sz="0" w:space="0" w:color="auto"/>
        <w:bottom w:val="none" w:sz="0" w:space="0" w:color="auto"/>
        <w:right w:val="none" w:sz="0" w:space="0" w:color="auto"/>
      </w:divBdr>
    </w:div>
    <w:div w:id="2070372081">
      <w:bodyDiv w:val="1"/>
      <w:marLeft w:val="0"/>
      <w:marRight w:val="0"/>
      <w:marTop w:val="0"/>
      <w:marBottom w:val="0"/>
      <w:divBdr>
        <w:top w:val="none" w:sz="0" w:space="0" w:color="auto"/>
        <w:left w:val="none" w:sz="0" w:space="0" w:color="auto"/>
        <w:bottom w:val="none" w:sz="0" w:space="0" w:color="auto"/>
        <w:right w:val="none" w:sz="0" w:space="0" w:color="auto"/>
      </w:divBdr>
      <w:divsChild>
        <w:div w:id="683556705">
          <w:marLeft w:val="0"/>
          <w:marRight w:val="0"/>
          <w:marTop w:val="0"/>
          <w:marBottom w:val="0"/>
          <w:divBdr>
            <w:top w:val="none" w:sz="0" w:space="0" w:color="auto"/>
            <w:left w:val="none" w:sz="0" w:space="0" w:color="auto"/>
            <w:bottom w:val="none" w:sz="0" w:space="0" w:color="auto"/>
            <w:right w:val="none" w:sz="0" w:space="0" w:color="auto"/>
          </w:divBdr>
          <w:divsChild>
            <w:div w:id="1074930831">
              <w:marLeft w:val="0"/>
              <w:marRight w:val="0"/>
              <w:marTop w:val="0"/>
              <w:marBottom w:val="0"/>
              <w:divBdr>
                <w:top w:val="none" w:sz="0" w:space="0" w:color="auto"/>
                <w:left w:val="none" w:sz="0" w:space="0" w:color="auto"/>
                <w:bottom w:val="none" w:sz="0" w:space="0" w:color="auto"/>
                <w:right w:val="none" w:sz="0" w:space="0" w:color="auto"/>
              </w:divBdr>
            </w:div>
            <w:div w:id="594173601">
              <w:marLeft w:val="0"/>
              <w:marRight w:val="0"/>
              <w:marTop w:val="0"/>
              <w:marBottom w:val="0"/>
              <w:divBdr>
                <w:top w:val="none" w:sz="0" w:space="0" w:color="auto"/>
                <w:left w:val="none" w:sz="0" w:space="0" w:color="auto"/>
                <w:bottom w:val="none" w:sz="0" w:space="0" w:color="auto"/>
                <w:right w:val="none" w:sz="0" w:space="0" w:color="auto"/>
              </w:divBdr>
            </w:div>
            <w:div w:id="1884634065">
              <w:marLeft w:val="0"/>
              <w:marRight w:val="0"/>
              <w:marTop w:val="0"/>
              <w:marBottom w:val="0"/>
              <w:divBdr>
                <w:top w:val="none" w:sz="0" w:space="0" w:color="auto"/>
                <w:left w:val="none" w:sz="0" w:space="0" w:color="auto"/>
                <w:bottom w:val="none" w:sz="0" w:space="0" w:color="auto"/>
                <w:right w:val="none" w:sz="0" w:space="0" w:color="auto"/>
              </w:divBdr>
            </w:div>
            <w:div w:id="1822428750">
              <w:marLeft w:val="0"/>
              <w:marRight w:val="0"/>
              <w:marTop w:val="0"/>
              <w:marBottom w:val="0"/>
              <w:divBdr>
                <w:top w:val="none" w:sz="0" w:space="0" w:color="auto"/>
                <w:left w:val="none" w:sz="0" w:space="0" w:color="auto"/>
                <w:bottom w:val="none" w:sz="0" w:space="0" w:color="auto"/>
                <w:right w:val="none" w:sz="0" w:space="0" w:color="auto"/>
              </w:divBdr>
            </w:div>
            <w:div w:id="1421901796">
              <w:marLeft w:val="0"/>
              <w:marRight w:val="0"/>
              <w:marTop w:val="0"/>
              <w:marBottom w:val="0"/>
              <w:divBdr>
                <w:top w:val="none" w:sz="0" w:space="0" w:color="auto"/>
                <w:left w:val="none" w:sz="0" w:space="0" w:color="auto"/>
                <w:bottom w:val="none" w:sz="0" w:space="0" w:color="auto"/>
                <w:right w:val="none" w:sz="0" w:space="0" w:color="auto"/>
              </w:divBdr>
            </w:div>
            <w:div w:id="2074154336">
              <w:marLeft w:val="0"/>
              <w:marRight w:val="0"/>
              <w:marTop w:val="0"/>
              <w:marBottom w:val="0"/>
              <w:divBdr>
                <w:top w:val="none" w:sz="0" w:space="0" w:color="auto"/>
                <w:left w:val="none" w:sz="0" w:space="0" w:color="auto"/>
                <w:bottom w:val="none" w:sz="0" w:space="0" w:color="auto"/>
                <w:right w:val="none" w:sz="0" w:space="0" w:color="auto"/>
              </w:divBdr>
            </w:div>
            <w:div w:id="620768181">
              <w:marLeft w:val="0"/>
              <w:marRight w:val="0"/>
              <w:marTop w:val="0"/>
              <w:marBottom w:val="0"/>
              <w:divBdr>
                <w:top w:val="none" w:sz="0" w:space="0" w:color="auto"/>
                <w:left w:val="none" w:sz="0" w:space="0" w:color="auto"/>
                <w:bottom w:val="none" w:sz="0" w:space="0" w:color="auto"/>
                <w:right w:val="none" w:sz="0" w:space="0" w:color="auto"/>
              </w:divBdr>
            </w:div>
            <w:div w:id="11951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4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s://wch.cn"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s://wch.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99257-B626-4690-A23F-AA2052017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11</Pages>
  <Words>1486</Words>
  <Characters>8471</Characters>
  <Application>Microsoft Office Word</Application>
  <DocSecurity>0</DocSecurity>
  <Lines>70</Lines>
  <Paragraphs>19</Paragraphs>
  <ScaleCrop>false</ScaleCrop>
  <Company/>
  <LinksUpToDate>false</LinksUpToDate>
  <CharactersWithSpaces>9938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LIANGQUAN YANG</dc:creator>
  <cp:keywords/>
  <dc:description>V1.0</dc:description>
  <cp:lastModifiedBy>OWNER</cp:lastModifiedBy>
  <cp:revision>87</cp:revision>
  <cp:lastPrinted>2026-07-07T03:50:00Z</cp:lastPrinted>
  <dcterms:created xsi:type="dcterms:W3CDTF">2025-08-25T02:14:00Z</dcterms:created>
  <dcterms:modified xsi:type="dcterms:W3CDTF">2026-07-07T03:51:00Z</dcterms:modified>
</cp:coreProperties>
</file>