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C9A" w:rsidRPr="003F2D6B" w:rsidRDefault="00525C9A" w:rsidP="003F2D6B">
      <w:pPr>
        <w:jc w:val="center"/>
        <w:rPr>
          <w:b/>
          <w:szCs w:val="21"/>
        </w:rPr>
      </w:pPr>
      <w:r w:rsidRPr="003F2D6B">
        <w:rPr>
          <w:rFonts w:hint="eastAsia"/>
          <w:b/>
          <w:szCs w:val="21"/>
        </w:rPr>
        <w:t>2013</w:t>
      </w:r>
      <w:r w:rsidRPr="003F2D6B">
        <w:rPr>
          <w:rFonts w:hint="eastAsia"/>
          <w:b/>
          <w:szCs w:val="21"/>
        </w:rPr>
        <w:t>年</w:t>
      </w:r>
      <w:r w:rsidRPr="003F2D6B">
        <w:rPr>
          <w:b/>
          <w:szCs w:val="21"/>
        </w:rPr>
        <w:t>分子</w:t>
      </w:r>
      <w:r w:rsidRPr="003F2D6B">
        <w:rPr>
          <w:rFonts w:hint="eastAsia"/>
          <w:b/>
          <w:szCs w:val="21"/>
        </w:rPr>
        <w:t>生物学试题</w:t>
      </w:r>
    </w:p>
    <w:p w:rsidR="00525C9A" w:rsidRPr="003F2D6B" w:rsidRDefault="00525C9A" w:rsidP="003F2D6B">
      <w:pPr>
        <w:rPr>
          <w:b/>
          <w:szCs w:val="21"/>
        </w:rPr>
      </w:pPr>
      <w:r w:rsidRPr="003F2D6B">
        <w:rPr>
          <w:b/>
          <w:szCs w:val="21"/>
        </w:rPr>
        <w:t>一、名词解释</w:t>
      </w:r>
    </w:p>
    <w:p w:rsidR="00525C9A" w:rsidRPr="003F2D6B" w:rsidRDefault="00A8122D" w:rsidP="003F2D6B">
      <w:pPr>
        <w:rPr>
          <w:szCs w:val="21"/>
        </w:rPr>
      </w:pPr>
      <w:r w:rsidRPr="003F2D6B">
        <w:rPr>
          <w:rFonts w:hint="eastAsia"/>
          <w:szCs w:val="21"/>
        </w:rPr>
        <w:t>1</w:t>
      </w:r>
      <w:r w:rsidRPr="003F2D6B">
        <w:rPr>
          <w:rFonts w:hint="eastAsia"/>
          <w:szCs w:val="21"/>
        </w:rPr>
        <w:t>、</w:t>
      </w:r>
      <w:bookmarkStart w:id="0" w:name="OLE_LINK1"/>
      <w:r w:rsidR="00795F4B" w:rsidRPr="003F2D6B">
        <w:rPr>
          <w:rFonts w:hint="eastAsia"/>
          <w:szCs w:val="21"/>
        </w:rPr>
        <w:t>Ribozyme</w:t>
      </w:r>
      <w:bookmarkEnd w:id="0"/>
      <w:r w:rsidR="00525C9A" w:rsidRPr="003F2D6B">
        <w:rPr>
          <w:szCs w:val="21"/>
        </w:rPr>
        <w:t>核酶</w:t>
      </w:r>
    </w:p>
    <w:p w:rsidR="006D713F" w:rsidRPr="003F2D6B" w:rsidRDefault="006D713F" w:rsidP="003F2D6B">
      <w:pPr>
        <w:ind w:firstLineChars="200" w:firstLine="420"/>
        <w:rPr>
          <w:szCs w:val="21"/>
        </w:rPr>
      </w:pPr>
      <w:r w:rsidRPr="003F2D6B">
        <w:rPr>
          <w:rFonts w:hint="eastAsia"/>
          <w:szCs w:val="21"/>
        </w:rPr>
        <w:t>具有催化功能的</w:t>
      </w:r>
      <w:r w:rsidRPr="003F2D6B">
        <w:rPr>
          <w:rFonts w:hint="eastAsia"/>
          <w:szCs w:val="21"/>
        </w:rPr>
        <w:t>RNA</w:t>
      </w:r>
      <w:r w:rsidRPr="003F2D6B">
        <w:rPr>
          <w:rFonts w:hint="eastAsia"/>
          <w:szCs w:val="21"/>
        </w:rPr>
        <w:t>分子，是生物催化剂，通过催化靶位点</w:t>
      </w:r>
      <w:r w:rsidRPr="003F2D6B">
        <w:rPr>
          <w:rFonts w:hint="eastAsia"/>
          <w:szCs w:val="21"/>
        </w:rPr>
        <w:t>RNA</w:t>
      </w:r>
      <w:r w:rsidRPr="003F2D6B">
        <w:rPr>
          <w:rFonts w:hint="eastAsia"/>
          <w:szCs w:val="21"/>
        </w:rPr>
        <w:t>链中磷酸二酯键的断裂，特异性地剪切底物</w:t>
      </w:r>
      <w:r w:rsidRPr="003F2D6B">
        <w:rPr>
          <w:rFonts w:hint="eastAsia"/>
          <w:szCs w:val="21"/>
        </w:rPr>
        <w:t>RNA</w:t>
      </w:r>
      <w:r w:rsidRPr="003F2D6B">
        <w:rPr>
          <w:rFonts w:hint="eastAsia"/>
          <w:szCs w:val="21"/>
        </w:rPr>
        <w:t>分子，从而阻断靶基因的表达。</w:t>
      </w:r>
    </w:p>
    <w:p w:rsidR="006D713F" w:rsidRPr="003F2D6B" w:rsidRDefault="006D713F" w:rsidP="003F2D6B">
      <w:pPr>
        <w:rPr>
          <w:szCs w:val="21"/>
        </w:rPr>
      </w:pPr>
    </w:p>
    <w:p w:rsidR="00525C9A" w:rsidRPr="003F2D6B" w:rsidRDefault="00A8122D" w:rsidP="003F2D6B">
      <w:pPr>
        <w:rPr>
          <w:szCs w:val="21"/>
        </w:rPr>
      </w:pPr>
      <w:r w:rsidRPr="003F2D6B">
        <w:rPr>
          <w:rFonts w:hint="eastAsia"/>
          <w:szCs w:val="21"/>
        </w:rPr>
        <w:t>2</w:t>
      </w:r>
      <w:r w:rsidRPr="003F2D6B">
        <w:rPr>
          <w:rFonts w:hint="eastAsia"/>
          <w:szCs w:val="21"/>
        </w:rPr>
        <w:t>、</w:t>
      </w:r>
      <w:bookmarkStart w:id="1" w:name="OLE_LINK2"/>
      <w:r w:rsidR="00795F4B" w:rsidRPr="003F2D6B">
        <w:rPr>
          <w:rFonts w:hint="eastAsia"/>
          <w:szCs w:val="21"/>
        </w:rPr>
        <w:t>Missense Mutation</w:t>
      </w:r>
      <w:bookmarkEnd w:id="1"/>
      <w:r w:rsidR="00795F4B" w:rsidRPr="003F2D6B">
        <w:rPr>
          <w:szCs w:val="21"/>
        </w:rPr>
        <w:t>错义突变</w:t>
      </w:r>
    </w:p>
    <w:p w:rsidR="006D713F" w:rsidRPr="003F2D6B" w:rsidRDefault="006D713F" w:rsidP="003F2D6B">
      <w:pPr>
        <w:ind w:firstLineChars="200" w:firstLine="420"/>
        <w:rPr>
          <w:szCs w:val="21"/>
        </w:rPr>
      </w:pPr>
      <w:r w:rsidRPr="003F2D6B">
        <w:rPr>
          <w:rFonts w:hint="eastAsia"/>
          <w:szCs w:val="21"/>
        </w:rPr>
        <w:t>编码某种氨基酸的密码子经碱基替换以后</w:t>
      </w:r>
      <w:r w:rsidRPr="003F2D6B">
        <w:rPr>
          <w:rFonts w:hint="eastAsia"/>
          <w:szCs w:val="21"/>
        </w:rPr>
        <w:t>,</w:t>
      </w:r>
      <w:r w:rsidRPr="003F2D6B">
        <w:rPr>
          <w:rFonts w:hint="eastAsia"/>
          <w:szCs w:val="21"/>
        </w:rPr>
        <w:t>变成编码另一种氨基酸的密码子</w:t>
      </w:r>
      <w:r w:rsidRPr="003F2D6B">
        <w:rPr>
          <w:rFonts w:hint="eastAsia"/>
          <w:szCs w:val="21"/>
        </w:rPr>
        <w:t>,</w:t>
      </w:r>
      <w:r w:rsidRPr="003F2D6B">
        <w:rPr>
          <w:rFonts w:hint="eastAsia"/>
          <w:szCs w:val="21"/>
        </w:rPr>
        <w:t>从而使多肽链的氨基酸种类和序列发生改变。错义突变的结果通常能使多肽链丧失原有功能，许多蛋白质的异常就是由错义突变引起的。</w:t>
      </w:r>
    </w:p>
    <w:p w:rsidR="00186963" w:rsidRPr="003F2D6B" w:rsidRDefault="00186963" w:rsidP="003F2D6B">
      <w:pPr>
        <w:ind w:firstLineChars="200" w:firstLine="420"/>
        <w:rPr>
          <w:szCs w:val="21"/>
        </w:rPr>
      </w:pPr>
    </w:p>
    <w:p w:rsidR="00525C9A" w:rsidRPr="003F2D6B" w:rsidRDefault="00A8122D" w:rsidP="003F2D6B">
      <w:pPr>
        <w:rPr>
          <w:szCs w:val="21"/>
        </w:rPr>
      </w:pPr>
      <w:r w:rsidRPr="003F2D6B">
        <w:rPr>
          <w:rFonts w:hint="eastAsia"/>
          <w:szCs w:val="21"/>
        </w:rPr>
        <w:t>3</w:t>
      </w:r>
      <w:r w:rsidRPr="003F2D6B">
        <w:rPr>
          <w:rFonts w:hint="eastAsia"/>
          <w:szCs w:val="21"/>
        </w:rPr>
        <w:t>、</w:t>
      </w:r>
      <w:bookmarkStart w:id="2" w:name="OLE_LINK3"/>
      <w:r w:rsidR="00795F4B" w:rsidRPr="003F2D6B">
        <w:rPr>
          <w:rFonts w:hint="eastAsia"/>
          <w:szCs w:val="21"/>
        </w:rPr>
        <w:t>Insulator</w:t>
      </w:r>
      <w:bookmarkEnd w:id="2"/>
      <w:r w:rsidR="00795F4B" w:rsidRPr="003F2D6B">
        <w:rPr>
          <w:szCs w:val="21"/>
        </w:rPr>
        <w:t>绝缘子</w:t>
      </w:r>
    </w:p>
    <w:p w:rsidR="00186963" w:rsidRPr="003F2D6B" w:rsidRDefault="00186963" w:rsidP="003F2D6B">
      <w:pPr>
        <w:ind w:firstLineChars="200" w:firstLine="420"/>
        <w:rPr>
          <w:szCs w:val="21"/>
        </w:rPr>
      </w:pPr>
      <w:r w:rsidRPr="003F2D6B">
        <w:rPr>
          <w:rFonts w:hint="eastAsia"/>
          <w:szCs w:val="21"/>
        </w:rPr>
        <w:t>真核生物基因组的调控元件之一，亦为一种边界元件，在增强子和启动子之间，阻止二者的作用，保证激活因子分开作用。</w:t>
      </w:r>
    </w:p>
    <w:p w:rsidR="00186963" w:rsidRPr="003F2D6B" w:rsidRDefault="00186963" w:rsidP="003F2D6B">
      <w:pPr>
        <w:rPr>
          <w:szCs w:val="21"/>
        </w:rPr>
      </w:pPr>
    </w:p>
    <w:p w:rsidR="00525C9A" w:rsidRPr="003F2D6B" w:rsidRDefault="00A8122D" w:rsidP="003F2D6B">
      <w:pPr>
        <w:rPr>
          <w:szCs w:val="21"/>
        </w:rPr>
      </w:pPr>
      <w:r w:rsidRPr="003F2D6B">
        <w:rPr>
          <w:rFonts w:hint="eastAsia"/>
          <w:szCs w:val="21"/>
        </w:rPr>
        <w:t>4</w:t>
      </w:r>
      <w:r w:rsidRPr="003F2D6B">
        <w:rPr>
          <w:rFonts w:hint="eastAsia"/>
          <w:szCs w:val="21"/>
        </w:rPr>
        <w:t>、</w:t>
      </w:r>
      <w:bookmarkStart w:id="3" w:name="OLE_LINK4"/>
      <w:r w:rsidR="00795F4B" w:rsidRPr="003F2D6B">
        <w:rPr>
          <w:rFonts w:hint="eastAsia"/>
          <w:szCs w:val="21"/>
        </w:rPr>
        <w:t>RNA trans-splicing</w:t>
      </w:r>
      <w:r w:rsidR="00525C9A" w:rsidRPr="003F2D6B">
        <w:rPr>
          <w:szCs w:val="21"/>
        </w:rPr>
        <w:t> </w:t>
      </w:r>
      <w:bookmarkEnd w:id="3"/>
      <w:r w:rsidR="00795F4B" w:rsidRPr="003F2D6B">
        <w:rPr>
          <w:rFonts w:hint="eastAsia"/>
          <w:szCs w:val="21"/>
        </w:rPr>
        <w:t xml:space="preserve"> RNA</w:t>
      </w:r>
      <w:r w:rsidR="00795F4B" w:rsidRPr="003F2D6B">
        <w:rPr>
          <w:szCs w:val="21"/>
        </w:rPr>
        <w:t>反式剪接</w:t>
      </w:r>
    </w:p>
    <w:p w:rsidR="00186963" w:rsidRPr="003F2D6B" w:rsidRDefault="00186963" w:rsidP="003F2D6B">
      <w:pPr>
        <w:ind w:firstLineChars="200" w:firstLine="420"/>
        <w:rPr>
          <w:szCs w:val="21"/>
        </w:rPr>
      </w:pPr>
      <w:r w:rsidRPr="003F2D6B">
        <w:rPr>
          <w:rFonts w:hint="eastAsia"/>
          <w:szCs w:val="21"/>
        </w:rPr>
        <w:t>两条不同的</w:t>
      </w:r>
      <w:r w:rsidRPr="003F2D6B">
        <w:rPr>
          <w:rFonts w:hint="eastAsia"/>
          <w:szCs w:val="21"/>
        </w:rPr>
        <w:t>pre-mRNA</w:t>
      </w:r>
      <w:r w:rsidRPr="003F2D6B">
        <w:rPr>
          <w:rFonts w:hint="eastAsia"/>
          <w:szCs w:val="21"/>
        </w:rPr>
        <w:t>的外显子连接到一起。与正常的顺式剪接不同，这里的两段外显子是来自不同的</w:t>
      </w:r>
      <w:r w:rsidRPr="003F2D6B">
        <w:rPr>
          <w:rFonts w:hint="eastAsia"/>
          <w:szCs w:val="21"/>
        </w:rPr>
        <w:t>pre-mRNA</w:t>
      </w:r>
      <w:r w:rsidRPr="003F2D6B">
        <w:rPr>
          <w:rFonts w:hint="eastAsia"/>
          <w:szCs w:val="21"/>
        </w:rPr>
        <w:t>的，但却可能来自同一基因。</w:t>
      </w:r>
    </w:p>
    <w:p w:rsidR="00186963" w:rsidRPr="003F2D6B" w:rsidRDefault="00186963" w:rsidP="003F2D6B">
      <w:pPr>
        <w:ind w:firstLineChars="200" w:firstLine="420"/>
        <w:rPr>
          <w:szCs w:val="21"/>
        </w:rPr>
      </w:pPr>
    </w:p>
    <w:p w:rsidR="00525C9A" w:rsidRPr="003F2D6B" w:rsidRDefault="00A8122D" w:rsidP="003F2D6B">
      <w:pPr>
        <w:rPr>
          <w:szCs w:val="21"/>
        </w:rPr>
      </w:pPr>
      <w:r w:rsidRPr="003F2D6B">
        <w:rPr>
          <w:rFonts w:hint="eastAsia"/>
          <w:szCs w:val="21"/>
        </w:rPr>
        <w:t>5</w:t>
      </w:r>
      <w:r w:rsidRPr="003F2D6B">
        <w:rPr>
          <w:rFonts w:hint="eastAsia"/>
          <w:szCs w:val="21"/>
        </w:rPr>
        <w:t>、</w:t>
      </w:r>
      <w:r w:rsidR="00795F4B" w:rsidRPr="003F2D6B">
        <w:rPr>
          <w:rFonts w:hint="eastAsia"/>
          <w:szCs w:val="21"/>
        </w:rPr>
        <w:t xml:space="preserve">Nucleotide excision repair </w:t>
      </w:r>
      <w:r w:rsidR="00525C9A" w:rsidRPr="003F2D6B">
        <w:rPr>
          <w:szCs w:val="21"/>
        </w:rPr>
        <w:t>核苷酸切除修复</w:t>
      </w:r>
    </w:p>
    <w:p w:rsidR="00186963" w:rsidRPr="003F2D6B" w:rsidRDefault="00186963" w:rsidP="003F2D6B">
      <w:pPr>
        <w:ind w:firstLineChars="200" w:firstLine="420"/>
        <w:rPr>
          <w:szCs w:val="21"/>
        </w:rPr>
      </w:pPr>
      <w:r w:rsidRPr="003F2D6B">
        <w:rPr>
          <w:rFonts w:hint="eastAsia"/>
          <w:szCs w:val="21"/>
        </w:rPr>
        <w:t>简称</w:t>
      </w:r>
      <w:r w:rsidRPr="003F2D6B">
        <w:rPr>
          <w:rFonts w:hint="eastAsia"/>
          <w:szCs w:val="21"/>
        </w:rPr>
        <w:t>NER</w:t>
      </w:r>
      <w:r w:rsidRPr="003F2D6B">
        <w:rPr>
          <w:rFonts w:hint="eastAsia"/>
          <w:szCs w:val="21"/>
        </w:rPr>
        <w:t>，是通过损伤识别，把包含全基因组的核苷酸切除修复。</w:t>
      </w:r>
    </w:p>
    <w:p w:rsidR="00186963" w:rsidRPr="003F2D6B" w:rsidRDefault="00186963" w:rsidP="003F2D6B">
      <w:pPr>
        <w:rPr>
          <w:szCs w:val="21"/>
        </w:rPr>
      </w:pPr>
    </w:p>
    <w:p w:rsidR="00525C9A" w:rsidRPr="003F2D6B" w:rsidRDefault="00A8122D" w:rsidP="003F2D6B">
      <w:pPr>
        <w:rPr>
          <w:szCs w:val="21"/>
        </w:rPr>
      </w:pPr>
      <w:r w:rsidRPr="003F2D6B">
        <w:rPr>
          <w:rFonts w:hint="eastAsia"/>
          <w:szCs w:val="21"/>
        </w:rPr>
        <w:t>6</w:t>
      </w:r>
      <w:r w:rsidRPr="003F2D6B">
        <w:rPr>
          <w:rFonts w:hint="eastAsia"/>
          <w:szCs w:val="21"/>
        </w:rPr>
        <w:t>、</w:t>
      </w:r>
      <w:bookmarkStart w:id="4" w:name="OLE_LINK5"/>
      <w:r w:rsidR="00795F4B" w:rsidRPr="003F2D6B">
        <w:rPr>
          <w:rFonts w:hint="eastAsia"/>
          <w:szCs w:val="21"/>
        </w:rPr>
        <w:t>Transposon</w:t>
      </w:r>
      <w:bookmarkEnd w:id="4"/>
      <w:r w:rsidR="00450131" w:rsidRPr="003F2D6B">
        <w:rPr>
          <w:szCs w:val="21"/>
        </w:rPr>
        <w:t>转座子</w:t>
      </w:r>
    </w:p>
    <w:p w:rsidR="00186963" w:rsidRPr="003F2D6B" w:rsidRDefault="00186963" w:rsidP="003F2D6B">
      <w:pPr>
        <w:ind w:firstLineChars="200" w:firstLine="420"/>
        <w:rPr>
          <w:szCs w:val="21"/>
        </w:rPr>
      </w:pPr>
      <w:r w:rsidRPr="003F2D6B">
        <w:rPr>
          <w:rFonts w:hint="eastAsia"/>
          <w:szCs w:val="21"/>
        </w:rPr>
        <w:t>一段可在基因组上移动的序列，可从一个位点上切除下来，并插入到另一位点上，从而产生</w:t>
      </w:r>
      <w:r w:rsidRPr="003F2D6B">
        <w:rPr>
          <w:rFonts w:hint="eastAsia"/>
          <w:szCs w:val="21"/>
        </w:rPr>
        <w:t>DNA</w:t>
      </w:r>
      <w:r w:rsidRPr="003F2D6B">
        <w:rPr>
          <w:rFonts w:hint="eastAsia"/>
          <w:szCs w:val="21"/>
        </w:rPr>
        <w:t>的重组</w:t>
      </w:r>
    </w:p>
    <w:p w:rsidR="00186963" w:rsidRPr="003F2D6B" w:rsidRDefault="00186963" w:rsidP="003F2D6B">
      <w:pPr>
        <w:rPr>
          <w:szCs w:val="21"/>
        </w:rPr>
      </w:pPr>
    </w:p>
    <w:p w:rsidR="00525C9A" w:rsidRPr="003F2D6B" w:rsidRDefault="00A8122D" w:rsidP="003F2D6B">
      <w:pPr>
        <w:rPr>
          <w:szCs w:val="21"/>
        </w:rPr>
      </w:pPr>
      <w:r w:rsidRPr="003F2D6B">
        <w:rPr>
          <w:rFonts w:hint="eastAsia"/>
          <w:szCs w:val="21"/>
        </w:rPr>
        <w:t>7</w:t>
      </w:r>
      <w:r w:rsidRPr="003F2D6B">
        <w:rPr>
          <w:rFonts w:hint="eastAsia"/>
          <w:szCs w:val="21"/>
        </w:rPr>
        <w:t>、</w:t>
      </w:r>
      <w:bookmarkStart w:id="5" w:name="OLE_LINK6"/>
      <w:r w:rsidR="00525C9A" w:rsidRPr="003F2D6B">
        <w:rPr>
          <w:szCs w:val="21"/>
        </w:rPr>
        <w:t>Dam</w:t>
      </w:r>
      <w:r w:rsidR="00795F4B" w:rsidRPr="003F2D6B">
        <w:rPr>
          <w:rFonts w:hint="eastAsia"/>
          <w:szCs w:val="21"/>
        </w:rPr>
        <w:t xml:space="preserve"> methylase</w:t>
      </w:r>
      <w:bookmarkEnd w:id="5"/>
      <w:r w:rsidR="00525C9A" w:rsidRPr="003F2D6B">
        <w:rPr>
          <w:szCs w:val="21"/>
        </w:rPr>
        <w:t>甲基化酶</w:t>
      </w:r>
    </w:p>
    <w:p w:rsidR="00186963" w:rsidRPr="003F2D6B" w:rsidRDefault="00186963" w:rsidP="003F2D6B">
      <w:pPr>
        <w:ind w:firstLineChars="200" w:firstLine="420"/>
        <w:rPr>
          <w:szCs w:val="21"/>
        </w:rPr>
      </w:pPr>
      <w:r w:rsidRPr="003F2D6B">
        <w:rPr>
          <w:rFonts w:hint="eastAsia"/>
          <w:szCs w:val="21"/>
        </w:rPr>
        <w:t>甲基化酶是作为限制与修饰系统中的一员，用于保护宿主</w:t>
      </w:r>
      <w:r w:rsidRPr="003F2D6B">
        <w:rPr>
          <w:rFonts w:hint="eastAsia"/>
          <w:szCs w:val="21"/>
        </w:rPr>
        <w:t xml:space="preserve"> DNA </w:t>
      </w:r>
      <w:r w:rsidRPr="003F2D6B">
        <w:rPr>
          <w:rFonts w:hint="eastAsia"/>
          <w:szCs w:val="21"/>
        </w:rPr>
        <w:t>不被相应的限制酶所切割。</w:t>
      </w:r>
      <w:r w:rsidRPr="003F2D6B">
        <w:rPr>
          <w:rFonts w:hint="eastAsia"/>
          <w:szCs w:val="21"/>
        </w:rPr>
        <w:t xml:space="preserve">Dam </w:t>
      </w:r>
      <w:r w:rsidRPr="003F2D6B">
        <w:rPr>
          <w:rFonts w:hint="eastAsia"/>
          <w:szCs w:val="21"/>
        </w:rPr>
        <w:t>甲基化酶可在</w:t>
      </w:r>
      <w:r w:rsidRPr="003F2D6B">
        <w:rPr>
          <w:rFonts w:hint="eastAsia"/>
          <w:szCs w:val="21"/>
        </w:rPr>
        <w:t xml:space="preserve"> GATC </w:t>
      </w:r>
      <w:r w:rsidRPr="003F2D6B">
        <w:rPr>
          <w:rFonts w:hint="eastAsia"/>
          <w:szCs w:val="21"/>
        </w:rPr>
        <w:t>序列中的腺嘌呤</w:t>
      </w:r>
      <w:r w:rsidRPr="003F2D6B">
        <w:rPr>
          <w:rFonts w:hint="eastAsia"/>
          <w:szCs w:val="21"/>
        </w:rPr>
        <w:t xml:space="preserve"> N6 </w:t>
      </w:r>
      <w:r w:rsidRPr="003F2D6B">
        <w:rPr>
          <w:rFonts w:hint="eastAsia"/>
          <w:szCs w:val="21"/>
        </w:rPr>
        <w:t>位置上引入甲基。</w:t>
      </w:r>
    </w:p>
    <w:p w:rsidR="00186963" w:rsidRPr="003F2D6B" w:rsidRDefault="00186963" w:rsidP="003F2D6B">
      <w:pPr>
        <w:ind w:firstLineChars="200" w:firstLine="420"/>
        <w:rPr>
          <w:szCs w:val="21"/>
        </w:rPr>
      </w:pPr>
    </w:p>
    <w:p w:rsidR="00525C9A" w:rsidRPr="003F2D6B" w:rsidRDefault="00A8122D" w:rsidP="003F2D6B">
      <w:pPr>
        <w:rPr>
          <w:szCs w:val="21"/>
        </w:rPr>
      </w:pPr>
      <w:r w:rsidRPr="003F2D6B">
        <w:rPr>
          <w:rFonts w:hint="eastAsia"/>
          <w:szCs w:val="21"/>
        </w:rPr>
        <w:t>8</w:t>
      </w:r>
      <w:r w:rsidRPr="003F2D6B">
        <w:rPr>
          <w:rFonts w:hint="eastAsia"/>
          <w:szCs w:val="21"/>
        </w:rPr>
        <w:t>、</w:t>
      </w:r>
      <w:bookmarkStart w:id="6" w:name="OLE_LINK7"/>
      <w:r w:rsidR="00795F4B" w:rsidRPr="003F2D6B">
        <w:rPr>
          <w:rFonts w:hint="eastAsia"/>
          <w:szCs w:val="21"/>
        </w:rPr>
        <w:t>spliceosome</w:t>
      </w:r>
      <w:bookmarkEnd w:id="6"/>
      <w:r w:rsidR="00450131" w:rsidRPr="003F2D6B">
        <w:rPr>
          <w:szCs w:val="21"/>
        </w:rPr>
        <w:t>剪接体</w:t>
      </w:r>
    </w:p>
    <w:p w:rsidR="00186963" w:rsidRPr="003F2D6B" w:rsidRDefault="00186963" w:rsidP="003F2D6B">
      <w:pPr>
        <w:ind w:firstLineChars="200" w:firstLine="420"/>
        <w:rPr>
          <w:szCs w:val="21"/>
        </w:rPr>
      </w:pPr>
      <w:r w:rsidRPr="003F2D6B">
        <w:rPr>
          <w:rFonts w:hint="eastAsia"/>
          <w:szCs w:val="21"/>
        </w:rPr>
        <w:t>进行</w:t>
      </w:r>
      <w:r w:rsidRPr="003F2D6B">
        <w:rPr>
          <w:rFonts w:hint="eastAsia"/>
          <w:szCs w:val="21"/>
        </w:rPr>
        <w:t>RNA</w:t>
      </w:r>
      <w:r w:rsidRPr="003F2D6B">
        <w:rPr>
          <w:rFonts w:hint="eastAsia"/>
          <w:szCs w:val="21"/>
        </w:rPr>
        <w:t>剪接时形成的多组分复合物，其大小为</w:t>
      </w:r>
      <w:r w:rsidRPr="003F2D6B">
        <w:rPr>
          <w:rFonts w:hint="eastAsia"/>
          <w:szCs w:val="21"/>
        </w:rPr>
        <w:t>60S</w:t>
      </w:r>
      <w:r w:rsidRPr="003F2D6B">
        <w:rPr>
          <w:rFonts w:hint="eastAsia"/>
          <w:szCs w:val="21"/>
        </w:rPr>
        <w:t>，主要是由小分子的核</w:t>
      </w:r>
      <w:r w:rsidRPr="003F2D6B">
        <w:rPr>
          <w:rFonts w:hint="eastAsia"/>
          <w:szCs w:val="21"/>
        </w:rPr>
        <w:t>RNA</w:t>
      </w:r>
      <w:r w:rsidRPr="003F2D6B">
        <w:rPr>
          <w:rFonts w:hint="eastAsia"/>
          <w:szCs w:val="21"/>
        </w:rPr>
        <w:t>和蛋白质组成。</w:t>
      </w:r>
    </w:p>
    <w:p w:rsidR="00186963" w:rsidRPr="003F2D6B" w:rsidRDefault="00186963" w:rsidP="003F2D6B">
      <w:pPr>
        <w:ind w:firstLineChars="200" w:firstLine="420"/>
        <w:rPr>
          <w:szCs w:val="21"/>
        </w:rPr>
      </w:pPr>
    </w:p>
    <w:p w:rsidR="00525C9A" w:rsidRPr="003F2D6B" w:rsidRDefault="00A8122D" w:rsidP="003F2D6B">
      <w:pPr>
        <w:rPr>
          <w:szCs w:val="21"/>
        </w:rPr>
      </w:pPr>
      <w:r w:rsidRPr="003F2D6B">
        <w:rPr>
          <w:rFonts w:hint="eastAsia"/>
          <w:szCs w:val="21"/>
        </w:rPr>
        <w:t>9</w:t>
      </w:r>
      <w:r w:rsidRPr="003F2D6B">
        <w:rPr>
          <w:rFonts w:hint="eastAsia"/>
          <w:szCs w:val="21"/>
        </w:rPr>
        <w:t>、</w:t>
      </w:r>
      <w:bookmarkStart w:id="7" w:name="OLE_LINK8"/>
      <w:r w:rsidR="00795F4B" w:rsidRPr="003F2D6B">
        <w:rPr>
          <w:rFonts w:hint="eastAsia"/>
          <w:szCs w:val="21"/>
        </w:rPr>
        <w:t>core promoter</w:t>
      </w:r>
      <w:bookmarkEnd w:id="7"/>
      <w:r w:rsidR="00450131" w:rsidRPr="003F2D6B">
        <w:rPr>
          <w:szCs w:val="21"/>
        </w:rPr>
        <w:t>核心启动子</w:t>
      </w:r>
    </w:p>
    <w:p w:rsidR="00186963" w:rsidRPr="003F2D6B" w:rsidRDefault="00186963" w:rsidP="003F2D6B">
      <w:pPr>
        <w:ind w:firstLineChars="200" w:firstLine="420"/>
        <w:rPr>
          <w:szCs w:val="21"/>
        </w:rPr>
      </w:pPr>
      <w:r w:rsidRPr="003F2D6B">
        <w:rPr>
          <w:rFonts w:hint="eastAsia"/>
          <w:szCs w:val="21"/>
        </w:rPr>
        <w:t>保证</w:t>
      </w:r>
      <w:r w:rsidRPr="003F2D6B">
        <w:rPr>
          <w:rFonts w:hint="eastAsia"/>
          <w:szCs w:val="21"/>
        </w:rPr>
        <w:t>RNA</w:t>
      </w:r>
      <w:r w:rsidRPr="003F2D6B">
        <w:rPr>
          <w:rFonts w:hint="eastAsia"/>
          <w:szCs w:val="21"/>
        </w:rPr>
        <w:t>聚合酶Ⅱ转录正常起始所必需的、最少的</w:t>
      </w:r>
      <w:r w:rsidRPr="003F2D6B">
        <w:rPr>
          <w:rFonts w:hint="eastAsia"/>
          <w:szCs w:val="21"/>
        </w:rPr>
        <w:t>DNA</w:t>
      </w:r>
      <w:r w:rsidRPr="003F2D6B">
        <w:rPr>
          <w:rFonts w:hint="eastAsia"/>
          <w:szCs w:val="21"/>
        </w:rPr>
        <w:t>序列，包括转录起始位点及转录起始位点上游</w:t>
      </w:r>
      <w:r w:rsidRPr="003F2D6B">
        <w:rPr>
          <w:rFonts w:hint="eastAsia"/>
          <w:szCs w:val="21"/>
        </w:rPr>
        <w:t>TATA</w:t>
      </w:r>
      <w:r w:rsidRPr="003F2D6B">
        <w:rPr>
          <w:rFonts w:hint="eastAsia"/>
          <w:szCs w:val="21"/>
        </w:rPr>
        <w:t>区。</w:t>
      </w:r>
    </w:p>
    <w:p w:rsidR="00186963" w:rsidRPr="003F2D6B" w:rsidRDefault="00186963" w:rsidP="003F2D6B">
      <w:pPr>
        <w:ind w:firstLineChars="200" w:firstLine="420"/>
        <w:rPr>
          <w:szCs w:val="21"/>
        </w:rPr>
      </w:pPr>
    </w:p>
    <w:p w:rsidR="00525C9A" w:rsidRPr="003F2D6B" w:rsidRDefault="00A8122D" w:rsidP="003F2D6B">
      <w:pPr>
        <w:rPr>
          <w:szCs w:val="21"/>
        </w:rPr>
      </w:pPr>
      <w:r w:rsidRPr="003F2D6B">
        <w:rPr>
          <w:rFonts w:hint="eastAsia"/>
          <w:szCs w:val="21"/>
        </w:rPr>
        <w:t>10</w:t>
      </w:r>
      <w:r w:rsidRPr="003F2D6B">
        <w:rPr>
          <w:rFonts w:hint="eastAsia"/>
          <w:szCs w:val="21"/>
        </w:rPr>
        <w:t>、</w:t>
      </w:r>
      <w:bookmarkStart w:id="8" w:name="OLE_LINK9"/>
      <w:r w:rsidR="00795F4B" w:rsidRPr="003F2D6B">
        <w:rPr>
          <w:rFonts w:hint="eastAsia"/>
          <w:szCs w:val="21"/>
        </w:rPr>
        <w:t>SNP</w:t>
      </w:r>
      <w:bookmarkEnd w:id="8"/>
      <w:r w:rsidR="00525C9A" w:rsidRPr="003F2D6B">
        <w:rPr>
          <w:szCs w:val="21"/>
        </w:rPr>
        <w:t>单核苷酸多态性</w:t>
      </w:r>
    </w:p>
    <w:p w:rsidR="00186963" w:rsidRPr="003F2D6B" w:rsidRDefault="00186963" w:rsidP="003F2D6B">
      <w:pPr>
        <w:ind w:firstLineChars="200" w:firstLine="420"/>
        <w:rPr>
          <w:szCs w:val="21"/>
        </w:rPr>
      </w:pPr>
      <w:r w:rsidRPr="003F2D6B">
        <w:rPr>
          <w:rFonts w:hint="eastAsia"/>
          <w:szCs w:val="21"/>
        </w:rPr>
        <w:t>在基因组水平上由单个核苷酸的变异所引起的</w:t>
      </w:r>
      <w:r w:rsidRPr="003F2D6B">
        <w:rPr>
          <w:rFonts w:hint="eastAsia"/>
          <w:szCs w:val="21"/>
        </w:rPr>
        <w:t>DNA</w:t>
      </w:r>
      <w:r w:rsidRPr="003F2D6B">
        <w:rPr>
          <w:rFonts w:hint="eastAsia"/>
          <w:szCs w:val="21"/>
        </w:rPr>
        <w:t>序列多态性。它是人类可遗传的变异中最常见的一种，在人类基因组中广泛存在。</w:t>
      </w:r>
    </w:p>
    <w:p w:rsidR="00186963" w:rsidRPr="003F2D6B" w:rsidRDefault="00186963" w:rsidP="003F2D6B">
      <w:pPr>
        <w:rPr>
          <w:szCs w:val="21"/>
        </w:rPr>
      </w:pPr>
    </w:p>
    <w:p w:rsidR="00525C9A" w:rsidRPr="003F2D6B" w:rsidRDefault="00525C9A" w:rsidP="003F2D6B">
      <w:pPr>
        <w:rPr>
          <w:b/>
          <w:szCs w:val="21"/>
        </w:rPr>
      </w:pPr>
      <w:r w:rsidRPr="003F2D6B">
        <w:rPr>
          <w:b/>
          <w:szCs w:val="21"/>
        </w:rPr>
        <w:t>二、简答题</w:t>
      </w:r>
    </w:p>
    <w:p w:rsidR="00525C9A" w:rsidRPr="003F2D6B" w:rsidRDefault="00627483" w:rsidP="003F2D6B">
      <w:pPr>
        <w:rPr>
          <w:szCs w:val="21"/>
        </w:rPr>
      </w:pPr>
      <w:r w:rsidRPr="003F2D6B">
        <w:rPr>
          <w:rFonts w:hint="eastAsia"/>
          <w:szCs w:val="21"/>
        </w:rPr>
        <w:t>1</w:t>
      </w:r>
      <w:r w:rsidRPr="003F2D6B">
        <w:rPr>
          <w:rFonts w:hint="eastAsia"/>
          <w:szCs w:val="21"/>
        </w:rPr>
        <w:t>、</w:t>
      </w:r>
      <w:r w:rsidR="006B347F" w:rsidRPr="003F2D6B">
        <w:rPr>
          <w:rFonts w:hint="eastAsia"/>
          <w:szCs w:val="21"/>
        </w:rPr>
        <w:t>请简述</w:t>
      </w:r>
      <w:r w:rsidR="006B347F" w:rsidRPr="003F2D6B">
        <w:rPr>
          <w:szCs w:val="21"/>
        </w:rPr>
        <w:t>真核</w:t>
      </w:r>
      <w:r w:rsidR="006B347F" w:rsidRPr="003F2D6B">
        <w:rPr>
          <w:rFonts w:hint="eastAsia"/>
          <w:szCs w:val="21"/>
        </w:rPr>
        <w:t>生物</w:t>
      </w:r>
      <w:r w:rsidR="006B347F" w:rsidRPr="003F2D6B">
        <w:rPr>
          <w:szCs w:val="21"/>
        </w:rPr>
        <w:t>mRNA</w:t>
      </w:r>
      <w:r w:rsidR="006B347F" w:rsidRPr="003F2D6B">
        <w:rPr>
          <w:rFonts w:hint="eastAsia"/>
          <w:szCs w:val="21"/>
        </w:rPr>
        <w:t>的</w:t>
      </w:r>
      <w:r w:rsidR="006B347F" w:rsidRPr="003F2D6B">
        <w:rPr>
          <w:szCs w:val="21"/>
        </w:rPr>
        <w:t>5’</w:t>
      </w:r>
      <w:r w:rsidR="006B347F" w:rsidRPr="003F2D6B">
        <w:rPr>
          <w:szCs w:val="21"/>
        </w:rPr>
        <w:t>帽结构</w:t>
      </w:r>
      <w:r w:rsidR="006B347F" w:rsidRPr="003F2D6B">
        <w:rPr>
          <w:rFonts w:hint="eastAsia"/>
          <w:szCs w:val="21"/>
        </w:rPr>
        <w:t>有何生物学功能？其</w:t>
      </w:r>
      <w:r w:rsidR="006B347F" w:rsidRPr="003F2D6B">
        <w:rPr>
          <w:szCs w:val="21"/>
        </w:rPr>
        <w:t>缺失</w:t>
      </w:r>
      <w:r w:rsidR="006B347F" w:rsidRPr="003F2D6B">
        <w:rPr>
          <w:rFonts w:hint="eastAsia"/>
          <w:szCs w:val="21"/>
        </w:rPr>
        <w:t>会造成什么后</w:t>
      </w:r>
      <w:r w:rsidR="006B347F" w:rsidRPr="003F2D6B">
        <w:rPr>
          <w:szCs w:val="21"/>
        </w:rPr>
        <w:t>果</w:t>
      </w:r>
      <w:r w:rsidR="006B347F" w:rsidRPr="003F2D6B">
        <w:rPr>
          <w:rFonts w:hint="eastAsia"/>
          <w:szCs w:val="21"/>
        </w:rPr>
        <w:t>？</w:t>
      </w:r>
    </w:p>
    <w:p w:rsidR="00651644" w:rsidRPr="003F2D6B" w:rsidRDefault="00651644" w:rsidP="003F2D6B">
      <w:pPr>
        <w:rPr>
          <w:szCs w:val="21"/>
        </w:rPr>
      </w:pPr>
      <w:r w:rsidRPr="003F2D6B">
        <w:rPr>
          <w:rFonts w:hint="eastAsia"/>
          <w:szCs w:val="21"/>
        </w:rPr>
        <w:t>功能：（</w:t>
      </w:r>
      <w:r w:rsidRPr="003F2D6B">
        <w:rPr>
          <w:rFonts w:hint="eastAsia"/>
          <w:szCs w:val="21"/>
        </w:rPr>
        <w:t>1</w:t>
      </w:r>
      <w:r w:rsidRPr="003F2D6B">
        <w:rPr>
          <w:rFonts w:hint="eastAsia"/>
          <w:szCs w:val="21"/>
        </w:rPr>
        <w:t>）防止</w:t>
      </w:r>
      <w:r w:rsidRPr="003F2D6B">
        <w:rPr>
          <w:rFonts w:hint="eastAsia"/>
          <w:szCs w:val="21"/>
        </w:rPr>
        <w:t>mRNA</w:t>
      </w:r>
      <w:r w:rsidRPr="003F2D6B">
        <w:rPr>
          <w:rFonts w:hint="eastAsia"/>
          <w:szCs w:val="21"/>
        </w:rPr>
        <w:t>降解，（</w:t>
      </w:r>
      <w:r w:rsidRPr="003F2D6B">
        <w:rPr>
          <w:rFonts w:hint="eastAsia"/>
          <w:szCs w:val="21"/>
        </w:rPr>
        <w:t>2</w:t>
      </w:r>
      <w:r w:rsidRPr="003F2D6B">
        <w:rPr>
          <w:rFonts w:hint="eastAsia"/>
          <w:szCs w:val="21"/>
        </w:rPr>
        <w:t>）使</w:t>
      </w:r>
      <w:r w:rsidRPr="003F2D6B">
        <w:rPr>
          <w:rFonts w:hint="eastAsia"/>
          <w:szCs w:val="21"/>
        </w:rPr>
        <w:t>mRNA</w:t>
      </w:r>
      <w:r w:rsidRPr="003F2D6B">
        <w:rPr>
          <w:rFonts w:hint="eastAsia"/>
          <w:szCs w:val="21"/>
        </w:rPr>
        <w:t>能够运出核，（</w:t>
      </w:r>
      <w:r w:rsidRPr="003F2D6B">
        <w:rPr>
          <w:rFonts w:hint="eastAsia"/>
          <w:szCs w:val="21"/>
        </w:rPr>
        <w:t>3</w:t>
      </w:r>
      <w:r w:rsidRPr="003F2D6B">
        <w:rPr>
          <w:rFonts w:hint="eastAsia"/>
          <w:szCs w:val="21"/>
        </w:rPr>
        <w:t>）招募启动子，提高翻译效率，（</w:t>
      </w:r>
      <w:r w:rsidRPr="003F2D6B">
        <w:rPr>
          <w:rFonts w:hint="eastAsia"/>
          <w:szCs w:val="21"/>
        </w:rPr>
        <w:t>4</w:t>
      </w:r>
      <w:r w:rsidRPr="003F2D6B">
        <w:rPr>
          <w:rFonts w:hint="eastAsia"/>
          <w:szCs w:val="21"/>
        </w:rPr>
        <w:t>）拼接第一个内含子。</w:t>
      </w:r>
    </w:p>
    <w:p w:rsidR="00651644" w:rsidRPr="003F2D6B" w:rsidRDefault="00651644" w:rsidP="003F2D6B">
      <w:pPr>
        <w:rPr>
          <w:szCs w:val="21"/>
        </w:rPr>
      </w:pPr>
      <w:r w:rsidRPr="003F2D6B">
        <w:rPr>
          <w:rFonts w:hint="eastAsia"/>
          <w:szCs w:val="21"/>
        </w:rPr>
        <w:t>缺失后无法使</w:t>
      </w:r>
      <w:r w:rsidRPr="003F2D6B">
        <w:rPr>
          <w:rFonts w:hint="eastAsia"/>
          <w:szCs w:val="21"/>
        </w:rPr>
        <w:t>mRNA</w:t>
      </w:r>
      <w:r w:rsidRPr="003F2D6B">
        <w:rPr>
          <w:rFonts w:hint="eastAsia"/>
          <w:szCs w:val="21"/>
        </w:rPr>
        <w:t>进入细胞质中并起始翻译，在细胞核内被降解</w:t>
      </w:r>
    </w:p>
    <w:p w:rsidR="00785D6A" w:rsidRPr="003F2D6B" w:rsidRDefault="00785D6A" w:rsidP="003F2D6B">
      <w:pPr>
        <w:rPr>
          <w:szCs w:val="21"/>
        </w:rPr>
      </w:pPr>
    </w:p>
    <w:p w:rsidR="00525C9A" w:rsidRPr="003F2D6B" w:rsidRDefault="00525C9A" w:rsidP="003F2D6B">
      <w:pPr>
        <w:rPr>
          <w:szCs w:val="21"/>
        </w:rPr>
      </w:pPr>
      <w:r w:rsidRPr="003F2D6B">
        <w:rPr>
          <w:szCs w:val="21"/>
        </w:rPr>
        <w:t>2</w:t>
      </w:r>
      <w:r w:rsidR="00627483" w:rsidRPr="003F2D6B">
        <w:rPr>
          <w:rFonts w:hint="eastAsia"/>
          <w:szCs w:val="21"/>
        </w:rPr>
        <w:t>、</w:t>
      </w:r>
      <w:r w:rsidR="006B347F" w:rsidRPr="003F2D6B">
        <w:rPr>
          <w:rFonts w:hint="eastAsia"/>
          <w:szCs w:val="21"/>
        </w:rPr>
        <w:t>某一基因开放阅读框中的一个碱基突变会对该基因编码产物产生怎样的影响？</w:t>
      </w:r>
    </w:p>
    <w:p w:rsidR="00651644" w:rsidRPr="003F2D6B" w:rsidRDefault="00651644" w:rsidP="003F2D6B">
      <w:pPr>
        <w:rPr>
          <w:szCs w:val="21"/>
        </w:rPr>
      </w:pPr>
      <w:r w:rsidRPr="003F2D6B">
        <w:rPr>
          <w:rFonts w:hint="eastAsia"/>
          <w:szCs w:val="21"/>
        </w:rPr>
        <w:t>（</w:t>
      </w:r>
      <w:r w:rsidRPr="003F2D6B">
        <w:rPr>
          <w:rFonts w:hint="eastAsia"/>
          <w:szCs w:val="21"/>
        </w:rPr>
        <w:t>1</w:t>
      </w:r>
      <w:r w:rsidRPr="003F2D6B">
        <w:rPr>
          <w:rFonts w:hint="eastAsia"/>
          <w:szCs w:val="21"/>
        </w:rPr>
        <w:t>）缺失或增加，发生移码突变，该位点以后所有密码子读取发生错误，翻译出的蛋白质在此氨基酸后产生连续错误</w:t>
      </w:r>
      <w:r w:rsidR="000D1DC4" w:rsidRPr="003F2D6B">
        <w:rPr>
          <w:rFonts w:hint="eastAsia"/>
          <w:szCs w:val="21"/>
        </w:rPr>
        <w:t>，并可能因无法识别终止密码子而终止翻译。</w:t>
      </w:r>
    </w:p>
    <w:p w:rsidR="000D1DC4" w:rsidRPr="003F2D6B" w:rsidRDefault="000D1DC4" w:rsidP="003F2D6B">
      <w:pPr>
        <w:rPr>
          <w:szCs w:val="21"/>
        </w:rPr>
      </w:pPr>
      <w:r w:rsidRPr="003F2D6B">
        <w:rPr>
          <w:rFonts w:hint="eastAsia"/>
          <w:szCs w:val="21"/>
        </w:rPr>
        <w:t>（</w:t>
      </w:r>
      <w:r w:rsidRPr="003F2D6B">
        <w:rPr>
          <w:rFonts w:hint="eastAsia"/>
          <w:szCs w:val="21"/>
        </w:rPr>
        <w:t>2</w:t>
      </w:r>
      <w:r w:rsidRPr="003F2D6B">
        <w:rPr>
          <w:rFonts w:hint="eastAsia"/>
          <w:szCs w:val="21"/>
        </w:rPr>
        <w:t>）碱基改变。①同义突变，密码子改变后对应的氨基酸相同，翻译过程正常进行，可产生有功能的蛋白质；②错义突变，改变了当前位点对应的氨基酸，翻译出的蛋白质有一个氨基酸错误，功能受到影响；③无义突变，非终止密码子突变成终止密码子，翻译提前终止，产生一段比原多肽链短的多肽链。</w:t>
      </w:r>
    </w:p>
    <w:p w:rsidR="00785D6A" w:rsidRPr="003F2D6B" w:rsidRDefault="00785D6A" w:rsidP="003F2D6B">
      <w:pPr>
        <w:rPr>
          <w:szCs w:val="21"/>
        </w:rPr>
      </w:pPr>
    </w:p>
    <w:p w:rsidR="00785D6A" w:rsidRPr="003F2D6B" w:rsidRDefault="00525C9A" w:rsidP="003F2D6B">
      <w:pPr>
        <w:rPr>
          <w:szCs w:val="21"/>
        </w:rPr>
      </w:pPr>
      <w:r w:rsidRPr="003F2D6B">
        <w:rPr>
          <w:szCs w:val="21"/>
        </w:rPr>
        <w:t>3</w:t>
      </w:r>
      <w:r w:rsidR="00627483" w:rsidRPr="003F2D6B">
        <w:rPr>
          <w:rFonts w:hint="eastAsia"/>
          <w:szCs w:val="21"/>
        </w:rPr>
        <w:t>、</w:t>
      </w:r>
      <w:r w:rsidR="006B347F" w:rsidRPr="003F2D6B">
        <w:rPr>
          <w:rFonts w:hint="eastAsia"/>
          <w:szCs w:val="21"/>
        </w:rPr>
        <w:t>请简述</w:t>
      </w:r>
      <w:r w:rsidR="006B347F" w:rsidRPr="003F2D6B">
        <w:rPr>
          <w:szCs w:val="21"/>
        </w:rPr>
        <w:t>真核</w:t>
      </w:r>
      <w:r w:rsidR="006B347F" w:rsidRPr="003F2D6B">
        <w:rPr>
          <w:rFonts w:hint="eastAsia"/>
          <w:szCs w:val="21"/>
        </w:rPr>
        <w:t>生物的</w:t>
      </w:r>
      <w:r w:rsidR="006B347F" w:rsidRPr="003F2D6B">
        <w:rPr>
          <w:szCs w:val="21"/>
        </w:rPr>
        <w:t>mRNA</w:t>
      </w:r>
      <w:r w:rsidR="006B347F" w:rsidRPr="003F2D6B">
        <w:rPr>
          <w:rFonts w:hint="eastAsia"/>
          <w:szCs w:val="21"/>
        </w:rPr>
        <w:t>和</w:t>
      </w:r>
      <w:r w:rsidR="006B347F" w:rsidRPr="003F2D6B">
        <w:rPr>
          <w:szCs w:val="21"/>
        </w:rPr>
        <w:t>原核</w:t>
      </w:r>
      <w:r w:rsidR="006B347F" w:rsidRPr="003F2D6B">
        <w:rPr>
          <w:rFonts w:hint="eastAsia"/>
          <w:szCs w:val="21"/>
        </w:rPr>
        <w:t>生物的</w:t>
      </w:r>
      <w:r w:rsidR="006B347F" w:rsidRPr="003F2D6B">
        <w:rPr>
          <w:szCs w:val="21"/>
        </w:rPr>
        <w:t>mRNA</w:t>
      </w:r>
      <w:r w:rsidR="006B347F" w:rsidRPr="003F2D6B">
        <w:rPr>
          <w:rFonts w:hint="eastAsia"/>
          <w:szCs w:val="21"/>
        </w:rPr>
        <w:t>有何</w:t>
      </w:r>
      <w:r w:rsidR="006B347F" w:rsidRPr="003F2D6B">
        <w:rPr>
          <w:szCs w:val="21"/>
        </w:rPr>
        <w:t>不同</w:t>
      </w:r>
      <w:r w:rsidR="006B347F" w:rsidRPr="003F2D6B">
        <w:rPr>
          <w:rFonts w:hint="eastAsia"/>
          <w:szCs w:val="21"/>
        </w:rPr>
        <w:t>。</w:t>
      </w:r>
    </w:p>
    <w:p w:rsidR="000D1DC4" w:rsidRPr="003F2D6B" w:rsidRDefault="000D1DC4" w:rsidP="003F2D6B">
      <w:pPr>
        <w:rPr>
          <w:szCs w:val="21"/>
        </w:rPr>
      </w:pPr>
      <w:r w:rsidRPr="003F2D6B">
        <w:rPr>
          <w:rFonts w:hint="eastAsia"/>
          <w:szCs w:val="21"/>
        </w:rPr>
        <w:t>但两者有很多区别</w:t>
      </w:r>
      <w:r w:rsidRPr="003F2D6B">
        <w:rPr>
          <w:rFonts w:hint="eastAsia"/>
          <w:szCs w:val="21"/>
        </w:rPr>
        <w:t>,</w:t>
      </w:r>
      <w:r w:rsidRPr="003F2D6B">
        <w:rPr>
          <w:rFonts w:hint="eastAsia"/>
          <w:szCs w:val="21"/>
        </w:rPr>
        <w:t>如下：</w:t>
      </w:r>
    </w:p>
    <w:p w:rsidR="000D1DC4" w:rsidRPr="003F2D6B" w:rsidRDefault="000D1DC4" w:rsidP="003F2D6B">
      <w:pPr>
        <w:rPr>
          <w:szCs w:val="21"/>
        </w:rPr>
      </w:pPr>
      <w:r w:rsidRPr="003F2D6B">
        <w:rPr>
          <w:rFonts w:hint="eastAsia"/>
          <w:szCs w:val="21"/>
        </w:rPr>
        <w:t>（</w:t>
      </w:r>
      <w:r w:rsidRPr="003F2D6B">
        <w:rPr>
          <w:rFonts w:hint="eastAsia"/>
          <w:szCs w:val="21"/>
        </w:rPr>
        <w:t>1</w:t>
      </w:r>
      <w:r w:rsidRPr="003F2D6B">
        <w:rPr>
          <w:rFonts w:hint="eastAsia"/>
          <w:szCs w:val="21"/>
        </w:rPr>
        <w:t>）</w:t>
      </w:r>
      <w:r w:rsidRPr="003F2D6B">
        <w:rPr>
          <w:rFonts w:hint="eastAsia"/>
          <w:b/>
          <w:szCs w:val="21"/>
          <w:u w:val="single"/>
        </w:rPr>
        <w:t>基因数目：</w:t>
      </w:r>
      <w:r w:rsidRPr="003F2D6B">
        <w:rPr>
          <w:rFonts w:hint="eastAsia"/>
          <w:szCs w:val="21"/>
        </w:rPr>
        <w:t>原核生物</w:t>
      </w:r>
      <w:r w:rsidRPr="003F2D6B">
        <w:rPr>
          <w:rFonts w:hint="eastAsia"/>
          <w:szCs w:val="21"/>
        </w:rPr>
        <w:t>mRNA</w:t>
      </w:r>
      <w:r w:rsidRPr="003F2D6B">
        <w:rPr>
          <w:rFonts w:hint="eastAsia"/>
          <w:szCs w:val="21"/>
        </w:rPr>
        <w:t>常以多顺反子的形式存在</w:t>
      </w:r>
      <w:r w:rsidRPr="003F2D6B">
        <w:rPr>
          <w:rFonts w:hint="eastAsia"/>
          <w:szCs w:val="21"/>
        </w:rPr>
        <w:t>.</w:t>
      </w:r>
      <w:r w:rsidRPr="003F2D6B">
        <w:rPr>
          <w:rFonts w:hint="eastAsia"/>
          <w:szCs w:val="21"/>
        </w:rPr>
        <w:t>真核生物</w:t>
      </w:r>
      <w:r w:rsidRPr="003F2D6B">
        <w:rPr>
          <w:rFonts w:hint="eastAsia"/>
          <w:szCs w:val="21"/>
        </w:rPr>
        <w:t>mRNA</w:t>
      </w:r>
      <w:r w:rsidRPr="003F2D6B">
        <w:rPr>
          <w:rFonts w:hint="eastAsia"/>
          <w:szCs w:val="21"/>
        </w:rPr>
        <w:t>一般以单顺反子的形式存在</w:t>
      </w:r>
      <w:r w:rsidRPr="003F2D6B">
        <w:rPr>
          <w:rFonts w:hint="eastAsia"/>
          <w:szCs w:val="21"/>
        </w:rPr>
        <w:t>.</w:t>
      </w:r>
    </w:p>
    <w:p w:rsidR="000D1DC4" w:rsidRPr="003F2D6B" w:rsidRDefault="000D1DC4" w:rsidP="003F2D6B">
      <w:pPr>
        <w:rPr>
          <w:szCs w:val="21"/>
        </w:rPr>
      </w:pPr>
      <w:r w:rsidRPr="003F2D6B">
        <w:rPr>
          <w:rFonts w:hint="eastAsia"/>
          <w:szCs w:val="21"/>
        </w:rPr>
        <w:t>（</w:t>
      </w:r>
      <w:r w:rsidRPr="003F2D6B">
        <w:rPr>
          <w:rFonts w:hint="eastAsia"/>
          <w:szCs w:val="21"/>
        </w:rPr>
        <w:t>2</w:t>
      </w:r>
      <w:r w:rsidRPr="003F2D6B">
        <w:rPr>
          <w:rFonts w:hint="eastAsia"/>
          <w:szCs w:val="21"/>
        </w:rPr>
        <w:t>）</w:t>
      </w:r>
      <w:r w:rsidRPr="003F2D6B">
        <w:rPr>
          <w:rFonts w:hint="eastAsia"/>
          <w:b/>
          <w:szCs w:val="21"/>
          <w:u w:val="single"/>
        </w:rPr>
        <w:t>转录与翻译：</w:t>
      </w:r>
      <w:r w:rsidRPr="003F2D6B">
        <w:rPr>
          <w:rFonts w:hint="eastAsia"/>
          <w:szCs w:val="21"/>
        </w:rPr>
        <w:t>原核生物</w:t>
      </w:r>
      <w:r w:rsidRPr="003F2D6B">
        <w:rPr>
          <w:rFonts w:hint="eastAsia"/>
          <w:szCs w:val="21"/>
        </w:rPr>
        <w:t>mRNA</w:t>
      </w:r>
      <w:r w:rsidRPr="003F2D6B">
        <w:rPr>
          <w:rFonts w:hint="eastAsia"/>
          <w:szCs w:val="21"/>
        </w:rPr>
        <w:t>的转录与翻译一般是偶联的</w:t>
      </w:r>
      <w:r w:rsidRPr="003F2D6B">
        <w:rPr>
          <w:rFonts w:hint="eastAsia"/>
          <w:szCs w:val="21"/>
        </w:rPr>
        <w:t>,</w:t>
      </w:r>
      <w:r w:rsidRPr="003F2D6B">
        <w:rPr>
          <w:rFonts w:hint="eastAsia"/>
          <w:szCs w:val="21"/>
        </w:rPr>
        <w:t>真核生物转录的</w:t>
      </w:r>
      <w:r w:rsidRPr="003F2D6B">
        <w:rPr>
          <w:rFonts w:hint="eastAsia"/>
          <w:szCs w:val="21"/>
        </w:rPr>
        <w:t>mRNA</w:t>
      </w:r>
      <w:r w:rsidRPr="003F2D6B">
        <w:rPr>
          <w:rFonts w:hint="eastAsia"/>
          <w:szCs w:val="21"/>
        </w:rPr>
        <w:t>前体则需经转录后加工</w:t>
      </w:r>
      <w:r w:rsidRPr="003F2D6B">
        <w:rPr>
          <w:rFonts w:hint="eastAsia"/>
          <w:szCs w:val="21"/>
        </w:rPr>
        <w:t>,</w:t>
      </w:r>
      <w:r w:rsidRPr="003F2D6B">
        <w:rPr>
          <w:rFonts w:hint="eastAsia"/>
          <w:szCs w:val="21"/>
        </w:rPr>
        <w:t>加工为成熟的</w:t>
      </w:r>
      <w:r w:rsidRPr="003F2D6B">
        <w:rPr>
          <w:rFonts w:hint="eastAsia"/>
          <w:szCs w:val="21"/>
        </w:rPr>
        <w:t>mRNA</w:t>
      </w:r>
      <w:r w:rsidRPr="003F2D6B">
        <w:rPr>
          <w:rFonts w:hint="eastAsia"/>
          <w:szCs w:val="21"/>
        </w:rPr>
        <w:t>与蛋白质结合生成信息体后才开始工作</w:t>
      </w:r>
      <w:r w:rsidRPr="003F2D6B">
        <w:rPr>
          <w:rFonts w:hint="eastAsia"/>
          <w:szCs w:val="21"/>
        </w:rPr>
        <w:t>.</w:t>
      </w:r>
    </w:p>
    <w:p w:rsidR="000D1DC4" w:rsidRPr="003F2D6B" w:rsidRDefault="000D1DC4" w:rsidP="003F2D6B">
      <w:pPr>
        <w:rPr>
          <w:szCs w:val="21"/>
        </w:rPr>
      </w:pPr>
      <w:r w:rsidRPr="003F2D6B">
        <w:rPr>
          <w:rFonts w:hint="eastAsia"/>
          <w:szCs w:val="21"/>
        </w:rPr>
        <w:t>（</w:t>
      </w:r>
      <w:r w:rsidRPr="003F2D6B">
        <w:rPr>
          <w:rFonts w:hint="eastAsia"/>
          <w:szCs w:val="21"/>
        </w:rPr>
        <w:t>3</w:t>
      </w:r>
      <w:r w:rsidRPr="003F2D6B">
        <w:rPr>
          <w:rFonts w:hint="eastAsia"/>
          <w:szCs w:val="21"/>
        </w:rPr>
        <w:t>）</w:t>
      </w:r>
      <w:r w:rsidRPr="003F2D6B">
        <w:rPr>
          <w:rFonts w:hint="eastAsia"/>
          <w:b/>
          <w:szCs w:val="21"/>
          <w:u w:val="single"/>
        </w:rPr>
        <w:t>半衰期：</w:t>
      </w:r>
      <w:r w:rsidRPr="003F2D6B">
        <w:rPr>
          <w:rFonts w:hint="eastAsia"/>
          <w:szCs w:val="21"/>
        </w:rPr>
        <w:t>原核生物</w:t>
      </w:r>
      <w:r w:rsidRPr="003F2D6B">
        <w:rPr>
          <w:rFonts w:hint="eastAsia"/>
          <w:szCs w:val="21"/>
        </w:rPr>
        <w:t>mRNA</w:t>
      </w:r>
      <w:r w:rsidRPr="003F2D6B">
        <w:rPr>
          <w:rFonts w:hint="eastAsia"/>
          <w:szCs w:val="21"/>
        </w:rPr>
        <w:t>半衰期很短</w:t>
      </w:r>
      <w:r w:rsidRPr="003F2D6B">
        <w:rPr>
          <w:rFonts w:hint="eastAsia"/>
          <w:szCs w:val="21"/>
        </w:rPr>
        <w:t>,</w:t>
      </w:r>
      <w:r w:rsidRPr="003F2D6B">
        <w:rPr>
          <w:rFonts w:hint="eastAsia"/>
          <w:szCs w:val="21"/>
        </w:rPr>
        <w:t>一般为几分钟</w:t>
      </w:r>
      <w:r w:rsidRPr="003F2D6B">
        <w:rPr>
          <w:rFonts w:hint="eastAsia"/>
          <w:szCs w:val="21"/>
        </w:rPr>
        <w:t>.</w:t>
      </w:r>
      <w:r w:rsidRPr="003F2D6B">
        <w:rPr>
          <w:rFonts w:hint="eastAsia"/>
          <w:szCs w:val="21"/>
        </w:rPr>
        <w:t>真核生物</w:t>
      </w:r>
      <w:r w:rsidRPr="003F2D6B">
        <w:rPr>
          <w:rFonts w:hint="eastAsia"/>
          <w:szCs w:val="21"/>
        </w:rPr>
        <w:t>mRNA</w:t>
      </w:r>
      <w:r w:rsidRPr="003F2D6B">
        <w:rPr>
          <w:rFonts w:hint="eastAsia"/>
          <w:szCs w:val="21"/>
        </w:rPr>
        <w:t>的半寿期较长</w:t>
      </w:r>
      <w:r w:rsidRPr="003F2D6B">
        <w:rPr>
          <w:rFonts w:hint="eastAsia"/>
          <w:szCs w:val="21"/>
        </w:rPr>
        <w:t>,</w:t>
      </w:r>
      <w:r w:rsidRPr="003F2D6B">
        <w:rPr>
          <w:rFonts w:hint="eastAsia"/>
          <w:szCs w:val="21"/>
        </w:rPr>
        <w:t>有的可达数日</w:t>
      </w:r>
      <w:r w:rsidRPr="003F2D6B">
        <w:rPr>
          <w:rFonts w:hint="eastAsia"/>
          <w:szCs w:val="21"/>
        </w:rPr>
        <w:t>.</w:t>
      </w:r>
    </w:p>
    <w:p w:rsidR="000D1DC4" w:rsidRPr="003F2D6B" w:rsidRDefault="000D1DC4" w:rsidP="003F2D6B">
      <w:pPr>
        <w:rPr>
          <w:szCs w:val="21"/>
        </w:rPr>
      </w:pPr>
      <w:r w:rsidRPr="003F2D6B">
        <w:rPr>
          <w:rFonts w:hint="eastAsia"/>
          <w:szCs w:val="21"/>
        </w:rPr>
        <w:t>（</w:t>
      </w:r>
      <w:r w:rsidRPr="003F2D6B">
        <w:rPr>
          <w:rFonts w:hint="eastAsia"/>
          <w:szCs w:val="21"/>
        </w:rPr>
        <w:t>4</w:t>
      </w:r>
      <w:r w:rsidRPr="003F2D6B">
        <w:rPr>
          <w:rFonts w:hint="eastAsia"/>
          <w:szCs w:val="21"/>
        </w:rPr>
        <w:t>）</w:t>
      </w:r>
      <w:r w:rsidRPr="003F2D6B">
        <w:rPr>
          <w:rFonts w:hint="eastAsia"/>
          <w:b/>
          <w:szCs w:val="21"/>
          <w:u w:val="single"/>
        </w:rPr>
        <w:t>结构：</w:t>
      </w:r>
      <w:r w:rsidRPr="003F2D6B">
        <w:rPr>
          <w:rFonts w:hint="eastAsia"/>
          <w:szCs w:val="21"/>
        </w:rPr>
        <w:t>真核生物</w:t>
      </w:r>
      <w:r w:rsidRPr="003F2D6B">
        <w:rPr>
          <w:rFonts w:hint="eastAsia"/>
          <w:szCs w:val="21"/>
        </w:rPr>
        <w:t>mRNA</w:t>
      </w:r>
      <w:r w:rsidRPr="003F2D6B">
        <w:rPr>
          <w:rFonts w:hint="eastAsia"/>
          <w:szCs w:val="21"/>
        </w:rPr>
        <w:t>由</w:t>
      </w:r>
      <w:r w:rsidRPr="003F2D6B">
        <w:rPr>
          <w:rFonts w:hint="eastAsia"/>
          <w:szCs w:val="21"/>
        </w:rPr>
        <w:t>5</w:t>
      </w:r>
      <w:r w:rsidRPr="003F2D6B">
        <w:rPr>
          <w:rFonts w:hint="eastAsia"/>
          <w:szCs w:val="21"/>
        </w:rPr>
        <w:t>′端帽子结构、</w:t>
      </w:r>
      <w:r w:rsidRPr="003F2D6B">
        <w:rPr>
          <w:rFonts w:hint="eastAsia"/>
          <w:szCs w:val="21"/>
        </w:rPr>
        <w:t>5</w:t>
      </w:r>
      <w:r w:rsidRPr="003F2D6B">
        <w:rPr>
          <w:rFonts w:hint="eastAsia"/>
          <w:szCs w:val="21"/>
        </w:rPr>
        <w:t>′端不翻译区、翻译区、</w:t>
      </w:r>
      <w:r w:rsidRPr="003F2D6B">
        <w:rPr>
          <w:rFonts w:hint="eastAsia"/>
          <w:szCs w:val="21"/>
        </w:rPr>
        <w:t>3</w:t>
      </w:r>
      <w:r w:rsidRPr="003F2D6B">
        <w:rPr>
          <w:rFonts w:hint="eastAsia"/>
          <w:szCs w:val="21"/>
        </w:rPr>
        <w:t>′端不翻译区和</w:t>
      </w:r>
      <w:r w:rsidRPr="003F2D6B">
        <w:rPr>
          <w:rFonts w:hint="eastAsia"/>
          <w:szCs w:val="21"/>
        </w:rPr>
        <w:t>3</w:t>
      </w:r>
      <w:r w:rsidRPr="003F2D6B">
        <w:rPr>
          <w:rFonts w:hint="eastAsia"/>
          <w:szCs w:val="21"/>
        </w:rPr>
        <w:t>′端聚腺苷酸尾巴组成</w:t>
      </w:r>
      <w:r w:rsidRPr="003F2D6B">
        <w:rPr>
          <w:rFonts w:hint="eastAsia"/>
          <w:szCs w:val="21"/>
        </w:rPr>
        <w:t>,</w:t>
      </w:r>
      <w:r w:rsidRPr="003F2D6B">
        <w:rPr>
          <w:rFonts w:hint="eastAsia"/>
          <w:szCs w:val="21"/>
        </w:rPr>
        <w:t>原核生物</w:t>
      </w:r>
      <w:r w:rsidRPr="003F2D6B">
        <w:rPr>
          <w:rFonts w:hint="eastAsia"/>
          <w:szCs w:val="21"/>
        </w:rPr>
        <w:t>mRNA</w:t>
      </w:r>
      <w:r w:rsidRPr="003F2D6B">
        <w:rPr>
          <w:rFonts w:hint="eastAsia"/>
          <w:szCs w:val="21"/>
        </w:rPr>
        <w:t>无</w:t>
      </w:r>
      <w:r w:rsidRPr="003F2D6B">
        <w:rPr>
          <w:rFonts w:hint="eastAsia"/>
          <w:szCs w:val="21"/>
        </w:rPr>
        <w:t>5</w:t>
      </w:r>
      <w:r w:rsidRPr="003F2D6B">
        <w:rPr>
          <w:rFonts w:hint="eastAsia"/>
          <w:szCs w:val="21"/>
        </w:rPr>
        <w:t>′端帽子结构和</w:t>
      </w:r>
      <w:r w:rsidRPr="003F2D6B">
        <w:rPr>
          <w:rFonts w:hint="eastAsia"/>
          <w:szCs w:val="21"/>
        </w:rPr>
        <w:t>3</w:t>
      </w:r>
      <w:r w:rsidRPr="003F2D6B">
        <w:rPr>
          <w:rFonts w:hint="eastAsia"/>
          <w:szCs w:val="21"/>
        </w:rPr>
        <w:t>′端聚腺苷酸尾巴</w:t>
      </w:r>
      <w:r w:rsidRPr="003F2D6B">
        <w:rPr>
          <w:rFonts w:hint="eastAsia"/>
          <w:szCs w:val="21"/>
        </w:rPr>
        <w:t>.</w:t>
      </w:r>
    </w:p>
    <w:p w:rsidR="006B347F" w:rsidRPr="003F2D6B" w:rsidRDefault="006B347F" w:rsidP="003F2D6B">
      <w:pPr>
        <w:rPr>
          <w:szCs w:val="21"/>
        </w:rPr>
      </w:pPr>
    </w:p>
    <w:p w:rsidR="00525C9A" w:rsidRPr="003F2D6B" w:rsidRDefault="00627483" w:rsidP="003F2D6B">
      <w:pPr>
        <w:rPr>
          <w:szCs w:val="21"/>
        </w:rPr>
      </w:pPr>
      <w:r w:rsidRPr="003F2D6B">
        <w:rPr>
          <w:rFonts w:hint="eastAsia"/>
          <w:szCs w:val="21"/>
        </w:rPr>
        <w:t>4</w:t>
      </w:r>
      <w:r w:rsidRPr="003F2D6B">
        <w:rPr>
          <w:rFonts w:hint="eastAsia"/>
          <w:szCs w:val="21"/>
        </w:rPr>
        <w:t>、</w:t>
      </w:r>
      <w:r w:rsidR="006B347F" w:rsidRPr="003F2D6B">
        <w:rPr>
          <w:rFonts w:hint="eastAsia"/>
          <w:szCs w:val="21"/>
        </w:rPr>
        <w:t>请简述</w:t>
      </w:r>
      <w:r w:rsidR="006B347F" w:rsidRPr="003F2D6B">
        <w:rPr>
          <w:rFonts w:ascii="宋体" w:hAnsi="宋体" w:cs="宋体" w:hint="eastAsia"/>
          <w:szCs w:val="21"/>
        </w:rPr>
        <w:t>Ⅰ</w:t>
      </w:r>
      <w:r w:rsidR="006B347F" w:rsidRPr="003F2D6B">
        <w:rPr>
          <w:rFonts w:hint="eastAsia"/>
          <w:szCs w:val="21"/>
        </w:rPr>
        <w:t>型</w:t>
      </w:r>
      <w:r w:rsidR="006B347F" w:rsidRPr="003F2D6B">
        <w:rPr>
          <w:szCs w:val="21"/>
        </w:rPr>
        <w:t>内含子剪切过程</w:t>
      </w:r>
      <w:r w:rsidR="006B347F" w:rsidRPr="003F2D6B">
        <w:rPr>
          <w:rFonts w:hint="eastAsia"/>
          <w:szCs w:val="21"/>
        </w:rPr>
        <w:t>。</w:t>
      </w:r>
      <w:r w:rsidR="00525C9A" w:rsidRPr="003F2D6B">
        <w:rPr>
          <w:szCs w:val="21"/>
        </w:rPr>
        <w:t>ORF</w:t>
      </w:r>
      <w:r w:rsidR="00525C9A" w:rsidRPr="003F2D6B">
        <w:rPr>
          <w:szCs w:val="21"/>
        </w:rPr>
        <w:t>中单个碱基改变对基因表达产物的影响</w:t>
      </w:r>
      <w:r w:rsidR="000D1DC4" w:rsidRPr="003F2D6B">
        <w:rPr>
          <w:rFonts w:hint="eastAsia"/>
          <w:szCs w:val="21"/>
        </w:rPr>
        <w:t>。</w:t>
      </w:r>
    </w:p>
    <w:p w:rsidR="000D1DC4" w:rsidRPr="003F2D6B" w:rsidRDefault="000D1DC4" w:rsidP="003F2D6B">
      <w:pPr>
        <w:ind w:firstLineChars="200" w:firstLine="420"/>
        <w:rPr>
          <w:szCs w:val="21"/>
        </w:rPr>
      </w:pPr>
      <w:r w:rsidRPr="003F2D6B">
        <w:rPr>
          <w:rFonts w:hint="eastAsia"/>
          <w:szCs w:val="21"/>
        </w:rPr>
        <w:t>I</w:t>
      </w:r>
      <w:r w:rsidRPr="003F2D6B">
        <w:rPr>
          <w:rFonts w:hint="eastAsia"/>
          <w:szCs w:val="21"/>
        </w:rPr>
        <w:t>型内含子即能自我剪切的</w:t>
      </w:r>
      <w:r w:rsidRPr="003F2D6B">
        <w:rPr>
          <w:rFonts w:hint="eastAsia"/>
          <w:szCs w:val="21"/>
        </w:rPr>
        <w:t>rRNA</w:t>
      </w:r>
      <w:r w:rsidRPr="003F2D6B">
        <w:rPr>
          <w:rFonts w:hint="eastAsia"/>
          <w:szCs w:val="21"/>
        </w:rPr>
        <w:t>内含子。两次转脂反应，第一次在分支位点的</w:t>
      </w:r>
      <w:r w:rsidRPr="003F2D6B">
        <w:rPr>
          <w:rFonts w:hint="eastAsia"/>
          <w:szCs w:val="21"/>
        </w:rPr>
        <w:t>A</w:t>
      </w:r>
      <w:r w:rsidRPr="003F2D6B">
        <w:rPr>
          <w:rFonts w:hint="eastAsia"/>
          <w:szCs w:val="21"/>
        </w:rPr>
        <w:t>和外显子</w:t>
      </w:r>
      <w:r w:rsidRPr="003F2D6B">
        <w:rPr>
          <w:szCs w:val="21"/>
        </w:rPr>
        <w:t>3</w:t>
      </w:r>
      <w:r w:rsidRPr="003F2D6B">
        <w:rPr>
          <w:rFonts w:hint="eastAsia"/>
          <w:szCs w:val="21"/>
        </w:rPr>
        <w:t>’位点进行，第二次在外显子</w:t>
      </w:r>
      <w:r w:rsidRPr="003F2D6B">
        <w:rPr>
          <w:szCs w:val="21"/>
        </w:rPr>
        <w:t>3</w:t>
      </w:r>
      <w:r w:rsidRPr="003F2D6B">
        <w:rPr>
          <w:rFonts w:hint="eastAsia"/>
          <w:szCs w:val="21"/>
        </w:rPr>
        <w:t>’位点和内含子</w:t>
      </w:r>
      <w:r w:rsidRPr="003F2D6B">
        <w:rPr>
          <w:rFonts w:hint="eastAsia"/>
          <w:szCs w:val="21"/>
        </w:rPr>
        <w:t>3</w:t>
      </w:r>
      <w:r w:rsidRPr="003F2D6B">
        <w:rPr>
          <w:rFonts w:hint="eastAsia"/>
          <w:szCs w:val="21"/>
        </w:rPr>
        <w:t>’位点进行。</w:t>
      </w:r>
    </w:p>
    <w:p w:rsidR="00785D6A" w:rsidRPr="003F2D6B" w:rsidRDefault="00785D6A" w:rsidP="003F2D6B">
      <w:pPr>
        <w:rPr>
          <w:szCs w:val="21"/>
        </w:rPr>
      </w:pPr>
    </w:p>
    <w:p w:rsidR="00525C9A" w:rsidRPr="003F2D6B" w:rsidRDefault="00525C9A" w:rsidP="003F2D6B">
      <w:pPr>
        <w:rPr>
          <w:szCs w:val="21"/>
        </w:rPr>
      </w:pPr>
      <w:r w:rsidRPr="003F2D6B">
        <w:rPr>
          <w:szCs w:val="21"/>
        </w:rPr>
        <w:t>5</w:t>
      </w:r>
      <w:r w:rsidR="00627483" w:rsidRPr="003F2D6B">
        <w:rPr>
          <w:rFonts w:hint="eastAsia"/>
          <w:szCs w:val="21"/>
        </w:rPr>
        <w:t>、</w:t>
      </w:r>
      <w:r w:rsidR="006B347F" w:rsidRPr="003F2D6B">
        <w:rPr>
          <w:rFonts w:hint="eastAsia"/>
          <w:szCs w:val="21"/>
        </w:rPr>
        <w:t>简述</w:t>
      </w:r>
      <w:r w:rsidR="006B347F" w:rsidRPr="003F2D6B">
        <w:rPr>
          <w:szCs w:val="21"/>
        </w:rPr>
        <w:t>Western</w:t>
      </w:r>
      <w:r w:rsidR="006B347F" w:rsidRPr="003F2D6B">
        <w:rPr>
          <w:rFonts w:hint="eastAsia"/>
          <w:szCs w:val="21"/>
        </w:rPr>
        <w:t xml:space="preserve"> blot</w:t>
      </w:r>
      <w:r w:rsidR="006B347F" w:rsidRPr="003F2D6B">
        <w:rPr>
          <w:rFonts w:hint="eastAsia"/>
          <w:szCs w:val="21"/>
        </w:rPr>
        <w:t>的</w:t>
      </w:r>
      <w:r w:rsidR="006B347F" w:rsidRPr="003F2D6B">
        <w:rPr>
          <w:szCs w:val="21"/>
        </w:rPr>
        <w:t>原理</w:t>
      </w:r>
      <w:r w:rsidR="006B347F" w:rsidRPr="003F2D6B">
        <w:rPr>
          <w:rFonts w:hint="eastAsia"/>
          <w:szCs w:val="21"/>
        </w:rPr>
        <w:t>和步骤。</w:t>
      </w:r>
    </w:p>
    <w:p w:rsidR="009E18E7" w:rsidRPr="003F2D6B" w:rsidRDefault="009E18E7" w:rsidP="003F2D6B">
      <w:pPr>
        <w:ind w:firstLineChars="300" w:firstLine="630"/>
        <w:rPr>
          <w:szCs w:val="21"/>
        </w:rPr>
      </w:pPr>
      <w:r w:rsidRPr="003F2D6B">
        <w:rPr>
          <w:rFonts w:hint="eastAsia"/>
          <w:szCs w:val="21"/>
        </w:rPr>
        <w:t>Western Blot</w:t>
      </w:r>
      <w:r w:rsidRPr="003F2D6B">
        <w:rPr>
          <w:rFonts w:hint="eastAsia"/>
          <w:szCs w:val="21"/>
        </w:rPr>
        <w:t>法采用的是聚丙烯酰胺凝胶电泳，被检测物是蛋白质，“探针”是抗体，“显色”用标记的二抗。经过</w:t>
      </w:r>
      <w:r w:rsidRPr="003F2D6B">
        <w:rPr>
          <w:rFonts w:hint="eastAsia"/>
          <w:szCs w:val="21"/>
        </w:rPr>
        <w:t>PAGE</w:t>
      </w:r>
      <w:r w:rsidRPr="003F2D6B">
        <w:rPr>
          <w:rFonts w:hint="eastAsia"/>
          <w:szCs w:val="21"/>
        </w:rPr>
        <w:t>（聚丙烯酰胺凝胶电泳）分离的蛋白质样品，转移到固相载体（例如硝酸纤维素薄膜）上，固相载体以非共价键形式吸附蛋白质，且能保持电泳分离的多肽类型及其生物学活性不变。以固相载体上的蛋白质或多肽作为抗原，与对应的抗体起免疫反应，再与酶或同位素标记的第二抗体起反应，经过底物显色或放射自显影以检测电泳分离的特异性目的基因表达的蛋白成分。该技术也广泛应用于检测蛋白水平的表达。</w:t>
      </w:r>
    </w:p>
    <w:p w:rsidR="009E18E7" w:rsidRPr="003F2D6B" w:rsidRDefault="009E18E7" w:rsidP="003F2D6B">
      <w:pPr>
        <w:ind w:firstLineChars="300" w:firstLine="630"/>
        <w:rPr>
          <w:szCs w:val="21"/>
        </w:rPr>
      </w:pPr>
      <w:r w:rsidRPr="003F2D6B">
        <w:rPr>
          <w:rFonts w:hint="eastAsia"/>
          <w:szCs w:val="21"/>
        </w:rPr>
        <w:t>电泳</w:t>
      </w:r>
      <w:r w:rsidRPr="003F2D6B">
        <w:rPr>
          <w:rFonts w:hint="eastAsia"/>
          <w:szCs w:val="21"/>
        </w:rPr>
        <w:t>-</w:t>
      </w:r>
      <w:r w:rsidR="00723E47" w:rsidRPr="003F2D6B">
        <w:rPr>
          <w:rFonts w:hint="eastAsia"/>
          <w:szCs w:val="21"/>
        </w:rPr>
        <w:t>转移</w:t>
      </w:r>
      <w:r w:rsidR="00723E47" w:rsidRPr="003F2D6B">
        <w:rPr>
          <w:rFonts w:hint="eastAsia"/>
          <w:szCs w:val="21"/>
        </w:rPr>
        <w:t>-</w:t>
      </w:r>
      <w:r w:rsidR="00723E47" w:rsidRPr="003F2D6B">
        <w:rPr>
          <w:rFonts w:hint="eastAsia"/>
          <w:szCs w:val="21"/>
        </w:rPr>
        <w:t>一抗</w:t>
      </w:r>
      <w:r w:rsidR="00723E47" w:rsidRPr="003F2D6B">
        <w:rPr>
          <w:rFonts w:hint="eastAsia"/>
          <w:szCs w:val="21"/>
        </w:rPr>
        <w:t>-</w:t>
      </w:r>
      <w:r w:rsidR="00723E47" w:rsidRPr="003F2D6B">
        <w:rPr>
          <w:rFonts w:hint="eastAsia"/>
          <w:szCs w:val="21"/>
        </w:rPr>
        <w:t>二抗</w:t>
      </w:r>
      <w:r w:rsidR="00723E47" w:rsidRPr="003F2D6B">
        <w:rPr>
          <w:rFonts w:hint="eastAsia"/>
          <w:szCs w:val="21"/>
        </w:rPr>
        <w:t>-</w:t>
      </w:r>
      <w:r w:rsidR="00723E47" w:rsidRPr="003F2D6B">
        <w:rPr>
          <w:rFonts w:hint="eastAsia"/>
          <w:szCs w:val="21"/>
        </w:rPr>
        <w:t>检测</w:t>
      </w:r>
    </w:p>
    <w:p w:rsidR="00785D6A" w:rsidRPr="003F2D6B" w:rsidRDefault="00785D6A" w:rsidP="003F2D6B">
      <w:pPr>
        <w:rPr>
          <w:szCs w:val="21"/>
        </w:rPr>
      </w:pPr>
    </w:p>
    <w:p w:rsidR="00525C9A" w:rsidRPr="003F2D6B" w:rsidRDefault="00525C9A" w:rsidP="003F2D6B">
      <w:pPr>
        <w:rPr>
          <w:b/>
          <w:szCs w:val="21"/>
        </w:rPr>
      </w:pPr>
      <w:r w:rsidRPr="003F2D6B">
        <w:rPr>
          <w:b/>
          <w:szCs w:val="21"/>
        </w:rPr>
        <w:t>三、论述题</w:t>
      </w:r>
    </w:p>
    <w:p w:rsidR="00785D6A" w:rsidRPr="003F2D6B" w:rsidRDefault="00525C9A" w:rsidP="003F2D6B">
      <w:pPr>
        <w:rPr>
          <w:szCs w:val="21"/>
        </w:rPr>
      </w:pPr>
      <w:r w:rsidRPr="003F2D6B">
        <w:rPr>
          <w:szCs w:val="21"/>
        </w:rPr>
        <w:t>1</w:t>
      </w:r>
      <w:r w:rsidRPr="003F2D6B">
        <w:rPr>
          <w:szCs w:val="21"/>
        </w:rPr>
        <w:t>、</w:t>
      </w:r>
      <w:r w:rsidR="00CD5A43" w:rsidRPr="003F2D6B">
        <w:rPr>
          <w:rFonts w:hint="eastAsia"/>
          <w:szCs w:val="21"/>
        </w:rPr>
        <w:t>研究基因功能通常是降低或者升高基因表达水平，请简要说出</w:t>
      </w:r>
      <w:r w:rsidRPr="003F2D6B">
        <w:rPr>
          <w:szCs w:val="21"/>
        </w:rPr>
        <w:t>三种</w:t>
      </w:r>
      <w:r w:rsidR="00CD5A43" w:rsidRPr="003F2D6B">
        <w:rPr>
          <w:rFonts w:hint="eastAsia"/>
          <w:szCs w:val="21"/>
        </w:rPr>
        <w:t>相关研究方法及原理。</w:t>
      </w:r>
    </w:p>
    <w:p w:rsidR="00723E47" w:rsidRPr="003F2D6B" w:rsidRDefault="00723E47" w:rsidP="003F2D6B">
      <w:pPr>
        <w:rPr>
          <w:szCs w:val="21"/>
        </w:rPr>
      </w:pPr>
      <w:r w:rsidRPr="003F2D6B">
        <w:rPr>
          <w:rFonts w:hint="eastAsia"/>
          <w:szCs w:val="21"/>
        </w:rPr>
        <w:t>RNAi</w:t>
      </w:r>
      <w:r w:rsidRPr="003F2D6B">
        <w:rPr>
          <w:rFonts w:hint="eastAsia"/>
          <w:szCs w:val="21"/>
        </w:rPr>
        <w:t>，基因敲除，蛋白泛素化修饰</w:t>
      </w:r>
    </w:p>
    <w:p w:rsidR="00785D6A" w:rsidRPr="003F2D6B" w:rsidRDefault="00785D6A" w:rsidP="003F2D6B">
      <w:pPr>
        <w:rPr>
          <w:szCs w:val="21"/>
        </w:rPr>
      </w:pPr>
    </w:p>
    <w:p w:rsidR="00EA31F8" w:rsidRPr="003F2D6B" w:rsidRDefault="00EA31F8" w:rsidP="003F2D6B">
      <w:pPr>
        <w:rPr>
          <w:szCs w:val="21"/>
        </w:rPr>
      </w:pPr>
    </w:p>
    <w:p w:rsidR="00525C9A" w:rsidRPr="003F2D6B" w:rsidRDefault="00525C9A" w:rsidP="003F2D6B">
      <w:pPr>
        <w:rPr>
          <w:szCs w:val="21"/>
        </w:rPr>
      </w:pPr>
      <w:r w:rsidRPr="003F2D6B">
        <w:rPr>
          <w:szCs w:val="21"/>
        </w:rPr>
        <w:t>2</w:t>
      </w:r>
      <w:r w:rsidRPr="003F2D6B">
        <w:rPr>
          <w:szCs w:val="21"/>
        </w:rPr>
        <w:t>、</w:t>
      </w:r>
      <w:r w:rsidR="00CD5A43" w:rsidRPr="003F2D6B">
        <w:rPr>
          <w:rFonts w:hint="eastAsia"/>
          <w:szCs w:val="21"/>
        </w:rPr>
        <w:t>mRNA</w:t>
      </w:r>
      <w:r w:rsidR="00CD5A43" w:rsidRPr="003F2D6B">
        <w:rPr>
          <w:rFonts w:hint="eastAsia"/>
          <w:szCs w:val="21"/>
        </w:rPr>
        <w:t>和蛋白质的降解是一个有序的过程，其中</w:t>
      </w:r>
      <w:r w:rsidRPr="003F2D6B">
        <w:rPr>
          <w:szCs w:val="21"/>
        </w:rPr>
        <w:t>microRNA</w:t>
      </w:r>
      <w:r w:rsidR="00CD5A43" w:rsidRPr="003F2D6B">
        <w:rPr>
          <w:rFonts w:hint="eastAsia"/>
          <w:szCs w:val="21"/>
        </w:rPr>
        <w:t>和泛素起了非常重要的作用。请阐述</w:t>
      </w:r>
      <w:r w:rsidR="00CD5A43" w:rsidRPr="003F2D6B">
        <w:rPr>
          <w:szCs w:val="21"/>
        </w:rPr>
        <w:t>microRNA</w:t>
      </w:r>
      <w:r w:rsidR="00CD5A43" w:rsidRPr="003F2D6B">
        <w:rPr>
          <w:rFonts w:hint="eastAsia"/>
          <w:szCs w:val="21"/>
        </w:rPr>
        <w:t>的概念、</w:t>
      </w:r>
      <w:r w:rsidRPr="003F2D6B">
        <w:rPr>
          <w:szCs w:val="21"/>
        </w:rPr>
        <w:t>产生过程、</w:t>
      </w:r>
      <w:r w:rsidR="00CD5A43" w:rsidRPr="003F2D6B">
        <w:rPr>
          <w:rFonts w:hint="eastAsia"/>
          <w:szCs w:val="21"/>
        </w:rPr>
        <w:t>作用机制，或者泛素的概念和蛋白质泛素化的过程</w:t>
      </w:r>
      <w:r w:rsidRPr="003F2D6B">
        <w:rPr>
          <w:szCs w:val="21"/>
        </w:rPr>
        <w:t>。（二</w:t>
      </w:r>
      <w:r w:rsidR="00CD5A43" w:rsidRPr="003F2D6B">
        <w:rPr>
          <w:rFonts w:hint="eastAsia"/>
          <w:szCs w:val="21"/>
        </w:rPr>
        <w:t>者只需选择一种进行阐述</w:t>
      </w:r>
      <w:r w:rsidRPr="003F2D6B">
        <w:rPr>
          <w:szCs w:val="21"/>
        </w:rPr>
        <w:t>）</w:t>
      </w:r>
    </w:p>
    <w:p w:rsidR="00723E47" w:rsidRPr="003F2D6B" w:rsidRDefault="00723E47" w:rsidP="003F2D6B">
      <w:pPr>
        <w:ind w:firstLineChars="200" w:firstLine="420"/>
        <w:rPr>
          <w:szCs w:val="21"/>
        </w:rPr>
      </w:pPr>
      <w:r w:rsidRPr="003F2D6B">
        <w:rPr>
          <w:rFonts w:hint="eastAsia"/>
          <w:szCs w:val="21"/>
        </w:rPr>
        <w:t xml:space="preserve">MicroRNA (miRNA) </w:t>
      </w:r>
      <w:r w:rsidRPr="003F2D6B">
        <w:rPr>
          <w:rFonts w:hint="eastAsia"/>
          <w:szCs w:val="21"/>
        </w:rPr>
        <w:t>是一类由内源基因编码的长度约为</w:t>
      </w:r>
      <w:r w:rsidRPr="003F2D6B">
        <w:rPr>
          <w:rFonts w:hint="eastAsia"/>
          <w:szCs w:val="21"/>
        </w:rPr>
        <w:t xml:space="preserve">22 </w:t>
      </w:r>
      <w:r w:rsidRPr="003F2D6B">
        <w:rPr>
          <w:rFonts w:hint="eastAsia"/>
          <w:szCs w:val="21"/>
        </w:rPr>
        <w:t>个核苷酸的非编码单链</w:t>
      </w:r>
      <w:r w:rsidRPr="003F2D6B">
        <w:rPr>
          <w:rFonts w:hint="eastAsia"/>
          <w:szCs w:val="21"/>
        </w:rPr>
        <w:t xml:space="preserve">RNA </w:t>
      </w:r>
      <w:r w:rsidRPr="003F2D6B">
        <w:rPr>
          <w:rFonts w:hint="eastAsia"/>
          <w:szCs w:val="21"/>
        </w:rPr>
        <w:t>分子，它们在动植物中参与转录后基因表达调控。</w:t>
      </w:r>
    </w:p>
    <w:p w:rsidR="00E8716B" w:rsidRPr="003F2D6B" w:rsidRDefault="00E8716B" w:rsidP="003F2D6B">
      <w:pPr>
        <w:ind w:firstLineChars="200" w:firstLine="420"/>
        <w:rPr>
          <w:szCs w:val="21"/>
        </w:rPr>
      </w:pPr>
      <w:r w:rsidRPr="003F2D6B">
        <w:rPr>
          <w:rFonts w:hint="eastAsia"/>
          <w:szCs w:val="21"/>
        </w:rPr>
        <w:t>通过两步切割产生：①</w:t>
      </w:r>
      <w:r w:rsidRPr="003F2D6B">
        <w:rPr>
          <w:rFonts w:hint="eastAsia"/>
          <w:szCs w:val="21"/>
        </w:rPr>
        <w:t>drosha</w:t>
      </w:r>
      <w:r w:rsidRPr="003F2D6B">
        <w:rPr>
          <w:rFonts w:hint="eastAsia"/>
          <w:szCs w:val="21"/>
        </w:rPr>
        <w:t>，识别</w:t>
      </w:r>
      <w:r w:rsidRPr="003F2D6B">
        <w:rPr>
          <w:rFonts w:hint="eastAsia"/>
          <w:szCs w:val="21"/>
        </w:rPr>
        <w:t>ssrna</w:t>
      </w:r>
      <w:r w:rsidRPr="003F2D6B">
        <w:rPr>
          <w:rFonts w:hint="eastAsia"/>
          <w:szCs w:val="21"/>
        </w:rPr>
        <w:t>与</w:t>
      </w:r>
      <w:r w:rsidRPr="003F2D6B">
        <w:rPr>
          <w:rFonts w:hint="eastAsia"/>
          <w:szCs w:val="21"/>
        </w:rPr>
        <w:t>dsrna</w:t>
      </w:r>
      <w:r w:rsidRPr="003F2D6B">
        <w:rPr>
          <w:rFonts w:hint="eastAsia"/>
          <w:szCs w:val="21"/>
        </w:rPr>
        <w:t>接头（结构而非序列），切割成</w:t>
      </w:r>
      <w:r w:rsidRPr="003F2D6B">
        <w:rPr>
          <w:rFonts w:hint="eastAsia"/>
          <w:szCs w:val="21"/>
        </w:rPr>
        <w:t>pre-mirna</w:t>
      </w:r>
      <w:r w:rsidRPr="003F2D6B">
        <w:rPr>
          <w:rFonts w:hint="eastAsia"/>
          <w:szCs w:val="21"/>
        </w:rPr>
        <w:t>。②</w:t>
      </w:r>
      <w:r w:rsidRPr="003F2D6B">
        <w:rPr>
          <w:rFonts w:hint="eastAsia"/>
          <w:szCs w:val="21"/>
        </w:rPr>
        <w:t>dicer</w:t>
      </w:r>
      <w:r w:rsidRPr="003F2D6B">
        <w:rPr>
          <w:rFonts w:hint="eastAsia"/>
          <w:szCs w:val="21"/>
        </w:rPr>
        <w:t>，切割成</w:t>
      </w:r>
      <w:r w:rsidRPr="003F2D6B">
        <w:rPr>
          <w:rFonts w:hint="eastAsia"/>
          <w:szCs w:val="21"/>
        </w:rPr>
        <w:t>mirna</w:t>
      </w:r>
      <w:r w:rsidRPr="003F2D6B">
        <w:rPr>
          <w:rFonts w:hint="eastAsia"/>
          <w:szCs w:val="21"/>
        </w:rPr>
        <w:t>，并可引导和搭载其至靶位点。</w:t>
      </w:r>
      <w:r w:rsidRPr="003F2D6B">
        <w:rPr>
          <w:szCs w:val="21"/>
        </w:rPr>
        <w:t>S</w:t>
      </w:r>
      <w:r w:rsidRPr="003F2D6B">
        <w:rPr>
          <w:rFonts w:hint="eastAsia"/>
          <w:szCs w:val="21"/>
        </w:rPr>
        <w:t>irna</w:t>
      </w:r>
      <w:r w:rsidRPr="003F2D6B">
        <w:rPr>
          <w:rFonts w:hint="eastAsia"/>
          <w:szCs w:val="21"/>
        </w:rPr>
        <w:t>不需要</w:t>
      </w:r>
      <w:r w:rsidRPr="003F2D6B">
        <w:rPr>
          <w:rFonts w:hint="eastAsia"/>
          <w:szCs w:val="21"/>
        </w:rPr>
        <w:t>drosha</w:t>
      </w:r>
      <w:r w:rsidRPr="003F2D6B">
        <w:rPr>
          <w:rFonts w:hint="eastAsia"/>
          <w:szCs w:val="21"/>
        </w:rPr>
        <w:t>切割。</w:t>
      </w:r>
    </w:p>
    <w:p w:rsidR="00E8716B" w:rsidRPr="003F2D6B" w:rsidRDefault="00E8716B" w:rsidP="003F2D6B">
      <w:pPr>
        <w:ind w:firstLineChars="200" w:firstLine="420"/>
        <w:rPr>
          <w:szCs w:val="21"/>
        </w:rPr>
      </w:pPr>
      <w:r w:rsidRPr="003F2D6B">
        <w:rPr>
          <w:rFonts w:hint="eastAsia"/>
          <w:szCs w:val="21"/>
        </w:rPr>
        <w:t>与靶</w:t>
      </w:r>
      <w:r w:rsidRPr="003F2D6B">
        <w:rPr>
          <w:rFonts w:hint="eastAsia"/>
          <w:szCs w:val="21"/>
        </w:rPr>
        <w:t>mrna</w:t>
      </w:r>
      <w:r w:rsidRPr="003F2D6B">
        <w:rPr>
          <w:rFonts w:hint="eastAsia"/>
          <w:szCs w:val="21"/>
        </w:rPr>
        <w:t>结合介导其降解，抑制急眼表达</w:t>
      </w:r>
    </w:p>
    <w:p w:rsidR="00723E47" w:rsidRPr="003F2D6B" w:rsidRDefault="00723E47" w:rsidP="003F2D6B">
      <w:pPr>
        <w:ind w:firstLineChars="200" w:firstLine="420"/>
        <w:rPr>
          <w:szCs w:val="21"/>
        </w:rPr>
      </w:pPr>
      <w:r w:rsidRPr="003F2D6B">
        <w:rPr>
          <w:rFonts w:hint="eastAsia"/>
          <w:szCs w:val="21"/>
        </w:rPr>
        <w:t>作用：调控线虫、脊椎动物的发育，控制植物表型（拟南芥叶型），调控造血干细胞向淋巴细胞分化</w:t>
      </w:r>
      <w:r w:rsidR="00E8716B" w:rsidRPr="003F2D6B">
        <w:rPr>
          <w:rFonts w:hint="eastAsia"/>
          <w:szCs w:val="21"/>
        </w:rPr>
        <w:t>。有些病毒可以编码</w:t>
      </w:r>
      <w:r w:rsidR="00E8716B" w:rsidRPr="003F2D6B">
        <w:rPr>
          <w:rFonts w:hint="eastAsia"/>
          <w:szCs w:val="21"/>
        </w:rPr>
        <w:t>miRNA</w:t>
      </w:r>
      <w:r w:rsidR="00E8716B" w:rsidRPr="003F2D6B">
        <w:rPr>
          <w:rFonts w:hint="eastAsia"/>
          <w:szCs w:val="21"/>
        </w:rPr>
        <w:t>。</w:t>
      </w:r>
    </w:p>
    <w:p w:rsidR="00E8716B" w:rsidRPr="003F2D6B" w:rsidRDefault="00E8716B" w:rsidP="003F2D6B">
      <w:pPr>
        <w:ind w:firstLineChars="200" w:firstLine="420"/>
        <w:rPr>
          <w:szCs w:val="21"/>
        </w:rPr>
      </w:pPr>
    </w:p>
    <w:p w:rsidR="00785D6A" w:rsidRPr="003F2D6B" w:rsidRDefault="00785D6A" w:rsidP="003F2D6B">
      <w:pPr>
        <w:rPr>
          <w:szCs w:val="21"/>
        </w:rPr>
      </w:pPr>
    </w:p>
    <w:p w:rsidR="00EA31F8" w:rsidRPr="003F2D6B" w:rsidRDefault="00EA31F8" w:rsidP="003F2D6B">
      <w:pPr>
        <w:rPr>
          <w:szCs w:val="21"/>
        </w:rPr>
      </w:pPr>
    </w:p>
    <w:p w:rsidR="007C00B2" w:rsidRPr="003F2D6B" w:rsidRDefault="00525C9A" w:rsidP="003F2D6B">
      <w:pPr>
        <w:rPr>
          <w:szCs w:val="21"/>
        </w:rPr>
      </w:pPr>
      <w:r w:rsidRPr="003F2D6B">
        <w:rPr>
          <w:szCs w:val="21"/>
        </w:rPr>
        <w:t>3</w:t>
      </w:r>
      <w:r w:rsidRPr="003F2D6B">
        <w:rPr>
          <w:szCs w:val="21"/>
        </w:rPr>
        <w:t>、</w:t>
      </w:r>
      <w:r w:rsidR="00CD5A43" w:rsidRPr="003F2D6B">
        <w:rPr>
          <w:rFonts w:hint="eastAsia"/>
          <w:szCs w:val="21"/>
        </w:rPr>
        <w:t>某实验需要将</w:t>
      </w:r>
      <w:r w:rsidR="00CD5A43" w:rsidRPr="003F2D6B">
        <w:rPr>
          <w:rFonts w:hint="eastAsia"/>
          <w:szCs w:val="21"/>
        </w:rPr>
        <w:t>1kb</w:t>
      </w:r>
      <w:r w:rsidR="00CD5A43" w:rsidRPr="003F2D6B">
        <w:rPr>
          <w:rFonts w:hint="eastAsia"/>
          <w:szCs w:val="21"/>
        </w:rPr>
        <w:t>的</w:t>
      </w:r>
      <w:r w:rsidR="00CD5A43" w:rsidRPr="003F2D6B">
        <w:rPr>
          <w:rFonts w:hint="eastAsia"/>
          <w:szCs w:val="21"/>
        </w:rPr>
        <w:t>cDNA</w:t>
      </w:r>
      <w:r w:rsidR="00CD5A43" w:rsidRPr="003F2D6B">
        <w:rPr>
          <w:rFonts w:hint="eastAsia"/>
          <w:szCs w:val="21"/>
        </w:rPr>
        <w:t>片段插入某氨</w:t>
      </w:r>
      <w:r w:rsidR="00911D64" w:rsidRPr="003F2D6B">
        <w:rPr>
          <w:rFonts w:hint="eastAsia"/>
          <w:szCs w:val="21"/>
        </w:rPr>
        <w:t>苄</w:t>
      </w:r>
      <w:r w:rsidR="00CD5A43" w:rsidRPr="003F2D6B">
        <w:rPr>
          <w:rFonts w:hint="eastAsia"/>
          <w:szCs w:val="21"/>
        </w:rPr>
        <w:t>青霉素抗性的表达载体，在片段两端各有一个</w:t>
      </w:r>
      <w:r w:rsidR="00CD5A43" w:rsidRPr="003F2D6B">
        <w:rPr>
          <w:rFonts w:hint="eastAsia"/>
          <w:szCs w:val="21"/>
        </w:rPr>
        <w:t>EcoRl</w:t>
      </w:r>
      <w:r w:rsidR="00CD5A43" w:rsidRPr="003F2D6B">
        <w:rPr>
          <w:rFonts w:hint="eastAsia"/>
          <w:szCs w:val="21"/>
        </w:rPr>
        <w:t>位点，靠近</w:t>
      </w:r>
      <w:r w:rsidR="00CD5A43" w:rsidRPr="003F2D6B">
        <w:rPr>
          <w:rFonts w:hint="eastAsia"/>
          <w:szCs w:val="21"/>
        </w:rPr>
        <w:t>5</w:t>
      </w:r>
      <w:r w:rsidR="00CD5A43" w:rsidRPr="003F2D6B">
        <w:rPr>
          <w:rFonts w:hint="eastAsia"/>
          <w:szCs w:val="21"/>
        </w:rPr>
        <w:t>’端</w:t>
      </w:r>
      <w:r w:rsidR="00CD5A43" w:rsidRPr="003F2D6B">
        <w:rPr>
          <w:rFonts w:hint="eastAsia"/>
          <w:szCs w:val="21"/>
        </w:rPr>
        <w:t>300bp</w:t>
      </w:r>
      <w:r w:rsidR="00CD5A43" w:rsidRPr="003F2D6B">
        <w:rPr>
          <w:rFonts w:hint="eastAsia"/>
          <w:szCs w:val="21"/>
        </w:rPr>
        <w:t>的地方有一</w:t>
      </w:r>
      <w:r w:rsidR="00911D64" w:rsidRPr="003F2D6B">
        <w:rPr>
          <w:rFonts w:hint="eastAsia"/>
          <w:szCs w:val="21"/>
        </w:rPr>
        <w:t>EcoRv</w:t>
      </w:r>
      <w:r w:rsidR="00911D64" w:rsidRPr="003F2D6B">
        <w:rPr>
          <w:rFonts w:hint="eastAsia"/>
          <w:szCs w:val="21"/>
        </w:rPr>
        <w:t>位点，载体多克隆位点从</w:t>
      </w:r>
      <w:r w:rsidR="00911D64" w:rsidRPr="003F2D6B">
        <w:rPr>
          <w:rFonts w:hint="eastAsia"/>
          <w:szCs w:val="21"/>
        </w:rPr>
        <w:t>5</w:t>
      </w:r>
      <w:r w:rsidR="00911D64" w:rsidRPr="003F2D6B">
        <w:rPr>
          <w:rFonts w:hint="eastAsia"/>
          <w:szCs w:val="21"/>
        </w:rPr>
        <w:t>’端依次为</w:t>
      </w:r>
      <w:r w:rsidR="00911D64" w:rsidRPr="003F2D6B">
        <w:rPr>
          <w:rFonts w:hint="eastAsia"/>
          <w:szCs w:val="21"/>
        </w:rPr>
        <w:t>BamHl</w:t>
      </w:r>
      <w:r w:rsidR="00911D64" w:rsidRPr="003F2D6B">
        <w:rPr>
          <w:rFonts w:hint="eastAsia"/>
          <w:szCs w:val="21"/>
        </w:rPr>
        <w:t>，</w:t>
      </w:r>
      <w:r w:rsidR="00911D64" w:rsidRPr="003F2D6B">
        <w:rPr>
          <w:rFonts w:hint="eastAsia"/>
          <w:szCs w:val="21"/>
        </w:rPr>
        <w:t>Hindllll</w:t>
      </w:r>
      <w:r w:rsidR="00911D64" w:rsidRPr="003F2D6B">
        <w:rPr>
          <w:rFonts w:hint="eastAsia"/>
          <w:szCs w:val="21"/>
        </w:rPr>
        <w:t>，</w:t>
      </w:r>
      <w:r w:rsidR="00911D64" w:rsidRPr="003F2D6B">
        <w:rPr>
          <w:rFonts w:hint="eastAsia"/>
          <w:szCs w:val="21"/>
        </w:rPr>
        <w:t>EcoRl</w:t>
      </w:r>
      <w:r w:rsidR="00911D64" w:rsidRPr="003F2D6B">
        <w:rPr>
          <w:rFonts w:hint="eastAsia"/>
          <w:szCs w:val="21"/>
        </w:rPr>
        <w:t>，</w:t>
      </w:r>
      <w:r w:rsidR="00911D64" w:rsidRPr="003F2D6B">
        <w:rPr>
          <w:rFonts w:hint="eastAsia"/>
          <w:szCs w:val="21"/>
        </w:rPr>
        <w:t>EcoRv</w:t>
      </w:r>
      <w:r w:rsidR="00911D64" w:rsidRPr="003F2D6B">
        <w:rPr>
          <w:rFonts w:hint="eastAsia"/>
          <w:szCs w:val="21"/>
        </w:rPr>
        <w:t>和</w:t>
      </w:r>
      <w:r w:rsidR="00911D64" w:rsidRPr="003F2D6B">
        <w:rPr>
          <w:rFonts w:hint="eastAsia"/>
          <w:szCs w:val="21"/>
        </w:rPr>
        <w:t>Xhol</w:t>
      </w:r>
      <w:r w:rsidR="00911D64" w:rsidRPr="003F2D6B">
        <w:rPr>
          <w:rFonts w:hint="eastAsia"/>
          <w:szCs w:val="21"/>
        </w:rPr>
        <w:t>位点。</w:t>
      </w:r>
    </w:p>
    <w:p w:rsidR="00911D64" w:rsidRPr="003F2D6B" w:rsidRDefault="00911D64" w:rsidP="003F2D6B">
      <w:pPr>
        <w:rPr>
          <w:szCs w:val="21"/>
        </w:rPr>
      </w:pPr>
      <w:r w:rsidRPr="003F2D6B">
        <w:rPr>
          <w:rFonts w:hint="eastAsia"/>
          <w:szCs w:val="21"/>
        </w:rPr>
        <w:t>实验设计步骤如下：</w:t>
      </w:r>
    </w:p>
    <w:p w:rsidR="00911D64" w:rsidRPr="003F2D6B" w:rsidRDefault="00911D64" w:rsidP="003F2D6B">
      <w:pPr>
        <w:numPr>
          <w:ilvl w:val="0"/>
          <w:numId w:val="1"/>
        </w:numPr>
        <w:rPr>
          <w:szCs w:val="21"/>
        </w:rPr>
      </w:pPr>
      <w:r w:rsidRPr="003F2D6B">
        <w:rPr>
          <w:rFonts w:hint="eastAsia"/>
          <w:szCs w:val="21"/>
        </w:rPr>
        <w:t>用</w:t>
      </w:r>
      <w:r w:rsidRPr="003F2D6B">
        <w:rPr>
          <w:rFonts w:hint="eastAsia"/>
          <w:szCs w:val="21"/>
        </w:rPr>
        <w:t>EcoRl</w:t>
      </w:r>
      <w:r w:rsidRPr="003F2D6B">
        <w:rPr>
          <w:rFonts w:hint="eastAsia"/>
          <w:szCs w:val="21"/>
        </w:rPr>
        <w:t>处理载体，然后用碱性磷酸酶处理。</w:t>
      </w:r>
    </w:p>
    <w:p w:rsidR="00911D64" w:rsidRPr="003F2D6B" w:rsidRDefault="00911D64" w:rsidP="003F2D6B">
      <w:pPr>
        <w:numPr>
          <w:ilvl w:val="0"/>
          <w:numId w:val="1"/>
        </w:numPr>
        <w:rPr>
          <w:szCs w:val="21"/>
        </w:rPr>
      </w:pPr>
      <w:r w:rsidRPr="003F2D6B">
        <w:rPr>
          <w:rFonts w:hint="eastAsia"/>
          <w:szCs w:val="21"/>
        </w:rPr>
        <w:t>用</w:t>
      </w:r>
      <w:r w:rsidRPr="003F2D6B">
        <w:rPr>
          <w:rFonts w:hint="eastAsia"/>
          <w:szCs w:val="21"/>
        </w:rPr>
        <w:t>EcoRl</w:t>
      </w:r>
      <w:r w:rsidRPr="003F2D6B">
        <w:rPr>
          <w:rFonts w:hint="eastAsia"/>
          <w:szCs w:val="21"/>
        </w:rPr>
        <w:t>处理片段，然后与步骤（</w:t>
      </w:r>
      <w:r w:rsidRPr="003F2D6B">
        <w:rPr>
          <w:rFonts w:hint="eastAsia"/>
          <w:szCs w:val="21"/>
        </w:rPr>
        <w:t>1</w:t>
      </w:r>
      <w:r w:rsidRPr="003F2D6B">
        <w:rPr>
          <w:rFonts w:hint="eastAsia"/>
          <w:szCs w:val="21"/>
        </w:rPr>
        <w:t>）中的载体混合，加入</w:t>
      </w:r>
      <w:r w:rsidRPr="003F2D6B">
        <w:rPr>
          <w:rFonts w:hint="eastAsia"/>
          <w:szCs w:val="21"/>
        </w:rPr>
        <w:t>DNA</w:t>
      </w:r>
      <w:r w:rsidRPr="003F2D6B">
        <w:rPr>
          <w:rFonts w:hint="eastAsia"/>
          <w:szCs w:val="21"/>
        </w:rPr>
        <w:t>连接酶，在适当的条件下使</w:t>
      </w:r>
      <w:r w:rsidRPr="003F2D6B">
        <w:rPr>
          <w:rFonts w:hint="eastAsia"/>
          <w:szCs w:val="21"/>
        </w:rPr>
        <w:t>cDNA</w:t>
      </w:r>
      <w:r w:rsidRPr="003F2D6B">
        <w:rPr>
          <w:rFonts w:hint="eastAsia"/>
          <w:szCs w:val="21"/>
        </w:rPr>
        <w:t>片段与载体连接。</w:t>
      </w:r>
    </w:p>
    <w:p w:rsidR="00911D64" w:rsidRPr="003F2D6B" w:rsidRDefault="00911D64" w:rsidP="003F2D6B">
      <w:pPr>
        <w:numPr>
          <w:ilvl w:val="0"/>
          <w:numId w:val="1"/>
        </w:numPr>
        <w:rPr>
          <w:szCs w:val="21"/>
        </w:rPr>
      </w:pPr>
      <w:r w:rsidRPr="003F2D6B">
        <w:rPr>
          <w:rFonts w:hint="eastAsia"/>
          <w:szCs w:val="21"/>
        </w:rPr>
        <w:t>连接产物转化到大肠杆菌</w:t>
      </w:r>
      <w:r w:rsidR="00D45B2E" w:rsidRPr="003F2D6B">
        <w:rPr>
          <w:rFonts w:hint="eastAsia"/>
          <w:szCs w:val="21"/>
        </w:rPr>
        <w:t>，并在含有氨苄青霉素的</w:t>
      </w:r>
      <w:r w:rsidR="00D45B2E" w:rsidRPr="003F2D6B">
        <w:rPr>
          <w:rFonts w:hint="eastAsia"/>
          <w:szCs w:val="21"/>
        </w:rPr>
        <w:t>LB</w:t>
      </w:r>
      <w:r w:rsidR="00D45B2E" w:rsidRPr="003F2D6B">
        <w:rPr>
          <w:rFonts w:hint="eastAsia"/>
          <w:szCs w:val="21"/>
        </w:rPr>
        <w:t>平板上生长。</w:t>
      </w:r>
    </w:p>
    <w:p w:rsidR="00D45B2E" w:rsidRPr="003F2D6B" w:rsidRDefault="00D45B2E" w:rsidP="003F2D6B">
      <w:pPr>
        <w:rPr>
          <w:szCs w:val="21"/>
        </w:rPr>
      </w:pPr>
      <w:r w:rsidRPr="003F2D6B">
        <w:rPr>
          <w:rFonts w:hint="eastAsia"/>
          <w:szCs w:val="21"/>
        </w:rPr>
        <w:t>除此之外，还设了以下对照：</w:t>
      </w:r>
    </w:p>
    <w:p w:rsidR="00D45B2E" w:rsidRPr="003F2D6B" w:rsidRDefault="00D45B2E" w:rsidP="003F2D6B">
      <w:pPr>
        <w:rPr>
          <w:szCs w:val="21"/>
        </w:rPr>
      </w:pPr>
      <w:r w:rsidRPr="003F2D6B">
        <w:rPr>
          <w:rFonts w:hint="eastAsia"/>
          <w:szCs w:val="21"/>
        </w:rPr>
        <w:t>对照</w:t>
      </w:r>
      <w:r w:rsidRPr="003F2D6B">
        <w:rPr>
          <w:rFonts w:hint="eastAsia"/>
          <w:szCs w:val="21"/>
        </w:rPr>
        <w:t>1</w:t>
      </w:r>
      <w:r w:rsidRPr="003F2D6B">
        <w:rPr>
          <w:rFonts w:hint="eastAsia"/>
          <w:szCs w:val="21"/>
        </w:rPr>
        <w:t>：在含有抗生素的平板上涂布未被转化的大肠杆菌感受态细胞。</w:t>
      </w:r>
    </w:p>
    <w:p w:rsidR="00D45B2E" w:rsidRPr="003F2D6B" w:rsidRDefault="00D45B2E" w:rsidP="003F2D6B">
      <w:pPr>
        <w:ind w:left="735" w:hangingChars="350" w:hanging="735"/>
        <w:rPr>
          <w:szCs w:val="21"/>
        </w:rPr>
      </w:pPr>
      <w:r w:rsidRPr="003F2D6B">
        <w:rPr>
          <w:rFonts w:hint="eastAsia"/>
          <w:szCs w:val="21"/>
        </w:rPr>
        <w:t>对照</w:t>
      </w:r>
      <w:r w:rsidRPr="003F2D6B">
        <w:rPr>
          <w:rFonts w:hint="eastAsia"/>
          <w:szCs w:val="21"/>
        </w:rPr>
        <w:t>2</w:t>
      </w:r>
      <w:r w:rsidRPr="003F2D6B">
        <w:rPr>
          <w:rFonts w:hint="eastAsia"/>
          <w:szCs w:val="21"/>
        </w:rPr>
        <w:t>：用未被酶切处理的载体转化大肠杆菌感受态细胞，并在含有抗生素的平板上生长。</w:t>
      </w:r>
    </w:p>
    <w:p w:rsidR="00D45B2E" w:rsidRPr="003F2D6B" w:rsidRDefault="00D45B2E" w:rsidP="003F2D6B">
      <w:pPr>
        <w:ind w:left="735" w:hangingChars="350" w:hanging="735"/>
        <w:rPr>
          <w:szCs w:val="21"/>
        </w:rPr>
      </w:pPr>
      <w:r w:rsidRPr="003F2D6B">
        <w:rPr>
          <w:rFonts w:hint="eastAsia"/>
          <w:szCs w:val="21"/>
        </w:rPr>
        <w:t>对照</w:t>
      </w:r>
      <w:r w:rsidRPr="003F2D6B">
        <w:rPr>
          <w:rFonts w:hint="eastAsia"/>
          <w:szCs w:val="21"/>
        </w:rPr>
        <w:t>3</w:t>
      </w:r>
      <w:r w:rsidRPr="003F2D6B">
        <w:rPr>
          <w:rFonts w:hint="eastAsia"/>
          <w:szCs w:val="21"/>
        </w:rPr>
        <w:t>：用</w:t>
      </w:r>
      <w:r w:rsidRPr="003F2D6B">
        <w:rPr>
          <w:rFonts w:hint="eastAsia"/>
          <w:szCs w:val="21"/>
        </w:rPr>
        <w:t>EcoRl</w:t>
      </w:r>
      <w:r w:rsidRPr="003F2D6B">
        <w:rPr>
          <w:rFonts w:hint="eastAsia"/>
          <w:szCs w:val="21"/>
        </w:rPr>
        <w:t>处理的载体，不用碱性磷酸酶处理，不加</w:t>
      </w:r>
      <w:r w:rsidRPr="003F2D6B">
        <w:rPr>
          <w:rFonts w:hint="eastAsia"/>
          <w:szCs w:val="21"/>
        </w:rPr>
        <w:t>cDNA</w:t>
      </w:r>
      <w:r w:rsidRPr="003F2D6B">
        <w:rPr>
          <w:rFonts w:hint="eastAsia"/>
          <w:szCs w:val="21"/>
        </w:rPr>
        <w:t>片段，然后加连接酶做连接反应，并转化大肠杆菌感受态细胞，在含有抗生素的平板上生长。</w:t>
      </w:r>
      <w:r w:rsidRPr="003F2D6B">
        <w:rPr>
          <w:rFonts w:hint="eastAsia"/>
          <w:szCs w:val="21"/>
        </w:rPr>
        <w:t xml:space="preserve">  </w:t>
      </w:r>
    </w:p>
    <w:p w:rsidR="00D45B2E" w:rsidRPr="003F2D6B" w:rsidRDefault="00D45B2E" w:rsidP="003F2D6B">
      <w:pPr>
        <w:rPr>
          <w:szCs w:val="21"/>
        </w:rPr>
      </w:pPr>
      <w:r w:rsidRPr="003F2D6B">
        <w:rPr>
          <w:rFonts w:hint="eastAsia"/>
          <w:szCs w:val="21"/>
        </w:rPr>
        <w:t>对照</w:t>
      </w:r>
      <w:r w:rsidRPr="003F2D6B">
        <w:rPr>
          <w:rFonts w:hint="eastAsia"/>
          <w:szCs w:val="21"/>
        </w:rPr>
        <w:t>4</w:t>
      </w:r>
      <w:r w:rsidRPr="003F2D6B">
        <w:rPr>
          <w:rFonts w:hint="eastAsia"/>
          <w:szCs w:val="21"/>
        </w:rPr>
        <w:t>：除了用碱性磷酸酶处理外，</w:t>
      </w:r>
      <w:r w:rsidR="00013FAA" w:rsidRPr="003F2D6B">
        <w:rPr>
          <w:rFonts w:hint="eastAsia"/>
          <w:szCs w:val="21"/>
        </w:rPr>
        <w:t>其他同对照</w:t>
      </w:r>
      <w:r w:rsidR="00013FAA" w:rsidRPr="003F2D6B">
        <w:rPr>
          <w:rFonts w:hint="eastAsia"/>
          <w:szCs w:val="21"/>
        </w:rPr>
        <w:t>3</w:t>
      </w:r>
      <w:r w:rsidR="00013FAA" w:rsidRPr="003F2D6B">
        <w:rPr>
          <w:rFonts w:hint="eastAsia"/>
          <w:szCs w:val="21"/>
        </w:rPr>
        <w:t>。</w:t>
      </w:r>
    </w:p>
    <w:p w:rsidR="00013FAA" w:rsidRPr="003F2D6B" w:rsidRDefault="00013FAA" w:rsidP="003F2D6B">
      <w:pPr>
        <w:rPr>
          <w:szCs w:val="21"/>
        </w:rPr>
      </w:pPr>
      <w:r w:rsidRPr="003F2D6B">
        <w:rPr>
          <w:rFonts w:hint="eastAsia"/>
          <w:szCs w:val="21"/>
        </w:rPr>
        <w:t>某学生做了三次实验，结果如表：</w:t>
      </w:r>
    </w:p>
    <w:tbl>
      <w:tblPr>
        <w:tblStyle w:val="a5"/>
        <w:tblW w:w="0" w:type="auto"/>
        <w:jc w:val="center"/>
        <w:tblLook w:val="01E0" w:firstRow="1" w:lastRow="1" w:firstColumn="1" w:lastColumn="1" w:noHBand="0" w:noVBand="0"/>
      </w:tblPr>
      <w:tblGrid>
        <w:gridCol w:w="1283"/>
        <w:gridCol w:w="2658"/>
        <w:gridCol w:w="1971"/>
        <w:gridCol w:w="1971"/>
      </w:tblGrid>
      <w:tr w:rsidR="00013FAA" w:rsidRPr="003F2D6B" w:rsidTr="001E6EC6">
        <w:trPr>
          <w:jc w:val="center"/>
        </w:trPr>
        <w:tc>
          <w:tcPr>
            <w:tcW w:w="1283" w:type="dxa"/>
            <w:vMerge w:val="restart"/>
          </w:tcPr>
          <w:p w:rsidR="00013FAA" w:rsidRPr="003F2D6B" w:rsidRDefault="00013FAA" w:rsidP="003F2D6B">
            <w:pPr>
              <w:jc w:val="center"/>
              <w:rPr>
                <w:szCs w:val="21"/>
              </w:rPr>
            </w:pPr>
          </w:p>
        </w:tc>
        <w:tc>
          <w:tcPr>
            <w:tcW w:w="6600" w:type="dxa"/>
            <w:gridSpan w:val="3"/>
          </w:tcPr>
          <w:p w:rsidR="00013FAA" w:rsidRPr="003F2D6B" w:rsidRDefault="00013FAA" w:rsidP="003F2D6B">
            <w:pPr>
              <w:jc w:val="center"/>
              <w:rPr>
                <w:szCs w:val="21"/>
              </w:rPr>
            </w:pPr>
            <w:r w:rsidRPr="003F2D6B">
              <w:rPr>
                <w:rFonts w:hint="eastAsia"/>
                <w:szCs w:val="21"/>
              </w:rPr>
              <w:t>克隆数</w:t>
            </w:r>
          </w:p>
        </w:tc>
      </w:tr>
      <w:tr w:rsidR="00013FAA" w:rsidRPr="003F2D6B" w:rsidTr="001E6EC6">
        <w:trPr>
          <w:jc w:val="center"/>
        </w:trPr>
        <w:tc>
          <w:tcPr>
            <w:tcW w:w="1283" w:type="dxa"/>
            <w:vMerge/>
          </w:tcPr>
          <w:p w:rsidR="00013FAA" w:rsidRPr="003F2D6B" w:rsidRDefault="00013FAA" w:rsidP="003F2D6B">
            <w:pPr>
              <w:jc w:val="center"/>
              <w:rPr>
                <w:szCs w:val="21"/>
              </w:rPr>
            </w:pPr>
          </w:p>
        </w:tc>
        <w:tc>
          <w:tcPr>
            <w:tcW w:w="2658" w:type="dxa"/>
          </w:tcPr>
          <w:p w:rsidR="00013FAA" w:rsidRPr="003F2D6B" w:rsidRDefault="00013FAA" w:rsidP="003F2D6B">
            <w:pPr>
              <w:jc w:val="center"/>
              <w:rPr>
                <w:szCs w:val="21"/>
              </w:rPr>
            </w:pPr>
            <w:r w:rsidRPr="003F2D6B">
              <w:rPr>
                <w:rFonts w:hint="eastAsia"/>
                <w:szCs w:val="21"/>
              </w:rPr>
              <w:t>实验</w:t>
            </w:r>
            <w:r w:rsidRPr="003F2D6B">
              <w:rPr>
                <w:rFonts w:hint="eastAsia"/>
                <w:szCs w:val="21"/>
              </w:rPr>
              <w:t>1</w:t>
            </w:r>
          </w:p>
        </w:tc>
        <w:tc>
          <w:tcPr>
            <w:tcW w:w="1971" w:type="dxa"/>
          </w:tcPr>
          <w:p w:rsidR="00013FAA" w:rsidRPr="003F2D6B" w:rsidRDefault="00013FAA" w:rsidP="003F2D6B">
            <w:pPr>
              <w:jc w:val="center"/>
              <w:rPr>
                <w:szCs w:val="21"/>
              </w:rPr>
            </w:pPr>
            <w:r w:rsidRPr="003F2D6B">
              <w:rPr>
                <w:rFonts w:hint="eastAsia"/>
                <w:szCs w:val="21"/>
              </w:rPr>
              <w:t>实验</w:t>
            </w:r>
            <w:r w:rsidRPr="003F2D6B">
              <w:rPr>
                <w:rFonts w:hint="eastAsia"/>
                <w:szCs w:val="21"/>
              </w:rPr>
              <w:t>2</w:t>
            </w:r>
          </w:p>
        </w:tc>
        <w:tc>
          <w:tcPr>
            <w:tcW w:w="1971" w:type="dxa"/>
          </w:tcPr>
          <w:p w:rsidR="00013FAA" w:rsidRPr="003F2D6B" w:rsidRDefault="00013FAA" w:rsidP="003F2D6B">
            <w:pPr>
              <w:jc w:val="center"/>
              <w:rPr>
                <w:szCs w:val="21"/>
              </w:rPr>
            </w:pPr>
            <w:r w:rsidRPr="003F2D6B">
              <w:rPr>
                <w:rFonts w:hint="eastAsia"/>
                <w:szCs w:val="21"/>
              </w:rPr>
              <w:t>实验</w:t>
            </w:r>
            <w:r w:rsidRPr="003F2D6B">
              <w:rPr>
                <w:rFonts w:hint="eastAsia"/>
                <w:szCs w:val="21"/>
              </w:rPr>
              <w:t>3</w:t>
            </w:r>
          </w:p>
        </w:tc>
      </w:tr>
      <w:tr w:rsidR="00013FAA" w:rsidRPr="003F2D6B" w:rsidTr="001E6EC6">
        <w:trPr>
          <w:jc w:val="center"/>
        </w:trPr>
        <w:tc>
          <w:tcPr>
            <w:tcW w:w="1283" w:type="dxa"/>
          </w:tcPr>
          <w:p w:rsidR="00013FAA" w:rsidRPr="003F2D6B" w:rsidRDefault="00013FAA" w:rsidP="003F2D6B">
            <w:pPr>
              <w:jc w:val="center"/>
              <w:rPr>
                <w:szCs w:val="21"/>
              </w:rPr>
            </w:pPr>
            <w:r w:rsidRPr="003F2D6B">
              <w:rPr>
                <w:rFonts w:hint="eastAsia"/>
                <w:szCs w:val="21"/>
              </w:rPr>
              <w:t>对照</w:t>
            </w:r>
            <w:r w:rsidRPr="003F2D6B">
              <w:rPr>
                <w:rFonts w:hint="eastAsia"/>
                <w:szCs w:val="21"/>
              </w:rPr>
              <w:t>1</w:t>
            </w:r>
          </w:p>
        </w:tc>
        <w:tc>
          <w:tcPr>
            <w:tcW w:w="2658" w:type="dxa"/>
          </w:tcPr>
          <w:p w:rsidR="00013FAA" w:rsidRPr="003F2D6B" w:rsidRDefault="001E6EC6" w:rsidP="003F2D6B">
            <w:pPr>
              <w:jc w:val="center"/>
              <w:rPr>
                <w:szCs w:val="21"/>
              </w:rPr>
            </w:pPr>
            <w:r w:rsidRPr="003F2D6B">
              <w:rPr>
                <w:rFonts w:hint="eastAsia"/>
                <w:szCs w:val="21"/>
              </w:rPr>
              <w:t>太多，无法计算</w:t>
            </w:r>
          </w:p>
        </w:tc>
        <w:tc>
          <w:tcPr>
            <w:tcW w:w="1971" w:type="dxa"/>
          </w:tcPr>
          <w:p w:rsidR="00013FAA" w:rsidRPr="003F2D6B" w:rsidRDefault="001E6EC6" w:rsidP="003F2D6B">
            <w:pPr>
              <w:jc w:val="center"/>
              <w:rPr>
                <w:szCs w:val="21"/>
              </w:rPr>
            </w:pPr>
            <w:r w:rsidRPr="003F2D6B">
              <w:rPr>
                <w:rFonts w:hint="eastAsia"/>
                <w:szCs w:val="21"/>
              </w:rPr>
              <w:t>0</w:t>
            </w:r>
          </w:p>
        </w:tc>
        <w:tc>
          <w:tcPr>
            <w:tcW w:w="1971" w:type="dxa"/>
          </w:tcPr>
          <w:p w:rsidR="00013FAA" w:rsidRPr="003F2D6B" w:rsidRDefault="001E6EC6" w:rsidP="003F2D6B">
            <w:pPr>
              <w:jc w:val="center"/>
              <w:rPr>
                <w:szCs w:val="21"/>
              </w:rPr>
            </w:pPr>
            <w:r w:rsidRPr="003F2D6B">
              <w:rPr>
                <w:rFonts w:hint="eastAsia"/>
                <w:szCs w:val="21"/>
              </w:rPr>
              <w:t>0</w:t>
            </w:r>
          </w:p>
        </w:tc>
      </w:tr>
      <w:tr w:rsidR="00013FAA" w:rsidRPr="003F2D6B" w:rsidTr="001E6EC6">
        <w:trPr>
          <w:jc w:val="center"/>
        </w:trPr>
        <w:tc>
          <w:tcPr>
            <w:tcW w:w="1283" w:type="dxa"/>
          </w:tcPr>
          <w:p w:rsidR="00013FAA" w:rsidRPr="003F2D6B" w:rsidRDefault="00013FAA" w:rsidP="003F2D6B">
            <w:pPr>
              <w:jc w:val="center"/>
              <w:rPr>
                <w:szCs w:val="21"/>
              </w:rPr>
            </w:pPr>
            <w:r w:rsidRPr="003F2D6B">
              <w:rPr>
                <w:rFonts w:hint="eastAsia"/>
                <w:szCs w:val="21"/>
              </w:rPr>
              <w:t>对照</w:t>
            </w:r>
            <w:r w:rsidRPr="003F2D6B">
              <w:rPr>
                <w:rFonts w:hint="eastAsia"/>
                <w:szCs w:val="21"/>
              </w:rPr>
              <w:t>2</w:t>
            </w:r>
          </w:p>
        </w:tc>
        <w:tc>
          <w:tcPr>
            <w:tcW w:w="2658" w:type="dxa"/>
          </w:tcPr>
          <w:p w:rsidR="00013FAA" w:rsidRPr="003F2D6B" w:rsidRDefault="001E6EC6" w:rsidP="003F2D6B">
            <w:pPr>
              <w:jc w:val="center"/>
              <w:rPr>
                <w:szCs w:val="21"/>
              </w:rPr>
            </w:pPr>
            <w:r w:rsidRPr="003F2D6B">
              <w:rPr>
                <w:rFonts w:hint="eastAsia"/>
                <w:szCs w:val="21"/>
              </w:rPr>
              <w:t>太多，无法计算</w:t>
            </w:r>
          </w:p>
        </w:tc>
        <w:tc>
          <w:tcPr>
            <w:tcW w:w="1971" w:type="dxa"/>
          </w:tcPr>
          <w:p w:rsidR="00013FAA" w:rsidRPr="003F2D6B" w:rsidRDefault="001E6EC6" w:rsidP="003F2D6B">
            <w:pPr>
              <w:jc w:val="center"/>
              <w:rPr>
                <w:szCs w:val="21"/>
              </w:rPr>
            </w:pPr>
            <w:r w:rsidRPr="003F2D6B">
              <w:rPr>
                <w:rFonts w:hint="eastAsia"/>
                <w:szCs w:val="21"/>
              </w:rPr>
              <w:t>0</w:t>
            </w:r>
          </w:p>
        </w:tc>
        <w:tc>
          <w:tcPr>
            <w:tcW w:w="1971" w:type="dxa"/>
          </w:tcPr>
          <w:p w:rsidR="00013FAA" w:rsidRPr="003F2D6B" w:rsidRDefault="001E6EC6" w:rsidP="003F2D6B">
            <w:pPr>
              <w:jc w:val="center"/>
              <w:rPr>
                <w:szCs w:val="21"/>
              </w:rPr>
            </w:pPr>
            <w:r w:rsidRPr="003F2D6B">
              <w:rPr>
                <w:rFonts w:hint="eastAsia"/>
                <w:szCs w:val="21"/>
              </w:rPr>
              <w:t>大于</w:t>
            </w:r>
            <w:r w:rsidRPr="003F2D6B">
              <w:rPr>
                <w:rFonts w:hint="eastAsia"/>
                <w:szCs w:val="21"/>
              </w:rPr>
              <w:t>1000</w:t>
            </w:r>
          </w:p>
        </w:tc>
      </w:tr>
      <w:tr w:rsidR="00013FAA" w:rsidRPr="003F2D6B" w:rsidTr="001E6EC6">
        <w:trPr>
          <w:jc w:val="center"/>
        </w:trPr>
        <w:tc>
          <w:tcPr>
            <w:tcW w:w="1283" w:type="dxa"/>
          </w:tcPr>
          <w:p w:rsidR="00013FAA" w:rsidRPr="003F2D6B" w:rsidRDefault="00013FAA" w:rsidP="003F2D6B">
            <w:pPr>
              <w:jc w:val="center"/>
              <w:rPr>
                <w:szCs w:val="21"/>
              </w:rPr>
            </w:pPr>
            <w:r w:rsidRPr="003F2D6B">
              <w:rPr>
                <w:rFonts w:hint="eastAsia"/>
                <w:szCs w:val="21"/>
              </w:rPr>
              <w:t>对照</w:t>
            </w:r>
            <w:r w:rsidRPr="003F2D6B">
              <w:rPr>
                <w:rFonts w:hint="eastAsia"/>
                <w:szCs w:val="21"/>
              </w:rPr>
              <w:t>3</w:t>
            </w:r>
          </w:p>
        </w:tc>
        <w:tc>
          <w:tcPr>
            <w:tcW w:w="2658" w:type="dxa"/>
          </w:tcPr>
          <w:p w:rsidR="00013FAA" w:rsidRPr="003F2D6B" w:rsidRDefault="001E6EC6" w:rsidP="003F2D6B">
            <w:pPr>
              <w:jc w:val="center"/>
              <w:rPr>
                <w:szCs w:val="21"/>
              </w:rPr>
            </w:pPr>
            <w:r w:rsidRPr="003F2D6B">
              <w:rPr>
                <w:rFonts w:hint="eastAsia"/>
                <w:szCs w:val="21"/>
              </w:rPr>
              <w:t>太多，无法计算</w:t>
            </w:r>
          </w:p>
        </w:tc>
        <w:tc>
          <w:tcPr>
            <w:tcW w:w="1971" w:type="dxa"/>
          </w:tcPr>
          <w:p w:rsidR="00013FAA" w:rsidRPr="003F2D6B" w:rsidRDefault="001E6EC6" w:rsidP="003F2D6B">
            <w:pPr>
              <w:jc w:val="center"/>
              <w:rPr>
                <w:szCs w:val="21"/>
              </w:rPr>
            </w:pPr>
            <w:r w:rsidRPr="003F2D6B">
              <w:rPr>
                <w:rFonts w:hint="eastAsia"/>
                <w:szCs w:val="21"/>
              </w:rPr>
              <w:t>0</w:t>
            </w:r>
          </w:p>
        </w:tc>
        <w:tc>
          <w:tcPr>
            <w:tcW w:w="1971" w:type="dxa"/>
          </w:tcPr>
          <w:p w:rsidR="00013FAA" w:rsidRPr="003F2D6B" w:rsidRDefault="001E6EC6" w:rsidP="003F2D6B">
            <w:pPr>
              <w:jc w:val="center"/>
              <w:rPr>
                <w:szCs w:val="21"/>
              </w:rPr>
            </w:pPr>
            <w:r w:rsidRPr="003F2D6B">
              <w:rPr>
                <w:rFonts w:hint="eastAsia"/>
                <w:szCs w:val="21"/>
              </w:rPr>
              <w:t>350</w:t>
            </w:r>
          </w:p>
        </w:tc>
      </w:tr>
      <w:tr w:rsidR="00013FAA" w:rsidRPr="003F2D6B" w:rsidTr="001E6EC6">
        <w:trPr>
          <w:jc w:val="center"/>
        </w:trPr>
        <w:tc>
          <w:tcPr>
            <w:tcW w:w="1283" w:type="dxa"/>
          </w:tcPr>
          <w:p w:rsidR="00013FAA" w:rsidRPr="003F2D6B" w:rsidRDefault="00013FAA" w:rsidP="003F2D6B">
            <w:pPr>
              <w:jc w:val="center"/>
              <w:rPr>
                <w:szCs w:val="21"/>
              </w:rPr>
            </w:pPr>
            <w:r w:rsidRPr="003F2D6B">
              <w:rPr>
                <w:rFonts w:hint="eastAsia"/>
                <w:szCs w:val="21"/>
              </w:rPr>
              <w:t>对照</w:t>
            </w:r>
            <w:r w:rsidRPr="003F2D6B">
              <w:rPr>
                <w:rFonts w:hint="eastAsia"/>
                <w:szCs w:val="21"/>
              </w:rPr>
              <w:t>4</w:t>
            </w:r>
          </w:p>
        </w:tc>
        <w:tc>
          <w:tcPr>
            <w:tcW w:w="2658" w:type="dxa"/>
          </w:tcPr>
          <w:p w:rsidR="00013FAA" w:rsidRPr="003F2D6B" w:rsidRDefault="001E6EC6" w:rsidP="003F2D6B">
            <w:pPr>
              <w:jc w:val="center"/>
              <w:rPr>
                <w:szCs w:val="21"/>
              </w:rPr>
            </w:pPr>
            <w:r w:rsidRPr="003F2D6B">
              <w:rPr>
                <w:rFonts w:hint="eastAsia"/>
                <w:szCs w:val="21"/>
              </w:rPr>
              <w:t>太多，无法计算</w:t>
            </w:r>
          </w:p>
        </w:tc>
        <w:tc>
          <w:tcPr>
            <w:tcW w:w="1971" w:type="dxa"/>
          </w:tcPr>
          <w:p w:rsidR="00013FAA" w:rsidRPr="003F2D6B" w:rsidRDefault="001E6EC6" w:rsidP="003F2D6B">
            <w:pPr>
              <w:jc w:val="center"/>
              <w:rPr>
                <w:szCs w:val="21"/>
              </w:rPr>
            </w:pPr>
            <w:r w:rsidRPr="003F2D6B">
              <w:rPr>
                <w:rFonts w:hint="eastAsia"/>
                <w:szCs w:val="21"/>
              </w:rPr>
              <w:t>0</w:t>
            </w:r>
          </w:p>
        </w:tc>
        <w:tc>
          <w:tcPr>
            <w:tcW w:w="1971" w:type="dxa"/>
          </w:tcPr>
          <w:p w:rsidR="00013FAA" w:rsidRPr="003F2D6B" w:rsidRDefault="001E6EC6" w:rsidP="003F2D6B">
            <w:pPr>
              <w:jc w:val="center"/>
              <w:rPr>
                <w:szCs w:val="21"/>
              </w:rPr>
            </w:pPr>
            <w:r w:rsidRPr="003F2D6B">
              <w:rPr>
                <w:rFonts w:hint="eastAsia"/>
                <w:szCs w:val="21"/>
              </w:rPr>
              <w:t>25</w:t>
            </w:r>
          </w:p>
        </w:tc>
      </w:tr>
      <w:tr w:rsidR="00013FAA" w:rsidRPr="003F2D6B" w:rsidTr="001E6EC6">
        <w:trPr>
          <w:jc w:val="center"/>
        </w:trPr>
        <w:tc>
          <w:tcPr>
            <w:tcW w:w="1283" w:type="dxa"/>
          </w:tcPr>
          <w:p w:rsidR="00013FAA" w:rsidRPr="003F2D6B" w:rsidRDefault="00013FAA" w:rsidP="003F2D6B">
            <w:pPr>
              <w:jc w:val="center"/>
              <w:rPr>
                <w:szCs w:val="21"/>
              </w:rPr>
            </w:pPr>
            <w:r w:rsidRPr="003F2D6B">
              <w:rPr>
                <w:rFonts w:hint="eastAsia"/>
                <w:szCs w:val="21"/>
              </w:rPr>
              <w:t>实验组</w:t>
            </w:r>
          </w:p>
        </w:tc>
        <w:tc>
          <w:tcPr>
            <w:tcW w:w="2658" w:type="dxa"/>
          </w:tcPr>
          <w:p w:rsidR="00013FAA" w:rsidRPr="003F2D6B" w:rsidRDefault="001E6EC6" w:rsidP="003F2D6B">
            <w:pPr>
              <w:jc w:val="center"/>
              <w:rPr>
                <w:szCs w:val="21"/>
              </w:rPr>
            </w:pPr>
            <w:r w:rsidRPr="003F2D6B">
              <w:rPr>
                <w:rFonts w:hint="eastAsia"/>
                <w:szCs w:val="21"/>
              </w:rPr>
              <w:t>太多，无法计算</w:t>
            </w:r>
          </w:p>
        </w:tc>
        <w:tc>
          <w:tcPr>
            <w:tcW w:w="1971" w:type="dxa"/>
          </w:tcPr>
          <w:p w:rsidR="00013FAA" w:rsidRPr="003F2D6B" w:rsidRDefault="001E6EC6" w:rsidP="003F2D6B">
            <w:pPr>
              <w:jc w:val="center"/>
              <w:rPr>
                <w:szCs w:val="21"/>
              </w:rPr>
            </w:pPr>
            <w:r w:rsidRPr="003F2D6B">
              <w:rPr>
                <w:rFonts w:hint="eastAsia"/>
                <w:szCs w:val="21"/>
              </w:rPr>
              <w:t>0</w:t>
            </w:r>
          </w:p>
        </w:tc>
        <w:tc>
          <w:tcPr>
            <w:tcW w:w="1971" w:type="dxa"/>
          </w:tcPr>
          <w:p w:rsidR="00013FAA" w:rsidRPr="003F2D6B" w:rsidRDefault="001E6EC6" w:rsidP="003F2D6B">
            <w:pPr>
              <w:jc w:val="center"/>
              <w:rPr>
                <w:szCs w:val="21"/>
              </w:rPr>
            </w:pPr>
            <w:r w:rsidRPr="003F2D6B">
              <w:rPr>
                <w:rFonts w:hint="eastAsia"/>
                <w:szCs w:val="21"/>
              </w:rPr>
              <w:t>34</w:t>
            </w:r>
          </w:p>
        </w:tc>
      </w:tr>
    </w:tbl>
    <w:p w:rsidR="00013FAA" w:rsidRPr="003F2D6B" w:rsidRDefault="001E6EC6" w:rsidP="003F2D6B">
      <w:pPr>
        <w:rPr>
          <w:szCs w:val="21"/>
        </w:rPr>
      </w:pPr>
      <w:r w:rsidRPr="003F2D6B">
        <w:rPr>
          <w:rFonts w:hint="eastAsia"/>
          <w:szCs w:val="21"/>
        </w:rPr>
        <w:t>请回答下列问题：</w:t>
      </w:r>
    </w:p>
    <w:p w:rsidR="001E6EC6" w:rsidRPr="003F2D6B" w:rsidRDefault="001E6EC6" w:rsidP="003F2D6B">
      <w:pPr>
        <w:rPr>
          <w:szCs w:val="21"/>
        </w:rPr>
      </w:pPr>
      <w:r w:rsidRPr="003F2D6B">
        <w:rPr>
          <w:rFonts w:hint="eastAsia"/>
          <w:szCs w:val="21"/>
        </w:rPr>
        <w:t>问题</w:t>
      </w:r>
      <w:r w:rsidRPr="003F2D6B">
        <w:rPr>
          <w:rFonts w:hint="eastAsia"/>
          <w:szCs w:val="21"/>
        </w:rPr>
        <w:t>1</w:t>
      </w:r>
      <w:r w:rsidRPr="003F2D6B">
        <w:rPr>
          <w:rFonts w:hint="eastAsia"/>
          <w:szCs w:val="21"/>
        </w:rPr>
        <w:t>：</w:t>
      </w:r>
      <w:r w:rsidR="0064763D" w:rsidRPr="003F2D6B">
        <w:rPr>
          <w:rFonts w:hint="eastAsia"/>
          <w:szCs w:val="21"/>
        </w:rPr>
        <w:t>四个对照各有什么用？</w:t>
      </w:r>
    </w:p>
    <w:p w:rsidR="00D45B2E" w:rsidRPr="003F2D6B" w:rsidRDefault="001E6EC6" w:rsidP="003F2D6B">
      <w:pPr>
        <w:rPr>
          <w:szCs w:val="21"/>
        </w:rPr>
      </w:pPr>
      <w:r w:rsidRPr="003F2D6B">
        <w:rPr>
          <w:rFonts w:hint="eastAsia"/>
          <w:szCs w:val="21"/>
        </w:rPr>
        <w:t>问题</w:t>
      </w:r>
      <w:r w:rsidRPr="003F2D6B">
        <w:rPr>
          <w:rFonts w:hint="eastAsia"/>
          <w:szCs w:val="21"/>
        </w:rPr>
        <w:t>2</w:t>
      </w:r>
      <w:r w:rsidRPr="003F2D6B">
        <w:rPr>
          <w:rFonts w:hint="eastAsia"/>
          <w:szCs w:val="21"/>
        </w:rPr>
        <w:t>：</w:t>
      </w:r>
      <w:r w:rsidR="0064763D" w:rsidRPr="003F2D6B">
        <w:rPr>
          <w:rFonts w:hint="eastAsia"/>
          <w:szCs w:val="21"/>
        </w:rPr>
        <w:t>为什么要用碱性磷酸酶处理？</w:t>
      </w:r>
    </w:p>
    <w:p w:rsidR="00D45B2E" w:rsidRPr="003F2D6B" w:rsidRDefault="001E6EC6" w:rsidP="003F2D6B">
      <w:pPr>
        <w:rPr>
          <w:szCs w:val="21"/>
        </w:rPr>
      </w:pPr>
      <w:r w:rsidRPr="003F2D6B">
        <w:rPr>
          <w:rFonts w:hint="eastAsia"/>
          <w:szCs w:val="21"/>
        </w:rPr>
        <w:t>问题</w:t>
      </w:r>
      <w:r w:rsidRPr="003F2D6B">
        <w:rPr>
          <w:rFonts w:hint="eastAsia"/>
          <w:szCs w:val="21"/>
        </w:rPr>
        <w:t>3</w:t>
      </w:r>
      <w:r w:rsidRPr="003F2D6B">
        <w:rPr>
          <w:rFonts w:hint="eastAsia"/>
          <w:szCs w:val="21"/>
        </w:rPr>
        <w:t>：</w:t>
      </w:r>
      <w:r w:rsidR="0064763D" w:rsidRPr="003F2D6B">
        <w:rPr>
          <w:rFonts w:hint="eastAsia"/>
          <w:szCs w:val="21"/>
        </w:rPr>
        <w:t>哪次实验数据比较合理，为什么？</w:t>
      </w:r>
      <w:r w:rsidR="006B347F" w:rsidRPr="003F2D6B">
        <w:rPr>
          <w:rFonts w:hint="eastAsia"/>
          <w:szCs w:val="21"/>
        </w:rPr>
        <w:t>其他次</w:t>
      </w:r>
      <w:r w:rsidR="0064763D" w:rsidRPr="003F2D6B">
        <w:rPr>
          <w:rFonts w:hint="eastAsia"/>
          <w:szCs w:val="21"/>
        </w:rPr>
        <w:t>实验失败的原因可能是</w:t>
      </w:r>
      <w:r w:rsidR="006B347F" w:rsidRPr="003F2D6B">
        <w:rPr>
          <w:rFonts w:hint="eastAsia"/>
          <w:szCs w:val="21"/>
        </w:rPr>
        <w:t>为</w:t>
      </w:r>
      <w:r w:rsidR="0064763D" w:rsidRPr="003F2D6B">
        <w:rPr>
          <w:rFonts w:hint="eastAsia"/>
          <w:szCs w:val="21"/>
        </w:rPr>
        <w:t>什么？</w:t>
      </w:r>
    </w:p>
    <w:p w:rsidR="001E6EC6" w:rsidRDefault="001E6EC6" w:rsidP="003F2D6B">
      <w:pPr>
        <w:rPr>
          <w:szCs w:val="21"/>
        </w:rPr>
      </w:pPr>
      <w:r w:rsidRPr="003F2D6B">
        <w:rPr>
          <w:rFonts w:hint="eastAsia"/>
          <w:szCs w:val="21"/>
        </w:rPr>
        <w:t>问题</w:t>
      </w:r>
      <w:r w:rsidRPr="003F2D6B">
        <w:rPr>
          <w:rFonts w:hint="eastAsia"/>
          <w:szCs w:val="21"/>
        </w:rPr>
        <w:t>4</w:t>
      </w:r>
      <w:r w:rsidRPr="003F2D6B">
        <w:rPr>
          <w:rFonts w:hint="eastAsia"/>
          <w:szCs w:val="21"/>
        </w:rPr>
        <w:t>：</w:t>
      </w:r>
      <w:r w:rsidR="0064763D" w:rsidRPr="003F2D6B">
        <w:rPr>
          <w:rFonts w:hint="eastAsia"/>
          <w:szCs w:val="21"/>
        </w:rPr>
        <w:t>设计实验鉴定克隆是否正确？</w:t>
      </w:r>
    </w:p>
    <w:p w:rsidR="003F2D6B" w:rsidRDefault="003F2D6B" w:rsidP="003F2D6B">
      <w:pPr>
        <w:rPr>
          <w:szCs w:val="21"/>
        </w:rPr>
      </w:pPr>
    </w:p>
    <w:p w:rsidR="003F2D6B" w:rsidRDefault="003F2D6B" w:rsidP="003F2D6B">
      <w:pPr>
        <w:rPr>
          <w:szCs w:val="21"/>
        </w:rPr>
      </w:pPr>
    </w:p>
    <w:p w:rsidR="003F2D6B" w:rsidRDefault="003F2D6B" w:rsidP="003F2D6B">
      <w:pPr>
        <w:rPr>
          <w:szCs w:val="21"/>
        </w:rPr>
      </w:pPr>
    </w:p>
    <w:p w:rsidR="003F2D6B" w:rsidRDefault="003F2D6B" w:rsidP="003F2D6B">
      <w:pPr>
        <w:rPr>
          <w:szCs w:val="21"/>
        </w:rPr>
      </w:pPr>
    </w:p>
    <w:p w:rsidR="003F2D6B" w:rsidRDefault="003F2D6B" w:rsidP="003F2D6B">
      <w:pPr>
        <w:rPr>
          <w:szCs w:val="21"/>
        </w:rPr>
      </w:pPr>
    </w:p>
    <w:p w:rsidR="003F2D6B" w:rsidRDefault="003F2D6B" w:rsidP="003F2D6B">
      <w:pPr>
        <w:widowControl/>
        <w:jc w:val="left"/>
        <w:rPr>
          <w:szCs w:val="21"/>
        </w:rPr>
      </w:pPr>
      <w:r>
        <w:rPr>
          <w:rFonts w:hint="eastAsia"/>
          <w:szCs w:val="21"/>
        </w:rPr>
        <w:t>试卷来源：并不知道</w:t>
      </w:r>
    </w:p>
    <w:p w:rsidR="003F2D6B" w:rsidRDefault="003F2D6B" w:rsidP="003F2D6B">
      <w:pPr>
        <w:widowControl/>
        <w:jc w:val="left"/>
        <w:rPr>
          <w:szCs w:val="21"/>
        </w:rPr>
      </w:pPr>
      <w:r>
        <w:rPr>
          <w:rFonts w:hint="eastAsia"/>
          <w:szCs w:val="21"/>
        </w:rPr>
        <w:t>答案收集：</w:t>
      </w:r>
      <w:r>
        <w:rPr>
          <w:rFonts w:hint="eastAsia"/>
          <w:szCs w:val="21"/>
        </w:rPr>
        <w:t>15</w:t>
      </w:r>
      <w:r>
        <w:rPr>
          <w:rFonts w:hint="eastAsia"/>
          <w:szCs w:val="21"/>
        </w:rPr>
        <w:t>生技</w:t>
      </w:r>
      <w:r>
        <w:rPr>
          <w:rFonts w:hint="eastAsia"/>
          <w:szCs w:val="21"/>
        </w:rPr>
        <w:t>1</w:t>
      </w:r>
      <w:r>
        <w:rPr>
          <w:rFonts w:hint="eastAsia"/>
          <w:szCs w:val="21"/>
        </w:rPr>
        <w:t>杨家益</w:t>
      </w:r>
    </w:p>
    <w:p w:rsidR="003F2D6B" w:rsidRPr="004909BC" w:rsidRDefault="003F2D6B" w:rsidP="003F2D6B">
      <w:pPr>
        <w:widowControl/>
        <w:jc w:val="left"/>
        <w:rPr>
          <w:rFonts w:hint="eastAsia"/>
          <w:szCs w:val="21"/>
        </w:rPr>
      </w:pPr>
      <w:r>
        <w:rPr>
          <w:rFonts w:hint="eastAsia"/>
          <w:szCs w:val="21"/>
        </w:rPr>
        <w:t>如有错误……哈哈很正常反正我比较菜</w:t>
      </w:r>
    </w:p>
    <w:p w:rsidR="003F2D6B" w:rsidRPr="003F2D6B" w:rsidRDefault="003F2D6B" w:rsidP="003F2D6B">
      <w:pPr>
        <w:rPr>
          <w:rFonts w:hint="eastAsia"/>
          <w:szCs w:val="21"/>
        </w:rPr>
      </w:pPr>
      <w:bookmarkStart w:id="9" w:name="_GoBack"/>
      <w:bookmarkEnd w:id="9"/>
    </w:p>
    <w:p w:rsidR="001E6EC6" w:rsidRPr="003F2D6B" w:rsidRDefault="001E6EC6" w:rsidP="003F2D6B">
      <w:pPr>
        <w:rPr>
          <w:szCs w:val="21"/>
        </w:rPr>
      </w:pPr>
    </w:p>
    <w:sectPr w:rsidR="001E6EC6" w:rsidRPr="003F2D6B" w:rsidSect="006B347F">
      <w:pgSz w:w="11906" w:h="16838"/>
      <w:pgMar w:top="1134" w:right="964" w:bottom="1134" w:left="96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4C5" w:rsidRDefault="00C634C5" w:rsidP="003F2D6B">
      <w:r>
        <w:separator/>
      </w:r>
    </w:p>
  </w:endnote>
  <w:endnote w:type="continuationSeparator" w:id="0">
    <w:p w:rsidR="00C634C5" w:rsidRDefault="00C634C5" w:rsidP="003F2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4C5" w:rsidRDefault="00C634C5" w:rsidP="003F2D6B">
      <w:r>
        <w:separator/>
      </w:r>
    </w:p>
  </w:footnote>
  <w:footnote w:type="continuationSeparator" w:id="0">
    <w:p w:rsidR="00C634C5" w:rsidRDefault="00C634C5" w:rsidP="003F2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B58FC"/>
    <w:multiLevelType w:val="hybridMultilevel"/>
    <w:tmpl w:val="F43C38AE"/>
    <w:lvl w:ilvl="0" w:tplc="8C865A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9A"/>
    <w:rsid w:val="000063C1"/>
    <w:rsid w:val="00013FAA"/>
    <w:rsid w:val="00046AFD"/>
    <w:rsid w:val="000754BC"/>
    <w:rsid w:val="00083E03"/>
    <w:rsid w:val="000B5DB5"/>
    <w:rsid w:val="000B661D"/>
    <w:rsid w:val="000D1DC4"/>
    <w:rsid w:val="000F4E2F"/>
    <w:rsid w:val="00130EBE"/>
    <w:rsid w:val="00175B04"/>
    <w:rsid w:val="00186963"/>
    <w:rsid w:val="001A4758"/>
    <w:rsid w:val="001A6C91"/>
    <w:rsid w:val="001E6EC6"/>
    <w:rsid w:val="001F5A3C"/>
    <w:rsid w:val="00226621"/>
    <w:rsid w:val="00236FD1"/>
    <w:rsid w:val="00271F00"/>
    <w:rsid w:val="00280E03"/>
    <w:rsid w:val="00290FBD"/>
    <w:rsid w:val="00341AA0"/>
    <w:rsid w:val="003A0BBF"/>
    <w:rsid w:val="003B5BFA"/>
    <w:rsid w:val="003C5D78"/>
    <w:rsid w:val="003D1280"/>
    <w:rsid w:val="003F2D6B"/>
    <w:rsid w:val="00431476"/>
    <w:rsid w:val="004414D6"/>
    <w:rsid w:val="00450131"/>
    <w:rsid w:val="00451B40"/>
    <w:rsid w:val="004633CC"/>
    <w:rsid w:val="004D7ADC"/>
    <w:rsid w:val="004F2FF8"/>
    <w:rsid w:val="005064CA"/>
    <w:rsid w:val="00525510"/>
    <w:rsid w:val="00525C9A"/>
    <w:rsid w:val="00534E7D"/>
    <w:rsid w:val="00580B4B"/>
    <w:rsid w:val="005900B4"/>
    <w:rsid w:val="005F1009"/>
    <w:rsid w:val="00610291"/>
    <w:rsid w:val="00627483"/>
    <w:rsid w:val="006435C7"/>
    <w:rsid w:val="0064763D"/>
    <w:rsid w:val="00651644"/>
    <w:rsid w:val="0069311E"/>
    <w:rsid w:val="006A3B7A"/>
    <w:rsid w:val="006A5637"/>
    <w:rsid w:val="006B347F"/>
    <w:rsid w:val="006C0A8F"/>
    <w:rsid w:val="006D51FC"/>
    <w:rsid w:val="006D713F"/>
    <w:rsid w:val="00712D36"/>
    <w:rsid w:val="00723E47"/>
    <w:rsid w:val="00754F9B"/>
    <w:rsid w:val="00773B87"/>
    <w:rsid w:val="0078047F"/>
    <w:rsid w:val="00785D6A"/>
    <w:rsid w:val="00795F4B"/>
    <w:rsid w:val="007C00B2"/>
    <w:rsid w:val="007E041C"/>
    <w:rsid w:val="007F0988"/>
    <w:rsid w:val="00822060"/>
    <w:rsid w:val="0082724B"/>
    <w:rsid w:val="00830AAF"/>
    <w:rsid w:val="00836924"/>
    <w:rsid w:val="008601C8"/>
    <w:rsid w:val="00862620"/>
    <w:rsid w:val="0086340A"/>
    <w:rsid w:val="0087057E"/>
    <w:rsid w:val="008A3BE4"/>
    <w:rsid w:val="00905131"/>
    <w:rsid w:val="00910CD6"/>
    <w:rsid w:val="00911D64"/>
    <w:rsid w:val="00915BC5"/>
    <w:rsid w:val="00960082"/>
    <w:rsid w:val="00990ECF"/>
    <w:rsid w:val="009D3A36"/>
    <w:rsid w:val="009E18E7"/>
    <w:rsid w:val="00A05892"/>
    <w:rsid w:val="00A71AAA"/>
    <w:rsid w:val="00A8122D"/>
    <w:rsid w:val="00A86EC1"/>
    <w:rsid w:val="00AF783E"/>
    <w:rsid w:val="00B322CD"/>
    <w:rsid w:val="00B47C0C"/>
    <w:rsid w:val="00B55F81"/>
    <w:rsid w:val="00B76BA6"/>
    <w:rsid w:val="00B853C4"/>
    <w:rsid w:val="00BA61EA"/>
    <w:rsid w:val="00BB10AE"/>
    <w:rsid w:val="00BC55F4"/>
    <w:rsid w:val="00C1274C"/>
    <w:rsid w:val="00C563AC"/>
    <w:rsid w:val="00C634C5"/>
    <w:rsid w:val="00C87AB0"/>
    <w:rsid w:val="00CA36A9"/>
    <w:rsid w:val="00CA39BE"/>
    <w:rsid w:val="00CA6DFA"/>
    <w:rsid w:val="00CB4696"/>
    <w:rsid w:val="00CC2392"/>
    <w:rsid w:val="00CC5D19"/>
    <w:rsid w:val="00CD2D0F"/>
    <w:rsid w:val="00CD5A43"/>
    <w:rsid w:val="00D11670"/>
    <w:rsid w:val="00D45B2E"/>
    <w:rsid w:val="00DD2906"/>
    <w:rsid w:val="00E07C44"/>
    <w:rsid w:val="00E07E3E"/>
    <w:rsid w:val="00E8716B"/>
    <w:rsid w:val="00E90CBE"/>
    <w:rsid w:val="00E9523B"/>
    <w:rsid w:val="00EA31F8"/>
    <w:rsid w:val="00EA379C"/>
    <w:rsid w:val="00EC2378"/>
    <w:rsid w:val="00EE65EB"/>
    <w:rsid w:val="00F21EEB"/>
    <w:rsid w:val="00F61062"/>
    <w:rsid w:val="00F70AC9"/>
    <w:rsid w:val="00FA20B8"/>
    <w:rsid w:val="00FC2716"/>
    <w:rsid w:val="00FE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AA4932"/>
  <w15:chartTrackingRefBased/>
  <w15:docId w15:val="{D75E9057-2A56-403E-A9FE-5805B9B0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25C9A"/>
    <w:pPr>
      <w:widowControl/>
      <w:spacing w:before="100" w:beforeAutospacing="1" w:after="100" w:afterAutospacing="1"/>
      <w:jc w:val="left"/>
    </w:pPr>
    <w:rPr>
      <w:rFonts w:ascii="宋体" w:hAnsi="宋体" w:cs="宋体"/>
      <w:kern w:val="0"/>
      <w:sz w:val="24"/>
    </w:rPr>
  </w:style>
  <w:style w:type="character" w:styleId="a4">
    <w:name w:val="Strong"/>
    <w:basedOn w:val="a0"/>
    <w:qFormat/>
    <w:rsid w:val="00525C9A"/>
    <w:rPr>
      <w:b/>
      <w:bCs/>
    </w:rPr>
  </w:style>
  <w:style w:type="character" w:customStyle="1" w:styleId="apple-converted-space">
    <w:name w:val="apple-converted-space"/>
    <w:basedOn w:val="a0"/>
    <w:rsid w:val="00525C9A"/>
  </w:style>
  <w:style w:type="table" w:styleId="a5">
    <w:name w:val="Table Grid"/>
    <w:basedOn w:val="a1"/>
    <w:rsid w:val="00013FA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3F2D6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F2D6B"/>
    <w:rPr>
      <w:kern w:val="2"/>
      <w:sz w:val="18"/>
      <w:szCs w:val="18"/>
    </w:rPr>
  </w:style>
  <w:style w:type="paragraph" w:styleId="a8">
    <w:name w:val="footer"/>
    <w:basedOn w:val="a"/>
    <w:link w:val="a9"/>
    <w:rsid w:val="003F2D6B"/>
    <w:pPr>
      <w:tabs>
        <w:tab w:val="center" w:pos="4153"/>
        <w:tab w:val="right" w:pos="8306"/>
      </w:tabs>
      <w:snapToGrid w:val="0"/>
      <w:jc w:val="left"/>
    </w:pPr>
    <w:rPr>
      <w:sz w:val="18"/>
      <w:szCs w:val="18"/>
    </w:rPr>
  </w:style>
  <w:style w:type="character" w:customStyle="1" w:styleId="a9">
    <w:name w:val="页脚 字符"/>
    <w:basedOn w:val="a0"/>
    <w:link w:val="a8"/>
    <w:rsid w:val="003F2D6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68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2013年分子生物学试题</dc:title>
  <dc:subject/>
  <dc:creator>SDWM</dc:creator>
  <cp:keywords/>
  <dc:description/>
  <cp:lastModifiedBy>杨家益</cp:lastModifiedBy>
  <cp:revision>6</cp:revision>
  <cp:lastPrinted>2013-09-19T04:35:00Z</cp:lastPrinted>
  <dcterms:created xsi:type="dcterms:W3CDTF">2017-06-26T12:35:00Z</dcterms:created>
  <dcterms:modified xsi:type="dcterms:W3CDTF">2017-06-27T02:02:00Z</dcterms:modified>
</cp:coreProperties>
</file>