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0AA0" w14:textId="77777777" w:rsidR="00407671" w:rsidRDefault="00407671" w:rsidP="00407671">
      <w:pPr>
        <w:pStyle w:val="1"/>
        <w:jc w:val="center"/>
      </w:pPr>
      <w:r>
        <w:rPr>
          <w:rFonts w:hint="eastAsia"/>
        </w:rPr>
        <w:t>动物发育生物学</w:t>
      </w:r>
    </w:p>
    <w:p w14:paraId="41DA609C" w14:textId="77777777" w:rsidR="00407671" w:rsidRDefault="00407671" w:rsidP="00407671">
      <w:pPr>
        <w:pStyle w:val="a3"/>
        <w:numPr>
          <w:ilvl w:val="0"/>
          <w:numId w:val="1"/>
        </w:numPr>
        <w:ind w:firstLineChars="0"/>
      </w:pPr>
      <w:r>
        <w:rPr>
          <w:rFonts w:hint="eastAsia"/>
        </w:rPr>
        <w:t>名词解释</w:t>
      </w:r>
    </w:p>
    <w:p w14:paraId="71B91B42" w14:textId="77777777" w:rsidR="00407671" w:rsidRDefault="00407671" w:rsidP="00407671">
      <w:pPr>
        <w:pStyle w:val="a3"/>
        <w:numPr>
          <w:ilvl w:val="0"/>
          <w:numId w:val="3"/>
        </w:numPr>
        <w:ind w:firstLineChars="0"/>
      </w:pPr>
      <w:r>
        <w:rPr>
          <w:rFonts w:hint="eastAsia"/>
        </w:rPr>
        <w:t>生殖质</w:t>
      </w:r>
    </w:p>
    <w:p w14:paraId="6557A3F7" w14:textId="77777777" w:rsidR="00407671" w:rsidRDefault="00407671" w:rsidP="00407671">
      <w:pPr>
        <w:pStyle w:val="a3"/>
        <w:numPr>
          <w:ilvl w:val="0"/>
          <w:numId w:val="3"/>
        </w:numPr>
        <w:ind w:firstLineChars="0"/>
      </w:pPr>
      <w:r>
        <w:rPr>
          <w:rFonts w:hint="eastAsia"/>
        </w:rPr>
        <w:t>Limb</w:t>
      </w:r>
      <w:r>
        <w:t xml:space="preserve"> field</w:t>
      </w:r>
    </w:p>
    <w:p w14:paraId="6E3A37A2" w14:textId="77777777" w:rsidR="00407671" w:rsidRDefault="00407671" w:rsidP="00407671">
      <w:pPr>
        <w:pStyle w:val="a3"/>
        <w:numPr>
          <w:ilvl w:val="0"/>
          <w:numId w:val="3"/>
        </w:numPr>
        <w:ind w:firstLineChars="0"/>
      </w:pPr>
      <w:bookmarkStart w:id="0" w:name="OLE_LINK13"/>
      <w:bookmarkStart w:id="1" w:name="OLE_LINK14"/>
      <w:r>
        <w:t>Lineage tracing</w:t>
      </w:r>
    </w:p>
    <w:bookmarkEnd w:id="0"/>
    <w:bookmarkEnd w:id="1"/>
    <w:p w14:paraId="4A753A30" w14:textId="77777777" w:rsidR="00407671" w:rsidRDefault="00407671" w:rsidP="00407671">
      <w:pPr>
        <w:pStyle w:val="a3"/>
        <w:numPr>
          <w:ilvl w:val="0"/>
          <w:numId w:val="3"/>
        </w:numPr>
        <w:ind w:firstLineChars="0"/>
      </w:pPr>
      <w:r>
        <w:rPr>
          <w:rFonts w:hint="eastAsia"/>
        </w:rPr>
        <w:t>干细胞微环境</w:t>
      </w:r>
    </w:p>
    <w:p w14:paraId="0E46127D" w14:textId="77777777" w:rsidR="00407671" w:rsidRDefault="00407671" w:rsidP="00407671">
      <w:pPr>
        <w:pStyle w:val="a3"/>
        <w:numPr>
          <w:ilvl w:val="0"/>
          <w:numId w:val="3"/>
        </w:numPr>
        <w:ind w:firstLineChars="0"/>
      </w:pPr>
      <w:r>
        <w:rPr>
          <w:rFonts w:hint="eastAsia"/>
        </w:rPr>
        <w:t>AER（顶端外胚层</w:t>
      </w:r>
      <w:proofErr w:type="gramStart"/>
      <w:r>
        <w:rPr>
          <w:rFonts w:hint="eastAsia"/>
        </w:rPr>
        <w:t>嵴</w:t>
      </w:r>
      <w:proofErr w:type="gramEnd"/>
      <w:r>
        <w:rPr>
          <w:rFonts w:hint="eastAsia"/>
        </w:rPr>
        <w:t>）</w:t>
      </w:r>
    </w:p>
    <w:p w14:paraId="31401117" w14:textId="77777777" w:rsidR="00407671" w:rsidRDefault="00407671" w:rsidP="00407671">
      <w:pPr>
        <w:pStyle w:val="a3"/>
        <w:numPr>
          <w:ilvl w:val="0"/>
          <w:numId w:val="1"/>
        </w:numPr>
        <w:ind w:firstLineChars="0"/>
      </w:pPr>
      <w:r>
        <w:rPr>
          <w:rFonts w:hint="eastAsia"/>
        </w:rPr>
        <w:t>填空题</w:t>
      </w:r>
    </w:p>
    <w:p w14:paraId="01DC645E" w14:textId="77777777" w:rsidR="00407671" w:rsidRPr="00CE5823" w:rsidRDefault="00407671" w:rsidP="00407671">
      <w:pPr>
        <w:pStyle w:val="a3"/>
        <w:numPr>
          <w:ilvl w:val="0"/>
          <w:numId w:val="4"/>
        </w:numPr>
        <w:ind w:firstLineChars="0"/>
      </w:pPr>
      <w:r>
        <w:rPr>
          <w:rFonts w:hint="eastAsia"/>
        </w:rPr>
        <w:t>形成前后轴的是</w:t>
      </w:r>
      <w:r w:rsidRPr="00CE5823">
        <w:rPr>
          <w:rFonts w:hint="eastAsia"/>
          <w:color w:val="000000" w:themeColor="text1"/>
          <w:u w:val="single"/>
        </w:rPr>
        <w:t>ZPA</w:t>
      </w:r>
      <w:r>
        <w:rPr>
          <w:rFonts w:hint="eastAsia"/>
        </w:rPr>
        <w:t>区域的</w:t>
      </w:r>
      <w:r w:rsidRPr="00CE5823">
        <w:rPr>
          <w:rFonts w:hint="eastAsia"/>
          <w:color w:val="000000" w:themeColor="text1"/>
          <w:u w:val="single"/>
        </w:rPr>
        <w:t>SHH</w:t>
      </w:r>
      <w:r w:rsidRPr="00056187">
        <w:rPr>
          <w:rFonts w:hint="eastAsia"/>
          <w:color w:val="000000" w:themeColor="text1"/>
        </w:rPr>
        <w:t>作用的结果</w:t>
      </w:r>
    </w:p>
    <w:p w14:paraId="7F0328C9" w14:textId="77777777" w:rsidR="00407671" w:rsidRPr="00E8254E" w:rsidRDefault="00407671" w:rsidP="00407671">
      <w:pPr>
        <w:pStyle w:val="a3"/>
        <w:numPr>
          <w:ilvl w:val="0"/>
          <w:numId w:val="4"/>
        </w:numPr>
        <w:ind w:firstLineChars="0"/>
        <w:rPr>
          <w:color w:val="2E74B5" w:themeColor="accent1" w:themeShade="BF"/>
        </w:rPr>
      </w:pPr>
      <w:r>
        <w:rPr>
          <w:rFonts w:hint="eastAsia"/>
        </w:rPr>
        <w:t>举出两个内胚层形成的器官</w:t>
      </w:r>
      <w:r w:rsidR="00E8254E" w:rsidRPr="00E8254E">
        <w:rPr>
          <w:rFonts w:hint="eastAsia"/>
          <w:color w:val="2E74B5" w:themeColor="accent1" w:themeShade="BF"/>
        </w:rPr>
        <w:t xml:space="preserve"> 肝 胰</w:t>
      </w:r>
    </w:p>
    <w:p w14:paraId="3740A188" w14:textId="77777777" w:rsidR="00407671" w:rsidRDefault="00407671" w:rsidP="00407671">
      <w:pPr>
        <w:pStyle w:val="a3"/>
        <w:numPr>
          <w:ilvl w:val="0"/>
          <w:numId w:val="4"/>
        </w:numPr>
        <w:ind w:firstLineChars="0"/>
      </w:pPr>
      <w:r>
        <w:rPr>
          <w:rFonts w:hint="eastAsia"/>
        </w:rPr>
        <w:t>Neural</w:t>
      </w:r>
      <w:r>
        <w:t xml:space="preserve"> </w:t>
      </w:r>
      <w:r>
        <w:rPr>
          <w:rFonts w:hint="eastAsia"/>
        </w:rPr>
        <w:t>crest</w:t>
      </w:r>
      <w:r>
        <w:t xml:space="preserve"> cells</w:t>
      </w:r>
      <w:r>
        <w:rPr>
          <w:rFonts w:hint="eastAsia"/>
        </w:rPr>
        <w:t>来自于？有什么特性？有什么能力？</w:t>
      </w:r>
    </w:p>
    <w:p w14:paraId="4581A836" w14:textId="77777777" w:rsidR="00E8254E" w:rsidRPr="00E8254E" w:rsidRDefault="00E8254E" w:rsidP="00E8254E">
      <w:pPr>
        <w:pStyle w:val="a3"/>
        <w:ind w:left="420" w:firstLineChars="0" w:firstLine="0"/>
        <w:rPr>
          <w:color w:val="2E74B5" w:themeColor="accent1" w:themeShade="BF"/>
        </w:rPr>
      </w:pPr>
      <w:r w:rsidRPr="00E8254E">
        <w:rPr>
          <w:rFonts w:hint="eastAsia"/>
          <w:color w:val="2E74B5" w:themeColor="accent1" w:themeShade="BF"/>
        </w:rPr>
        <w:t>来自外胚层</w:t>
      </w:r>
    </w:p>
    <w:p w14:paraId="1A1EF63D" w14:textId="77777777" w:rsidR="00E8254E" w:rsidRPr="00E8254E" w:rsidRDefault="00E8254E" w:rsidP="00E8254E">
      <w:pPr>
        <w:pStyle w:val="a3"/>
        <w:ind w:left="420" w:firstLineChars="0" w:firstLine="0"/>
        <w:rPr>
          <w:color w:val="2E74B5" w:themeColor="accent1" w:themeShade="BF"/>
        </w:rPr>
      </w:pPr>
      <w:r w:rsidRPr="00E8254E">
        <w:rPr>
          <w:rFonts w:hint="eastAsia"/>
          <w:color w:val="2E74B5" w:themeColor="accent1" w:themeShade="BF"/>
        </w:rPr>
        <w:t>特性：瞬态结构 经背部神经管EMT和分层</w:t>
      </w:r>
    </w:p>
    <w:p w14:paraId="30D934BD" w14:textId="77777777" w:rsidR="00E8254E" w:rsidRPr="00E8254E" w:rsidRDefault="00E8254E" w:rsidP="00E8254E">
      <w:pPr>
        <w:pStyle w:val="a3"/>
        <w:ind w:left="420" w:firstLineChars="0" w:firstLine="0"/>
        <w:rPr>
          <w:color w:val="2E74B5" w:themeColor="accent1" w:themeShade="BF"/>
        </w:rPr>
      </w:pPr>
      <w:r w:rsidRPr="00E8254E">
        <w:rPr>
          <w:rFonts w:hint="eastAsia"/>
          <w:color w:val="2E74B5" w:themeColor="accent1" w:themeShade="BF"/>
        </w:rPr>
        <w:t xml:space="preserve">能力：产生多种组织（中胚层和外胚层） </w:t>
      </w:r>
    </w:p>
    <w:p w14:paraId="17C90171" w14:textId="77777777" w:rsidR="00407671" w:rsidRDefault="00407671" w:rsidP="00407671">
      <w:pPr>
        <w:pStyle w:val="a3"/>
        <w:numPr>
          <w:ilvl w:val="0"/>
          <w:numId w:val="4"/>
        </w:numPr>
        <w:ind w:firstLineChars="0"/>
      </w:pPr>
      <w:r>
        <w:rPr>
          <w:rFonts w:hint="eastAsia"/>
        </w:rPr>
        <w:t>为什么人的大脑皮层更发达。（三个方面）</w:t>
      </w:r>
    </w:p>
    <w:p w14:paraId="15490A2B" w14:textId="77777777" w:rsidR="00E8254E" w:rsidRPr="00E8254E" w:rsidRDefault="00E8254E" w:rsidP="00E8254E">
      <w:pPr>
        <w:pStyle w:val="a3"/>
        <w:ind w:left="420" w:firstLineChars="0" w:firstLine="0"/>
        <w:rPr>
          <w:color w:val="2E74B5" w:themeColor="accent1" w:themeShade="BF"/>
        </w:rPr>
      </w:pPr>
      <w:r w:rsidRPr="00E8254E">
        <w:rPr>
          <w:color w:val="2E74B5" w:themeColor="accent1" w:themeShade="BF"/>
        </w:rPr>
        <w:t xml:space="preserve">增加起始干细胞群体 </w:t>
      </w:r>
      <w:r>
        <w:rPr>
          <w:color w:val="2E74B5" w:themeColor="accent1" w:themeShade="BF"/>
        </w:rPr>
        <w:t>增加</w:t>
      </w:r>
      <w:r>
        <w:rPr>
          <w:rFonts w:hint="eastAsia"/>
          <w:color w:val="2E74B5" w:themeColor="accent1" w:themeShade="BF"/>
        </w:rPr>
        <w:t>迁移</w:t>
      </w:r>
      <w:r w:rsidRPr="00E8254E">
        <w:rPr>
          <w:color w:val="2E74B5" w:themeColor="accent1" w:themeShade="BF"/>
        </w:rPr>
        <w:t>放大的轮次 更长的神经发生期</w:t>
      </w:r>
    </w:p>
    <w:p w14:paraId="2E17DD5A" w14:textId="77777777" w:rsidR="00E8254E" w:rsidRPr="00E8254E" w:rsidRDefault="00E8254E" w:rsidP="00E8254E">
      <w:pPr>
        <w:pStyle w:val="a3"/>
        <w:ind w:left="420" w:firstLineChars="0" w:firstLine="0"/>
      </w:pPr>
    </w:p>
    <w:p w14:paraId="64939558" w14:textId="77777777" w:rsidR="00407671" w:rsidRDefault="00407671" w:rsidP="00407671">
      <w:pPr>
        <w:pStyle w:val="a3"/>
        <w:numPr>
          <w:ilvl w:val="0"/>
          <w:numId w:val="1"/>
        </w:numPr>
        <w:ind w:firstLineChars="0"/>
      </w:pPr>
      <w:r>
        <w:rPr>
          <w:rFonts w:hint="eastAsia"/>
        </w:rPr>
        <w:t>选择题</w:t>
      </w:r>
    </w:p>
    <w:p w14:paraId="0CD52E08" w14:textId="77777777" w:rsidR="00407671" w:rsidRPr="00E8254E" w:rsidRDefault="00407671" w:rsidP="00407671">
      <w:pPr>
        <w:pStyle w:val="a3"/>
        <w:numPr>
          <w:ilvl w:val="0"/>
          <w:numId w:val="5"/>
        </w:numPr>
        <w:ind w:firstLineChars="0"/>
        <w:rPr>
          <w:color w:val="2E74B5" w:themeColor="accent1" w:themeShade="BF"/>
        </w:rPr>
      </w:pPr>
      <w:r>
        <w:rPr>
          <w:rFonts w:hint="eastAsia"/>
        </w:rPr>
        <w:t>骨骼肌来自于哪一个胚层？</w:t>
      </w:r>
      <w:r w:rsidR="00E8254E" w:rsidRPr="00E8254E">
        <w:rPr>
          <w:rFonts w:hint="eastAsia"/>
          <w:color w:val="2E74B5" w:themeColor="accent1" w:themeShade="BF"/>
        </w:rPr>
        <w:t>中胚层</w:t>
      </w:r>
    </w:p>
    <w:p w14:paraId="6953B34F" w14:textId="77777777" w:rsidR="00407671" w:rsidRDefault="00407671" w:rsidP="00407671">
      <w:pPr>
        <w:pStyle w:val="a3"/>
        <w:numPr>
          <w:ilvl w:val="0"/>
          <w:numId w:val="5"/>
        </w:numPr>
        <w:ind w:firstLineChars="0"/>
      </w:pPr>
      <w:r>
        <w:rPr>
          <w:rFonts w:hint="eastAsia"/>
        </w:rPr>
        <w:t>一些Germ</w:t>
      </w:r>
      <w:r>
        <w:t>line</w:t>
      </w:r>
      <w:r>
        <w:rPr>
          <w:rFonts w:hint="eastAsia"/>
        </w:rPr>
        <w:t>的现象，</w:t>
      </w:r>
      <w:proofErr w:type="gramStart"/>
      <w:r>
        <w:rPr>
          <w:rFonts w:hint="eastAsia"/>
        </w:rPr>
        <w:t>选错误</w:t>
      </w:r>
      <w:proofErr w:type="gramEnd"/>
      <w:r>
        <w:rPr>
          <w:rFonts w:hint="eastAsia"/>
        </w:rPr>
        <w:t>的</w:t>
      </w:r>
    </w:p>
    <w:p w14:paraId="4B12C5B3" w14:textId="77777777" w:rsidR="00407671" w:rsidRDefault="00407671" w:rsidP="00407671">
      <w:pPr>
        <w:pStyle w:val="a3"/>
        <w:numPr>
          <w:ilvl w:val="0"/>
          <w:numId w:val="5"/>
        </w:numPr>
        <w:ind w:firstLineChars="0"/>
      </w:pPr>
      <w:r>
        <w:rPr>
          <w:rFonts w:hint="eastAsia"/>
        </w:rPr>
        <w:t>哪一个结构不是在脊椎动物生命中长期存在的？</w:t>
      </w:r>
    </w:p>
    <w:p w14:paraId="2A37425D" w14:textId="77777777" w:rsidR="00407671" w:rsidRDefault="00407671" w:rsidP="003F4EBC">
      <w:pPr>
        <w:pStyle w:val="a3"/>
        <w:numPr>
          <w:ilvl w:val="0"/>
          <w:numId w:val="5"/>
        </w:numPr>
        <w:ind w:firstLineChars="0"/>
      </w:pPr>
      <w:r>
        <w:rPr>
          <w:rFonts w:hint="eastAsia"/>
        </w:rPr>
        <w:t>脊索的衍生物不包括下列哪一个？</w:t>
      </w:r>
    </w:p>
    <w:p w14:paraId="24F9B790" w14:textId="77777777" w:rsidR="003F4EBC" w:rsidRDefault="003F4EBC" w:rsidP="003F4EBC">
      <w:pPr>
        <w:pStyle w:val="a3"/>
        <w:numPr>
          <w:ilvl w:val="0"/>
          <w:numId w:val="5"/>
        </w:numPr>
        <w:ind w:firstLineChars="0"/>
      </w:pPr>
      <w:r>
        <w:t>E</w:t>
      </w:r>
      <w:r>
        <w:rPr>
          <w:rFonts w:hint="eastAsia"/>
        </w:rPr>
        <w:t>tc</w:t>
      </w:r>
      <w:r>
        <w:t>.</w:t>
      </w:r>
      <w:r>
        <w:rPr>
          <w:rFonts w:hint="eastAsia"/>
        </w:rPr>
        <w:t>（不记得了）</w:t>
      </w:r>
    </w:p>
    <w:p w14:paraId="1B03D79F" w14:textId="77777777" w:rsidR="00407671" w:rsidRDefault="00407671" w:rsidP="00407671">
      <w:pPr>
        <w:pStyle w:val="a3"/>
        <w:numPr>
          <w:ilvl w:val="0"/>
          <w:numId w:val="1"/>
        </w:numPr>
        <w:ind w:firstLineChars="0"/>
      </w:pPr>
      <w:r>
        <w:rPr>
          <w:rFonts w:hint="eastAsia"/>
        </w:rPr>
        <w:t>问答题</w:t>
      </w:r>
    </w:p>
    <w:p w14:paraId="7D73AD19" w14:textId="77777777" w:rsidR="00407671" w:rsidRDefault="00407671" w:rsidP="00407671">
      <w:pPr>
        <w:pStyle w:val="a3"/>
        <w:numPr>
          <w:ilvl w:val="0"/>
          <w:numId w:val="2"/>
        </w:numPr>
        <w:ind w:firstLineChars="0"/>
      </w:pPr>
      <w:r>
        <w:rPr>
          <w:rFonts w:hint="eastAsia"/>
        </w:rPr>
        <w:t>简述什么是多能干细胞，多能干细胞的特点如何用实验验证多能干细胞的多能性，以及对应的实验。</w:t>
      </w:r>
    </w:p>
    <w:p w14:paraId="59C49D14" w14:textId="77777777" w:rsidR="00FC7780" w:rsidRDefault="00FC7780" w:rsidP="00FC7780">
      <w:pPr>
        <w:pStyle w:val="a3"/>
        <w:numPr>
          <w:ilvl w:val="1"/>
          <w:numId w:val="2"/>
        </w:numPr>
        <w:ind w:firstLineChars="0"/>
        <w:rPr>
          <w:rFonts w:eastAsiaTheme="minorHAnsi" w:cs="Times New Roman"/>
          <w:color w:val="2E74B5" w:themeColor="accent1" w:themeShade="BF"/>
          <w:szCs w:val="21"/>
        </w:rPr>
      </w:pPr>
      <w:r w:rsidRPr="00FC7780">
        <w:rPr>
          <w:rFonts w:eastAsiaTheme="minorHAnsi" w:cs="Times New Roman"/>
          <w:color w:val="2E74B5" w:themeColor="accent1" w:themeShade="BF"/>
          <w:szCs w:val="21"/>
        </w:rPr>
        <w:t>多能干细胞（内细胞团和未分化的生殖细胞）——能够在胚胎中形成每个细胞，但不能形成胎盘的滋养层细胞</w:t>
      </w:r>
      <w:r w:rsidRPr="00FC7780">
        <w:rPr>
          <w:rFonts w:eastAsiaTheme="minorHAnsi" w:cs="Times New Roman" w:hint="eastAsia"/>
          <w:color w:val="2E74B5" w:themeColor="accent1" w:themeShade="BF"/>
          <w:szCs w:val="21"/>
        </w:rPr>
        <w:t>。</w:t>
      </w:r>
      <w:r w:rsidRPr="00FC7780">
        <w:rPr>
          <w:rFonts w:eastAsiaTheme="minorHAnsi" w:cs="Times New Roman"/>
          <w:color w:val="2E74B5" w:themeColor="accent1" w:themeShade="BF"/>
          <w:szCs w:val="21"/>
        </w:rPr>
        <w:t>多能干细胞是自我更新的细胞，具有形成发育中的胚胎所有三个胚 层——外胚层、中胚层和内胚层、以及生殖系的代表性组织的能力，但 是通常对滋养层胎盘几乎没有贡献。多能干细胞可以来自许多来源。</w:t>
      </w:r>
    </w:p>
    <w:p w14:paraId="66CAF1FD" w14:textId="77777777" w:rsidR="00FC7780" w:rsidRPr="00FC7780" w:rsidRDefault="00FC7780" w:rsidP="00FC7780">
      <w:pPr>
        <w:pStyle w:val="a3"/>
        <w:numPr>
          <w:ilvl w:val="1"/>
          <w:numId w:val="2"/>
        </w:numPr>
        <w:ind w:firstLineChars="0"/>
        <w:rPr>
          <w:rFonts w:eastAsiaTheme="minorHAnsi" w:cs="Times New Roman"/>
          <w:color w:val="2E74B5" w:themeColor="accent1" w:themeShade="BF"/>
          <w:szCs w:val="21"/>
        </w:rPr>
      </w:pPr>
      <w:r w:rsidRPr="00FC7780">
        <w:rPr>
          <w:rFonts w:eastAsiaTheme="minorHAnsi" w:cs="Times New Roman" w:hint="eastAsia"/>
          <w:color w:val="2E74B5" w:themeColor="accent1" w:themeShade="BF"/>
          <w:szCs w:val="21"/>
        </w:rPr>
        <w:t>特点：干细胞标志物的表达：</w:t>
      </w:r>
      <w:r w:rsidRPr="00FC7780">
        <w:rPr>
          <w:rFonts w:eastAsiaTheme="minorHAnsi" w:cs="Times New Roman"/>
          <w:color w:val="2E74B5" w:themeColor="accent1" w:themeShade="BF"/>
          <w:szCs w:val="21"/>
        </w:rPr>
        <w:t>OCT4, NANOG, SOX2</w:t>
      </w:r>
      <w:r w:rsidRPr="00FC7780">
        <w:rPr>
          <w:rFonts w:eastAsiaTheme="minorHAnsi" w:cs="Times New Roman" w:hint="eastAsia"/>
          <w:color w:val="2E74B5" w:themeColor="accent1" w:themeShade="BF"/>
          <w:szCs w:val="21"/>
        </w:rPr>
        <w:t>等</w:t>
      </w:r>
      <w:r w:rsidRPr="00FC7780">
        <w:rPr>
          <w:rFonts w:eastAsiaTheme="minorHAnsi" w:cs="Times New Roman"/>
          <w:color w:val="2E74B5" w:themeColor="accent1" w:themeShade="BF"/>
          <w:szCs w:val="21"/>
        </w:rPr>
        <w:t>.</w:t>
      </w:r>
    </w:p>
    <w:p w14:paraId="12B25C11" w14:textId="77777777" w:rsidR="00FC7780" w:rsidRPr="00FC7780" w:rsidRDefault="00FC7780" w:rsidP="00FC7780">
      <w:pPr>
        <w:ind w:firstLineChars="700" w:firstLine="1470"/>
        <w:rPr>
          <w:rFonts w:eastAsiaTheme="minorHAnsi" w:cs="Times New Roman"/>
          <w:color w:val="2E74B5" w:themeColor="accent1" w:themeShade="BF"/>
          <w:szCs w:val="21"/>
        </w:rPr>
      </w:pPr>
      <w:r w:rsidRPr="00FC7780">
        <w:rPr>
          <w:rFonts w:eastAsiaTheme="minorHAnsi" w:cs="Times New Roman" w:hint="eastAsia"/>
          <w:color w:val="2E74B5" w:themeColor="accent1" w:themeShade="BF"/>
          <w:szCs w:val="21"/>
        </w:rPr>
        <w:t>表观遗传状态：染色体松散，DNA甲基化，X染色体活化。</w:t>
      </w:r>
    </w:p>
    <w:p w14:paraId="5F82B3E4" w14:textId="77777777" w:rsidR="00FC7780" w:rsidRPr="00FC7780" w:rsidRDefault="00FC7780" w:rsidP="00FC7780">
      <w:pPr>
        <w:ind w:firstLineChars="700" w:firstLine="1470"/>
        <w:rPr>
          <w:rFonts w:eastAsiaTheme="minorHAnsi" w:cs="Times New Roman"/>
          <w:color w:val="2E74B5" w:themeColor="accent1" w:themeShade="BF"/>
          <w:szCs w:val="21"/>
        </w:rPr>
      </w:pPr>
      <w:r w:rsidRPr="00FC7780">
        <w:rPr>
          <w:rFonts w:eastAsiaTheme="minorHAnsi" w:cs="Times New Roman" w:hint="eastAsia"/>
          <w:color w:val="2E74B5" w:themeColor="accent1" w:themeShade="BF"/>
          <w:szCs w:val="21"/>
        </w:rPr>
        <w:t>体外分化：产生属于所有三个胚层的后代（在体外形成拟胚体）</w:t>
      </w:r>
    </w:p>
    <w:p w14:paraId="343C291D" w14:textId="77777777" w:rsidR="00FC7780" w:rsidRPr="00FC7780" w:rsidRDefault="00FC7780" w:rsidP="00FC7780">
      <w:pPr>
        <w:ind w:firstLineChars="700" w:firstLine="1470"/>
        <w:rPr>
          <w:rFonts w:eastAsiaTheme="minorHAnsi" w:cs="Times New Roman"/>
          <w:color w:val="2E74B5" w:themeColor="accent1" w:themeShade="BF"/>
          <w:szCs w:val="21"/>
        </w:rPr>
      </w:pPr>
      <w:r w:rsidRPr="00FC7780">
        <w:rPr>
          <w:rFonts w:eastAsiaTheme="minorHAnsi" w:cs="Times New Roman" w:hint="eastAsia"/>
          <w:color w:val="2E74B5" w:themeColor="accent1" w:themeShade="BF"/>
          <w:szCs w:val="21"/>
        </w:rPr>
        <w:t>畸胎瘤体内形成：胚胎嵌合体</w:t>
      </w:r>
    </w:p>
    <w:p w14:paraId="03021DF9" w14:textId="77777777" w:rsidR="00FC7780" w:rsidRPr="00FC7780" w:rsidRDefault="00FC7780" w:rsidP="00FC7780">
      <w:pPr>
        <w:ind w:firstLineChars="700" w:firstLine="1470"/>
        <w:rPr>
          <w:rFonts w:eastAsiaTheme="minorHAnsi" w:cs="Times New Roman"/>
          <w:color w:val="2E74B5" w:themeColor="accent1" w:themeShade="BF"/>
          <w:szCs w:val="21"/>
        </w:rPr>
      </w:pPr>
      <w:r w:rsidRPr="00FC7780">
        <w:rPr>
          <w:rFonts w:eastAsiaTheme="minorHAnsi" w:cs="Times New Roman" w:hint="eastAsia"/>
          <w:color w:val="2E74B5" w:themeColor="accent1" w:themeShade="BF"/>
          <w:szCs w:val="21"/>
        </w:rPr>
        <w:t>胎儿的再构成（妊娠互补，种系传递，四倍体互补和单细胞嵌合体）</w:t>
      </w:r>
    </w:p>
    <w:p w14:paraId="0344842C" w14:textId="77777777" w:rsidR="00FC7780" w:rsidRPr="00FC7780" w:rsidRDefault="00FC7780" w:rsidP="00FC7780">
      <w:pPr>
        <w:pStyle w:val="a3"/>
        <w:numPr>
          <w:ilvl w:val="1"/>
          <w:numId w:val="2"/>
        </w:numPr>
        <w:ind w:firstLineChars="0"/>
        <w:rPr>
          <w:rFonts w:eastAsiaTheme="minorHAnsi" w:cs="Times New Roman"/>
          <w:color w:val="2E74B5" w:themeColor="accent1" w:themeShade="BF"/>
          <w:szCs w:val="21"/>
        </w:rPr>
      </w:pPr>
      <w:r>
        <w:rPr>
          <w:rFonts w:eastAsiaTheme="minorHAnsi" w:cs="Times New Roman" w:hint="eastAsia"/>
          <w:color w:val="2E74B5" w:themeColor="accent1" w:themeShade="BF"/>
          <w:szCs w:val="21"/>
        </w:rPr>
        <w:t>四倍体互补实验</w:t>
      </w:r>
    </w:p>
    <w:p w14:paraId="768F2DA0" w14:textId="77777777" w:rsidR="00E8254E" w:rsidRDefault="00E8254E" w:rsidP="00E8254E">
      <w:pPr>
        <w:pStyle w:val="a3"/>
        <w:ind w:left="420" w:firstLineChars="0" w:firstLine="0"/>
      </w:pPr>
    </w:p>
    <w:p w14:paraId="6DD65950" w14:textId="77777777" w:rsidR="00407671" w:rsidRDefault="00407671" w:rsidP="00407671">
      <w:pPr>
        <w:pStyle w:val="a3"/>
        <w:numPr>
          <w:ilvl w:val="0"/>
          <w:numId w:val="2"/>
        </w:numPr>
        <w:ind w:firstLineChars="0"/>
      </w:pPr>
      <w:r>
        <w:rPr>
          <w:rFonts w:hint="eastAsia"/>
        </w:rPr>
        <w:t>关于饶毅与朱冰的辩论，你支持哪一方的观点？请从发育生物学的角度提出你的看法。（两位教授就表观遗传与转录因子对细胞生命活动哪一个更为重要进行辩论，详情请百度）</w:t>
      </w:r>
    </w:p>
    <w:p w14:paraId="532D56E9" w14:textId="77777777" w:rsidR="00407671" w:rsidRDefault="00407671" w:rsidP="00407671">
      <w:pPr>
        <w:pStyle w:val="a3"/>
        <w:numPr>
          <w:ilvl w:val="0"/>
          <w:numId w:val="2"/>
        </w:numPr>
        <w:ind w:firstLineChars="0"/>
      </w:pPr>
      <w:r>
        <w:rPr>
          <w:rFonts w:hint="eastAsia"/>
        </w:rPr>
        <w:t>如何用实验论证神经元的形成是inside</w:t>
      </w:r>
      <w:r>
        <w:t>-out</w:t>
      </w:r>
      <w:r>
        <w:rPr>
          <w:rFonts w:hint="eastAsia"/>
        </w:rPr>
        <w:t>模型？</w:t>
      </w:r>
    </w:p>
    <w:p w14:paraId="0D6C046F" w14:textId="77777777" w:rsidR="00000000" w:rsidRDefault="00407671" w:rsidP="00407671">
      <w:r>
        <w:rPr>
          <w:rFonts w:hint="eastAsia"/>
        </w:rPr>
        <w:lastRenderedPageBreak/>
        <w:t>如何用实验论证神经元细胞的命运特化是Progressive</w:t>
      </w:r>
      <w:r>
        <w:t xml:space="preserve"> fate restriction </w:t>
      </w:r>
      <w:r>
        <w:rPr>
          <w:rFonts w:hint="eastAsia"/>
        </w:rPr>
        <w:t>而不是NPC</w:t>
      </w:r>
      <w:r>
        <w:t xml:space="preserve"> heterogeneity</w:t>
      </w:r>
      <w:r>
        <w:rPr>
          <w:rFonts w:hint="eastAsia"/>
        </w:rPr>
        <w:t>？</w:t>
      </w:r>
    </w:p>
    <w:p w14:paraId="03F2DD5C" w14:textId="77777777" w:rsidR="00FC7780" w:rsidRDefault="00FC7780" w:rsidP="00FC7780">
      <w:pPr>
        <w:widowControl/>
        <w:jc w:val="left"/>
        <w:rPr>
          <w:rFonts w:ascii="宋体" w:eastAsia="宋体" w:hAnsi="宋体" w:cs="宋体"/>
          <w:kern w:val="0"/>
          <w:sz w:val="24"/>
          <w:szCs w:val="24"/>
        </w:rPr>
      </w:pPr>
      <w:r w:rsidRPr="00FC7780">
        <w:rPr>
          <w:noProof/>
        </w:rPr>
        <w:drawing>
          <wp:inline distT="0" distB="0" distL="0" distR="0" wp14:anchorId="2E0529AC" wp14:editId="171C676E">
            <wp:extent cx="4552950" cy="3238500"/>
            <wp:effectExtent l="0" t="0" r="0" b="0"/>
            <wp:docPr id="1" name="图片 1" descr="C:\Users\j\AppData\Roaming\Tencent\Users\83152060\QQ\WinTemp\RichOle\C5JAG~8$17B4@J_%M58}Z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ppData\Roaming\Tencent\Users\83152060\QQ\WinTemp\RichOle\C5JAG~8$17B4@J_%M58}ZV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3238500"/>
                    </a:xfrm>
                    <a:prstGeom prst="rect">
                      <a:avLst/>
                    </a:prstGeom>
                    <a:noFill/>
                    <a:ln>
                      <a:noFill/>
                    </a:ln>
                  </pic:spPr>
                </pic:pic>
              </a:graphicData>
            </a:graphic>
          </wp:inline>
        </w:drawing>
      </w:r>
    </w:p>
    <w:p w14:paraId="1722CD65" w14:textId="77777777" w:rsidR="00FC7780" w:rsidRDefault="00FC7780" w:rsidP="00FC7780">
      <w:pPr>
        <w:widowControl/>
        <w:jc w:val="left"/>
        <w:rPr>
          <w:rFonts w:ascii="宋体" w:eastAsia="宋体" w:hAnsi="宋体" w:cs="宋体"/>
          <w:kern w:val="0"/>
          <w:sz w:val="24"/>
          <w:szCs w:val="24"/>
        </w:rPr>
      </w:pPr>
      <w:r w:rsidRPr="00FC7780">
        <w:rPr>
          <w:rFonts w:ascii="宋体" w:eastAsia="宋体" w:hAnsi="宋体" w:cs="宋体"/>
          <w:noProof/>
          <w:kern w:val="0"/>
          <w:sz w:val="24"/>
          <w:szCs w:val="24"/>
        </w:rPr>
        <w:drawing>
          <wp:inline distT="0" distB="0" distL="0" distR="0" wp14:anchorId="37B8A66D" wp14:editId="41D577AB">
            <wp:extent cx="4181475" cy="3190875"/>
            <wp:effectExtent l="0" t="0" r="9525" b="9525"/>
            <wp:docPr id="3" name="图片 3" descr="C:\Users\j\AppData\Roaming\Tencent\Users\83152060\QQ\WinTemp\RichOle\%C%~E}ZO7YR}Z9]]63)TFG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ppData\Roaming\Tencent\Users\83152060\QQ\WinTemp\RichOle\%C%~E}ZO7YR}Z9]]63)TFG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3190875"/>
                    </a:xfrm>
                    <a:prstGeom prst="rect">
                      <a:avLst/>
                    </a:prstGeom>
                    <a:noFill/>
                    <a:ln>
                      <a:noFill/>
                    </a:ln>
                  </pic:spPr>
                </pic:pic>
              </a:graphicData>
            </a:graphic>
          </wp:inline>
        </w:drawing>
      </w:r>
    </w:p>
    <w:p w14:paraId="2D2E4D4C" w14:textId="77777777" w:rsidR="00FC7780" w:rsidRPr="00FC7780" w:rsidRDefault="00FC7780" w:rsidP="00FC7780">
      <w:pPr>
        <w:widowControl/>
        <w:jc w:val="left"/>
        <w:rPr>
          <w:rFonts w:ascii="宋体" w:eastAsia="宋体" w:hAnsi="宋体" w:cs="宋体"/>
          <w:kern w:val="0"/>
          <w:sz w:val="24"/>
          <w:szCs w:val="24"/>
        </w:rPr>
      </w:pPr>
      <w:r w:rsidRPr="00FC7780">
        <w:rPr>
          <w:rFonts w:ascii="宋体" w:eastAsia="宋体" w:hAnsi="宋体" w:cs="宋体"/>
          <w:noProof/>
          <w:kern w:val="0"/>
          <w:sz w:val="24"/>
          <w:szCs w:val="24"/>
        </w:rPr>
        <w:lastRenderedPageBreak/>
        <w:drawing>
          <wp:inline distT="0" distB="0" distL="0" distR="0" wp14:anchorId="355CAD52" wp14:editId="3F71E03B">
            <wp:extent cx="4581525" cy="3276600"/>
            <wp:effectExtent l="0" t="0" r="9525" b="0"/>
            <wp:docPr id="5" name="图片 5" descr="C:\Users\j\AppData\Roaming\Tencent\Users\83152060\QQ\WinTemp\RichOle\6SDD[EVA0P2O4U5MI$6R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ppData\Roaming\Tencent\Users\83152060\QQ\WinTemp\RichOle\6SDD[EVA0P2O4U5MI$6R6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3276600"/>
                    </a:xfrm>
                    <a:prstGeom prst="rect">
                      <a:avLst/>
                    </a:prstGeom>
                    <a:noFill/>
                    <a:ln>
                      <a:noFill/>
                    </a:ln>
                  </pic:spPr>
                </pic:pic>
              </a:graphicData>
            </a:graphic>
          </wp:inline>
        </w:drawing>
      </w:r>
    </w:p>
    <w:p w14:paraId="64581986" w14:textId="77777777" w:rsidR="00FC7780" w:rsidRPr="00FC7780" w:rsidRDefault="00FC7780" w:rsidP="00FC7780">
      <w:pPr>
        <w:widowControl/>
        <w:jc w:val="left"/>
        <w:rPr>
          <w:rFonts w:ascii="宋体" w:eastAsia="宋体" w:hAnsi="宋体" w:cs="宋体"/>
          <w:kern w:val="0"/>
          <w:sz w:val="24"/>
          <w:szCs w:val="24"/>
        </w:rPr>
      </w:pPr>
    </w:p>
    <w:p w14:paraId="22D81D5F" w14:textId="77777777" w:rsidR="00FC7780" w:rsidRDefault="00FC7780" w:rsidP="00FC7780">
      <w:pPr>
        <w:pStyle w:val="a3"/>
        <w:widowControl/>
        <w:numPr>
          <w:ilvl w:val="1"/>
          <w:numId w:val="1"/>
        </w:numPr>
        <w:ind w:firstLineChars="0"/>
        <w:jc w:val="left"/>
        <w:rPr>
          <w:rFonts w:ascii="宋体" w:eastAsia="宋体" w:hAnsi="宋体" w:cs="宋体"/>
          <w:kern w:val="0"/>
          <w:sz w:val="24"/>
          <w:szCs w:val="24"/>
        </w:rPr>
      </w:pPr>
      <w:r w:rsidRPr="00FC7780">
        <w:rPr>
          <w:rFonts w:ascii="宋体" w:eastAsia="宋体" w:hAnsi="宋体" w:cs="宋体" w:hint="eastAsia"/>
          <w:kern w:val="0"/>
          <w:sz w:val="24"/>
          <w:szCs w:val="24"/>
        </w:rPr>
        <w:t>谱系追踪</w:t>
      </w:r>
    </w:p>
    <w:p w14:paraId="57EB8A5F" w14:textId="77777777" w:rsidR="00FC7780" w:rsidRPr="00FC7780" w:rsidRDefault="00FC7780" w:rsidP="00FC7780">
      <w:pPr>
        <w:pStyle w:val="a3"/>
        <w:widowControl/>
        <w:numPr>
          <w:ilvl w:val="1"/>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例如把第IV层细胞移到第II层细胞，能够</w:t>
      </w:r>
      <w:proofErr w:type="gramStart"/>
      <w:r>
        <w:rPr>
          <w:rFonts w:ascii="宋体" w:eastAsia="宋体" w:hAnsi="宋体" w:cs="宋体" w:hint="eastAsia"/>
          <w:kern w:val="0"/>
          <w:sz w:val="24"/>
          <w:szCs w:val="24"/>
        </w:rPr>
        <w:t>长成第</w:t>
      </w:r>
      <w:proofErr w:type="gramEnd"/>
      <w:r>
        <w:rPr>
          <w:rFonts w:ascii="宋体" w:eastAsia="宋体" w:hAnsi="宋体" w:cs="宋体" w:hint="eastAsia"/>
          <w:kern w:val="0"/>
          <w:sz w:val="24"/>
          <w:szCs w:val="24"/>
        </w:rPr>
        <w:t>II层，但是把</w:t>
      </w:r>
      <w:r>
        <w:rPr>
          <w:rFonts w:ascii="宋体" w:eastAsia="宋体" w:hAnsi="宋体" w:cs="宋体"/>
          <w:kern w:val="0"/>
          <w:sz w:val="24"/>
          <w:szCs w:val="24"/>
        </w:rPr>
        <w:t>Iv</w:t>
      </w:r>
      <w:r>
        <w:rPr>
          <w:rFonts w:ascii="宋体" w:eastAsia="宋体" w:hAnsi="宋体" w:cs="宋体" w:hint="eastAsia"/>
          <w:kern w:val="0"/>
          <w:sz w:val="24"/>
          <w:szCs w:val="24"/>
        </w:rPr>
        <w:t>移到VI，无法长出。证明细胞命运的限制性。</w:t>
      </w:r>
    </w:p>
    <w:p w14:paraId="02283595" w14:textId="77777777" w:rsidR="00FC7780" w:rsidRDefault="00FC7780" w:rsidP="00FC7780">
      <w:pPr>
        <w:ind w:left="420"/>
      </w:pPr>
    </w:p>
    <w:p w14:paraId="5B9C4B27" w14:textId="77777777" w:rsidR="00407671" w:rsidRPr="00407671" w:rsidRDefault="00407671" w:rsidP="00407671">
      <w:pPr>
        <w:wordWrap w:val="0"/>
        <w:jc w:val="right"/>
      </w:pPr>
      <w:r>
        <w:rPr>
          <w:rFonts w:hint="eastAsia"/>
        </w:rPr>
        <w:t xml:space="preserve">BY </w:t>
      </w:r>
      <w:r>
        <w:t>VIRUS</w:t>
      </w:r>
    </w:p>
    <w:sectPr w:rsidR="00407671" w:rsidRPr="004076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239FB" w14:textId="77777777" w:rsidR="007A3A6F" w:rsidRDefault="007A3A6F" w:rsidP="00E8254E">
      <w:r>
        <w:separator/>
      </w:r>
    </w:p>
  </w:endnote>
  <w:endnote w:type="continuationSeparator" w:id="0">
    <w:p w14:paraId="322BF305" w14:textId="77777777" w:rsidR="007A3A6F" w:rsidRDefault="007A3A6F" w:rsidP="00E82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95304" w14:textId="77777777" w:rsidR="007A3A6F" w:rsidRDefault="007A3A6F" w:rsidP="00E8254E">
      <w:r>
        <w:separator/>
      </w:r>
    </w:p>
  </w:footnote>
  <w:footnote w:type="continuationSeparator" w:id="0">
    <w:p w14:paraId="764E3F1B" w14:textId="77777777" w:rsidR="007A3A6F" w:rsidRDefault="007A3A6F" w:rsidP="00E82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4D0"/>
    <w:multiLevelType w:val="hybridMultilevel"/>
    <w:tmpl w:val="7B04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F52AE"/>
    <w:multiLevelType w:val="hybridMultilevel"/>
    <w:tmpl w:val="40265C6A"/>
    <w:lvl w:ilvl="0" w:tplc="0409000F">
      <w:start w:val="1"/>
      <w:numFmt w:val="decimal"/>
      <w:lvlText w:val="%1."/>
      <w:lvlJc w:val="left"/>
      <w:pPr>
        <w:ind w:left="420" w:hanging="420"/>
      </w:pPr>
    </w:lvl>
    <w:lvl w:ilvl="1" w:tplc="A350DDD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161932"/>
    <w:multiLevelType w:val="hybridMultilevel"/>
    <w:tmpl w:val="0F34B584"/>
    <w:lvl w:ilvl="0" w:tplc="93E2DE6C">
      <w:start w:val="1"/>
      <w:numFmt w:val="japaneseCounting"/>
      <w:lvlText w:val="%1．"/>
      <w:lvlJc w:val="left"/>
      <w:pPr>
        <w:ind w:left="420" w:hanging="420"/>
      </w:pPr>
      <w:rPr>
        <w:rFonts w:hint="default"/>
      </w:rPr>
    </w:lvl>
    <w:lvl w:ilvl="1" w:tplc="1666A19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1A309A"/>
    <w:multiLevelType w:val="hybridMultilevel"/>
    <w:tmpl w:val="8EEC72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77667C"/>
    <w:multiLevelType w:val="hybridMultilevel"/>
    <w:tmpl w:val="C12660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13233108">
    <w:abstractNumId w:val="2"/>
  </w:num>
  <w:num w:numId="2" w16cid:durableId="1431507794">
    <w:abstractNumId w:val="1"/>
  </w:num>
  <w:num w:numId="3" w16cid:durableId="1575894787">
    <w:abstractNumId w:val="4"/>
  </w:num>
  <w:num w:numId="4" w16cid:durableId="851912876">
    <w:abstractNumId w:val="3"/>
  </w:num>
  <w:num w:numId="5" w16cid:durableId="117206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671"/>
    <w:rsid w:val="003F4EBC"/>
    <w:rsid w:val="00407671"/>
    <w:rsid w:val="007A3A6F"/>
    <w:rsid w:val="00977D16"/>
    <w:rsid w:val="00A14022"/>
    <w:rsid w:val="00CD4371"/>
    <w:rsid w:val="00E8254E"/>
    <w:rsid w:val="00EA4F7F"/>
    <w:rsid w:val="00FC7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30A8B"/>
  <w15:chartTrackingRefBased/>
  <w15:docId w15:val="{3FD826B3-E5CC-454A-8999-C49C5904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7671"/>
    <w:pPr>
      <w:widowControl w:val="0"/>
      <w:jc w:val="both"/>
    </w:pPr>
  </w:style>
  <w:style w:type="paragraph" w:styleId="1">
    <w:name w:val="heading 1"/>
    <w:basedOn w:val="a"/>
    <w:next w:val="a"/>
    <w:link w:val="10"/>
    <w:uiPriority w:val="9"/>
    <w:qFormat/>
    <w:rsid w:val="0040767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7671"/>
    <w:rPr>
      <w:b/>
      <w:bCs/>
      <w:kern w:val="44"/>
      <w:sz w:val="44"/>
      <w:szCs w:val="44"/>
    </w:rPr>
  </w:style>
  <w:style w:type="paragraph" w:styleId="a3">
    <w:name w:val="List Paragraph"/>
    <w:basedOn w:val="a"/>
    <w:uiPriority w:val="34"/>
    <w:qFormat/>
    <w:rsid w:val="00407671"/>
    <w:pPr>
      <w:ind w:firstLineChars="200" w:firstLine="420"/>
    </w:pPr>
  </w:style>
  <w:style w:type="paragraph" w:styleId="a4">
    <w:name w:val="header"/>
    <w:basedOn w:val="a"/>
    <w:link w:val="a5"/>
    <w:uiPriority w:val="99"/>
    <w:unhideWhenUsed/>
    <w:rsid w:val="00E8254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8254E"/>
    <w:rPr>
      <w:sz w:val="18"/>
      <w:szCs w:val="18"/>
    </w:rPr>
  </w:style>
  <w:style w:type="paragraph" w:styleId="a6">
    <w:name w:val="footer"/>
    <w:basedOn w:val="a"/>
    <w:link w:val="a7"/>
    <w:uiPriority w:val="99"/>
    <w:unhideWhenUsed/>
    <w:rsid w:val="00E8254E"/>
    <w:pPr>
      <w:tabs>
        <w:tab w:val="center" w:pos="4153"/>
        <w:tab w:val="right" w:pos="8306"/>
      </w:tabs>
      <w:snapToGrid w:val="0"/>
      <w:jc w:val="left"/>
    </w:pPr>
    <w:rPr>
      <w:sz w:val="18"/>
      <w:szCs w:val="18"/>
    </w:rPr>
  </w:style>
  <w:style w:type="character" w:customStyle="1" w:styleId="a7">
    <w:name w:val="页脚 字符"/>
    <w:basedOn w:val="a0"/>
    <w:link w:val="a6"/>
    <w:uiPriority w:val="99"/>
    <w:rsid w:val="00E825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7357">
      <w:bodyDiv w:val="1"/>
      <w:marLeft w:val="0"/>
      <w:marRight w:val="0"/>
      <w:marTop w:val="0"/>
      <w:marBottom w:val="0"/>
      <w:divBdr>
        <w:top w:val="none" w:sz="0" w:space="0" w:color="auto"/>
        <w:left w:val="none" w:sz="0" w:space="0" w:color="auto"/>
        <w:bottom w:val="none" w:sz="0" w:space="0" w:color="auto"/>
        <w:right w:val="none" w:sz="0" w:space="0" w:color="auto"/>
      </w:divBdr>
      <w:divsChild>
        <w:div w:id="529416901">
          <w:marLeft w:val="0"/>
          <w:marRight w:val="0"/>
          <w:marTop w:val="0"/>
          <w:marBottom w:val="0"/>
          <w:divBdr>
            <w:top w:val="none" w:sz="0" w:space="0" w:color="auto"/>
            <w:left w:val="none" w:sz="0" w:space="0" w:color="auto"/>
            <w:bottom w:val="none" w:sz="0" w:space="0" w:color="auto"/>
            <w:right w:val="none" w:sz="0" w:space="0" w:color="auto"/>
          </w:divBdr>
        </w:div>
      </w:divsChild>
    </w:div>
    <w:div w:id="504785600">
      <w:bodyDiv w:val="1"/>
      <w:marLeft w:val="0"/>
      <w:marRight w:val="0"/>
      <w:marTop w:val="0"/>
      <w:marBottom w:val="0"/>
      <w:divBdr>
        <w:top w:val="none" w:sz="0" w:space="0" w:color="auto"/>
        <w:left w:val="none" w:sz="0" w:space="0" w:color="auto"/>
        <w:bottom w:val="none" w:sz="0" w:space="0" w:color="auto"/>
        <w:right w:val="none" w:sz="0" w:space="0" w:color="auto"/>
      </w:divBdr>
      <w:divsChild>
        <w:div w:id="1447194329">
          <w:marLeft w:val="0"/>
          <w:marRight w:val="0"/>
          <w:marTop w:val="0"/>
          <w:marBottom w:val="0"/>
          <w:divBdr>
            <w:top w:val="none" w:sz="0" w:space="0" w:color="auto"/>
            <w:left w:val="none" w:sz="0" w:space="0" w:color="auto"/>
            <w:bottom w:val="none" w:sz="0" w:space="0" w:color="auto"/>
            <w:right w:val="none" w:sz="0" w:space="0" w:color="auto"/>
          </w:divBdr>
        </w:div>
      </w:divsChild>
    </w:div>
    <w:div w:id="972637701">
      <w:bodyDiv w:val="1"/>
      <w:marLeft w:val="0"/>
      <w:marRight w:val="0"/>
      <w:marTop w:val="0"/>
      <w:marBottom w:val="0"/>
      <w:divBdr>
        <w:top w:val="none" w:sz="0" w:space="0" w:color="auto"/>
        <w:left w:val="none" w:sz="0" w:space="0" w:color="auto"/>
        <w:bottom w:val="none" w:sz="0" w:space="0" w:color="auto"/>
        <w:right w:val="none" w:sz="0" w:space="0" w:color="auto"/>
      </w:divBdr>
      <w:divsChild>
        <w:div w:id="1569145999">
          <w:marLeft w:val="0"/>
          <w:marRight w:val="0"/>
          <w:marTop w:val="0"/>
          <w:marBottom w:val="0"/>
          <w:divBdr>
            <w:top w:val="none" w:sz="0" w:space="0" w:color="auto"/>
            <w:left w:val="none" w:sz="0" w:space="0" w:color="auto"/>
            <w:bottom w:val="none" w:sz="0" w:space="0" w:color="auto"/>
            <w:right w:val="none" w:sz="0" w:space="0" w:color="auto"/>
          </w:divBdr>
        </w:div>
      </w:divsChild>
    </w:div>
    <w:div w:id="1323197059">
      <w:bodyDiv w:val="1"/>
      <w:marLeft w:val="0"/>
      <w:marRight w:val="0"/>
      <w:marTop w:val="0"/>
      <w:marBottom w:val="0"/>
      <w:divBdr>
        <w:top w:val="none" w:sz="0" w:space="0" w:color="auto"/>
        <w:left w:val="none" w:sz="0" w:space="0" w:color="auto"/>
        <w:bottom w:val="none" w:sz="0" w:space="0" w:color="auto"/>
        <w:right w:val="none" w:sz="0" w:space="0" w:color="auto"/>
      </w:divBdr>
      <w:divsChild>
        <w:div w:id="848372707">
          <w:marLeft w:val="0"/>
          <w:marRight w:val="0"/>
          <w:marTop w:val="0"/>
          <w:marBottom w:val="0"/>
          <w:divBdr>
            <w:top w:val="none" w:sz="0" w:space="0" w:color="auto"/>
            <w:left w:val="none" w:sz="0" w:space="0" w:color="auto"/>
            <w:bottom w:val="none" w:sz="0" w:space="0" w:color="auto"/>
            <w:right w:val="none" w:sz="0" w:space="0" w:color="auto"/>
          </w:divBdr>
        </w:div>
      </w:divsChild>
    </w:div>
    <w:div w:id="1629311449">
      <w:bodyDiv w:val="1"/>
      <w:marLeft w:val="0"/>
      <w:marRight w:val="0"/>
      <w:marTop w:val="0"/>
      <w:marBottom w:val="0"/>
      <w:divBdr>
        <w:top w:val="none" w:sz="0" w:space="0" w:color="auto"/>
        <w:left w:val="none" w:sz="0" w:space="0" w:color="auto"/>
        <w:bottom w:val="none" w:sz="0" w:space="0" w:color="auto"/>
        <w:right w:val="none" w:sz="0" w:space="0" w:color="auto"/>
      </w:divBdr>
      <w:divsChild>
        <w:div w:id="1203440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曹磊</dc:creator>
  <cp:keywords/>
  <dc:description/>
  <cp:lastModifiedBy>仇广信</cp:lastModifiedBy>
  <cp:revision>4</cp:revision>
  <dcterms:created xsi:type="dcterms:W3CDTF">2017-01-20T05:50:00Z</dcterms:created>
  <dcterms:modified xsi:type="dcterms:W3CDTF">2024-01-09T02:04:00Z</dcterms:modified>
</cp:coreProperties>
</file>