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7A" w:rsidRDefault="00000000" w:rsidP="000A2CC6">
      <w:pPr>
        <w:pStyle w:val="2"/>
      </w:pPr>
      <w:r>
        <w:t>考察目标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 xml:space="preserve">1.掌握操作系统的基本概念、方法和原理，了解操作系统的结构、功能和服务，理解操作系统所采用的的策略、算法和机制；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7EA9"/>
          <w:sz w:val="24"/>
        </w:rPr>
        <w:t>2.能够从计算机系统的角度理解并描述应用程序、操作系统内核和计算机硬件协作完成任务的过程；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>3.能够运用操作系统原理，分析并解决计算机系统中与操作系统相关的问题。</w:t>
      </w:r>
    </w:p>
    <w:p w:rsidR="005C487A" w:rsidRDefault="005C487A">
      <w:pPr>
        <w:pStyle w:val="a3"/>
        <w:spacing w:line="276" w:lineRule="auto"/>
      </w:pPr>
    </w:p>
    <w:p w:rsidR="005C487A" w:rsidRDefault="00000000" w:rsidP="000A2CC6">
      <w:pPr>
        <w:pStyle w:val="21"/>
      </w:pPr>
      <w:r>
        <w:t>知识点分布</w:t>
      </w:r>
    </w:p>
    <w:p w:rsidR="005C487A" w:rsidRDefault="00000000" w:rsidP="000A2CC6">
      <w:pPr>
        <w:pStyle w:val="3"/>
      </w:pPr>
      <w:r>
        <w:t>一、操作系统概述</w:t>
      </w:r>
    </w:p>
    <w:p w:rsidR="005C487A" w:rsidRDefault="00000000" w:rsidP="000A2CC6">
      <w:pPr>
        <w:pStyle w:val="4"/>
      </w:pPr>
      <w:r>
        <w:t>(</w:t>
      </w:r>
      <w:r>
        <w:t>一</w:t>
      </w:r>
      <w:r>
        <w:t>)</w:t>
      </w:r>
      <w:r>
        <w:t>操作系统的基本概念</w:t>
      </w:r>
    </w:p>
    <w:p w:rsidR="005C487A" w:rsidRDefault="00000000" w:rsidP="000A2CC6">
      <w:pPr>
        <w:pStyle w:val="4"/>
      </w:pPr>
      <w:r>
        <w:t>(</w:t>
      </w:r>
      <w:r>
        <w:t>二</w:t>
      </w:r>
      <w:r>
        <w:t>)</w:t>
      </w:r>
      <w:r>
        <w:t>操作系统的发展历程</w:t>
      </w:r>
      <w:r>
        <w:t xml:space="preserve"> </w:t>
      </w:r>
    </w:p>
    <w:p w:rsidR="005C487A" w:rsidRDefault="00000000" w:rsidP="000A2CC6">
      <w:pPr>
        <w:pStyle w:val="4"/>
      </w:pPr>
      <w:r>
        <w:t>(</w:t>
      </w:r>
      <w:r>
        <w:t>三</w:t>
      </w:r>
      <w:r>
        <w:t>)</w:t>
      </w:r>
      <w:r>
        <w:t>程序运行环境</w:t>
      </w:r>
      <w: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7EA9"/>
          <w:sz w:val="24"/>
        </w:rPr>
        <w:t xml:space="preserve">1.CPU运行模式 内核模式、用户模式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7EA9"/>
          <w:sz w:val="24"/>
        </w:rPr>
        <w:t>2.中断和异常的处理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 xml:space="preserve">3.系统调用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7EA9"/>
          <w:sz w:val="24"/>
        </w:rPr>
        <w:t>4.程序的链接与装入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D44C47"/>
          <w:sz w:val="24"/>
        </w:rPr>
        <w:t>5.程序运行时内存映像与地址空间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 w:rsidP="000A2CC6">
      <w:pPr>
        <w:pStyle w:val="4"/>
      </w:pPr>
      <w:r>
        <w:t>(</w:t>
      </w:r>
      <w:r>
        <w:t>四</w:t>
      </w:r>
      <w:r>
        <w:t>)</w:t>
      </w:r>
      <w:r>
        <w:t>操作系统结构</w:t>
      </w:r>
      <w:r>
        <w:t xml:space="preserve"> </w:t>
      </w:r>
    </w:p>
    <w:p w:rsidR="005C487A" w:rsidRDefault="00000000">
      <w:pPr>
        <w:pStyle w:val="a3"/>
        <w:numPr>
          <w:ilvl w:val="1"/>
          <w:numId w:val="1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D44C47"/>
          <w:sz w:val="24"/>
        </w:rPr>
        <w:t>分层，模块化</w:t>
      </w:r>
      <w:r>
        <w:rPr>
          <w:rFonts w:ascii="宋体" w:eastAsia="宋体" w:hAnsi="宋体" w:cs="宋体"/>
          <w:color w:val="333333"/>
          <w:sz w:val="24"/>
        </w:rPr>
        <w:t>，宏内核，微内核，</w:t>
      </w:r>
      <w:r>
        <w:rPr>
          <w:rFonts w:ascii="宋体" w:eastAsia="宋体" w:hAnsi="宋体" w:cs="宋体"/>
          <w:color w:val="D44C47"/>
          <w:sz w:val="24"/>
        </w:rPr>
        <w:t>外核</w:t>
      </w:r>
    </w:p>
    <w:p w:rsidR="005C487A" w:rsidRDefault="00000000" w:rsidP="000A2CC6">
      <w:pPr>
        <w:pStyle w:val="4"/>
      </w:pPr>
      <w:r>
        <w:t>(</w:t>
      </w:r>
      <w:r>
        <w:t>五</w:t>
      </w:r>
      <w:r>
        <w:t>)</w:t>
      </w:r>
      <w:r>
        <w:t>操作系统引导</w:t>
      </w:r>
    </w:p>
    <w:p w:rsidR="005C487A" w:rsidRDefault="00000000" w:rsidP="000A2CC6">
      <w:pPr>
        <w:pStyle w:val="4"/>
      </w:pPr>
      <w:r>
        <w:t>(</w:t>
      </w:r>
      <w:r>
        <w:t>六</w:t>
      </w:r>
      <w:r>
        <w:t>)</w:t>
      </w:r>
      <w:r>
        <w:t>虚拟机</w:t>
      </w:r>
    </w:p>
    <w:p w:rsidR="005C487A" w:rsidRDefault="00000000" w:rsidP="000A2CC6">
      <w:pPr>
        <w:pStyle w:val="3"/>
      </w:pPr>
      <w:r w:rsidRPr="000A2CC6">
        <w:lastRenderedPageBreak/>
        <w:t>二、进程管理</w:t>
      </w:r>
      <w:r w:rsidRPr="000A2CC6">
        <w:t xml:space="preserve"> </w:t>
      </w:r>
    </w:p>
    <w:p w:rsidR="005C487A" w:rsidRDefault="00000000" w:rsidP="000A2CC6">
      <w:pPr>
        <w:pStyle w:val="4"/>
      </w:pPr>
      <w:r>
        <w:t>(</w:t>
      </w:r>
      <w:r>
        <w:t>一</w:t>
      </w:r>
      <w:r>
        <w:t>)</w:t>
      </w:r>
      <w:r>
        <w:t>进程与线程</w:t>
      </w:r>
      <w: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>1.进程与</w:t>
      </w:r>
      <w:r>
        <w:rPr>
          <w:rFonts w:ascii="宋体" w:eastAsia="宋体" w:hAnsi="宋体" w:cs="宋体"/>
          <w:color w:val="337EA9"/>
          <w:sz w:val="24"/>
        </w:rPr>
        <w:t>线程的基本概念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 xml:space="preserve">2.进程/线程的状态与转换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7EA9"/>
          <w:sz w:val="24"/>
        </w:rPr>
        <w:t>3.线程的实现内核支持的线程，线程库支持的线程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>4.进程与</w:t>
      </w:r>
      <w:r>
        <w:rPr>
          <w:rFonts w:ascii="宋体" w:eastAsia="宋体" w:hAnsi="宋体" w:cs="宋体"/>
          <w:color w:val="D44C47"/>
          <w:sz w:val="24"/>
        </w:rPr>
        <w:t>线程的组织与控制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</w:pPr>
      <w:r>
        <w:rPr>
          <w:rFonts w:ascii="宋体" w:eastAsia="宋体" w:hAnsi="宋体" w:cs="宋体"/>
          <w:color w:val="333333"/>
          <w:sz w:val="24"/>
        </w:rPr>
        <w:t xml:space="preserve">5.进程间通信 共享内存，消息传递，管道 </w:t>
      </w:r>
    </w:p>
    <w:p w:rsidR="005C487A" w:rsidRDefault="00000000" w:rsidP="000A2CC6">
      <w:pPr>
        <w:pStyle w:val="4"/>
      </w:pPr>
      <w:r>
        <w:t>(</w:t>
      </w:r>
      <w:r>
        <w:t>二</w:t>
      </w:r>
      <w:r>
        <w:t>)CPU</w:t>
      </w:r>
      <w:r>
        <w:t>调度与上下文切换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1.调度的基本概念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 xml:space="preserve">2.调度的目标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>3.调度的实现</w:t>
      </w:r>
    </w:p>
    <w:p w:rsidR="005C487A" w:rsidRDefault="00000000">
      <w:pPr>
        <w:pStyle w:val="a3"/>
        <w:numPr>
          <w:ilvl w:val="2"/>
          <w:numId w:val="2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D44C47"/>
          <w:sz w:val="24"/>
        </w:rPr>
        <w:t>调度器/调度程序(scheduler)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numPr>
          <w:ilvl w:val="2"/>
          <w:numId w:val="3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调度的时机与调度方式(抢占式/非抢占式)</w:t>
      </w:r>
    </w:p>
    <w:p w:rsidR="005C487A" w:rsidRDefault="00000000">
      <w:pPr>
        <w:pStyle w:val="a3"/>
        <w:numPr>
          <w:ilvl w:val="2"/>
          <w:numId w:val="4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闲逛进程</w:t>
      </w:r>
    </w:p>
    <w:p w:rsidR="005C487A" w:rsidRDefault="00000000">
      <w:pPr>
        <w:pStyle w:val="a3"/>
        <w:numPr>
          <w:ilvl w:val="2"/>
          <w:numId w:val="5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内核级线程与用户级线程调度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4.典型调度算法 </w:t>
      </w:r>
    </w:p>
    <w:p w:rsidR="005C487A" w:rsidRDefault="00000000">
      <w:pPr>
        <w:pStyle w:val="a3"/>
        <w:numPr>
          <w:ilvl w:val="2"/>
          <w:numId w:val="6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先来先服务调度算法;</w:t>
      </w:r>
    </w:p>
    <w:p w:rsidR="005C487A" w:rsidRDefault="00000000">
      <w:pPr>
        <w:pStyle w:val="a3"/>
        <w:numPr>
          <w:ilvl w:val="2"/>
          <w:numId w:val="7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短作业(短进程、短线程)优先调度算法;</w:t>
      </w:r>
    </w:p>
    <w:p w:rsidR="005C487A" w:rsidRDefault="00000000">
      <w:pPr>
        <w:pStyle w:val="a3"/>
        <w:numPr>
          <w:ilvl w:val="2"/>
          <w:numId w:val="8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时间片轮转调度算法;</w:t>
      </w:r>
    </w:p>
    <w:p w:rsidR="005C487A" w:rsidRDefault="00000000">
      <w:pPr>
        <w:pStyle w:val="a3"/>
        <w:numPr>
          <w:ilvl w:val="2"/>
          <w:numId w:val="9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优先级调度算法;</w:t>
      </w:r>
    </w:p>
    <w:p w:rsidR="005C487A" w:rsidRDefault="00000000">
      <w:pPr>
        <w:pStyle w:val="a3"/>
        <w:numPr>
          <w:ilvl w:val="2"/>
          <w:numId w:val="10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高响应比优先调度算法;</w:t>
      </w:r>
    </w:p>
    <w:p w:rsidR="005C487A" w:rsidRDefault="00000000">
      <w:pPr>
        <w:pStyle w:val="a3"/>
        <w:numPr>
          <w:ilvl w:val="2"/>
          <w:numId w:val="11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D44C47"/>
          <w:sz w:val="24"/>
        </w:rPr>
        <w:t>多级队列调度算法</w:t>
      </w:r>
      <w:r>
        <w:rPr>
          <w:rFonts w:ascii="宋体" w:eastAsia="宋体" w:hAnsi="宋体" w:cs="宋体"/>
          <w:color w:val="333333"/>
          <w:sz w:val="24"/>
        </w:rPr>
        <w:t>; （2023年大纲去掉了）</w:t>
      </w:r>
    </w:p>
    <w:p w:rsidR="005C487A" w:rsidRDefault="00000000">
      <w:pPr>
        <w:pStyle w:val="a3"/>
        <w:numPr>
          <w:ilvl w:val="2"/>
          <w:numId w:val="12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 xml:space="preserve">多级反馈队列调度算法。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5.上下文及其切换机制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 w:rsidP="000A2CC6">
      <w:pPr>
        <w:pStyle w:val="4"/>
      </w:pPr>
      <w:r>
        <w:t>(</w:t>
      </w:r>
      <w:r>
        <w:t>三</w:t>
      </w:r>
      <w:r>
        <w:t>)</w:t>
      </w:r>
      <w:r>
        <w:t>同步与互斥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1.同步与互斥的基本概念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2.基本的实现方法 </w:t>
      </w:r>
    </w:p>
    <w:p w:rsidR="005C487A" w:rsidRDefault="00000000">
      <w:pPr>
        <w:pStyle w:val="a3"/>
        <w:numPr>
          <w:ilvl w:val="2"/>
          <w:numId w:val="13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软件方法</w:t>
      </w:r>
    </w:p>
    <w:p w:rsidR="005C487A" w:rsidRDefault="00000000">
      <w:pPr>
        <w:pStyle w:val="a3"/>
        <w:numPr>
          <w:ilvl w:val="2"/>
          <w:numId w:val="14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 xml:space="preserve">硬件方法。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3.锁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4.信号量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lastRenderedPageBreak/>
        <w:t>5</w:t>
      </w:r>
      <w:r>
        <w:rPr>
          <w:rFonts w:ascii="宋体" w:eastAsia="宋体" w:hAnsi="宋体" w:cs="宋体"/>
          <w:color w:val="D44C47"/>
          <w:sz w:val="24"/>
        </w:rPr>
        <w:t>.条件变量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6.经典同步问题 </w:t>
      </w:r>
    </w:p>
    <w:p w:rsidR="005C487A" w:rsidRDefault="00000000">
      <w:pPr>
        <w:pStyle w:val="a3"/>
        <w:numPr>
          <w:ilvl w:val="2"/>
          <w:numId w:val="15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生产者消费者问题</w:t>
      </w:r>
    </w:p>
    <w:p w:rsidR="005C487A" w:rsidRDefault="00000000">
      <w:pPr>
        <w:pStyle w:val="a3"/>
        <w:numPr>
          <w:ilvl w:val="2"/>
          <w:numId w:val="16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读者-写者问题</w:t>
      </w:r>
    </w:p>
    <w:p w:rsidR="005C487A" w:rsidRDefault="00000000">
      <w:pPr>
        <w:pStyle w:val="a3"/>
        <w:numPr>
          <w:ilvl w:val="2"/>
          <w:numId w:val="17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哲学家进餐问题</w:t>
      </w:r>
    </w:p>
    <w:p w:rsidR="005C487A" w:rsidRDefault="00000000" w:rsidP="000A2CC6">
      <w:pPr>
        <w:pStyle w:val="4"/>
      </w:pPr>
      <w:r>
        <w:t>(</w:t>
      </w:r>
      <w:r>
        <w:t>四</w:t>
      </w:r>
      <w:r>
        <w:t>)</w:t>
      </w:r>
      <w:r>
        <w:t>死锁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1.死锁的基本概念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2.死锁预防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3.死锁避免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>4.死锁检测和解除</w:t>
      </w:r>
    </w:p>
    <w:p w:rsidR="005C487A" w:rsidRDefault="005C487A">
      <w:pPr>
        <w:pStyle w:val="a3"/>
        <w:spacing w:line="276" w:lineRule="auto"/>
      </w:pPr>
    </w:p>
    <w:p w:rsidR="005C487A" w:rsidRDefault="00000000" w:rsidP="000A2CC6">
      <w:pPr>
        <w:pStyle w:val="3"/>
      </w:pPr>
      <w:r w:rsidRPr="000A2CC6">
        <w:t>三、内存管理</w:t>
      </w:r>
      <w:r w:rsidRPr="000A2CC6">
        <w:t xml:space="preserve"> </w:t>
      </w:r>
    </w:p>
    <w:p w:rsidR="005C487A" w:rsidRDefault="00000000" w:rsidP="000A2CC6">
      <w:pPr>
        <w:pStyle w:val="4"/>
      </w:pPr>
      <w:r>
        <w:t>(</w:t>
      </w:r>
      <w:r>
        <w:t>一</w:t>
      </w:r>
      <w:r>
        <w:t>)</w:t>
      </w:r>
      <w:r>
        <w:t>内存管理基础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1.内存管理的基本概念 </w:t>
      </w:r>
    </w:p>
    <w:p w:rsidR="005C487A" w:rsidRDefault="00000000">
      <w:pPr>
        <w:pStyle w:val="a3"/>
        <w:numPr>
          <w:ilvl w:val="2"/>
          <w:numId w:val="18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>逻辑地址空间与物理地址空间，地址变换，</w:t>
      </w:r>
      <w:r>
        <w:rPr>
          <w:rFonts w:ascii="宋体" w:eastAsia="宋体" w:hAnsi="宋体" w:cs="宋体"/>
          <w:color w:val="D44C47"/>
          <w:sz w:val="24"/>
        </w:rPr>
        <w:t>内存共享</w:t>
      </w:r>
      <w:r>
        <w:rPr>
          <w:rFonts w:ascii="宋体" w:eastAsia="宋体" w:hAnsi="宋体" w:cs="宋体"/>
          <w:color w:val="333333"/>
          <w:sz w:val="24"/>
        </w:rPr>
        <w:t xml:space="preserve">，内存保护，内存分配与回收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2.连续分配管理方式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3.页式管理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4.段式管理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5.段页式管理 </w:t>
      </w:r>
    </w:p>
    <w:p w:rsidR="005C487A" w:rsidRDefault="00000000" w:rsidP="000A2CC6">
      <w:pPr>
        <w:pStyle w:val="4"/>
      </w:pPr>
      <w:r>
        <w:t>(</w:t>
      </w:r>
      <w:r>
        <w:t>二</w:t>
      </w:r>
      <w:r>
        <w:t>)</w:t>
      </w:r>
      <w:r>
        <w:t>虚拟内存管理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1.虚拟内存基本概念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2.请求页式管理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>3.页框分配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4.页置换算法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5.内存映射文件(Memory Mapped Files)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>6.虚拟存储器性能的影响因素及改进方式</w:t>
      </w:r>
    </w:p>
    <w:p w:rsidR="005C487A" w:rsidRDefault="005C487A">
      <w:pPr>
        <w:pStyle w:val="a3"/>
        <w:spacing w:line="276" w:lineRule="auto"/>
      </w:pPr>
    </w:p>
    <w:p w:rsidR="005C487A" w:rsidRDefault="00000000" w:rsidP="000A2CC6">
      <w:pPr>
        <w:pStyle w:val="3"/>
      </w:pPr>
      <w:r w:rsidRPr="000A2CC6">
        <w:lastRenderedPageBreak/>
        <w:t>四、文件管理</w:t>
      </w:r>
      <w:r w:rsidRPr="000A2CC6">
        <w:t xml:space="preserve"> </w:t>
      </w:r>
    </w:p>
    <w:p w:rsidR="005C487A" w:rsidRDefault="00000000" w:rsidP="000A2CC6">
      <w:pPr>
        <w:pStyle w:val="4"/>
      </w:pPr>
      <w:r>
        <w:t>(</w:t>
      </w:r>
      <w:r>
        <w:t>一</w:t>
      </w:r>
      <w:r>
        <w:t>)</w:t>
      </w:r>
      <w:r>
        <w:t>文件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1.文件的基本概念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>2.</w:t>
      </w:r>
      <w:r>
        <w:rPr>
          <w:rFonts w:ascii="宋体" w:eastAsia="宋体" w:hAnsi="宋体" w:cs="宋体"/>
          <w:color w:val="D44C47"/>
          <w:sz w:val="24"/>
        </w:rPr>
        <w:t>文件元数据</w:t>
      </w:r>
      <w:r>
        <w:rPr>
          <w:rFonts w:ascii="宋体" w:eastAsia="宋体" w:hAnsi="宋体" w:cs="宋体"/>
          <w:color w:val="333333"/>
          <w:sz w:val="24"/>
        </w:rPr>
        <w:t>和索引节点(</w:t>
      </w:r>
      <w:proofErr w:type="spellStart"/>
      <w:r>
        <w:rPr>
          <w:rFonts w:ascii="宋体" w:eastAsia="宋体" w:hAnsi="宋体" w:cs="宋体"/>
          <w:color w:val="333333"/>
          <w:sz w:val="24"/>
        </w:rPr>
        <w:t>inode</w:t>
      </w:r>
      <w:proofErr w:type="spellEnd"/>
      <w:r>
        <w:rPr>
          <w:rFonts w:ascii="宋体" w:eastAsia="宋体" w:hAnsi="宋体" w:cs="宋体"/>
          <w:color w:val="333333"/>
          <w:sz w:val="24"/>
        </w:rPr>
        <w:t xml:space="preserve">)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3.文件的操作 </w:t>
      </w:r>
    </w:p>
    <w:p w:rsidR="005C487A" w:rsidRDefault="00000000">
      <w:pPr>
        <w:pStyle w:val="a3"/>
        <w:numPr>
          <w:ilvl w:val="2"/>
          <w:numId w:val="19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 xml:space="preserve">建立，删除，打开，关闭，读，写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4.文件的保护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5.文件的逻辑结构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6.文件的物理结构 </w:t>
      </w:r>
    </w:p>
    <w:p w:rsidR="005C487A" w:rsidRDefault="00000000" w:rsidP="000A2CC6">
      <w:pPr>
        <w:pStyle w:val="4"/>
      </w:pPr>
      <w:r>
        <w:t>(</w:t>
      </w:r>
      <w:r>
        <w:t>二</w:t>
      </w:r>
      <w:r>
        <w:t>)</w:t>
      </w:r>
      <w:r>
        <w:t>目录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1.目录的基本概念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2.树形目录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3.目录的操作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4.硬链接和软链接 </w:t>
      </w:r>
    </w:p>
    <w:p w:rsidR="005C487A" w:rsidRDefault="00000000" w:rsidP="000A2CC6">
      <w:pPr>
        <w:pStyle w:val="4"/>
      </w:pPr>
      <w:r>
        <w:t>(</w:t>
      </w:r>
      <w:r>
        <w:t>三</w:t>
      </w:r>
      <w:r>
        <w:t>)</w:t>
      </w:r>
      <w:r>
        <w:t>文件系统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1.文件系统的全局结构(layout) 文件系统在外存中的结构，文件系统在内存中的结构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2.外存空闲空间管理办法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 xml:space="preserve">3.虚拟文件系统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4.文件系统挂载(mounting)</w:t>
      </w:r>
    </w:p>
    <w:p w:rsidR="005C487A" w:rsidRDefault="005C487A">
      <w:pPr>
        <w:pStyle w:val="a3"/>
        <w:spacing w:line="276" w:lineRule="auto"/>
      </w:pPr>
    </w:p>
    <w:p w:rsidR="005C487A" w:rsidRDefault="00000000" w:rsidP="000A2CC6">
      <w:pPr>
        <w:pStyle w:val="3"/>
      </w:pPr>
      <w:r w:rsidRPr="000A2CC6">
        <w:t>五、输入输出</w:t>
      </w:r>
      <w:r w:rsidRPr="000A2CC6">
        <w:t>(I/O)</w:t>
      </w:r>
      <w:r w:rsidRPr="000A2CC6">
        <w:t>管理</w:t>
      </w:r>
      <w:r w:rsidRPr="000A2CC6">
        <w:t xml:space="preserve"> </w:t>
      </w:r>
    </w:p>
    <w:p w:rsidR="005C487A" w:rsidRDefault="00000000" w:rsidP="000A2CC6">
      <w:pPr>
        <w:pStyle w:val="4"/>
      </w:pPr>
      <w:r>
        <w:t>(</w:t>
      </w:r>
      <w:r>
        <w:t>一</w:t>
      </w:r>
      <w:r>
        <w:t>)I/O</w:t>
      </w:r>
      <w:r>
        <w:t>管理基础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 xml:space="preserve">1.设备 </w:t>
      </w:r>
    </w:p>
    <w:p w:rsidR="005C487A" w:rsidRDefault="00000000">
      <w:pPr>
        <w:pStyle w:val="a3"/>
        <w:numPr>
          <w:ilvl w:val="2"/>
          <w:numId w:val="20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7EA9"/>
          <w:sz w:val="24"/>
        </w:rPr>
        <w:t>设备的基本概念，设备的分类，I/O接口，I/O端口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2.I/O控制方式 </w:t>
      </w:r>
    </w:p>
    <w:p w:rsidR="005C487A" w:rsidRDefault="00000000">
      <w:pPr>
        <w:pStyle w:val="a3"/>
        <w:numPr>
          <w:ilvl w:val="2"/>
          <w:numId w:val="21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 xml:space="preserve">轮询方式，中断方式，DMA方式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lastRenderedPageBreak/>
        <w:t xml:space="preserve">3.I/O软件层次结构 </w:t>
      </w:r>
    </w:p>
    <w:p w:rsidR="005C487A" w:rsidRDefault="00000000">
      <w:pPr>
        <w:pStyle w:val="a3"/>
        <w:numPr>
          <w:ilvl w:val="2"/>
          <w:numId w:val="22"/>
        </w:numPr>
        <w:spacing w:line="276" w:lineRule="auto"/>
        <w:rPr>
          <w:color w:val="333333"/>
        </w:rPr>
      </w:pPr>
      <w:r>
        <w:rPr>
          <w:rFonts w:ascii="宋体" w:eastAsia="宋体" w:hAnsi="宋体" w:cs="宋体"/>
          <w:color w:val="333333"/>
          <w:sz w:val="24"/>
        </w:rPr>
        <w:t xml:space="preserve">中断处理程序，驱动程序，设备独立软件，用户层I/O软件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 xml:space="preserve">4.输入/输出应用程序接口 </w:t>
      </w:r>
    </w:p>
    <w:p w:rsidR="005C487A" w:rsidRDefault="00000000">
      <w:pPr>
        <w:pStyle w:val="a3"/>
        <w:numPr>
          <w:ilvl w:val="2"/>
          <w:numId w:val="23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字符设备接口</w:t>
      </w:r>
    </w:p>
    <w:p w:rsidR="005C487A" w:rsidRDefault="00000000">
      <w:pPr>
        <w:pStyle w:val="a3"/>
        <w:numPr>
          <w:ilvl w:val="2"/>
          <w:numId w:val="24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块设备接口</w:t>
      </w:r>
    </w:p>
    <w:p w:rsidR="005C487A" w:rsidRDefault="00000000">
      <w:pPr>
        <w:pStyle w:val="a3"/>
        <w:numPr>
          <w:ilvl w:val="2"/>
          <w:numId w:val="25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网络设备接口</w:t>
      </w:r>
    </w:p>
    <w:p w:rsidR="005C487A" w:rsidRDefault="00000000">
      <w:pPr>
        <w:pStyle w:val="a3"/>
        <w:numPr>
          <w:ilvl w:val="2"/>
          <w:numId w:val="26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阻塞/非阻塞I/O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 w:rsidP="000A2CC6">
      <w:pPr>
        <w:pStyle w:val="4"/>
      </w:pPr>
      <w:r>
        <w:t>(</w:t>
      </w:r>
      <w:r>
        <w:t>二</w:t>
      </w:r>
      <w:r>
        <w:t>)</w:t>
      </w:r>
      <w:r>
        <w:t>设备独立软件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1.缓冲区管理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 xml:space="preserve">2.设备分配与回收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3333"/>
          <w:sz w:val="24"/>
        </w:rPr>
        <w:t>3.假脱机技术(</w:t>
      </w:r>
      <w:proofErr w:type="spellStart"/>
      <w:r>
        <w:rPr>
          <w:rFonts w:ascii="宋体" w:eastAsia="宋体" w:hAnsi="宋体" w:cs="宋体"/>
          <w:color w:val="333333"/>
          <w:sz w:val="24"/>
        </w:rPr>
        <w:t>SPOOLing</w:t>
      </w:r>
      <w:proofErr w:type="spellEnd"/>
      <w:r>
        <w:rPr>
          <w:rFonts w:ascii="宋体" w:eastAsia="宋体" w:hAnsi="宋体" w:cs="宋体"/>
          <w:color w:val="333333"/>
          <w:sz w:val="24"/>
        </w:rPr>
        <w:t xml:space="preserve">)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>4.设备驱动程序接口</w:t>
      </w:r>
      <w:r>
        <w:rPr>
          <w:rFonts w:ascii="宋体" w:eastAsia="宋体" w:hAnsi="宋体" w:cs="宋体"/>
          <w:color w:val="333333"/>
          <w:sz w:val="24"/>
        </w:rPr>
        <w:t xml:space="preserve"> </w:t>
      </w:r>
    </w:p>
    <w:p w:rsidR="005C487A" w:rsidRDefault="00000000" w:rsidP="000A2CC6">
      <w:pPr>
        <w:pStyle w:val="4"/>
      </w:pPr>
      <w:r>
        <w:t>(</w:t>
      </w:r>
      <w:r>
        <w:t>三</w:t>
      </w:r>
      <w:r>
        <w:t>)</w:t>
      </w:r>
      <w:r>
        <w:t>外存管理</w:t>
      </w:r>
      <w:r>
        <w:t xml:space="preserve"> 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337EA9"/>
          <w:sz w:val="24"/>
        </w:rPr>
        <w:t xml:space="preserve">1.磁盘 </w:t>
      </w:r>
    </w:p>
    <w:p w:rsidR="005C487A" w:rsidRDefault="00000000">
      <w:pPr>
        <w:pStyle w:val="a3"/>
        <w:numPr>
          <w:ilvl w:val="2"/>
          <w:numId w:val="27"/>
        </w:numPr>
        <w:spacing w:line="276" w:lineRule="auto"/>
        <w:rPr>
          <w:color w:val="337EA9"/>
        </w:rPr>
      </w:pPr>
      <w:r>
        <w:rPr>
          <w:rFonts w:ascii="宋体" w:eastAsia="宋体" w:hAnsi="宋体" w:cs="宋体"/>
          <w:color w:val="337EA9"/>
          <w:sz w:val="24"/>
        </w:rPr>
        <w:t>磁盘结构，格式化，分区，磁盘调度方法</w:t>
      </w:r>
    </w:p>
    <w:p w:rsidR="005C487A" w:rsidRDefault="00000000">
      <w:pPr>
        <w:pStyle w:val="a3"/>
        <w:spacing w:line="276" w:lineRule="auto"/>
        <w:ind w:left="240"/>
      </w:pPr>
      <w:r>
        <w:rPr>
          <w:rFonts w:ascii="宋体" w:eastAsia="宋体" w:hAnsi="宋体" w:cs="宋体"/>
          <w:color w:val="D44C47"/>
          <w:sz w:val="24"/>
        </w:rPr>
        <w:t xml:space="preserve">2.固态硬盘 </w:t>
      </w:r>
    </w:p>
    <w:p w:rsidR="005C487A" w:rsidRDefault="00000000">
      <w:pPr>
        <w:pStyle w:val="a3"/>
        <w:numPr>
          <w:ilvl w:val="2"/>
          <w:numId w:val="28"/>
        </w:numPr>
        <w:spacing w:line="276" w:lineRule="auto"/>
        <w:rPr>
          <w:color w:val="D44C47"/>
        </w:rPr>
      </w:pPr>
      <w:r>
        <w:rPr>
          <w:rFonts w:ascii="宋体" w:eastAsia="宋体" w:hAnsi="宋体" w:cs="宋体"/>
          <w:color w:val="D44C47"/>
          <w:sz w:val="24"/>
        </w:rPr>
        <w:t>读写性能特性，磨损均衡</w:t>
      </w:r>
    </w:p>
    <w:p w:rsidR="005C487A" w:rsidRDefault="005C487A">
      <w:pPr>
        <w:pStyle w:val="a3"/>
        <w:spacing w:line="276" w:lineRule="auto"/>
      </w:pPr>
    </w:p>
    <w:p w:rsidR="005C487A" w:rsidRDefault="005C487A"/>
    <w:sectPr w:rsidR="005C48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EB5"/>
    <w:multiLevelType w:val="hybridMultilevel"/>
    <w:tmpl w:val="1D861BB8"/>
    <w:lvl w:ilvl="0" w:tplc="CEA2B61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F8AFFD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19803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184985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55E22A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D7C62B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3083BB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31EBF1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B4C88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CF132CF"/>
    <w:multiLevelType w:val="hybridMultilevel"/>
    <w:tmpl w:val="DC507582"/>
    <w:lvl w:ilvl="0" w:tplc="8E1E8C0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2906F6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8F0BF6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A6C94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B644A0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40014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920DE7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A6D01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F4160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D465F39"/>
    <w:multiLevelType w:val="hybridMultilevel"/>
    <w:tmpl w:val="9F7E2BFA"/>
    <w:lvl w:ilvl="0" w:tplc="7298C24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54C11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DC4CF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F7A07F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0420A0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32CF56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60292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652D27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DEAB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1B1C2E3A"/>
    <w:multiLevelType w:val="hybridMultilevel"/>
    <w:tmpl w:val="5D5C0B52"/>
    <w:lvl w:ilvl="0" w:tplc="8CD2E3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BA09E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4348F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FB60B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41C99D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8B038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768CD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4D076C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14EFF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300E5248"/>
    <w:multiLevelType w:val="hybridMultilevel"/>
    <w:tmpl w:val="D50A7784"/>
    <w:lvl w:ilvl="0" w:tplc="896EE4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F6CBA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E34F50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BE04C7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03404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DF80C0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142AC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DDAC1D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10AF4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35D32B7B"/>
    <w:multiLevelType w:val="hybridMultilevel"/>
    <w:tmpl w:val="B78E370C"/>
    <w:lvl w:ilvl="0" w:tplc="10F632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BF6257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808E62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86447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830120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8A86B5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A2EEA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EFA9A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058E94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376F4C26"/>
    <w:multiLevelType w:val="hybridMultilevel"/>
    <w:tmpl w:val="1278C890"/>
    <w:lvl w:ilvl="0" w:tplc="CC6864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8E7B9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6C2B6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CB816D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3DAA9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E4C3A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0C20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562485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43EA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38107931"/>
    <w:multiLevelType w:val="hybridMultilevel"/>
    <w:tmpl w:val="1B4691EA"/>
    <w:lvl w:ilvl="0" w:tplc="6472E0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C2C89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A30C0C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1B045E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82CD1E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6DA4F7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042E74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CB2A5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D582E9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38DA48F3"/>
    <w:multiLevelType w:val="hybridMultilevel"/>
    <w:tmpl w:val="C3285312"/>
    <w:lvl w:ilvl="0" w:tplc="59DCA4E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223A1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FEE36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FA306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63662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41C187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8D85EE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9540E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3ADB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3A3B2691"/>
    <w:multiLevelType w:val="hybridMultilevel"/>
    <w:tmpl w:val="83106998"/>
    <w:lvl w:ilvl="0" w:tplc="420A08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B146A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1D01A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FE6D15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4C29CD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0283D4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F8806D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B444F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40EE5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3FB679C7"/>
    <w:multiLevelType w:val="hybridMultilevel"/>
    <w:tmpl w:val="143CBC12"/>
    <w:lvl w:ilvl="0" w:tplc="6DD024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8E8A7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83A80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A724F7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14589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28C5A3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E86D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13A357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4608BD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42A75235"/>
    <w:multiLevelType w:val="hybridMultilevel"/>
    <w:tmpl w:val="F4969E3C"/>
    <w:lvl w:ilvl="0" w:tplc="025605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C94ED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226FD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FD09C8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7FE69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624E3C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86AA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2F402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0385EC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4C3D06EB"/>
    <w:multiLevelType w:val="hybridMultilevel"/>
    <w:tmpl w:val="3446CADE"/>
    <w:lvl w:ilvl="0" w:tplc="6186E6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054E82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72C823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9DADA5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7D0925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44A7A4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7AE93C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886DC4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0EC46D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4D503183"/>
    <w:multiLevelType w:val="hybridMultilevel"/>
    <w:tmpl w:val="413CE7D4"/>
    <w:lvl w:ilvl="0" w:tplc="3618B1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E7EE86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C5E3B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16CFAB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8847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1DCF44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55265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D6C84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0248B7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4EA2508A"/>
    <w:multiLevelType w:val="hybridMultilevel"/>
    <w:tmpl w:val="E4FA1086"/>
    <w:lvl w:ilvl="0" w:tplc="2EB663B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8ACC3E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52A882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9BA9B3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B582B9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0FC461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880EEB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9064F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6C71D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4F4D7DAC"/>
    <w:multiLevelType w:val="hybridMultilevel"/>
    <w:tmpl w:val="1A6AC6AC"/>
    <w:lvl w:ilvl="0" w:tplc="3EEAE1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DA4339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13865B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4D8C56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19C898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6AE34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8A7AF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1086D7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D64B88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52071213"/>
    <w:multiLevelType w:val="hybridMultilevel"/>
    <w:tmpl w:val="2C228422"/>
    <w:lvl w:ilvl="0" w:tplc="7BB2D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4629FC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1087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E8C1B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ABA620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F44F8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62B4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19EDE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3086FD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54F45A72"/>
    <w:multiLevelType w:val="hybridMultilevel"/>
    <w:tmpl w:val="FF5AA4CC"/>
    <w:lvl w:ilvl="0" w:tplc="B9A09E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812E4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1FA72A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874827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B32526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4B2622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874274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C223F9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A4C3D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568D156A"/>
    <w:multiLevelType w:val="hybridMultilevel"/>
    <w:tmpl w:val="5D64421C"/>
    <w:lvl w:ilvl="0" w:tplc="A080DB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E6DB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424BC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7506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C9E160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F4076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84A54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260D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8DCCE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57593D28"/>
    <w:multiLevelType w:val="hybridMultilevel"/>
    <w:tmpl w:val="F1CCA332"/>
    <w:lvl w:ilvl="0" w:tplc="1CA441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78470D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5E2F7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82410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A46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5AA10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3AE86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30CA4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2066C0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57A355B0"/>
    <w:multiLevelType w:val="hybridMultilevel"/>
    <w:tmpl w:val="F2DC65F0"/>
    <w:lvl w:ilvl="0" w:tplc="2D90781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FBEDBF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C6CA1D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0E2D7F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6C2F87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A4250E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8CA389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914FDB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DB0D1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611C3FC8"/>
    <w:multiLevelType w:val="hybridMultilevel"/>
    <w:tmpl w:val="319EE6B6"/>
    <w:lvl w:ilvl="0" w:tplc="968AC40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82409E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3B0585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842D4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4FAFBE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8686EC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1E8E3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3244C5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A5839B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64B71153"/>
    <w:multiLevelType w:val="hybridMultilevel"/>
    <w:tmpl w:val="7EC23D42"/>
    <w:lvl w:ilvl="0" w:tplc="6C12541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F50E23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E8C51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8E21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B2DF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DCC1B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7BACF7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490CD2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FC4950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6E7F4488"/>
    <w:multiLevelType w:val="hybridMultilevel"/>
    <w:tmpl w:val="99BAFC6C"/>
    <w:lvl w:ilvl="0" w:tplc="7E2CCD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5F48F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1BA66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F6475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7AA441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9B6A2A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4430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2B0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23EF32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73C52DFA"/>
    <w:multiLevelType w:val="hybridMultilevel"/>
    <w:tmpl w:val="109A4CCA"/>
    <w:lvl w:ilvl="0" w:tplc="303CE4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F5649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03EF6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284E4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3AE8E0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378CAD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B26C24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9826C8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BE639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76352C70"/>
    <w:multiLevelType w:val="hybridMultilevel"/>
    <w:tmpl w:val="13587D12"/>
    <w:lvl w:ilvl="0" w:tplc="C2A85E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5DAC36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6B2472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B7CBA5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54C6D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124DA5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332BB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3E351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03CBE9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79F21538"/>
    <w:multiLevelType w:val="hybridMultilevel"/>
    <w:tmpl w:val="82F0AA48"/>
    <w:lvl w:ilvl="0" w:tplc="16E83F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83FB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2E601D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A4218B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4C096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6430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EAA68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0FE1A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B2568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7D41700A"/>
    <w:multiLevelType w:val="hybridMultilevel"/>
    <w:tmpl w:val="EA9056EC"/>
    <w:lvl w:ilvl="0" w:tplc="F99A0F6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11ABB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DE42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68AF1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028BF6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FEE8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3EE04B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A3486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A2ADB0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 w16cid:durableId="1180965818">
    <w:abstractNumId w:val="25"/>
  </w:num>
  <w:num w:numId="2" w16cid:durableId="309293645">
    <w:abstractNumId w:val="15"/>
  </w:num>
  <w:num w:numId="3" w16cid:durableId="45760779">
    <w:abstractNumId w:val="7"/>
  </w:num>
  <w:num w:numId="4" w16cid:durableId="94980656">
    <w:abstractNumId w:val="18"/>
  </w:num>
  <w:num w:numId="5" w16cid:durableId="1860391204">
    <w:abstractNumId w:val="0"/>
  </w:num>
  <w:num w:numId="6" w16cid:durableId="1666738192">
    <w:abstractNumId w:val="12"/>
  </w:num>
  <w:num w:numId="7" w16cid:durableId="333265534">
    <w:abstractNumId w:val="14"/>
  </w:num>
  <w:num w:numId="8" w16cid:durableId="464662884">
    <w:abstractNumId w:val="19"/>
  </w:num>
  <w:num w:numId="9" w16cid:durableId="585654313">
    <w:abstractNumId w:val="4"/>
  </w:num>
  <w:num w:numId="10" w16cid:durableId="222181964">
    <w:abstractNumId w:val="22"/>
  </w:num>
  <w:num w:numId="11" w16cid:durableId="834805496">
    <w:abstractNumId w:val="3"/>
  </w:num>
  <w:num w:numId="12" w16cid:durableId="324164742">
    <w:abstractNumId w:val="9"/>
  </w:num>
  <w:num w:numId="13" w16cid:durableId="1252280500">
    <w:abstractNumId w:val="21"/>
  </w:num>
  <w:num w:numId="14" w16cid:durableId="1252931200">
    <w:abstractNumId w:val="5"/>
  </w:num>
  <w:num w:numId="15" w16cid:durableId="2054764850">
    <w:abstractNumId w:val="10"/>
  </w:num>
  <w:num w:numId="16" w16cid:durableId="1122920132">
    <w:abstractNumId w:val="16"/>
  </w:num>
  <w:num w:numId="17" w16cid:durableId="23290118">
    <w:abstractNumId w:val="1"/>
  </w:num>
  <w:num w:numId="18" w16cid:durableId="1167329277">
    <w:abstractNumId w:val="2"/>
  </w:num>
  <w:num w:numId="19" w16cid:durableId="972715528">
    <w:abstractNumId w:val="20"/>
  </w:num>
  <w:num w:numId="20" w16cid:durableId="707609900">
    <w:abstractNumId w:val="11"/>
  </w:num>
  <w:num w:numId="21" w16cid:durableId="1235818585">
    <w:abstractNumId w:val="8"/>
  </w:num>
  <w:num w:numId="22" w16cid:durableId="1950358446">
    <w:abstractNumId w:val="24"/>
  </w:num>
  <w:num w:numId="23" w16cid:durableId="1578974760">
    <w:abstractNumId w:val="27"/>
  </w:num>
  <w:num w:numId="24" w16cid:durableId="1367830269">
    <w:abstractNumId w:val="17"/>
  </w:num>
  <w:num w:numId="25" w16cid:durableId="647977313">
    <w:abstractNumId w:val="13"/>
  </w:num>
  <w:num w:numId="26" w16cid:durableId="1540701944">
    <w:abstractNumId w:val="26"/>
  </w:num>
  <w:num w:numId="27" w16cid:durableId="1810786846">
    <w:abstractNumId w:val="6"/>
  </w:num>
  <w:num w:numId="28" w16cid:durableId="13796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87A"/>
    <w:rsid w:val="000A2CC6"/>
    <w:rsid w:val="005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73058"/>
  <w15:docId w15:val="{B3F6E018-0807-AC48-B544-07D70282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A2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1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20">
    <w:name w:val="标题 2 字符"/>
    <w:basedOn w:val="a0"/>
    <w:link w:val="2"/>
    <w:uiPriority w:val="9"/>
    <w:rsid w:val="000A2C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jj Jiang</cp:lastModifiedBy>
  <cp:revision>2</cp:revision>
  <dcterms:created xsi:type="dcterms:W3CDTF">2024-05-07T03:27:00Z</dcterms:created>
  <dcterms:modified xsi:type="dcterms:W3CDTF">2024-05-07T03:31:00Z</dcterms:modified>
</cp:coreProperties>
</file>