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88" w:rsidRDefault="00BE5757" w:rsidP="00BE5757">
      <w:pPr>
        <w:jc w:val="center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年细胞生物学试卷</w:t>
      </w:r>
    </w:p>
    <w:p w:rsidR="00BE5757" w:rsidRDefault="00BE5757" w:rsidP="00BE5757"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任课老师：</w:t>
      </w:r>
      <w:proofErr w:type="gramStart"/>
      <w:r>
        <w:rPr>
          <w:rFonts w:hint="eastAsia"/>
        </w:rPr>
        <w:t>宋质银</w:t>
      </w:r>
      <w:proofErr w:type="gramEnd"/>
      <w:r>
        <w:rPr>
          <w:rFonts w:hint="eastAsia"/>
        </w:rPr>
        <w:t>、吴旻</w:t>
      </w:r>
    </w:p>
    <w:p w:rsidR="00BE5757" w:rsidRDefault="00BE5757" w:rsidP="00BE57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名词解释</w:t>
      </w:r>
    </w:p>
    <w:p w:rsidR="00BE5757" w:rsidRDefault="00BE5757" w:rsidP="00BE575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、显微镜的分辨率</w:t>
      </w:r>
      <w:r>
        <w:rPr>
          <w:rFonts w:hint="eastAsia"/>
        </w:rPr>
        <w:t xml:space="preserve">    2</w:t>
      </w:r>
      <w:r>
        <w:rPr>
          <w:rFonts w:hint="eastAsia"/>
        </w:rPr>
        <w:t>、线粒体疾病</w:t>
      </w:r>
      <w:r>
        <w:rPr>
          <w:rFonts w:hint="eastAsia"/>
        </w:rPr>
        <w:t xml:space="preserve">    3</w:t>
      </w:r>
      <w:r>
        <w:rPr>
          <w:rFonts w:hint="eastAsia"/>
        </w:rPr>
        <w:t>、溶酶体</w:t>
      </w:r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>MTOC    5</w:t>
      </w:r>
      <w:r>
        <w:rPr>
          <w:rFonts w:hint="eastAsia"/>
        </w:rPr>
        <w:t>、管家基因</w:t>
      </w:r>
    </w:p>
    <w:p w:rsidR="00BE5757" w:rsidRDefault="00BE5757" w:rsidP="00BE575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caspase</w:t>
      </w:r>
      <w:proofErr w:type="spellEnd"/>
      <w:r>
        <w:rPr>
          <w:rFonts w:hint="eastAsia"/>
        </w:rPr>
        <w:t xml:space="preserve">     7</w:t>
      </w:r>
      <w:r>
        <w:rPr>
          <w:rFonts w:hint="eastAsia"/>
        </w:rPr>
        <w:t>、检验点</w:t>
      </w:r>
      <w:r>
        <w:rPr>
          <w:rFonts w:hint="eastAsia"/>
        </w:rPr>
        <w:t xml:space="preserve">     8</w:t>
      </w:r>
      <w:r>
        <w:rPr>
          <w:rFonts w:hint="eastAsia"/>
        </w:rPr>
        <w:t>、被动运输</w:t>
      </w:r>
      <w:r>
        <w:rPr>
          <w:rFonts w:hint="eastAsia"/>
        </w:rPr>
        <w:t xml:space="preserve">      9</w:t>
      </w:r>
      <w:r>
        <w:rPr>
          <w:rFonts w:hint="eastAsia"/>
        </w:rPr>
        <w:t>、</w:t>
      </w:r>
      <w:r>
        <w:rPr>
          <w:rFonts w:hint="eastAsia"/>
        </w:rPr>
        <w:t>gap junction   10</w:t>
      </w:r>
      <w:r>
        <w:rPr>
          <w:rFonts w:hint="eastAsia"/>
        </w:rPr>
        <w:t>、第二信使</w:t>
      </w:r>
    </w:p>
    <w:p w:rsidR="00BE5757" w:rsidRDefault="00BE5757" w:rsidP="00BE5757">
      <w:pPr>
        <w:rPr>
          <w:rFonts w:hint="eastAsia"/>
        </w:rPr>
      </w:pPr>
    </w:p>
    <w:p w:rsidR="00BE5757" w:rsidRDefault="00BE5757" w:rsidP="001179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简答题</w:t>
      </w:r>
    </w:p>
    <w:p w:rsidR="00117999" w:rsidRDefault="00117999" w:rsidP="001179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钾泵的基本结构和主要功能。</w:t>
      </w:r>
    </w:p>
    <w:p w:rsidR="00117999" w:rsidRDefault="00117999" w:rsidP="001179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什么是模式生物？举例</w:t>
      </w:r>
      <w:r>
        <w:rPr>
          <w:rFonts w:hint="eastAsia"/>
        </w:rPr>
        <w:t>5</w:t>
      </w:r>
      <w:r>
        <w:rPr>
          <w:rFonts w:hint="eastAsia"/>
        </w:rPr>
        <w:t>个。</w:t>
      </w:r>
    </w:p>
    <w:p w:rsidR="00117999" w:rsidRDefault="00117999" w:rsidP="001179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蛋白质分选转运的基本途径和类型。</w:t>
      </w:r>
    </w:p>
    <w:p w:rsidR="00117999" w:rsidRDefault="00117999" w:rsidP="001179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简述两个证明哺乳动物体细胞全能性的实验。</w:t>
      </w:r>
    </w:p>
    <w:p w:rsidR="00117999" w:rsidRDefault="00117999" w:rsidP="001179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简述由细胞外受体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导的细胞信号转导途径的组成。</w:t>
      </w:r>
    </w:p>
    <w:p w:rsidR="00117999" w:rsidRDefault="00117999" w:rsidP="001179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核孔复合物主动运输受被运输蛋白的什么信号调控？怎样调控的？</w:t>
      </w:r>
    </w:p>
    <w:p w:rsidR="00117999" w:rsidRDefault="00117999" w:rsidP="00117999">
      <w:pPr>
        <w:rPr>
          <w:rFonts w:hint="eastAsia"/>
        </w:rPr>
      </w:pPr>
    </w:p>
    <w:p w:rsidR="00117999" w:rsidRDefault="00117999" w:rsidP="001179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论述题</w:t>
      </w:r>
    </w:p>
    <w:p w:rsidR="00117999" w:rsidRDefault="00117999" w:rsidP="001179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某蛋白在细胞中的定位。两种方法。</w:t>
      </w:r>
    </w:p>
    <w:p w:rsidR="00117999" w:rsidRDefault="00117999" w:rsidP="001179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比较微管和微丝的相同点和不同点（成分、直径、分子量、纤维结构、有无踏车行为、特异性药物、有无极性）</w:t>
      </w:r>
    </w:p>
    <w:p w:rsidR="00117999" w:rsidRDefault="00117999" w:rsidP="001179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第一次减数分裂的前期可分为哪些时期？各时期的特征是什么？</w:t>
      </w:r>
    </w:p>
    <w:p w:rsidR="00117999" w:rsidRDefault="00117999" w:rsidP="001179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什么是癌基因和抑癌基因？各举一例，说明其功能。</w:t>
      </w:r>
    </w:p>
    <w:p w:rsidR="00117999" w:rsidRDefault="00117999" w:rsidP="00117999">
      <w:pPr>
        <w:rPr>
          <w:rFonts w:hint="eastAsia"/>
        </w:rPr>
      </w:pPr>
    </w:p>
    <w:p w:rsidR="00117999" w:rsidRDefault="00117999" w:rsidP="00117999">
      <w:pPr>
        <w:rPr>
          <w:rFonts w:hint="eastAsia"/>
        </w:rPr>
      </w:pPr>
    </w:p>
    <w:p w:rsidR="00117999" w:rsidRPr="00BE5757" w:rsidRDefault="00117999" w:rsidP="00117999">
      <w:r>
        <w:rPr>
          <w:rFonts w:hint="eastAsia"/>
        </w:rPr>
        <w:t xml:space="preserve">                                                                      </w:t>
      </w:r>
      <w:r>
        <w:rPr>
          <w:rFonts w:hint="eastAsia"/>
        </w:rPr>
        <w:t>青衫紫韵</w:t>
      </w:r>
    </w:p>
    <w:sectPr w:rsidR="00117999" w:rsidRPr="00BE5757" w:rsidSect="00A5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6FBC"/>
    <w:multiLevelType w:val="hybridMultilevel"/>
    <w:tmpl w:val="A58697A4"/>
    <w:lvl w:ilvl="0" w:tplc="1C00A5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D81A08"/>
    <w:multiLevelType w:val="hybridMultilevel"/>
    <w:tmpl w:val="C2221384"/>
    <w:lvl w:ilvl="0" w:tplc="F96E72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A0421E"/>
    <w:multiLevelType w:val="hybridMultilevel"/>
    <w:tmpl w:val="58DA3EE2"/>
    <w:lvl w:ilvl="0" w:tplc="DE20F3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5757"/>
    <w:rsid w:val="00117999"/>
    <w:rsid w:val="00A56388"/>
    <w:rsid w:val="00BE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7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425</Characters>
  <Application>Microsoft Office Word</Application>
  <DocSecurity>0</DocSecurity>
  <Lines>3</Lines>
  <Paragraphs>1</Paragraphs>
  <ScaleCrop>false</ScaleCrop>
  <Company>CHINA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2015-07-08T08:40:00Z</dcterms:created>
  <dcterms:modified xsi:type="dcterms:W3CDTF">2015-07-08T09:02:00Z</dcterms:modified>
</cp:coreProperties>
</file>