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902A3" w14:textId="77777777" w:rsidR="003A6BC7" w:rsidRPr="00E12F4C" w:rsidRDefault="00016638" w:rsidP="00E12F4C">
      <w:pPr>
        <w:pStyle w:val="DocTitle1"/>
        <w:ind w:right="-360"/>
        <w:rPr>
          <w:sz w:val="72"/>
          <w:szCs w:val="52"/>
        </w:rPr>
      </w:pPr>
      <w:r w:rsidRPr="00E12F4C">
        <w:rPr>
          <w:sz w:val="72"/>
          <w:szCs w:val="52"/>
        </w:rPr>
        <w:t xml:space="preserve">AT&amp;T </w:t>
      </w:r>
      <w:r w:rsidR="007F6775" w:rsidRPr="00E12F4C">
        <w:rPr>
          <w:sz w:val="72"/>
          <w:szCs w:val="52"/>
        </w:rPr>
        <w:t>Service Specification</w:t>
      </w:r>
    </w:p>
    <w:p w14:paraId="67C0BE22" w14:textId="136E1948" w:rsidR="009E7D4D" w:rsidRDefault="00E12F4C" w:rsidP="00E12F4C">
      <w:pPr>
        <w:pStyle w:val="DocTitle"/>
        <w:tabs>
          <w:tab w:val="left" w:pos="2880"/>
        </w:tabs>
        <w:spacing w:before="0"/>
        <w:ind w:left="0"/>
        <w:rPr>
          <w:b w:val="0"/>
          <w:i/>
          <w:color w:val="4F81BD" w:themeColor="accent1"/>
          <w:sz w:val="52"/>
        </w:rPr>
      </w:pPr>
      <w:r>
        <w:rPr>
          <w:sz w:val="52"/>
        </w:rPr>
        <w:t>Service:</w:t>
      </w:r>
      <w:r w:rsidR="002924BA">
        <w:rPr>
          <w:sz w:val="52"/>
        </w:rPr>
        <w:t xml:space="preserve"> </w:t>
      </w:r>
      <w:r w:rsidR="00F51383">
        <w:rPr>
          <w:b w:val="0"/>
          <w:i/>
          <w:color w:val="4F81BD" w:themeColor="accent1"/>
          <w:sz w:val="52"/>
        </w:rPr>
        <w:t>Vendor</w:t>
      </w:r>
      <w:r w:rsidR="00F01BF8">
        <w:rPr>
          <w:b w:val="0"/>
          <w:i/>
          <w:color w:val="4F81BD" w:themeColor="accent1"/>
          <w:sz w:val="52"/>
        </w:rPr>
        <w:t xml:space="preserve"> Event Listener</w:t>
      </w:r>
    </w:p>
    <w:p w14:paraId="684B114A" w14:textId="77777777" w:rsidR="002924BA" w:rsidRPr="00E12F4C" w:rsidRDefault="002924BA" w:rsidP="00E12F4C">
      <w:pPr>
        <w:pStyle w:val="DocTitle"/>
        <w:tabs>
          <w:tab w:val="left" w:pos="2880"/>
        </w:tabs>
        <w:spacing w:before="0"/>
        <w:ind w:left="0"/>
        <w:rPr>
          <w:sz w:val="52"/>
        </w:rPr>
      </w:pPr>
    </w:p>
    <w:p w14:paraId="22E33627" w14:textId="0662C0F8" w:rsidR="009E7D4D" w:rsidRDefault="009E7D4D" w:rsidP="00016638">
      <w:pPr>
        <w:pStyle w:val="DocType"/>
        <w:spacing w:after="1000"/>
        <w:ind w:left="0"/>
      </w:pPr>
    </w:p>
    <w:tbl>
      <w:tblPr>
        <w:tblW w:w="0" w:type="auto"/>
        <w:tblLayout w:type="fixed"/>
        <w:tblLook w:val="0000" w:firstRow="0" w:lastRow="0" w:firstColumn="0" w:lastColumn="0" w:noHBand="0" w:noVBand="0"/>
      </w:tblPr>
      <w:tblGrid>
        <w:gridCol w:w="1908"/>
        <w:gridCol w:w="2412"/>
      </w:tblGrid>
      <w:tr w:rsidR="009E7D4D" w14:paraId="527E7A51" w14:textId="77777777">
        <w:tc>
          <w:tcPr>
            <w:tcW w:w="1908" w:type="dxa"/>
          </w:tcPr>
          <w:p w14:paraId="01A129B9" w14:textId="77777777" w:rsidR="009E7D4D" w:rsidRDefault="009E7D4D">
            <w:pPr>
              <w:pStyle w:val="DocInfo"/>
            </w:pPr>
            <w:r>
              <w:t>Document Number</w:t>
            </w:r>
          </w:p>
        </w:tc>
        <w:tc>
          <w:tcPr>
            <w:tcW w:w="2412" w:type="dxa"/>
          </w:tcPr>
          <w:p w14:paraId="1ECA507C" w14:textId="77777777" w:rsidR="009E7D4D" w:rsidRDefault="00CA2EC9">
            <w:pPr>
              <w:pStyle w:val="DocNumber"/>
            </w:pPr>
            <w:r>
              <w:t>xxxx</w:t>
            </w:r>
          </w:p>
        </w:tc>
      </w:tr>
      <w:tr w:rsidR="009E7D4D" w14:paraId="54EADFD1" w14:textId="77777777">
        <w:tc>
          <w:tcPr>
            <w:tcW w:w="1908" w:type="dxa"/>
          </w:tcPr>
          <w:p w14:paraId="59274F87" w14:textId="77777777" w:rsidR="009E7D4D" w:rsidRDefault="009E7D4D">
            <w:pPr>
              <w:pStyle w:val="DocInfo"/>
            </w:pPr>
            <w:r>
              <w:t>Revision</w:t>
            </w:r>
          </w:p>
        </w:tc>
        <w:tc>
          <w:tcPr>
            <w:tcW w:w="2412" w:type="dxa"/>
          </w:tcPr>
          <w:p w14:paraId="5422C4F5" w14:textId="6FC9BEDC" w:rsidR="009E7D4D" w:rsidRDefault="008D76B1" w:rsidP="008D76B1">
            <w:pPr>
              <w:pStyle w:val="DocRevNum"/>
            </w:pPr>
            <w:r>
              <w:t>2.</w:t>
            </w:r>
            <w:r w:rsidR="00105800">
              <w:t>5</w:t>
            </w:r>
          </w:p>
        </w:tc>
      </w:tr>
      <w:tr w:rsidR="009E7D4D" w14:paraId="69E49CD0" w14:textId="77777777">
        <w:tc>
          <w:tcPr>
            <w:tcW w:w="1908" w:type="dxa"/>
          </w:tcPr>
          <w:p w14:paraId="51993595" w14:textId="77777777" w:rsidR="009E7D4D" w:rsidRDefault="009E7D4D">
            <w:pPr>
              <w:pStyle w:val="DocInfo"/>
            </w:pPr>
            <w:r>
              <w:t>Revision Date</w:t>
            </w:r>
          </w:p>
        </w:tc>
        <w:tc>
          <w:tcPr>
            <w:tcW w:w="2412" w:type="dxa"/>
          </w:tcPr>
          <w:p w14:paraId="7DA97B1A" w14:textId="458174FE" w:rsidR="009E7D4D" w:rsidRDefault="00105800" w:rsidP="009945D8">
            <w:pPr>
              <w:pStyle w:val="DocRevDate"/>
              <w:framePr w:w="0" w:hRule="auto" w:wrap="auto" w:xAlign="left" w:yAlign="inline"/>
            </w:pPr>
            <w:r>
              <w:t>5/26</w:t>
            </w:r>
            <w:r w:rsidR="00F64994">
              <w:t>/201</w:t>
            </w:r>
            <w:r w:rsidR="00B6286F">
              <w:t>6</w:t>
            </w:r>
          </w:p>
        </w:tc>
      </w:tr>
      <w:tr w:rsidR="006347A1" w14:paraId="3015F8F3" w14:textId="77777777">
        <w:tc>
          <w:tcPr>
            <w:tcW w:w="1908" w:type="dxa"/>
          </w:tcPr>
          <w:p w14:paraId="0260C7E2" w14:textId="77777777" w:rsidR="006347A1" w:rsidRDefault="006347A1">
            <w:pPr>
              <w:pStyle w:val="DocInfo"/>
            </w:pPr>
            <w:r>
              <w:t>Author</w:t>
            </w:r>
          </w:p>
        </w:tc>
        <w:tc>
          <w:tcPr>
            <w:tcW w:w="2412" w:type="dxa"/>
          </w:tcPr>
          <w:p w14:paraId="55E0E74B" w14:textId="5C4BE0AF" w:rsidR="006347A1" w:rsidRDefault="00F01BF8" w:rsidP="00F01BF8">
            <w:pPr>
              <w:pStyle w:val="DocRevDate"/>
              <w:framePr w:w="0" w:hRule="auto" w:wrap="auto" w:xAlign="left" w:yAlign="inline"/>
            </w:pPr>
            <w:r>
              <w:t>Rich Erickson</w:t>
            </w:r>
            <w:r w:rsidR="00FF68BB">
              <w:t xml:space="preserve"> </w:t>
            </w:r>
          </w:p>
        </w:tc>
      </w:tr>
    </w:tbl>
    <w:p w14:paraId="55FC3E72" w14:textId="77777777" w:rsidR="009E7D4D" w:rsidRDefault="009E7D4D">
      <w:pPr>
        <w:ind w:left="2160"/>
      </w:pPr>
    </w:p>
    <w:p w14:paraId="48F46FC8" w14:textId="77777777" w:rsidR="009E7D4D" w:rsidRDefault="009E7D4D">
      <w:pPr>
        <w:tabs>
          <w:tab w:val="left" w:pos="5680"/>
        </w:tabs>
      </w:pPr>
    </w:p>
    <w:p w14:paraId="647139B9" w14:textId="77777777" w:rsidR="009E7D4D" w:rsidRDefault="009E7D4D"/>
    <w:p w14:paraId="66C067E3" w14:textId="77777777" w:rsidR="009E7D4D" w:rsidRDefault="009E7D4D">
      <w:pPr>
        <w:sectPr w:rsidR="009E7D4D" w:rsidSect="00482817">
          <w:headerReference w:type="default" r:id="rId8"/>
          <w:footerReference w:type="even" r:id="rId9"/>
          <w:footerReference w:type="default" r:id="rId10"/>
          <w:pgSz w:w="12240" w:h="15840" w:code="1"/>
          <w:pgMar w:top="1987" w:right="1440" w:bottom="1800" w:left="1440" w:header="720" w:footer="777" w:gutter="0"/>
          <w:cols w:space="720"/>
          <w:docGrid w:linePitch="360"/>
        </w:sectPr>
      </w:pPr>
    </w:p>
    <w:p w14:paraId="140D0558" w14:textId="632F41E0" w:rsidR="00E3377D" w:rsidRPr="00105800" w:rsidRDefault="00E3377D" w:rsidP="00E3377D">
      <w:pPr>
        <w:pStyle w:val="Legal"/>
        <w:jc w:val="both"/>
      </w:pPr>
      <w:r w:rsidRPr="00B87630">
        <w:rPr>
          <w:sz w:val="18"/>
          <w:szCs w:val="18"/>
        </w:rPr>
        <w:lastRenderedPageBreak/>
        <w:t>©</w:t>
      </w:r>
      <w:r>
        <w:rPr>
          <w:sz w:val="18"/>
          <w:szCs w:val="18"/>
        </w:rPr>
        <w:t xml:space="preserve"> 201</w:t>
      </w:r>
      <w:r w:rsidR="00C5323A">
        <w:rPr>
          <w:sz w:val="18"/>
          <w:szCs w:val="18"/>
        </w:rPr>
        <w:t>5</w:t>
      </w:r>
      <w:r w:rsidRPr="00105800">
        <w:t>, AT&amp;T Intellectual Property.  All other rights reserved.</w:t>
      </w:r>
      <w:r>
        <w:t xml:space="preserve">  AT&amp;T and AT&amp;T logos are trademarks of </w:t>
      </w:r>
      <w:r w:rsidRPr="00105800">
        <w:t>AT&amp;T Intellectual Property</w:t>
      </w:r>
      <w:r>
        <w:t>. All marks, trademarks, and product names used in this document are the property of their respective owners.</w:t>
      </w:r>
    </w:p>
    <w:p w14:paraId="5292C201" w14:textId="77777777" w:rsidR="00E3377D" w:rsidRPr="00105800" w:rsidRDefault="00E3377D" w:rsidP="00E3377D">
      <w:pPr>
        <w:pStyle w:val="Legal"/>
        <w:jc w:val="both"/>
      </w:pPr>
    </w:p>
    <w:p w14:paraId="632993AD" w14:textId="77777777" w:rsidR="00E3377D" w:rsidRPr="00105800" w:rsidRDefault="00E3377D" w:rsidP="00E3377D">
      <w:pPr>
        <w:pStyle w:val="Legal"/>
        <w:jc w:val="both"/>
      </w:pPr>
      <w:r w:rsidRPr="00105800">
        <w:t>Redistribution and use in source and binary forms, with or without modification, are permitted provided that the following conditions are met:</w:t>
      </w:r>
    </w:p>
    <w:p w14:paraId="4D134297" w14:textId="77777777" w:rsidR="00E3377D" w:rsidRPr="00105800" w:rsidRDefault="00E3377D" w:rsidP="00E3377D">
      <w:pPr>
        <w:pStyle w:val="Legal"/>
        <w:numPr>
          <w:ilvl w:val="0"/>
          <w:numId w:val="33"/>
        </w:numPr>
        <w:ind w:left="450" w:hanging="270"/>
        <w:jc w:val="both"/>
      </w:pPr>
      <w:r w:rsidRPr="00105800">
        <w:t>Redistributions of source code must retain the above copyright notice, this list of conditions and the following disclaimer.</w:t>
      </w:r>
    </w:p>
    <w:p w14:paraId="76EE8686" w14:textId="77777777" w:rsidR="00E3377D" w:rsidRPr="00105800" w:rsidRDefault="00E3377D" w:rsidP="00E3377D">
      <w:pPr>
        <w:pStyle w:val="Legal"/>
        <w:numPr>
          <w:ilvl w:val="0"/>
          <w:numId w:val="33"/>
        </w:numPr>
        <w:ind w:left="450" w:hanging="270"/>
        <w:jc w:val="both"/>
      </w:pPr>
      <w:r w:rsidRPr="00105800">
        <w:t>Redistributions in binary form must reproduce the above copyright notice, this list of conditions and the following disclaimer in the documentation and/or other materials provided with the distribution.</w:t>
      </w:r>
    </w:p>
    <w:p w14:paraId="37ABC38F" w14:textId="77777777" w:rsidR="00E3377D" w:rsidRPr="00105800" w:rsidRDefault="00E3377D" w:rsidP="00E3377D">
      <w:pPr>
        <w:pStyle w:val="Legal"/>
        <w:numPr>
          <w:ilvl w:val="0"/>
          <w:numId w:val="33"/>
        </w:numPr>
        <w:ind w:left="450" w:hanging="270"/>
        <w:jc w:val="both"/>
      </w:pPr>
      <w:r w:rsidRPr="00105800">
        <w:t>All advertising materials mentioning features or use of this software must display the following acknowledgement:  This product includes software developed by the AT&amp;T.</w:t>
      </w:r>
    </w:p>
    <w:p w14:paraId="537A089C" w14:textId="77777777" w:rsidR="00E3377D" w:rsidRPr="00105800" w:rsidRDefault="00E3377D" w:rsidP="00E3377D">
      <w:pPr>
        <w:pStyle w:val="Legal"/>
        <w:numPr>
          <w:ilvl w:val="0"/>
          <w:numId w:val="33"/>
        </w:numPr>
        <w:ind w:left="450" w:hanging="270"/>
        <w:jc w:val="both"/>
      </w:pPr>
      <w:r w:rsidRPr="00105800">
        <w:t>Neither the name of AT&amp;T nor the names of its contributors may be used to endorse or promote products derived from this software without specific prior written permission.</w:t>
      </w:r>
    </w:p>
    <w:p w14:paraId="0BA92357" w14:textId="77777777" w:rsidR="00E3377D" w:rsidRPr="00105800" w:rsidRDefault="00E3377D" w:rsidP="00E3377D">
      <w:pPr>
        <w:pStyle w:val="Legal"/>
        <w:jc w:val="both"/>
      </w:pPr>
    </w:p>
    <w:p w14:paraId="72BD6BD6" w14:textId="77777777" w:rsidR="00E3377D" w:rsidRPr="00105800" w:rsidRDefault="00E3377D" w:rsidP="00E3377D">
      <w:pPr>
        <w:pStyle w:val="Legal"/>
        <w:jc w:val="both"/>
      </w:pPr>
      <w:r w:rsidRPr="00105800">
        <w:t>THIS SOFTWARE IS PROVIDED BY AT&amp;T INTELLECTUAL PROPERTY ''AS IS'' AND ANY EXPRESS OR IMPLIED WARRANTIES, INCLUDING, BUT NOT LIMITED TO, THE IMPLIED WARRANTIES OF MERCHANTABILITY AND FITNESS FOR A PARTICULAR PURPOSE ARE DISCLAIMED. IN NO EVENT SHALL AT&amp;T INTELLECTUAL PROPERTY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7DEE986" w14:textId="77777777" w:rsidR="00E3377D" w:rsidRDefault="00E3377D" w:rsidP="00244D4B">
      <w:pPr>
        <w:pStyle w:val="Legal"/>
        <w:jc w:val="both"/>
      </w:pPr>
    </w:p>
    <w:p w14:paraId="7E5E6F10" w14:textId="77777777" w:rsidR="009E7D4D" w:rsidRDefault="009E7D4D" w:rsidP="00244D4B">
      <w:pPr>
        <w:pStyle w:val="Legal"/>
        <w:jc w:val="both"/>
      </w:pPr>
      <w:r>
        <w:t>This document and the information contained herein (collectively, the "</w:t>
      </w:r>
      <w:r>
        <w:rPr>
          <w:b/>
        </w:rPr>
        <w:t>Information</w:t>
      </w:r>
      <w:r>
        <w:t>") is provided to you (both the individual receiving this document and any legal entity on behalf of which such individual is acting) ("</w:t>
      </w:r>
      <w:r>
        <w:rPr>
          <w:b/>
        </w:rPr>
        <w:t>You</w:t>
      </w:r>
      <w:r>
        <w:t>" and "</w:t>
      </w:r>
      <w:r>
        <w:rPr>
          <w:b/>
        </w:rPr>
        <w:t>Your</w:t>
      </w:r>
      <w:r>
        <w:t xml:space="preserve">") by </w:t>
      </w:r>
      <w:r w:rsidR="00E4088E">
        <w:t>AT&amp;T</w:t>
      </w:r>
      <w:r>
        <w:t>, on behalf of itself and its affiliates ("</w:t>
      </w:r>
      <w:r w:rsidR="00E4088E">
        <w:rPr>
          <w:b/>
        </w:rPr>
        <w:t>AT&amp;T</w:t>
      </w:r>
      <w:r>
        <w:t xml:space="preserve">") for informational purposes only. </w:t>
      </w:r>
      <w:r w:rsidR="00E4088E">
        <w:t>AT&amp;T</w:t>
      </w:r>
      <w:r>
        <w:t xml:space="preserve"> is providing the Information to You because </w:t>
      </w:r>
      <w:r w:rsidR="00E4088E">
        <w:t>AT&amp;T</w:t>
      </w:r>
      <w:r>
        <w:t xml:space="preserve"> believes the Information may be useful to You. The Information is provided to You solely on the basis that You will be responsible for making Your own assessments of the Information and are advised to verify all representations, statements and information before using or relying upon any of the Information. Although </w:t>
      </w:r>
      <w:r w:rsidR="00E4088E">
        <w:t>AT&amp;T</w:t>
      </w:r>
      <w:r>
        <w:t xml:space="preserve"> has exercised reasonable care in providing the Information to You, </w:t>
      </w:r>
      <w:r w:rsidR="00E4088E">
        <w:t>AT&amp;T</w:t>
      </w:r>
      <w:r>
        <w:t xml:space="preserve"> does not warrant the accuracy of the Information and is not responsible for any damages arising from Your use of or reliance upon the Information. You further understand and agree that </w:t>
      </w:r>
      <w:r w:rsidR="00E4088E">
        <w:t>AT&amp;T</w:t>
      </w:r>
      <w:r>
        <w:t xml:space="preserve"> in no way represents, and You in no way rely on a belief, that </w:t>
      </w:r>
      <w:r w:rsidR="00E4088E">
        <w:t>AT&amp;T</w:t>
      </w:r>
      <w:r>
        <w:t xml:space="preserve"> is providing the Information in accordance with any standard or service (routine, customary or otherwise) related to the consulting, services, hardware or software industries. </w:t>
      </w:r>
    </w:p>
    <w:p w14:paraId="07D7C5D5" w14:textId="77777777" w:rsidR="009E7D4D" w:rsidRDefault="009E7D4D" w:rsidP="00244D4B">
      <w:pPr>
        <w:pStyle w:val="Legal"/>
        <w:jc w:val="both"/>
      </w:pPr>
    </w:p>
    <w:p w14:paraId="44C15F48" w14:textId="03BA1039" w:rsidR="009E7D4D" w:rsidRDefault="00E4088E" w:rsidP="00E3377D">
      <w:pPr>
        <w:pStyle w:val="Legal"/>
        <w:jc w:val="both"/>
        <w:sectPr w:rsidR="009E7D4D" w:rsidSect="00482817">
          <w:headerReference w:type="even" r:id="rId11"/>
          <w:headerReference w:type="default" r:id="rId12"/>
          <w:footerReference w:type="default" r:id="rId13"/>
          <w:headerReference w:type="first" r:id="rId14"/>
          <w:pgSz w:w="12240" w:h="15840" w:code="1"/>
          <w:pgMar w:top="2570" w:right="1440" w:bottom="1800" w:left="1440" w:header="720" w:footer="510" w:gutter="0"/>
          <w:pgNumType w:fmt="lowerRoman" w:start="2"/>
          <w:cols w:space="720"/>
          <w:docGrid w:linePitch="360"/>
        </w:sectPr>
      </w:pPr>
      <w:r>
        <w:t>AT&amp;T</w:t>
      </w:r>
      <w:r w:rsidR="009E7D4D">
        <w:t xml:space="preserve"> DOES NOT WARRANT THAT THE INFORMATION IS ERROR-FREE.  </w:t>
      </w:r>
      <w:r>
        <w:t>AT&amp;T</w:t>
      </w:r>
      <w:r w:rsidR="009E7D4D">
        <w:t xml:space="preserve"> IS PROVIDING THE INFORMATION TO YOU "AS IS" AND "WITH ALL FAULTS."  </w:t>
      </w:r>
      <w:r>
        <w:t>AT&amp;T</w:t>
      </w:r>
      <w:r w:rsidR="009E7D4D">
        <w:t xml:space="preserve"> DOES NOT WARRANT, BY VIRTUE OF THIS DOCUMENT, OR BY ANY COURSE OF PERFORMANCE, COURSE OF DEALING, USAGE OF TRADE OR ANY COLLATERAL DOCUMENT HEREUNDER OR OTHERWISE, AND HEREBY EXPRESSLY DISCLAIMS, ANY REPRESENTATION OR WARRANTY OF ANY KIND WITH RESPECT TO THE INFORMATION, INCLUDING, WITHOUT LIMITATION, ANY REPRESENTATION OR WARRANTY OF DESIGN, PERFORMANCE, MERCHANTABILITY, FITNESS FOR A PARTICULAR PURPOSE OR NON-INFRINGEMENT, OR ANY REPRESENTATION OR WARRANTY THAT THE INFORMATION IS APPLICABLE TO OR INTEROPERABLE WITH ANY SYSTEM, DATA, HARDWARE OR SOFTWARE OF ANY KIND. </w:t>
      </w:r>
      <w:r>
        <w:t>AT&amp;T</w:t>
      </w:r>
      <w:r w:rsidR="009E7D4D">
        <w:t xml:space="preserve"> DISCLAIMS AND IN NO EVENT SHALL BE LIABLE FOR ANY LOSSES OR DAMAGES OF ANY KIND, WHETHER DIRECT, INDIRECT, INCIDENTAL, CONSEQUENTIAL, PUNITIVE, SPECIAL OR EXEMPLARY, INCLUDING, WITHOUT LIMITATION, DAMAGES FOR LOSS OF BUSINESS PROFITS, BUSINESS INTERRUPTION, LOSS OF BUSINESS INFORMATION, LOSS OF GOODWILL, COVER, TORTIOUS CONDUCT OR OTHER PECUNIARY LOSS, ARISING OUT OF OR IN ANY WAY RELATED TO THE PROVISION, NON-PROVISION, USE OR NON-USE OF THE INFORMATION, EVEN IF </w:t>
      </w:r>
      <w:r>
        <w:t>AT&amp;T</w:t>
      </w:r>
      <w:r w:rsidR="009E7D4D">
        <w:t xml:space="preserve"> HAS BEEN ADVISED OF THE POSSIBILITY OF SUCH LOSSES OR DAMAGES.</w:t>
      </w:r>
    </w:p>
    <w:p w14:paraId="5D9E47A1" w14:textId="77777777" w:rsidR="00556EEA" w:rsidRDefault="00556EEA">
      <w:pPr>
        <w:pStyle w:val="Legal"/>
      </w:pPr>
    </w:p>
    <w:p w14:paraId="1C2EDF08" w14:textId="69A8F558" w:rsidR="009E7D4D" w:rsidRDefault="009E7D4D">
      <w:pPr>
        <w:pStyle w:val="Legal"/>
      </w:pPr>
      <w:r>
        <w:t>.</w:t>
      </w:r>
    </w:p>
    <w:p w14:paraId="4D2EECD4" w14:textId="77777777" w:rsidR="009E7D4D" w:rsidRDefault="009E7D4D"/>
    <w:p w14:paraId="328CF023" w14:textId="77777777" w:rsidR="009E7D4D" w:rsidRDefault="009E7D4D"/>
    <w:p w14:paraId="63E53166" w14:textId="77777777" w:rsidR="009E7D4D" w:rsidRDefault="009E7D4D"/>
    <w:p w14:paraId="6AA50938" w14:textId="77777777" w:rsidR="009E7D4D" w:rsidRDefault="009E7D4D"/>
    <w:p w14:paraId="585F8A26" w14:textId="77777777" w:rsidR="009E7D4D" w:rsidRDefault="009E7D4D"/>
    <w:p w14:paraId="6443C7B8" w14:textId="77777777" w:rsidR="009E7D4D" w:rsidRDefault="009E7D4D"/>
    <w:p w14:paraId="1751B79C" w14:textId="77777777" w:rsidR="009E7D4D" w:rsidRDefault="009E7D4D"/>
    <w:p w14:paraId="34FDA660" w14:textId="77777777" w:rsidR="009E7D4D" w:rsidRDefault="009E7D4D"/>
    <w:p w14:paraId="01E48E64" w14:textId="77777777" w:rsidR="009E7D4D" w:rsidRDefault="009E7D4D"/>
    <w:p w14:paraId="383739D1" w14:textId="77777777" w:rsidR="009E7D4D" w:rsidRDefault="009E7D4D"/>
    <w:p w14:paraId="39B1D634" w14:textId="77777777" w:rsidR="009E7D4D" w:rsidRDefault="009E7D4D"/>
    <w:p w14:paraId="76735A1C" w14:textId="77777777" w:rsidR="009E7D4D" w:rsidRDefault="009E7D4D"/>
    <w:p w14:paraId="4254E07A" w14:textId="77777777" w:rsidR="009E7D4D" w:rsidRDefault="009E7D4D"/>
    <w:p w14:paraId="4D348F59" w14:textId="77777777" w:rsidR="009E7D4D" w:rsidRDefault="009E7D4D"/>
    <w:p w14:paraId="746C19CD" w14:textId="77777777" w:rsidR="009E7D4D" w:rsidRDefault="009E7D4D"/>
    <w:p w14:paraId="7226D0D2" w14:textId="77777777" w:rsidR="009E7D4D" w:rsidRDefault="009E7D4D"/>
    <w:p w14:paraId="5625F229" w14:textId="77777777" w:rsidR="009E7D4D" w:rsidRDefault="009E7D4D"/>
    <w:p w14:paraId="08C80210" w14:textId="77777777" w:rsidR="009E7D4D" w:rsidRDefault="009E7D4D">
      <w:pPr>
        <w:sectPr w:rsidR="009E7D4D" w:rsidSect="00482817">
          <w:headerReference w:type="even" r:id="rId15"/>
          <w:headerReference w:type="default" r:id="rId16"/>
          <w:headerReference w:type="first" r:id="rId17"/>
          <w:pgSz w:w="12240" w:h="15840" w:code="1"/>
          <w:pgMar w:top="2599" w:right="1440" w:bottom="1800" w:left="1440" w:header="720" w:footer="510" w:gutter="0"/>
          <w:pgNumType w:fmt="lowerRoman"/>
          <w:cols w:space="720"/>
          <w:docGrid w:linePitch="360"/>
        </w:sectPr>
      </w:pPr>
    </w:p>
    <w:p w14:paraId="70BD8811" w14:textId="77777777" w:rsidR="004E1A74" w:rsidRDefault="00CB2930">
      <w:pPr>
        <w:pStyle w:val="TOC1"/>
        <w:rPr>
          <w:rFonts w:asciiTheme="minorHAnsi" w:eastAsiaTheme="minorEastAsia" w:hAnsiTheme="minorHAnsi" w:cstheme="minorBidi"/>
          <w:sz w:val="22"/>
          <w:szCs w:val="22"/>
        </w:rPr>
      </w:pPr>
      <w:r>
        <w:lastRenderedPageBreak/>
        <w:fldChar w:fldCharType="begin"/>
      </w:r>
      <w:r w:rsidR="009E7D4D">
        <w:instrText xml:space="preserve"> TOC \o "1-4" \h \z </w:instrText>
      </w:r>
      <w:r>
        <w:fldChar w:fldCharType="separate"/>
      </w:r>
      <w:hyperlink w:anchor="_Toc452044024" w:history="1">
        <w:r w:rsidR="004E1A74" w:rsidRPr="00E25E5A">
          <w:rPr>
            <w:rStyle w:val="Hyperlink"/>
          </w:rPr>
          <w:t>1</w:t>
        </w:r>
        <w:r w:rsidR="004E1A74">
          <w:rPr>
            <w:rFonts w:asciiTheme="minorHAnsi" w:eastAsiaTheme="minorEastAsia" w:hAnsiTheme="minorHAnsi" w:cstheme="minorBidi"/>
            <w:sz w:val="22"/>
            <w:szCs w:val="22"/>
          </w:rPr>
          <w:tab/>
        </w:r>
        <w:r w:rsidR="004E1A74" w:rsidRPr="00E25E5A">
          <w:rPr>
            <w:rStyle w:val="Hyperlink"/>
          </w:rPr>
          <w:t>Introduction</w:t>
        </w:r>
        <w:r w:rsidR="004E1A74">
          <w:rPr>
            <w:webHidden/>
          </w:rPr>
          <w:tab/>
        </w:r>
        <w:r w:rsidR="004E1A74">
          <w:rPr>
            <w:webHidden/>
          </w:rPr>
          <w:fldChar w:fldCharType="begin"/>
        </w:r>
        <w:r w:rsidR="004E1A74">
          <w:rPr>
            <w:webHidden/>
          </w:rPr>
          <w:instrText xml:space="preserve"> PAGEREF _Toc452044024 \h </w:instrText>
        </w:r>
        <w:r w:rsidR="004E1A74">
          <w:rPr>
            <w:webHidden/>
          </w:rPr>
        </w:r>
        <w:r w:rsidR="004E1A74">
          <w:rPr>
            <w:webHidden/>
          </w:rPr>
          <w:fldChar w:fldCharType="separate"/>
        </w:r>
        <w:r w:rsidR="004E1A74">
          <w:rPr>
            <w:webHidden/>
          </w:rPr>
          <w:t>1</w:t>
        </w:r>
        <w:r w:rsidR="004E1A74">
          <w:rPr>
            <w:webHidden/>
          </w:rPr>
          <w:fldChar w:fldCharType="end"/>
        </w:r>
      </w:hyperlink>
    </w:p>
    <w:p w14:paraId="3219DCDA" w14:textId="77777777" w:rsidR="004E1A74" w:rsidRDefault="004E1A74">
      <w:pPr>
        <w:pStyle w:val="TOC2"/>
        <w:rPr>
          <w:rFonts w:asciiTheme="minorHAnsi" w:eastAsiaTheme="minorEastAsia" w:hAnsiTheme="minorHAnsi" w:cstheme="minorBidi"/>
          <w:sz w:val="22"/>
          <w:szCs w:val="22"/>
        </w:rPr>
      </w:pPr>
      <w:hyperlink w:anchor="_Toc452044025" w:history="1">
        <w:r w:rsidRPr="00E25E5A">
          <w:rPr>
            <w:rStyle w:val="Hyperlink"/>
          </w:rPr>
          <w:t>1.1</w:t>
        </w:r>
        <w:r>
          <w:rPr>
            <w:rFonts w:asciiTheme="minorHAnsi" w:eastAsiaTheme="minorEastAsia" w:hAnsiTheme="minorHAnsi" w:cstheme="minorBidi"/>
            <w:sz w:val="22"/>
            <w:szCs w:val="22"/>
          </w:rPr>
          <w:tab/>
        </w:r>
        <w:r w:rsidRPr="00E25E5A">
          <w:rPr>
            <w:rStyle w:val="Hyperlink"/>
          </w:rPr>
          <w:t>Audience</w:t>
        </w:r>
        <w:r>
          <w:rPr>
            <w:webHidden/>
          </w:rPr>
          <w:tab/>
        </w:r>
        <w:r>
          <w:rPr>
            <w:webHidden/>
          </w:rPr>
          <w:fldChar w:fldCharType="begin"/>
        </w:r>
        <w:r>
          <w:rPr>
            <w:webHidden/>
          </w:rPr>
          <w:instrText xml:space="preserve"> PAGEREF _Toc452044025 \h </w:instrText>
        </w:r>
        <w:r>
          <w:rPr>
            <w:webHidden/>
          </w:rPr>
        </w:r>
        <w:r>
          <w:rPr>
            <w:webHidden/>
          </w:rPr>
          <w:fldChar w:fldCharType="separate"/>
        </w:r>
        <w:r>
          <w:rPr>
            <w:webHidden/>
          </w:rPr>
          <w:t>1</w:t>
        </w:r>
        <w:r>
          <w:rPr>
            <w:webHidden/>
          </w:rPr>
          <w:fldChar w:fldCharType="end"/>
        </w:r>
      </w:hyperlink>
    </w:p>
    <w:p w14:paraId="253A6798" w14:textId="77777777" w:rsidR="004E1A74" w:rsidRDefault="004E1A74">
      <w:pPr>
        <w:pStyle w:val="TOC2"/>
        <w:rPr>
          <w:rFonts w:asciiTheme="minorHAnsi" w:eastAsiaTheme="minorEastAsia" w:hAnsiTheme="minorHAnsi" w:cstheme="minorBidi"/>
          <w:sz w:val="22"/>
          <w:szCs w:val="22"/>
        </w:rPr>
      </w:pPr>
      <w:hyperlink w:anchor="_Toc452044026" w:history="1">
        <w:r w:rsidRPr="00E25E5A">
          <w:rPr>
            <w:rStyle w:val="Hyperlink"/>
          </w:rPr>
          <w:t>1.2</w:t>
        </w:r>
        <w:r>
          <w:rPr>
            <w:rFonts w:asciiTheme="minorHAnsi" w:eastAsiaTheme="minorEastAsia" w:hAnsiTheme="minorHAnsi" w:cstheme="minorBidi"/>
            <w:sz w:val="22"/>
            <w:szCs w:val="22"/>
          </w:rPr>
          <w:tab/>
        </w:r>
        <w:r w:rsidRPr="00E25E5A">
          <w:rPr>
            <w:rStyle w:val="Hyperlink"/>
          </w:rPr>
          <w:t>Terminology</w:t>
        </w:r>
        <w:r>
          <w:rPr>
            <w:webHidden/>
          </w:rPr>
          <w:tab/>
        </w:r>
        <w:r>
          <w:rPr>
            <w:webHidden/>
          </w:rPr>
          <w:fldChar w:fldCharType="begin"/>
        </w:r>
        <w:r>
          <w:rPr>
            <w:webHidden/>
          </w:rPr>
          <w:instrText xml:space="preserve"> PAGEREF _Toc452044026 \h </w:instrText>
        </w:r>
        <w:r>
          <w:rPr>
            <w:webHidden/>
          </w:rPr>
        </w:r>
        <w:r>
          <w:rPr>
            <w:webHidden/>
          </w:rPr>
          <w:fldChar w:fldCharType="separate"/>
        </w:r>
        <w:r>
          <w:rPr>
            <w:webHidden/>
          </w:rPr>
          <w:t>1</w:t>
        </w:r>
        <w:r>
          <w:rPr>
            <w:webHidden/>
          </w:rPr>
          <w:fldChar w:fldCharType="end"/>
        </w:r>
      </w:hyperlink>
    </w:p>
    <w:p w14:paraId="4CA5083C" w14:textId="77777777" w:rsidR="004E1A74" w:rsidRDefault="004E1A74">
      <w:pPr>
        <w:pStyle w:val="TOC2"/>
        <w:rPr>
          <w:rFonts w:asciiTheme="minorHAnsi" w:eastAsiaTheme="minorEastAsia" w:hAnsiTheme="minorHAnsi" w:cstheme="minorBidi"/>
          <w:sz w:val="22"/>
          <w:szCs w:val="22"/>
        </w:rPr>
      </w:pPr>
      <w:hyperlink w:anchor="_Toc452044027" w:history="1">
        <w:r w:rsidRPr="00E25E5A">
          <w:rPr>
            <w:rStyle w:val="Hyperlink"/>
          </w:rPr>
          <w:t>1.3</w:t>
        </w:r>
        <w:r>
          <w:rPr>
            <w:rFonts w:asciiTheme="minorHAnsi" w:eastAsiaTheme="minorEastAsia" w:hAnsiTheme="minorHAnsi" w:cstheme="minorBidi"/>
            <w:sz w:val="22"/>
            <w:szCs w:val="22"/>
          </w:rPr>
          <w:tab/>
        </w:r>
        <w:r w:rsidRPr="00E25E5A">
          <w:rPr>
            <w:rStyle w:val="Hyperlink"/>
          </w:rPr>
          <w:t>Naming Standards for Event Types</w:t>
        </w:r>
        <w:r>
          <w:rPr>
            <w:webHidden/>
          </w:rPr>
          <w:tab/>
        </w:r>
        <w:r>
          <w:rPr>
            <w:webHidden/>
          </w:rPr>
          <w:fldChar w:fldCharType="begin"/>
        </w:r>
        <w:r>
          <w:rPr>
            <w:webHidden/>
          </w:rPr>
          <w:instrText xml:space="preserve"> PAGEREF _Toc452044027 \h </w:instrText>
        </w:r>
        <w:r>
          <w:rPr>
            <w:webHidden/>
          </w:rPr>
        </w:r>
        <w:r>
          <w:rPr>
            <w:webHidden/>
          </w:rPr>
          <w:fldChar w:fldCharType="separate"/>
        </w:r>
        <w:r>
          <w:rPr>
            <w:webHidden/>
          </w:rPr>
          <w:t>2</w:t>
        </w:r>
        <w:r>
          <w:rPr>
            <w:webHidden/>
          </w:rPr>
          <w:fldChar w:fldCharType="end"/>
        </w:r>
      </w:hyperlink>
    </w:p>
    <w:p w14:paraId="7239D3B7" w14:textId="77777777" w:rsidR="004E1A74" w:rsidRDefault="004E1A74">
      <w:pPr>
        <w:pStyle w:val="TOC2"/>
        <w:rPr>
          <w:rFonts w:asciiTheme="minorHAnsi" w:eastAsiaTheme="minorEastAsia" w:hAnsiTheme="minorHAnsi" w:cstheme="minorBidi"/>
          <w:sz w:val="22"/>
          <w:szCs w:val="22"/>
        </w:rPr>
      </w:pPr>
      <w:hyperlink w:anchor="_Toc452044028" w:history="1">
        <w:r w:rsidRPr="00E25E5A">
          <w:rPr>
            <w:rStyle w:val="Hyperlink"/>
          </w:rPr>
          <w:t>1.4</w:t>
        </w:r>
        <w:r>
          <w:rPr>
            <w:rFonts w:asciiTheme="minorHAnsi" w:eastAsiaTheme="minorEastAsia" w:hAnsiTheme="minorHAnsi" w:cstheme="minorBidi"/>
            <w:sz w:val="22"/>
            <w:szCs w:val="22"/>
          </w:rPr>
          <w:tab/>
        </w:r>
        <w:r w:rsidRPr="00E25E5A">
          <w:rPr>
            <w:rStyle w:val="Hyperlink"/>
          </w:rPr>
          <w:t>Support for Protocols Other Than HTTPS</w:t>
        </w:r>
        <w:r>
          <w:rPr>
            <w:webHidden/>
          </w:rPr>
          <w:tab/>
        </w:r>
        <w:r>
          <w:rPr>
            <w:webHidden/>
          </w:rPr>
          <w:fldChar w:fldCharType="begin"/>
        </w:r>
        <w:r>
          <w:rPr>
            <w:webHidden/>
          </w:rPr>
          <w:instrText xml:space="preserve"> PAGEREF _Toc452044028 \h </w:instrText>
        </w:r>
        <w:r>
          <w:rPr>
            <w:webHidden/>
          </w:rPr>
        </w:r>
        <w:r>
          <w:rPr>
            <w:webHidden/>
          </w:rPr>
          <w:fldChar w:fldCharType="separate"/>
        </w:r>
        <w:r>
          <w:rPr>
            <w:webHidden/>
          </w:rPr>
          <w:t>2</w:t>
        </w:r>
        <w:r>
          <w:rPr>
            <w:webHidden/>
          </w:rPr>
          <w:fldChar w:fldCharType="end"/>
        </w:r>
      </w:hyperlink>
    </w:p>
    <w:p w14:paraId="2F7BFF3B" w14:textId="77777777" w:rsidR="004E1A74" w:rsidRDefault="004E1A74">
      <w:pPr>
        <w:pStyle w:val="TOC1"/>
        <w:rPr>
          <w:rFonts w:asciiTheme="minorHAnsi" w:eastAsiaTheme="minorEastAsia" w:hAnsiTheme="minorHAnsi" w:cstheme="minorBidi"/>
          <w:sz w:val="22"/>
          <w:szCs w:val="22"/>
        </w:rPr>
      </w:pPr>
      <w:hyperlink w:anchor="_Toc452044029" w:history="1">
        <w:r w:rsidRPr="00E25E5A">
          <w:rPr>
            <w:rStyle w:val="Hyperlink"/>
          </w:rPr>
          <w:t>2</w:t>
        </w:r>
        <w:r>
          <w:rPr>
            <w:rFonts w:asciiTheme="minorHAnsi" w:eastAsiaTheme="minorEastAsia" w:hAnsiTheme="minorHAnsi" w:cstheme="minorBidi"/>
            <w:sz w:val="22"/>
            <w:szCs w:val="22"/>
          </w:rPr>
          <w:tab/>
        </w:r>
        <w:r w:rsidRPr="00E25E5A">
          <w:rPr>
            <w:rStyle w:val="Hyperlink"/>
          </w:rPr>
          <w:t>Security</w:t>
        </w:r>
        <w:r>
          <w:rPr>
            <w:webHidden/>
          </w:rPr>
          <w:tab/>
        </w:r>
        <w:r>
          <w:rPr>
            <w:webHidden/>
          </w:rPr>
          <w:fldChar w:fldCharType="begin"/>
        </w:r>
        <w:r>
          <w:rPr>
            <w:webHidden/>
          </w:rPr>
          <w:instrText xml:space="preserve"> PAGEREF _Toc452044029 \h </w:instrText>
        </w:r>
        <w:r>
          <w:rPr>
            <w:webHidden/>
          </w:rPr>
        </w:r>
        <w:r>
          <w:rPr>
            <w:webHidden/>
          </w:rPr>
          <w:fldChar w:fldCharType="separate"/>
        </w:r>
        <w:r>
          <w:rPr>
            <w:webHidden/>
          </w:rPr>
          <w:t>3</w:t>
        </w:r>
        <w:r>
          <w:rPr>
            <w:webHidden/>
          </w:rPr>
          <w:fldChar w:fldCharType="end"/>
        </w:r>
      </w:hyperlink>
    </w:p>
    <w:p w14:paraId="42FB35B4" w14:textId="77777777" w:rsidR="004E1A74" w:rsidRDefault="004E1A74">
      <w:pPr>
        <w:pStyle w:val="TOC3"/>
        <w:rPr>
          <w:rFonts w:asciiTheme="minorHAnsi" w:eastAsiaTheme="minorEastAsia" w:hAnsiTheme="minorHAnsi" w:cstheme="minorBidi"/>
          <w:sz w:val="22"/>
          <w:szCs w:val="22"/>
        </w:rPr>
      </w:pPr>
      <w:hyperlink w:anchor="_Toc452044030" w:history="1">
        <w:r w:rsidRPr="00E25E5A">
          <w:rPr>
            <w:rStyle w:val="Hyperlink"/>
          </w:rPr>
          <w:t>2.1.1</w:t>
        </w:r>
        <w:r>
          <w:rPr>
            <w:rFonts w:asciiTheme="minorHAnsi" w:eastAsiaTheme="minorEastAsia" w:hAnsiTheme="minorHAnsi" w:cstheme="minorBidi"/>
            <w:sz w:val="22"/>
            <w:szCs w:val="22"/>
          </w:rPr>
          <w:tab/>
        </w:r>
        <w:r w:rsidRPr="00E25E5A">
          <w:rPr>
            <w:rStyle w:val="Hyperlink"/>
          </w:rPr>
          <w:t>Sample Request and Response</w:t>
        </w:r>
        <w:r>
          <w:rPr>
            <w:webHidden/>
          </w:rPr>
          <w:tab/>
        </w:r>
        <w:r>
          <w:rPr>
            <w:webHidden/>
          </w:rPr>
          <w:fldChar w:fldCharType="begin"/>
        </w:r>
        <w:r>
          <w:rPr>
            <w:webHidden/>
          </w:rPr>
          <w:instrText xml:space="preserve"> PAGEREF _Toc452044030 \h </w:instrText>
        </w:r>
        <w:r>
          <w:rPr>
            <w:webHidden/>
          </w:rPr>
        </w:r>
        <w:r>
          <w:rPr>
            <w:webHidden/>
          </w:rPr>
          <w:fldChar w:fldCharType="separate"/>
        </w:r>
        <w:r>
          <w:rPr>
            <w:webHidden/>
          </w:rPr>
          <w:t>3</w:t>
        </w:r>
        <w:r>
          <w:rPr>
            <w:webHidden/>
          </w:rPr>
          <w:fldChar w:fldCharType="end"/>
        </w:r>
      </w:hyperlink>
    </w:p>
    <w:p w14:paraId="3A4807DE" w14:textId="77777777" w:rsidR="004E1A74" w:rsidRDefault="004E1A74">
      <w:pPr>
        <w:pStyle w:val="TOC4"/>
        <w:tabs>
          <w:tab w:val="left" w:pos="2534"/>
        </w:tabs>
        <w:rPr>
          <w:rFonts w:asciiTheme="minorHAnsi" w:eastAsiaTheme="minorEastAsia" w:hAnsiTheme="minorHAnsi" w:cstheme="minorBidi"/>
          <w:sz w:val="22"/>
          <w:szCs w:val="22"/>
        </w:rPr>
      </w:pPr>
      <w:hyperlink w:anchor="_Toc452044031" w:history="1">
        <w:r w:rsidRPr="00E25E5A">
          <w:rPr>
            <w:rStyle w:val="Hyperlink"/>
          </w:rPr>
          <w:t>2.1.1.1</w:t>
        </w:r>
        <w:r>
          <w:rPr>
            <w:rFonts w:asciiTheme="minorHAnsi" w:eastAsiaTheme="minorEastAsia" w:hAnsiTheme="minorHAnsi" w:cstheme="minorBidi"/>
            <w:sz w:val="22"/>
            <w:szCs w:val="22"/>
          </w:rPr>
          <w:tab/>
        </w:r>
        <w:r w:rsidRPr="00E25E5A">
          <w:rPr>
            <w:rStyle w:val="Hyperlink"/>
          </w:rPr>
          <w:t>Sample Request</w:t>
        </w:r>
        <w:r>
          <w:rPr>
            <w:webHidden/>
          </w:rPr>
          <w:tab/>
        </w:r>
        <w:r>
          <w:rPr>
            <w:webHidden/>
          </w:rPr>
          <w:fldChar w:fldCharType="begin"/>
        </w:r>
        <w:r>
          <w:rPr>
            <w:webHidden/>
          </w:rPr>
          <w:instrText xml:space="preserve"> PAGEREF _Toc452044031 \h </w:instrText>
        </w:r>
        <w:r>
          <w:rPr>
            <w:webHidden/>
          </w:rPr>
        </w:r>
        <w:r>
          <w:rPr>
            <w:webHidden/>
          </w:rPr>
          <w:fldChar w:fldCharType="separate"/>
        </w:r>
        <w:r>
          <w:rPr>
            <w:webHidden/>
          </w:rPr>
          <w:t>3</w:t>
        </w:r>
        <w:r>
          <w:rPr>
            <w:webHidden/>
          </w:rPr>
          <w:fldChar w:fldCharType="end"/>
        </w:r>
      </w:hyperlink>
    </w:p>
    <w:p w14:paraId="7862A271" w14:textId="77777777" w:rsidR="004E1A74" w:rsidRDefault="004E1A74">
      <w:pPr>
        <w:pStyle w:val="TOC4"/>
        <w:tabs>
          <w:tab w:val="left" w:pos="2534"/>
        </w:tabs>
        <w:rPr>
          <w:rFonts w:asciiTheme="minorHAnsi" w:eastAsiaTheme="minorEastAsia" w:hAnsiTheme="minorHAnsi" w:cstheme="minorBidi"/>
          <w:sz w:val="22"/>
          <w:szCs w:val="22"/>
        </w:rPr>
      </w:pPr>
      <w:hyperlink w:anchor="_Toc452044032" w:history="1">
        <w:r w:rsidRPr="00E25E5A">
          <w:rPr>
            <w:rStyle w:val="Hyperlink"/>
          </w:rPr>
          <w:t>2.1.1.2</w:t>
        </w:r>
        <w:r>
          <w:rPr>
            <w:rFonts w:asciiTheme="minorHAnsi" w:eastAsiaTheme="minorEastAsia" w:hAnsiTheme="minorHAnsi" w:cstheme="minorBidi"/>
            <w:sz w:val="22"/>
            <w:szCs w:val="22"/>
          </w:rPr>
          <w:tab/>
        </w:r>
        <w:r w:rsidRPr="00E25E5A">
          <w:rPr>
            <w:rStyle w:val="Hyperlink"/>
          </w:rPr>
          <w:t>Sample Success Response</w:t>
        </w:r>
        <w:r>
          <w:rPr>
            <w:webHidden/>
          </w:rPr>
          <w:tab/>
        </w:r>
        <w:r>
          <w:rPr>
            <w:webHidden/>
          </w:rPr>
          <w:fldChar w:fldCharType="begin"/>
        </w:r>
        <w:r>
          <w:rPr>
            <w:webHidden/>
          </w:rPr>
          <w:instrText xml:space="preserve"> PAGEREF _Toc452044032 \h </w:instrText>
        </w:r>
        <w:r>
          <w:rPr>
            <w:webHidden/>
          </w:rPr>
        </w:r>
        <w:r>
          <w:rPr>
            <w:webHidden/>
          </w:rPr>
          <w:fldChar w:fldCharType="separate"/>
        </w:r>
        <w:r>
          <w:rPr>
            <w:webHidden/>
          </w:rPr>
          <w:t>3</w:t>
        </w:r>
        <w:r>
          <w:rPr>
            <w:webHidden/>
          </w:rPr>
          <w:fldChar w:fldCharType="end"/>
        </w:r>
      </w:hyperlink>
    </w:p>
    <w:p w14:paraId="7AFEBE3C" w14:textId="77777777" w:rsidR="004E1A74" w:rsidRDefault="004E1A74">
      <w:pPr>
        <w:pStyle w:val="TOC1"/>
        <w:rPr>
          <w:rFonts w:asciiTheme="minorHAnsi" w:eastAsiaTheme="minorEastAsia" w:hAnsiTheme="minorHAnsi" w:cstheme="minorBidi"/>
          <w:sz w:val="22"/>
          <w:szCs w:val="22"/>
        </w:rPr>
      </w:pPr>
      <w:hyperlink w:anchor="_Toc452044033" w:history="1">
        <w:r w:rsidRPr="00E25E5A">
          <w:rPr>
            <w:rStyle w:val="Hyperlink"/>
          </w:rPr>
          <w:t>3</w:t>
        </w:r>
        <w:r>
          <w:rPr>
            <w:rFonts w:asciiTheme="minorHAnsi" w:eastAsiaTheme="minorEastAsia" w:hAnsiTheme="minorHAnsi" w:cstheme="minorBidi"/>
            <w:sz w:val="22"/>
            <w:szCs w:val="22"/>
          </w:rPr>
          <w:tab/>
        </w:r>
        <w:r w:rsidRPr="00E25E5A">
          <w:rPr>
            <w:rStyle w:val="Hyperlink"/>
          </w:rPr>
          <w:t>Resource Structure</w:t>
        </w:r>
        <w:r>
          <w:rPr>
            <w:webHidden/>
          </w:rPr>
          <w:tab/>
        </w:r>
        <w:r>
          <w:rPr>
            <w:webHidden/>
          </w:rPr>
          <w:fldChar w:fldCharType="begin"/>
        </w:r>
        <w:r>
          <w:rPr>
            <w:webHidden/>
          </w:rPr>
          <w:instrText xml:space="preserve"> PAGEREF _Toc452044033 \h </w:instrText>
        </w:r>
        <w:r>
          <w:rPr>
            <w:webHidden/>
          </w:rPr>
        </w:r>
        <w:r>
          <w:rPr>
            <w:webHidden/>
          </w:rPr>
          <w:fldChar w:fldCharType="separate"/>
        </w:r>
        <w:r>
          <w:rPr>
            <w:webHidden/>
          </w:rPr>
          <w:t>5</w:t>
        </w:r>
        <w:r>
          <w:rPr>
            <w:webHidden/>
          </w:rPr>
          <w:fldChar w:fldCharType="end"/>
        </w:r>
      </w:hyperlink>
    </w:p>
    <w:p w14:paraId="19D5074C" w14:textId="77777777" w:rsidR="004E1A74" w:rsidRDefault="004E1A74">
      <w:pPr>
        <w:pStyle w:val="TOC1"/>
        <w:rPr>
          <w:rFonts w:asciiTheme="minorHAnsi" w:eastAsiaTheme="minorEastAsia" w:hAnsiTheme="minorHAnsi" w:cstheme="minorBidi"/>
          <w:sz w:val="22"/>
          <w:szCs w:val="22"/>
        </w:rPr>
      </w:pPr>
      <w:hyperlink w:anchor="_Toc452044034" w:history="1">
        <w:r w:rsidRPr="00E25E5A">
          <w:rPr>
            <w:rStyle w:val="Hyperlink"/>
          </w:rPr>
          <w:t>4</w:t>
        </w:r>
        <w:r>
          <w:rPr>
            <w:rFonts w:asciiTheme="minorHAnsi" w:eastAsiaTheme="minorEastAsia" w:hAnsiTheme="minorHAnsi" w:cstheme="minorBidi"/>
            <w:sz w:val="22"/>
            <w:szCs w:val="22"/>
          </w:rPr>
          <w:tab/>
        </w:r>
        <w:r w:rsidRPr="00E25E5A">
          <w:rPr>
            <w:rStyle w:val="Hyperlink"/>
          </w:rPr>
          <w:t>Generic Event Format</w:t>
        </w:r>
        <w:r>
          <w:rPr>
            <w:webHidden/>
          </w:rPr>
          <w:tab/>
        </w:r>
        <w:r>
          <w:rPr>
            <w:webHidden/>
          </w:rPr>
          <w:fldChar w:fldCharType="begin"/>
        </w:r>
        <w:r>
          <w:rPr>
            <w:webHidden/>
          </w:rPr>
          <w:instrText xml:space="preserve"> PAGEREF _Toc452044034 \h </w:instrText>
        </w:r>
        <w:r>
          <w:rPr>
            <w:webHidden/>
          </w:rPr>
        </w:r>
        <w:r>
          <w:rPr>
            <w:webHidden/>
          </w:rPr>
          <w:fldChar w:fldCharType="separate"/>
        </w:r>
        <w:r>
          <w:rPr>
            <w:webHidden/>
          </w:rPr>
          <w:t>6</w:t>
        </w:r>
        <w:r>
          <w:rPr>
            <w:webHidden/>
          </w:rPr>
          <w:fldChar w:fldCharType="end"/>
        </w:r>
      </w:hyperlink>
    </w:p>
    <w:p w14:paraId="1C85C00F" w14:textId="77777777" w:rsidR="004E1A74" w:rsidRDefault="004E1A74">
      <w:pPr>
        <w:pStyle w:val="TOC2"/>
        <w:rPr>
          <w:rFonts w:asciiTheme="minorHAnsi" w:eastAsiaTheme="minorEastAsia" w:hAnsiTheme="minorHAnsi" w:cstheme="minorBidi"/>
          <w:sz w:val="22"/>
          <w:szCs w:val="22"/>
        </w:rPr>
      </w:pPr>
      <w:hyperlink w:anchor="_Toc452044035" w:history="1">
        <w:r w:rsidRPr="00E25E5A">
          <w:rPr>
            <w:rStyle w:val="Hyperlink"/>
          </w:rPr>
          <w:t>4.1</w:t>
        </w:r>
        <w:r>
          <w:rPr>
            <w:rFonts w:asciiTheme="minorHAnsi" w:eastAsiaTheme="minorEastAsia" w:hAnsiTheme="minorHAnsi" w:cstheme="minorBidi"/>
            <w:sz w:val="22"/>
            <w:szCs w:val="22"/>
          </w:rPr>
          <w:tab/>
        </w:r>
        <w:r w:rsidRPr="00E25E5A">
          <w:rPr>
            <w:rStyle w:val="Hyperlink"/>
          </w:rPr>
          <w:t>Datatype: capacityFields</w:t>
        </w:r>
        <w:r>
          <w:rPr>
            <w:webHidden/>
          </w:rPr>
          <w:tab/>
        </w:r>
        <w:r>
          <w:rPr>
            <w:webHidden/>
          </w:rPr>
          <w:fldChar w:fldCharType="begin"/>
        </w:r>
        <w:r>
          <w:rPr>
            <w:webHidden/>
          </w:rPr>
          <w:instrText xml:space="preserve"> PAGEREF _Toc452044035 \h </w:instrText>
        </w:r>
        <w:r>
          <w:rPr>
            <w:webHidden/>
          </w:rPr>
        </w:r>
        <w:r>
          <w:rPr>
            <w:webHidden/>
          </w:rPr>
          <w:fldChar w:fldCharType="separate"/>
        </w:r>
        <w:r>
          <w:rPr>
            <w:webHidden/>
          </w:rPr>
          <w:t>6</w:t>
        </w:r>
        <w:r>
          <w:rPr>
            <w:webHidden/>
          </w:rPr>
          <w:fldChar w:fldCharType="end"/>
        </w:r>
      </w:hyperlink>
    </w:p>
    <w:p w14:paraId="5225C3EF" w14:textId="77777777" w:rsidR="004E1A74" w:rsidRDefault="004E1A74">
      <w:pPr>
        <w:pStyle w:val="TOC2"/>
        <w:rPr>
          <w:rFonts w:asciiTheme="minorHAnsi" w:eastAsiaTheme="minorEastAsia" w:hAnsiTheme="minorHAnsi" w:cstheme="minorBidi"/>
          <w:sz w:val="22"/>
          <w:szCs w:val="22"/>
        </w:rPr>
      </w:pPr>
      <w:hyperlink w:anchor="_Toc452044036" w:history="1">
        <w:r w:rsidRPr="00E25E5A">
          <w:rPr>
            <w:rStyle w:val="Hyperlink"/>
          </w:rPr>
          <w:t>4.2</w:t>
        </w:r>
        <w:r>
          <w:rPr>
            <w:rFonts w:asciiTheme="minorHAnsi" w:eastAsiaTheme="minorEastAsia" w:hAnsiTheme="minorHAnsi" w:cstheme="minorBidi"/>
            <w:sz w:val="22"/>
            <w:szCs w:val="22"/>
          </w:rPr>
          <w:tab/>
        </w:r>
        <w:r w:rsidRPr="00E25E5A">
          <w:rPr>
            <w:rStyle w:val="Hyperlink"/>
          </w:rPr>
          <w:t>Datatype: codecsInUse</w:t>
        </w:r>
        <w:r>
          <w:rPr>
            <w:webHidden/>
          </w:rPr>
          <w:tab/>
        </w:r>
        <w:r>
          <w:rPr>
            <w:webHidden/>
          </w:rPr>
          <w:fldChar w:fldCharType="begin"/>
        </w:r>
        <w:r>
          <w:rPr>
            <w:webHidden/>
          </w:rPr>
          <w:instrText xml:space="preserve"> PAGEREF _Toc452044036 \h </w:instrText>
        </w:r>
        <w:r>
          <w:rPr>
            <w:webHidden/>
          </w:rPr>
        </w:r>
        <w:r>
          <w:rPr>
            <w:webHidden/>
          </w:rPr>
          <w:fldChar w:fldCharType="separate"/>
        </w:r>
        <w:r>
          <w:rPr>
            <w:webHidden/>
          </w:rPr>
          <w:t>6</w:t>
        </w:r>
        <w:r>
          <w:rPr>
            <w:webHidden/>
          </w:rPr>
          <w:fldChar w:fldCharType="end"/>
        </w:r>
      </w:hyperlink>
    </w:p>
    <w:p w14:paraId="0DDA826A" w14:textId="77777777" w:rsidR="004E1A74" w:rsidRDefault="004E1A74">
      <w:pPr>
        <w:pStyle w:val="TOC2"/>
        <w:rPr>
          <w:rFonts w:asciiTheme="minorHAnsi" w:eastAsiaTheme="minorEastAsia" w:hAnsiTheme="minorHAnsi" w:cstheme="minorBidi"/>
          <w:sz w:val="22"/>
          <w:szCs w:val="22"/>
        </w:rPr>
      </w:pPr>
      <w:hyperlink w:anchor="_Toc452044037" w:history="1">
        <w:r w:rsidRPr="00E25E5A">
          <w:rPr>
            <w:rStyle w:val="Hyperlink"/>
          </w:rPr>
          <w:t>4.3</w:t>
        </w:r>
        <w:r>
          <w:rPr>
            <w:rFonts w:asciiTheme="minorHAnsi" w:eastAsiaTheme="minorEastAsia" w:hAnsiTheme="minorHAnsi" w:cstheme="minorBidi"/>
            <w:sz w:val="22"/>
            <w:szCs w:val="22"/>
          </w:rPr>
          <w:tab/>
        </w:r>
        <w:r w:rsidRPr="00E25E5A">
          <w:rPr>
            <w:rStyle w:val="Hyperlink"/>
          </w:rPr>
          <w:t>Datatype: commonEventHeader</w:t>
        </w:r>
        <w:r>
          <w:rPr>
            <w:webHidden/>
          </w:rPr>
          <w:tab/>
        </w:r>
        <w:r>
          <w:rPr>
            <w:webHidden/>
          </w:rPr>
          <w:fldChar w:fldCharType="begin"/>
        </w:r>
        <w:r>
          <w:rPr>
            <w:webHidden/>
          </w:rPr>
          <w:instrText xml:space="preserve"> PAGEREF _Toc452044037 \h </w:instrText>
        </w:r>
        <w:r>
          <w:rPr>
            <w:webHidden/>
          </w:rPr>
        </w:r>
        <w:r>
          <w:rPr>
            <w:webHidden/>
          </w:rPr>
          <w:fldChar w:fldCharType="separate"/>
        </w:r>
        <w:r>
          <w:rPr>
            <w:webHidden/>
          </w:rPr>
          <w:t>6</w:t>
        </w:r>
        <w:r>
          <w:rPr>
            <w:webHidden/>
          </w:rPr>
          <w:fldChar w:fldCharType="end"/>
        </w:r>
      </w:hyperlink>
    </w:p>
    <w:p w14:paraId="12C9E724" w14:textId="77777777" w:rsidR="004E1A74" w:rsidRDefault="004E1A74">
      <w:pPr>
        <w:pStyle w:val="TOC2"/>
        <w:rPr>
          <w:rFonts w:asciiTheme="minorHAnsi" w:eastAsiaTheme="minorEastAsia" w:hAnsiTheme="minorHAnsi" w:cstheme="minorBidi"/>
          <w:sz w:val="22"/>
          <w:szCs w:val="22"/>
        </w:rPr>
      </w:pPr>
      <w:hyperlink w:anchor="_Toc452044038" w:history="1">
        <w:r w:rsidRPr="00E25E5A">
          <w:rPr>
            <w:rStyle w:val="Hyperlink"/>
          </w:rPr>
          <w:t>4.4</w:t>
        </w:r>
        <w:r>
          <w:rPr>
            <w:rFonts w:asciiTheme="minorHAnsi" w:eastAsiaTheme="minorEastAsia" w:hAnsiTheme="minorHAnsi" w:cstheme="minorBidi"/>
            <w:sz w:val="22"/>
            <w:szCs w:val="22"/>
          </w:rPr>
          <w:tab/>
        </w:r>
        <w:r w:rsidRPr="00E25E5A">
          <w:rPr>
            <w:rStyle w:val="Hyperlink"/>
          </w:rPr>
          <w:t>Datatype: counter</w:t>
        </w:r>
        <w:r>
          <w:rPr>
            <w:webHidden/>
          </w:rPr>
          <w:tab/>
        </w:r>
        <w:r>
          <w:rPr>
            <w:webHidden/>
          </w:rPr>
          <w:fldChar w:fldCharType="begin"/>
        </w:r>
        <w:r>
          <w:rPr>
            <w:webHidden/>
          </w:rPr>
          <w:instrText xml:space="preserve"> PAGEREF _Toc452044038 \h </w:instrText>
        </w:r>
        <w:r>
          <w:rPr>
            <w:webHidden/>
          </w:rPr>
        </w:r>
        <w:r>
          <w:rPr>
            <w:webHidden/>
          </w:rPr>
          <w:fldChar w:fldCharType="separate"/>
        </w:r>
        <w:r>
          <w:rPr>
            <w:webHidden/>
          </w:rPr>
          <w:t>7</w:t>
        </w:r>
        <w:r>
          <w:rPr>
            <w:webHidden/>
          </w:rPr>
          <w:fldChar w:fldCharType="end"/>
        </w:r>
      </w:hyperlink>
    </w:p>
    <w:p w14:paraId="66B50041" w14:textId="77777777" w:rsidR="004E1A74" w:rsidRDefault="004E1A74">
      <w:pPr>
        <w:pStyle w:val="TOC2"/>
        <w:rPr>
          <w:rFonts w:asciiTheme="minorHAnsi" w:eastAsiaTheme="minorEastAsia" w:hAnsiTheme="minorHAnsi" w:cstheme="minorBidi"/>
          <w:sz w:val="22"/>
          <w:szCs w:val="22"/>
        </w:rPr>
      </w:pPr>
      <w:hyperlink w:anchor="_Toc452044039" w:history="1">
        <w:r w:rsidRPr="00E25E5A">
          <w:rPr>
            <w:rStyle w:val="Hyperlink"/>
          </w:rPr>
          <w:t>4.5</w:t>
        </w:r>
        <w:r>
          <w:rPr>
            <w:rFonts w:asciiTheme="minorHAnsi" w:eastAsiaTheme="minorEastAsia" w:hAnsiTheme="minorHAnsi" w:cstheme="minorBidi"/>
            <w:sz w:val="22"/>
            <w:szCs w:val="22"/>
          </w:rPr>
          <w:tab/>
        </w:r>
        <w:r w:rsidRPr="00E25E5A">
          <w:rPr>
            <w:rStyle w:val="Hyperlink"/>
          </w:rPr>
          <w:t>Datatype: cpuUsage</w:t>
        </w:r>
        <w:r>
          <w:rPr>
            <w:webHidden/>
          </w:rPr>
          <w:tab/>
        </w:r>
        <w:r>
          <w:rPr>
            <w:webHidden/>
          </w:rPr>
          <w:fldChar w:fldCharType="begin"/>
        </w:r>
        <w:r>
          <w:rPr>
            <w:webHidden/>
          </w:rPr>
          <w:instrText xml:space="preserve"> PAGEREF _Toc452044039 \h </w:instrText>
        </w:r>
        <w:r>
          <w:rPr>
            <w:webHidden/>
          </w:rPr>
        </w:r>
        <w:r>
          <w:rPr>
            <w:webHidden/>
          </w:rPr>
          <w:fldChar w:fldCharType="separate"/>
        </w:r>
        <w:r>
          <w:rPr>
            <w:webHidden/>
          </w:rPr>
          <w:t>7</w:t>
        </w:r>
        <w:r>
          <w:rPr>
            <w:webHidden/>
          </w:rPr>
          <w:fldChar w:fldCharType="end"/>
        </w:r>
      </w:hyperlink>
    </w:p>
    <w:p w14:paraId="48D7B5F3" w14:textId="77777777" w:rsidR="004E1A74" w:rsidRDefault="004E1A74">
      <w:pPr>
        <w:pStyle w:val="TOC2"/>
        <w:rPr>
          <w:rFonts w:asciiTheme="minorHAnsi" w:eastAsiaTheme="minorEastAsia" w:hAnsiTheme="minorHAnsi" w:cstheme="minorBidi"/>
          <w:sz w:val="22"/>
          <w:szCs w:val="22"/>
        </w:rPr>
      </w:pPr>
      <w:hyperlink w:anchor="_Toc452044040" w:history="1">
        <w:r w:rsidRPr="00E25E5A">
          <w:rPr>
            <w:rStyle w:val="Hyperlink"/>
          </w:rPr>
          <w:t>4.6</w:t>
        </w:r>
        <w:r>
          <w:rPr>
            <w:rFonts w:asciiTheme="minorHAnsi" w:eastAsiaTheme="minorEastAsia" w:hAnsiTheme="minorHAnsi" w:cstheme="minorBidi"/>
            <w:sz w:val="22"/>
            <w:szCs w:val="22"/>
          </w:rPr>
          <w:tab/>
        </w:r>
        <w:r w:rsidRPr="00E25E5A">
          <w:rPr>
            <w:rStyle w:val="Hyperlink"/>
          </w:rPr>
          <w:t>Datatype: filesystemUsage</w:t>
        </w:r>
        <w:r>
          <w:rPr>
            <w:webHidden/>
          </w:rPr>
          <w:tab/>
        </w:r>
        <w:r>
          <w:rPr>
            <w:webHidden/>
          </w:rPr>
          <w:fldChar w:fldCharType="begin"/>
        </w:r>
        <w:r>
          <w:rPr>
            <w:webHidden/>
          </w:rPr>
          <w:instrText xml:space="preserve"> PAGEREF _Toc452044040 \h </w:instrText>
        </w:r>
        <w:r>
          <w:rPr>
            <w:webHidden/>
          </w:rPr>
        </w:r>
        <w:r>
          <w:rPr>
            <w:webHidden/>
          </w:rPr>
          <w:fldChar w:fldCharType="separate"/>
        </w:r>
        <w:r>
          <w:rPr>
            <w:webHidden/>
          </w:rPr>
          <w:t>7</w:t>
        </w:r>
        <w:r>
          <w:rPr>
            <w:webHidden/>
          </w:rPr>
          <w:fldChar w:fldCharType="end"/>
        </w:r>
      </w:hyperlink>
    </w:p>
    <w:p w14:paraId="166BFA2E" w14:textId="77777777" w:rsidR="004E1A74" w:rsidRDefault="004E1A74">
      <w:pPr>
        <w:pStyle w:val="TOC2"/>
        <w:rPr>
          <w:rFonts w:asciiTheme="minorHAnsi" w:eastAsiaTheme="minorEastAsia" w:hAnsiTheme="minorHAnsi" w:cstheme="minorBidi"/>
          <w:sz w:val="22"/>
          <w:szCs w:val="22"/>
        </w:rPr>
      </w:pPr>
      <w:hyperlink w:anchor="_Toc452044041" w:history="1">
        <w:r w:rsidRPr="00E25E5A">
          <w:rPr>
            <w:rStyle w:val="Hyperlink"/>
          </w:rPr>
          <w:t>4.7</w:t>
        </w:r>
        <w:r>
          <w:rPr>
            <w:rFonts w:asciiTheme="minorHAnsi" w:eastAsiaTheme="minorEastAsia" w:hAnsiTheme="minorHAnsi" w:cstheme="minorBidi"/>
            <w:sz w:val="22"/>
            <w:szCs w:val="22"/>
          </w:rPr>
          <w:tab/>
        </w:r>
        <w:r w:rsidRPr="00E25E5A">
          <w:rPr>
            <w:rStyle w:val="Hyperlink"/>
          </w:rPr>
          <w:t>Datatype: event</w:t>
        </w:r>
        <w:r>
          <w:rPr>
            <w:webHidden/>
          </w:rPr>
          <w:tab/>
        </w:r>
        <w:r>
          <w:rPr>
            <w:webHidden/>
          </w:rPr>
          <w:fldChar w:fldCharType="begin"/>
        </w:r>
        <w:r>
          <w:rPr>
            <w:webHidden/>
          </w:rPr>
          <w:instrText xml:space="preserve"> PAGEREF _Toc452044041 \h </w:instrText>
        </w:r>
        <w:r>
          <w:rPr>
            <w:webHidden/>
          </w:rPr>
        </w:r>
        <w:r>
          <w:rPr>
            <w:webHidden/>
          </w:rPr>
          <w:fldChar w:fldCharType="separate"/>
        </w:r>
        <w:r>
          <w:rPr>
            <w:webHidden/>
          </w:rPr>
          <w:t>8</w:t>
        </w:r>
        <w:r>
          <w:rPr>
            <w:webHidden/>
          </w:rPr>
          <w:fldChar w:fldCharType="end"/>
        </w:r>
      </w:hyperlink>
    </w:p>
    <w:p w14:paraId="47697474" w14:textId="77777777" w:rsidR="004E1A74" w:rsidRDefault="004E1A74">
      <w:pPr>
        <w:pStyle w:val="TOC2"/>
        <w:rPr>
          <w:rFonts w:asciiTheme="minorHAnsi" w:eastAsiaTheme="minorEastAsia" w:hAnsiTheme="minorHAnsi" w:cstheme="minorBidi"/>
          <w:sz w:val="22"/>
          <w:szCs w:val="22"/>
        </w:rPr>
      </w:pPr>
      <w:hyperlink w:anchor="_Toc452044042" w:history="1">
        <w:r w:rsidRPr="00E25E5A">
          <w:rPr>
            <w:rStyle w:val="Hyperlink"/>
          </w:rPr>
          <w:t>4.8</w:t>
        </w:r>
        <w:r>
          <w:rPr>
            <w:rFonts w:asciiTheme="minorHAnsi" w:eastAsiaTheme="minorEastAsia" w:hAnsiTheme="minorHAnsi" w:cstheme="minorBidi"/>
            <w:sz w:val="22"/>
            <w:szCs w:val="22"/>
          </w:rPr>
          <w:tab/>
        </w:r>
        <w:r w:rsidRPr="00E25E5A">
          <w:rPr>
            <w:rStyle w:val="Hyperlink"/>
          </w:rPr>
          <w:t>Datatype: eventDomainThrottleSpecification</w:t>
        </w:r>
        <w:r>
          <w:rPr>
            <w:webHidden/>
          </w:rPr>
          <w:tab/>
        </w:r>
        <w:r>
          <w:rPr>
            <w:webHidden/>
          </w:rPr>
          <w:fldChar w:fldCharType="begin"/>
        </w:r>
        <w:r>
          <w:rPr>
            <w:webHidden/>
          </w:rPr>
          <w:instrText xml:space="preserve"> PAGEREF _Toc452044042 \h </w:instrText>
        </w:r>
        <w:r>
          <w:rPr>
            <w:webHidden/>
          </w:rPr>
        </w:r>
        <w:r>
          <w:rPr>
            <w:webHidden/>
          </w:rPr>
          <w:fldChar w:fldCharType="separate"/>
        </w:r>
        <w:r>
          <w:rPr>
            <w:webHidden/>
          </w:rPr>
          <w:t>8</w:t>
        </w:r>
        <w:r>
          <w:rPr>
            <w:webHidden/>
          </w:rPr>
          <w:fldChar w:fldCharType="end"/>
        </w:r>
      </w:hyperlink>
    </w:p>
    <w:p w14:paraId="33A55365" w14:textId="77777777" w:rsidR="004E1A74" w:rsidRDefault="004E1A74">
      <w:pPr>
        <w:pStyle w:val="TOC2"/>
        <w:rPr>
          <w:rFonts w:asciiTheme="minorHAnsi" w:eastAsiaTheme="minorEastAsia" w:hAnsiTheme="minorHAnsi" w:cstheme="minorBidi"/>
          <w:sz w:val="22"/>
          <w:szCs w:val="22"/>
        </w:rPr>
      </w:pPr>
      <w:hyperlink w:anchor="_Toc452044043" w:history="1">
        <w:r w:rsidRPr="00E25E5A">
          <w:rPr>
            <w:rStyle w:val="Hyperlink"/>
          </w:rPr>
          <w:t>4.9</w:t>
        </w:r>
        <w:r>
          <w:rPr>
            <w:rFonts w:asciiTheme="minorHAnsi" w:eastAsiaTheme="minorEastAsia" w:hAnsiTheme="minorHAnsi" w:cstheme="minorBidi"/>
            <w:sz w:val="22"/>
            <w:szCs w:val="22"/>
          </w:rPr>
          <w:tab/>
        </w:r>
        <w:r w:rsidRPr="00E25E5A">
          <w:rPr>
            <w:rStyle w:val="Hyperlink"/>
          </w:rPr>
          <w:t>Datatype: eventDomainThrottleSpecificationList</w:t>
        </w:r>
        <w:r>
          <w:rPr>
            <w:webHidden/>
          </w:rPr>
          <w:tab/>
        </w:r>
        <w:r>
          <w:rPr>
            <w:webHidden/>
          </w:rPr>
          <w:fldChar w:fldCharType="begin"/>
        </w:r>
        <w:r>
          <w:rPr>
            <w:webHidden/>
          </w:rPr>
          <w:instrText xml:space="preserve"> PAGEREF _Toc452044043 \h </w:instrText>
        </w:r>
        <w:r>
          <w:rPr>
            <w:webHidden/>
          </w:rPr>
        </w:r>
        <w:r>
          <w:rPr>
            <w:webHidden/>
          </w:rPr>
          <w:fldChar w:fldCharType="separate"/>
        </w:r>
        <w:r>
          <w:rPr>
            <w:webHidden/>
          </w:rPr>
          <w:t>9</w:t>
        </w:r>
        <w:r>
          <w:rPr>
            <w:webHidden/>
          </w:rPr>
          <w:fldChar w:fldCharType="end"/>
        </w:r>
      </w:hyperlink>
    </w:p>
    <w:p w14:paraId="687D0794" w14:textId="77777777" w:rsidR="004E1A74" w:rsidRDefault="004E1A74">
      <w:pPr>
        <w:pStyle w:val="TOC2"/>
        <w:rPr>
          <w:rFonts w:asciiTheme="minorHAnsi" w:eastAsiaTheme="minorEastAsia" w:hAnsiTheme="minorHAnsi" w:cstheme="minorBidi"/>
          <w:sz w:val="22"/>
          <w:szCs w:val="22"/>
        </w:rPr>
      </w:pPr>
      <w:hyperlink w:anchor="_Toc452044044" w:history="1">
        <w:r w:rsidRPr="00E25E5A">
          <w:rPr>
            <w:rStyle w:val="Hyperlink"/>
          </w:rPr>
          <w:t>4.10</w:t>
        </w:r>
        <w:r>
          <w:rPr>
            <w:rFonts w:asciiTheme="minorHAnsi" w:eastAsiaTheme="minorEastAsia" w:hAnsiTheme="minorHAnsi" w:cstheme="minorBidi"/>
            <w:sz w:val="22"/>
            <w:szCs w:val="22"/>
          </w:rPr>
          <w:tab/>
        </w:r>
        <w:r w:rsidRPr="00E25E5A">
          <w:rPr>
            <w:rStyle w:val="Hyperlink"/>
          </w:rPr>
          <w:t>Datatype: eventList</w:t>
        </w:r>
        <w:r>
          <w:rPr>
            <w:webHidden/>
          </w:rPr>
          <w:tab/>
        </w:r>
        <w:r>
          <w:rPr>
            <w:webHidden/>
          </w:rPr>
          <w:fldChar w:fldCharType="begin"/>
        </w:r>
        <w:r>
          <w:rPr>
            <w:webHidden/>
          </w:rPr>
          <w:instrText xml:space="preserve"> PAGEREF _Toc452044044 \h </w:instrText>
        </w:r>
        <w:r>
          <w:rPr>
            <w:webHidden/>
          </w:rPr>
        </w:r>
        <w:r>
          <w:rPr>
            <w:webHidden/>
          </w:rPr>
          <w:fldChar w:fldCharType="separate"/>
        </w:r>
        <w:r>
          <w:rPr>
            <w:webHidden/>
          </w:rPr>
          <w:t>9</w:t>
        </w:r>
        <w:r>
          <w:rPr>
            <w:webHidden/>
          </w:rPr>
          <w:fldChar w:fldCharType="end"/>
        </w:r>
      </w:hyperlink>
    </w:p>
    <w:p w14:paraId="1F98BA52" w14:textId="77777777" w:rsidR="004E1A74" w:rsidRDefault="004E1A74">
      <w:pPr>
        <w:pStyle w:val="TOC2"/>
        <w:rPr>
          <w:rFonts w:asciiTheme="minorHAnsi" w:eastAsiaTheme="minorEastAsia" w:hAnsiTheme="minorHAnsi" w:cstheme="minorBidi"/>
          <w:sz w:val="22"/>
          <w:szCs w:val="22"/>
        </w:rPr>
      </w:pPr>
      <w:hyperlink w:anchor="_Toc452044045" w:history="1">
        <w:r w:rsidRPr="00E25E5A">
          <w:rPr>
            <w:rStyle w:val="Hyperlink"/>
          </w:rPr>
          <w:t>4.11</w:t>
        </w:r>
        <w:r>
          <w:rPr>
            <w:rFonts w:asciiTheme="minorHAnsi" w:eastAsiaTheme="minorEastAsia" w:hAnsiTheme="minorHAnsi" w:cstheme="minorBidi"/>
            <w:sz w:val="22"/>
            <w:szCs w:val="22"/>
          </w:rPr>
          <w:tab/>
        </w:r>
        <w:r w:rsidRPr="00E25E5A">
          <w:rPr>
            <w:rStyle w:val="Hyperlink"/>
          </w:rPr>
          <w:t>eventThrottlingState</w:t>
        </w:r>
        <w:r>
          <w:rPr>
            <w:webHidden/>
          </w:rPr>
          <w:tab/>
        </w:r>
        <w:r>
          <w:rPr>
            <w:webHidden/>
          </w:rPr>
          <w:fldChar w:fldCharType="begin"/>
        </w:r>
        <w:r>
          <w:rPr>
            <w:webHidden/>
          </w:rPr>
          <w:instrText xml:space="preserve"> PAGEREF _Toc452044045 \h </w:instrText>
        </w:r>
        <w:r>
          <w:rPr>
            <w:webHidden/>
          </w:rPr>
        </w:r>
        <w:r>
          <w:rPr>
            <w:webHidden/>
          </w:rPr>
          <w:fldChar w:fldCharType="separate"/>
        </w:r>
        <w:r>
          <w:rPr>
            <w:webHidden/>
          </w:rPr>
          <w:t>9</w:t>
        </w:r>
        <w:r>
          <w:rPr>
            <w:webHidden/>
          </w:rPr>
          <w:fldChar w:fldCharType="end"/>
        </w:r>
      </w:hyperlink>
    </w:p>
    <w:p w14:paraId="41309170" w14:textId="77777777" w:rsidR="004E1A74" w:rsidRDefault="004E1A74">
      <w:pPr>
        <w:pStyle w:val="TOC2"/>
        <w:rPr>
          <w:rFonts w:asciiTheme="minorHAnsi" w:eastAsiaTheme="minorEastAsia" w:hAnsiTheme="minorHAnsi" w:cstheme="minorBidi"/>
          <w:sz w:val="22"/>
          <w:szCs w:val="22"/>
        </w:rPr>
      </w:pPr>
      <w:hyperlink w:anchor="_Toc452044046" w:history="1">
        <w:r w:rsidRPr="00E25E5A">
          <w:rPr>
            <w:rStyle w:val="Hyperlink"/>
          </w:rPr>
          <w:t>4.12</w:t>
        </w:r>
        <w:r>
          <w:rPr>
            <w:rFonts w:asciiTheme="minorHAnsi" w:eastAsiaTheme="minorEastAsia" w:hAnsiTheme="minorHAnsi" w:cstheme="minorBidi"/>
            <w:sz w:val="22"/>
            <w:szCs w:val="22"/>
          </w:rPr>
          <w:tab/>
        </w:r>
        <w:r w:rsidRPr="00E25E5A">
          <w:rPr>
            <w:rStyle w:val="Hyperlink"/>
          </w:rPr>
          <w:t>Datatype: faultFields</w:t>
        </w:r>
        <w:r>
          <w:rPr>
            <w:webHidden/>
          </w:rPr>
          <w:tab/>
        </w:r>
        <w:r>
          <w:rPr>
            <w:webHidden/>
          </w:rPr>
          <w:fldChar w:fldCharType="begin"/>
        </w:r>
        <w:r>
          <w:rPr>
            <w:webHidden/>
          </w:rPr>
          <w:instrText xml:space="preserve"> PAGEREF _Toc452044046 \h </w:instrText>
        </w:r>
        <w:r>
          <w:rPr>
            <w:webHidden/>
          </w:rPr>
        </w:r>
        <w:r>
          <w:rPr>
            <w:webHidden/>
          </w:rPr>
          <w:fldChar w:fldCharType="separate"/>
        </w:r>
        <w:r>
          <w:rPr>
            <w:webHidden/>
          </w:rPr>
          <w:t>9</w:t>
        </w:r>
        <w:r>
          <w:rPr>
            <w:webHidden/>
          </w:rPr>
          <w:fldChar w:fldCharType="end"/>
        </w:r>
      </w:hyperlink>
    </w:p>
    <w:p w14:paraId="7F48519F" w14:textId="77777777" w:rsidR="004E1A74" w:rsidRDefault="004E1A74">
      <w:pPr>
        <w:pStyle w:val="TOC2"/>
        <w:rPr>
          <w:rFonts w:asciiTheme="minorHAnsi" w:eastAsiaTheme="minorEastAsia" w:hAnsiTheme="minorHAnsi" w:cstheme="minorBidi"/>
          <w:sz w:val="22"/>
          <w:szCs w:val="22"/>
        </w:rPr>
      </w:pPr>
      <w:hyperlink w:anchor="_Toc452044047" w:history="1">
        <w:r w:rsidRPr="00E25E5A">
          <w:rPr>
            <w:rStyle w:val="Hyperlink"/>
          </w:rPr>
          <w:t>4.13</w:t>
        </w:r>
        <w:r>
          <w:rPr>
            <w:rFonts w:asciiTheme="minorHAnsi" w:eastAsiaTheme="minorEastAsia" w:hAnsiTheme="minorHAnsi" w:cstheme="minorBidi"/>
            <w:sz w:val="22"/>
            <w:szCs w:val="22"/>
          </w:rPr>
          <w:tab/>
        </w:r>
        <w:r w:rsidRPr="00E25E5A">
          <w:rPr>
            <w:rStyle w:val="Hyperlink"/>
          </w:rPr>
          <w:t>Datatype: featuresInUse</w:t>
        </w:r>
        <w:r>
          <w:rPr>
            <w:webHidden/>
          </w:rPr>
          <w:tab/>
        </w:r>
        <w:r>
          <w:rPr>
            <w:webHidden/>
          </w:rPr>
          <w:fldChar w:fldCharType="begin"/>
        </w:r>
        <w:r>
          <w:rPr>
            <w:webHidden/>
          </w:rPr>
          <w:instrText xml:space="preserve"> PAGEREF _Toc452044047 \h </w:instrText>
        </w:r>
        <w:r>
          <w:rPr>
            <w:webHidden/>
          </w:rPr>
        </w:r>
        <w:r>
          <w:rPr>
            <w:webHidden/>
          </w:rPr>
          <w:fldChar w:fldCharType="separate"/>
        </w:r>
        <w:r>
          <w:rPr>
            <w:webHidden/>
          </w:rPr>
          <w:t>10</w:t>
        </w:r>
        <w:r>
          <w:rPr>
            <w:webHidden/>
          </w:rPr>
          <w:fldChar w:fldCharType="end"/>
        </w:r>
      </w:hyperlink>
    </w:p>
    <w:p w14:paraId="14703C19" w14:textId="77777777" w:rsidR="004E1A74" w:rsidRDefault="004E1A74">
      <w:pPr>
        <w:pStyle w:val="TOC2"/>
        <w:rPr>
          <w:rFonts w:asciiTheme="minorHAnsi" w:eastAsiaTheme="minorEastAsia" w:hAnsiTheme="minorHAnsi" w:cstheme="minorBidi"/>
          <w:sz w:val="22"/>
          <w:szCs w:val="22"/>
        </w:rPr>
      </w:pPr>
      <w:hyperlink w:anchor="_Toc452044048" w:history="1">
        <w:r w:rsidRPr="00E25E5A">
          <w:rPr>
            <w:rStyle w:val="Hyperlink"/>
          </w:rPr>
          <w:t>4.14</w:t>
        </w:r>
        <w:r>
          <w:rPr>
            <w:rFonts w:asciiTheme="minorHAnsi" w:eastAsiaTheme="minorEastAsia" w:hAnsiTheme="minorHAnsi" w:cstheme="minorBidi"/>
            <w:sz w:val="22"/>
            <w:szCs w:val="22"/>
          </w:rPr>
          <w:tab/>
        </w:r>
        <w:r w:rsidRPr="00E25E5A">
          <w:rPr>
            <w:rStyle w:val="Hyperlink"/>
          </w:rPr>
          <w:t>Datatype: field</w:t>
        </w:r>
        <w:r>
          <w:rPr>
            <w:webHidden/>
          </w:rPr>
          <w:tab/>
        </w:r>
        <w:r>
          <w:rPr>
            <w:webHidden/>
          </w:rPr>
          <w:fldChar w:fldCharType="begin"/>
        </w:r>
        <w:r>
          <w:rPr>
            <w:webHidden/>
          </w:rPr>
          <w:instrText xml:space="preserve"> PAGEREF _Toc452044048 \h </w:instrText>
        </w:r>
        <w:r>
          <w:rPr>
            <w:webHidden/>
          </w:rPr>
        </w:r>
        <w:r>
          <w:rPr>
            <w:webHidden/>
          </w:rPr>
          <w:fldChar w:fldCharType="separate"/>
        </w:r>
        <w:r>
          <w:rPr>
            <w:webHidden/>
          </w:rPr>
          <w:t>10</w:t>
        </w:r>
        <w:r>
          <w:rPr>
            <w:webHidden/>
          </w:rPr>
          <w:fldChar w:fldCharType="end"/>
        </w:r>
      </w:hyperlink>
    </w:p>
    <w:p w14:paraId="30BE3DF6" w14:textId="77777777" w:rsidR="004E1A74" w:rsidRDefault="004E1A74">
      <w:pPr>
        <w:pStyle w:val="TOC2"/>
        <w:rPr>
          <w:rFonts w:asciiTheme="minorHAnsi" w:eastAsiaTheme="minorEastAsia" w:hAnsiTheme="minorHAnsi" w:cstheme="minorBidi"/>
          <w:sz w:val="22"/>
          <w:szCs w:val="22"/>
        </w:rPr>
      </w:pPr>
      <w:hyperlink w:anchor="_Toc452044049" w:history="1">
        <w:r w:rsidRPr="00E25E5A">
          <w:rPr>
            <w:rStyle w:val="Hyperlink"/>
          </w:rPr>
          <w:t>4.15</w:t>
        </w:r>
        <w:r>
          <w:rPr>
            <w:rFonts w:asciiTheme="minorHAnsi" w:eastAsiaTheme="minorEastAsia" w:hAnsiTheme="minorHAnsi" w:cstheme="minorBidi"/>
            <w:sz w:val="22"/>
            <w:szCs w:val="22"/>
          </w:rPr>
          <w:tab/>
        </w:r>
        <w:r w:rsidRPr="00E25E5A">
          <w:rPr>
            <w:rStyle w:val="Hyperlink"/>
          </w:rPr>
          <w:t>Datatype: gtpPerFlowMetrics</w:t>
        </w:r>
        <w:r>
          <w:rPr>
            <w:webHidden/>
          </w:rPr>
          <w:tab/>
        </w:r>
        <w:r>
          <w:rPr>
            <w:webHidden/>
          </w:rPr>
          <w:fldChar w:fldCharType="begin"/>
        </w:r>
        <w:r>
          <w:rPr>
            <w:webHidden/>
          </w:rPr>
          <w:instrText xml:space="preserve"> PAGEREF _Toc452044049 \h </w:instrText>
        </w:r>
        <w:r>
          <w:rPr>
            <w:webHidden/>
          </w:rPr>
        </w:r>
        <w:r>
          <w:rPr>
            <w:webHidden/>
          </w:rPr>
          <w:fldChar w:fldCharType="separate"/>
        </w:r>
        <w:r>
          <w:rPr>
            <w:webHidden/>
          </w:rPr>
          <w:t>10</w:t>
        </w:r>
        <w:r>
          <w:rPr>
            <w:webHidden/>
          </w:rPr>
          <w:fldChar w:fldCharType="end"/>
        </w:r>
      </w:hyperlink>
    </w:p>
    <w:p w14:paraId="0D5BC6A9" w14:textId="77777777" w:rsidR="004E1A74" w:rsidRDefault="004E1A74">
      <w:pPr>
        <w:pStyle w:val="TOC2"/>
        <w:rPr>
          <w:rFonts w:asciiTheme="minorHAnsi" w:eastAsiaTheme="minorEastAsia" w:hAnsiTheme="minorHAnsi" w:cstheme="minorBidi"/>
          <w:sz w:val="22"/>
          <w:szCs w:val="22"/>
        </w:rPr>
      </w:pPr>
      <w:hyperlink w:anchor="_Toc452044050" w:history="1">
        <w:r w:rsidRPr="00E25E5A">
          <w:rPr>
            <w:rStyle w:val="Hyperlink"/>
          </w:rPr>
          <w:t>4.16</w:t>
        </w:r>
        <w:r>
          <w:rPr>
            <w:rFonts w:asciiTheme="minorHAnsi" w:eastAsiaTheme="minorEastAsia" w:hAnsiTheme="minorHAnsi" w:cstheme="minorBidi"/>
            <w:sz w:val="22"/>
            <w:szCs w:val="22"/>
          </w:rPr>
          <w:tab/>
        </w:r>
        <w:r w:rsidRPr="00E25E5A">
          <w:rPr>
            <w:rStyle w:val="Hyperlink"/>
          </w:rPr>
          <w:t>Datatype: latencyBucketMeasure</w:t>
        </w:r>
        <w:r>
          <w:rPr>
            <w:webHidden/>
          </w:rPr>
          <w:tab/>
        </w:r>
        <w:r>
          <w:rPr>
            <w:webHidden/>
          </w:rPr>
          <w:fldChar w:fldCharType="begin"/>
        </w:r>
        <w:r>
          <w:rPr>
            <w:webHidden/>
          </w:rPr>
          <w:instrText xml:space="preserve"> PAGEREF _Toc452044050 \h </w:instrText>
        </w:r>
        <w:r>
          <w:rPr>
            <w:webHidden/>
          </w:rPr>
        </w:r>
        <w:r>
          <w:rPr>
            <w:webHidden/>
          </w:rPr>
          <w:fldChar w:fldCharType="separate"/>
        </w:r>
        <w:r>
          <w:rPr>
            <w:webHidden/>
          </w:rPr>
          <w:t>14</w:t>
        </w:r>
        <w:r>
          <w:rPr>
            <w:webHidden/>
          </w:rPr>
          <w:fldChar w:fldCharType="end"/>
        </w:r>
      </w:hyperlink>
    </w:p>
    <w:p w14:paraId="14E0EF07" w14:textId="77777777" w:rsidR="004E1A74" w:rsidRDefault="004E1A74">
      <w:pPr>
        <w:pStyle w:val="TOC2"/>
        <w:rPr>
          <w:rFonts w:asciiTheme="minorHAnsi" w:eastAsiaTheme="minorEastAsia" w:hAnsiTheme="minorHAnsi" w:cstheme="minorBidi"/>
          <w:sz w:val="22"/>
          <w:szCs w:val="22"/>
        </w:rPr>
      </w:pPr>
      <w:hyperlink w:anchor="_Toc452044051" w:history="1">
        <w:r w:rsidRPr="00E25E5A">
          <w:rPr>
            <w:rStyle w:val="Hyperlink"/>
          </w:rPr>
          <w:t>4.17</w:t>
        </w:r>
        <w:r>
          <w:rPr>
            <w:rFonts w:asciiTheme="minorHAnsi" w:eastAsiaTheme="minorEastAsia" w:hAnsiTheme="minorHAnsi" w:cstheme="minorBidi"/>
            <w:sz w:val="22"/>
            <w:szCs w:val="22"/>
          </w:rPr>
          <w:tab/>
        </w:r>
        <w:r w:rsidRPr="00E25E5A">
          <w:rPr>
            <w:rStyle w:val="Hyperlink"/>
          </w:rPr>
          <w:t>Datatype: measurementsForVfScalingFields</w:t>
        </w:r>
        <w:r>
          <w:rPr>
            <w:webHidden/>
          </w:rPr>
          <w:tab/>
        </w:r>
        <w:r>
          <w:rPr>
            <w:webHidden/>
          </w:rPr>
          <w:fldChar w:fldCharType="begin"/>
        </w:r>
        <w:r>
          <w:rPr>
            <w:webHidden/>
          </w:rPr>
          <w:instrText xml:space="preserve"> PAGEREF _Toc452044051 \h </w:instrText>
        </w:r>
        <w:r>
          <w:rPr>
            <w:webHidden/>
          </w:rPr>
        </w:r>
        <w:r>
          <w:rPr>
            <w:webHidden/>
          </w:rPr>
          <w:fldChar w:fldCharType="separate"/>
        </w:r>
        <w:r>
          <w:rPr>
            <w:webHidden/>
          </w:rPr>
          <w:t>14</w:t>
        </w:r>
        <w:r>
          <w:rPr>
            <w:webHidden/>
          </w:rPr>
          <w:fldChar w:fldCharType="end"/>
        </w:r>
      </w:hyperlink>
    </w:p>
    <w:p w14:paraId="143EAAC6" w14:textId="77777777" w:rsidR="004E1A74" w:rsidRDefault="004E1A74">
      <w:pPr>
        <w:pStyle w:val="TOC2"/>
        <w:rPr>
          <w:rFonts w:asciiTheme="minorHAnsi" w:eastAsiaTheme="minorEastAsia" w:hAnsiTheme="minorHAnsi" w:cstheme="minorBidi"/>
          <w:sz w:val="22"/>
          <w:szCs w:val="22"/>
        </w:rPr>
      </w:pPr>
      <w:hyperlink w:anchor="_Toc452044052" w:history="1">
        <w:r w:rsidRPr="00E25E5A">
          <w:rPr>
            <w:rStyle w:val="Hyperlink"/>
          </w:rPr>
          <w:t>4.18</w:t>
        </w:r>
        <w:r>
          <w:rPr>
            <w:rFonts w:asciiTheme="minorHAnsi" w:eastAsiaTheme="minorEastAsia" w:hAnsiTheme="minorHAnsi" w:cstheme="minorBidi"/>
            <w:sz w:val="22"/>
            <w:szCs w:val="22"/>
          </w:rPr>
          <w:tab/>
        </w:r>
        <w:r w:rsidRPr="00E25E5A">
          <w:rPr>
            <w:rStyle w:val="Hyperlink"/>
          </w:rPr>
          <w:t>Datatype: measurementGroup</w:t>
        </w:r>
        <w:r>
          <w:rPr>
            <w:webHidden/>
          </w:rPr>
          <w:tab/>
        </w:r>
        <w:r>
          <w:rPr>
            <w:webHidden/>
          </w:rPr>
          <w:fldChar w:fldCharType="begin"/>
        </w:r>
        <w:r>
          <w:rPr>
            <w:webHidden/>
          </w:rPr>
          <w:instrText xml:space="preserve"> PAGEREF _Toc452044052 \h </w:instrText>
        </w:r>
        <w:r>
          <w:rPr>
            <w:webHidden/>
          </w:rPr>
        </w:r>
        <w:r>
          <w:rPr>
            <w:webHidden/>
          </w:rPr>
          <w:fldChar w:fldCharType="separate"/>
        </w:r>
        <w:r>
          <w:rPr>
            <w:webHidden/>
          </w:rPr>
          <w:t>15</w:t>
        </w:r>
        <w:r>
          <w:rPr>
            <w:webHidden/>
          </w:rPr>
          <w:fldChar w:fldCharType="end"/>
        </w:r>
      </w:hyperlink>
    </w:p>
    <w:p w14:paraId="432A2F7E" w14:textId="77777777" w:rsidR="004E1A74" w:rsidRDefault="004E1A74">
      <w:pPr>
        <w:pStyle w:val="TOC2"/>
        <w:rPr>
          <w:rFonts w:asciiTheme="minorHAnsi" w:eastAsiaTheme="minorEastAsia" w:hAnsiTheme="minorHAnsi" w:cstheme="minorBidi"/>
          <w:sz w:val="22"/>
          <w:szCs w:val="22"/>
        </w:rPr>
      </w:pPr>
      <w:hyperlink w:anchor="_Toc452044053" w:history="1">
        <w:r w:rsidRPr="00E25E5A">
          <w:rPr>
            <w:rStyle w:val="Hyperlink"/>
          </w:rPr>
          <w:t>4.19</w:t>
        </w:r>
        <w:r>
          <w:rPr>
            <w:rFonts w:asciiTheme="minorHAnsi" w:eastAsiaTheme="minorEastAsia" w:hAnsiTheme="minorHAnsi" w:cstheme="minorBidi"/>
            <w:sz w:val="22"/>
            <w:szCs w:val="22"/>
          </w:rPr>
          <w:tab/>
        </w:r>
        <w:r w:rsidRPr="00E25E5A">
          <w:rPr>
            <w:rStyle w:val="Hyperlink"/>
          </w:rPr>
          <w:t>Datatype: mobileFlowFields</w:t>
        </w:r>
        <w:r>
          <w:rPr>
            <w:webHidden/>
          </w:rPr>
          <w:tab/>
        </w:r>
        <w:r>
          <w:rPr>
            <w:webHidden/>
          </w:rPr>
          <w:fldChar w:fldCharType="begin"/>
        </w:r>
        <w:r>
          <w:rPr>
            <w:webHidden/>
          </w:rPr>
          <w:instrText xml:space="preserve"> PAGEREF _Toc452044053 \h </w:instrText>
        </w:r>
        <w:r>
          <w:rPr>
            <w:webHidden/>
          </w:rPr>
        </w:r>
        <w:r>
          <w:rPr>
            <w:webHidden/>
          </w:rPr>
          <w:fldChar w:fldCharType="separate"/>
        </w:r>
        <w:r>
          <w:rPr>
            <w:webHidden/>
          </w:rPr>
          <w:t>15</w:t>
        </w:r>
        <w:r>
          <w:rPr>
            <w:webHidden/>
          </w:rPr>
          <w:fldChar w:fldCharType="end"/>
        </w:r>
      </w:hyperlink>
    </w:p>
    <w:p w14:paraId="446CCC24" w14:textId="77777777" w:rsidR="004E1A74" w:rsidRDefault="004E1A74">
      <w:pPr>
        <w:pStyle w:val="TOC2"/>
        <w:rPr>
          <w:rFonts w:asciiTheme="minorHAnsi" w:eastAsiaTheme="minorEastAsia" w:hAnsiTheme="minorHAnsi" w:cstheme="minorBidi"/>
          <w:sz w:val="22"/>
          <w:szCs w:val="22"/>
        </w:rPr>
      </w:pPr>
      <w:hyperlink w:anchor="_Toc452044054" w:history="1">
        <w:r w:rsidRPr="00E25E5A">
          <w:rPr>
            <w:rStyle w:val="Hyperlink"/>
          </w:rPr>
          <w:t>4.20</w:t>
        </w:r>
        <w:r>
          <w:rPr>
            <w:rFonts w:asciiTheme="minorHAnsi" w:eastAsiaTheme="minorEastAsia" w:hAnsiTheme="minorHAnsi" w:cstheme="minorBidi"/>
            <w:sz w:val="22"/>
            <w:szCs w:val="22"/>
          </w:rPr>
          <w:tab/>
        </w:r>
        <w:r w:rsidRPr="00E25E5A">
          <w:rPr>
            <w:rStyle w:val="Hyperlink"/>
          </w:rPr>
          <w:t>Datatype: otherFields</w:t>
        </w:r>
        <w:r>
          <w:rPr>
            <w:webHidden/>
          </w:rPr>
          <w:tab/>
        </w:r>
        <w:r>
          <w:rPr>
            <w:webHidden/>
          </w:rPr>
          <w:fldChar w:fldCharType="begin"/>
        </w:r>
        <w:r>
          <w:rPr>
            <w:webHidden/>
          </w:rPr>
          <w:instrText xml:space="preserve"> PAGEREF _Toc452044054 \h </w:instrText>
        </w:r>
        <w:r>
          <w:rPr>
            <w:webHidden/>
          </w:rPr>
        </w:r>
        <w:r>
          <w:rPr>
            <w:webHidden/>
          </w:rPr>
          <w:fldChar w:fldCharType="separate"/>
        </w:r>
        <w:r>
          <w:rPr>
            <w:webHidden/>
          </w:rPr>
          <w:t>17</w:t>
        </w:r>
        <w:r>
          <w:rPr>
            <w:webHidden/>
          </w:rPr>
          <w:fldChar w:fldCharType="end"/>
        </w:r>
      </w:hyperlink>
    </w:p>
    <w:p w14:paraId="1CE052FA" w14:textId="77777777" w:rsidR="004E1A74" w:rsidRDefault="004E1A74">
      <w:pPr>
        <w:pStyle w:val="TOC2"/>
        <w:rPr>
          <w:rFonts w:asciiTheme="minorHAnsi" w:eastAsiaTheme="minorEastAsia" w:hAnsiTheme="minorHAnsi" w:cstheme="minorBidi"/>
          <w:sz w:val="22"/>
          <w:szCs w:val="22"/>
        </w:rPr>
      </w:pPr>
      <w:hyperlink w:anchor="_Toc452044055" w:history="1">
        <w:r w:rsidRPr="00E25E5A">
          <w:rPr>
            <w:rStyle w:val="Hyperlink"/>
          </w:rPr>
          <w:t>4.21</w:t>
        </w:r>
        <w:r>
          <w:rPr>
            <w:rFonts w:asciiTheme="minorHAnsi" w:eastAsiaTheme="minorEastAsia" w:hAnsiTheme="minorHAnsi" w:cstheme="minorBidi"/>
            <w:sz w:val="22"/>
            <w:szCs w:val="22"/>
          </w:rPr>
          <w:tab/>
        </w:r>
        <w:r w:rsidRPr="00E25E5A">
          <w:rPr>
            <w:rStyle w:val="Hyperlink"/>
          </w:rPr>
          <w:t>Datatype: requestError</w:t>
        </w:r>
        <w:r>
          <w:rPr>
            <w:webHidden/>
          </w:rPr>
          <w:tab/>
        </w:r>
        <w:r>
          <w:rPr>
            <w:webHidden/>
          </w:rPr>
          <w:fldChar w:fldCharType="begin"/>
        </w:r>
        <w:r>
          <w:rPr>
            <w:webHidden/>
          </w:rPr>
          <w:instrText xml:space="preserve"> PAGEREF _Toc452044055 \h </w:instrText>
        </w:r>
        <w:r>
          <w:rPr>
            <w:webHidden/>
          </w:rPr>
        </w:r>
        <w:r>
          <w:rPr>
            <w:webHidden/>
          </w:rPr>
          <w:fldChar w:fldCharType="separate"/>
        </w:r>
        <w:r>
          <w:rPr>
            <w:webHidden/>
          </w:rPr>
          <w:t>17</w:t>
        </w:r>
        <w:r>
          <w:rPr>
            <w:webHidden/>
          </w:rPr>
          <w:fldChar w:fldCharType="end"/>
        </w:r>
      </w:hyperlink>
    </w:p>
    <w:p w14:paraId="64DC08C0" w14:textId="77777777" w:rsidR="004E1A74" w:rsidRDefault="004E1A74">
      <w:pPr>
        <w:pStyle w:val="TOC2"/>
        <w:rPr>
          <w:rFonts w:asciiTheme="minorHAnsi" w:eastAsiaTheme="minorEastAsia" w:hAnsiTheme="minorHAnsi" w:cstheme="minorBidi"/>
          <w:sz w:val="22"/>
          <w:szCs w:val="22"/>
        </w:rPr>
      </w:pPr>
      <w:hyperlink w:anchor="_Toc452044056" w:history="1">
        <w:r w:rsidRPr="00E25E5A">
          <w:rPr>
            <w:rStyle w:val="Hyperlink"/>
          </w:rPr>
          <w:t>4.22</w:t>
        </w:r>
        <w:r>
          <w:rPr>
            <w:rFonts w:asciiTheme="minorHAnsi" w:eastAsiaTheme="minorEastAsia" w:hAnsiTheme="minorHAnsi" w:cstheme="minorBidi"/>
            <w:sz w:val="22"/>
            <w:szCs w:val="22"/>
          </w:rPr>
          <w:tab/>
        </w:r>
        <w:r w:rsidRPr="00E25E5A">
          <w:rPr>
            <w:rStyle w:val="Hyperlink"/>
          </w:rPr>
          <w:t>Datatype: suppressedNvPairs</w:t>
        </w:r>
        <w:r>
          <w:rPr>
            <w:webHidden/>
          </w:rPr>
          <w:tab/>
        </w:r>
        <w:r>
          <w:rPr>
            <w:webHidden/>
          </w:rPr>
          <w:fldChar w:fldCharType="begin"/>
        </w:r>
        <w:r>
          <w:rPr>
            <w:webHidden/>
          </w:rPr>
          <w:instrText xml:space="preserve"> PAGEREF _Toc452044056 \h </w:instrText>
        </w:r>
        <w:r>
          <w:rPr>
            <w:webHidden/>
          </w:rPr>
        </w:r>
        <w:r>
          <w:rPr>
            <w:webHidden/>
          </w:rPr>
          <w:fldChar w:fldCharType="separate"/>
        </w:r>
        <w:r>
          <w:rPr>
            <w:webHidden/>
          </w:rPr>
          <w:t>17</w:t>
        </w:r>
        <w:r>
          <w:rPr>
            <w:webHidden/>
          </w:rPr>
          <w:fldChar w:fldCharType="end"/>
        </w:r>
      </w:hyperlink>
    </w:p>
    <w:p w14:paraId="684895F9" w14:textId="77777777" w:rsidR="004E1A74" w:rsidRDefault="004E1A74">
      <w:pPr>
        <w:pStyle w:val="TOC2"/>
        <w:rPr>
          <w:rFonts w:asciiTheme="minorHAnsi" w:eastAsiaTheme="minorEastAsia" w:hAnsiTheme="minorHAnsi" w:cstheme="minorBidi"/>
          <w:sz w:val="22"/>
          <w:szCs w:val="22"/>
        </w:rPr>
      </w:pPr>
      <w:hyperlink w:anchor="_Toc452044057" w:history="1">
        <w:r w:rsidRPr="00E25E5A">
          <w:rPr>
            <w:rStyle w:val="Hyperlink"/>
          </w:rPr>
          <w:t>4.23</w:t>
        </w:r>
        <w:r>
          <w:rPr>
            <w:rFonts w:asciiTheme="minorHAnsi" w:eastAsiaTheme="minorEastAsia" w:hAnsiTheme="minorHAnsi" w:cstheme="minorBidi"/>
            <w:sz w:val="22"/>
            <w:szCs w:val="22"/>
          </w:rPr>
          <w:tab/>
        </w:r>
        <w:r w:rsidRPr="00E25E5A">
          <w:rPr>
            <w:rStyle w:val="Hyperlink"/>
          </w:rPr>
          <w:t>Datatype: syslogFields</w:t>
        </w:r>
        <w:r>
          <w:rPr>
            <w:webHidden/>
          </w:rPr>
          <w:tab/>
        </w:r>
        <w:r>
          <w:rPr>
            <w:webHidden/>
          </w:rPr>
          <w:fldChar w:fldCharType="begin"/>
        </w:r>
        <w:r>
          <w:rPr>
            <w:webHidden/>
          </w:rPr>
          <w:instrText xml:space="preserve"> PAGEREF _Toc452044057 \h </w:instrText>
        </w:r>
        <w:r>
          <w:rPr>
            <w:webHidden/>
          </w:rPr>
        </w:r>
        <w:r>
          <w:rPr>
            <w:webHidden/>
          </w:rPr>
          <w:fldChar w:fldCharType="separate"/>
        </w:r>
        <w:r>
          <w:rPr>
            <w:webHidden/>
          </w:rPr>
          <w:t>17</w:t>
        </w:r>
        <w:r>
          <w:rPr>
            <w:webHidden/>
          </w:rPr>
          <w:fldChar w:fldCharType="end"/>
        </w:r>
      </w:hyperlink>
    </w:p>
    <w:p w14:paraId="43AE64B2" w14:textId="77777777" w:rsidR="004E1A74" w:rsidRDefault="004E1A74">
      <w:pPr>
        <w:pStyle w:val="TOC2"/>
        <w:rPr>
          <w:rFonts w:asciiTheme="minorHAnsi" w:eastAsiaTheme="minorEastAsia" w:hAnsiTheme="minorHAnsi" w:cstheme="minorBidi"/>
          <w:sz w:val="22"/>
          <w:szCs w:val="22"/>
        </w:rPr>
      </w:pPr>
      <w:hyperlink w:anchor="_Toc452044058" w:history="1">
        <w:r w:rsidRPr="00E25E5A">
          <w:rPr>
            <w:rStyle w:val="Hyperlink"/>
          </w:rPr>
          <w:t>4.24</w:t>
        </w:r>
        <w:r>
          <w:rPr>
            <w:rFonts w:asciiTheme="minorHAnsi" w:eastAsiaTheme="minorEastAsia" w:hAnsiTheme="minorHAnsi" w:cstheme="minorBidi"/>
            <w:sz w:val="22"/>
            <w:szCs w:val="22"/>
          </w:rPr>
          <w:tab/>
        </w:r>
        <w:r w:rsidRPr="00E25E5A">
          <w:rPr>
            <w:rStyle w:val="Hyperlink"/>
          </w:rPr>
          <w:t>Datatype: thresholdCrossingAlertFields</w:t>
        </w:r>
        <w:r>
          <w:rPr>
            <w:webHidden/>
          </w:rPr>
          <w:tab/>
        </w:r>
        <w:r>
          <w:rPr>
            <w:webHidden/>
          </w:rPr>
          <w:fldChar w:fldCharType="begin"/>
        </w:r>
        <w:r>
          <w:rPr>
            <w:webHidden/>
          </w:rPr>
          <w:instrText xml:space="preserve"> PAGEREF _Toc452044058 \h </w:instrText>
        </w:r>
        <w:r>
          <w:rPr>
            <w:webHidden/>
          </w:rPr>
        </w:r>
        <w:r>
          <w:rPr>
            <w:webHidden/>
          </w:rPr>
          <w:fldChar w:fldCharType="separate"/>
        </w:r>
        <w:r>
          <w:rPr>
            <w:webHidden/>
          </w:rPr>
          <w:t>18</w:t>
        </w:r>
        <w:r>
          <w:rPr>
            <w:webHidden/>
          </w:rPr>
          <w:fldChar w:fldCharType="end"/>
        </w:r>
      </w:hyperlink>
    </w:p>
    <w:p w14:paraId="1459E871" w14:textId="77777777" w:rsidR="004E1A74" w:rsidRDefault="004E1A74">
      <w:pPr>
        <w:pStyle w:val="TOC2"/>
        <w:rPr>
          <w:rFonts w:asciiTheme="minorHAnsi" w:eastAsiaTheme="minorEastAsia" w:hAnsiTheme="minorHAnsi" w:cstheme="minorBidi"/>
          <w:sz w:val="22"/>
          <w:szCs w:val="22"/>
        </w:rPr>
      </w:pPr>
      <w:hyperlink w:anchor="_Toc452044059" w:history="1">
        <w:r w:rsidRPr="00E25E5A">
          <w:rPr>
            <w:rStyle w:val="Hyperlink"/>
          </w:rPr>
          <w:t>4.25</w:t>
        </w:r>
        <w:r>
          <w:rPr>
            <w:rFonts w:asciiTheme="minorHAnsi" w:eastAsiaTheme="minorEastAsia" w:hAnsiTheme="minorHAnsi" w:cstheme="minorBidi"/>
            <w:sz w:val="22"/>
            <w:szCs w:val="22"/>
          </w:rPr>
          <w:tab/>
        </w:r>
        <w:r w:rsidRPr="00E25E5A">
          <w:rPr>
            <w:rStyle w:val="Hyperlink"/>
          </w:rPr>
          <w:t>Datatype: usageFields</w:t>
        </w:r>
        <w:r>
          <w:rPr>
            <w:webHidden/>
          </w:rPr>
          <w:tab/>
        </w:r>
        <w:r>
          <w:rPr>
            <w:webHidden/>
          </w:rPr>
          <w:fldChar w:fldCharType="begin"/>
        </w:r>
        <w:r>
          <w:rPr>
            <w:webHidden/>
          </w:rPr>
          <w:instrText xml:space="preserve"> PAGEREF _Toc452044059 \h </w:instrText>
        </w:r>
        <w:r>
          <w:rPr>
            <w:webHidden/>
          </w:rPr>
        </w:r>
        <w:r>
          <w:rPr>
            <w:webHidden/>
          </w:rPr>
          <w:fldChar w:fldCharType="separate"/>
        </w:r>
        <w:r>
          <w:rPr>
            <w:webHidden/>
          </w:rPr>
          <w:t>19</w:t>
        </w:r>
        <w:r>
          <w:rPr>
            <w:webHidden/>
          </w:rPr>
          <w:fldChar w:fldCharType="end"/>
        </w:r>
      </w:hyperlink>
    </w:p>
    <w:p w14:paraId="5837007B" w14:textId="77777777" w:rsidR="004E1A74" w:rsidRDefault="004E1A74">
      <w:pPr>
        <w:pStyle w:val="TOC2"/>
        <w:rPr>
          <w:rFonts w:asciiTheme="minorHAnsi" w:eastAsiaTheme="minorEastAsia" w:hAnsiTheme="minorHAnsi" w:cstheme="minorBidi"/>
          <w:sz w:val="22"/>
          <w:szCs w:val="22"/>
        </w:rPr>
      </w:pPr>
      <w:hyperlink w:anchor="_Toc452044060" w:history="1">
        <w:r w:rsidRPr="00E25E5A">
          <w:rPr>
            <w:rStyle w:val="Hyperlink"/>
          </w:rPr>
          <w:t>4.26</w:t>
        </w:r>
        <w:r>
          <w:rPr>
            <w:rFonts w:asciiTheme="minorHAnsi" w:eastAsiaTheme="minorEastAsia" w:hAnsiTheme="minorHAnsi" w:cstheme="minorBidi"/>
            <w:sz w:val="22"/>
            <w:szCs w:val="22"/>
          </w:rPr>
          <w:tab/>
        </w:r>
        <w:r w:rsidRPr="00E25E5A">
          <w:rPr>
            <w:rStyle w:val="Hyperlink"/>
          </w:rPr>
          <w:t>Datatype: vNicUsage</w:t>
        </w:r>
        <w:r>
          <w:rPr>
            <w:webHidden/>
          </w:rPr>
          <w:tab/>
        </w:r>
        <w:r>
          <w:rPr>
            <w:webHidden/>
          </w:rPr>
          <w:fldChar w:fldCharType="begin"/>
        </w:r>
        <w:r>
          <w:rPr>
            <w:webHidden/>
          </w:rPr>
          <w:instrText xml:space="preserve"> PAGEREF _Toc452044060 \h </w:instrText>
        </w:r>
        <w:r>
          <w:rPr>
            <w:webHidden/>
          </w:rPr>
        </w:r>
        <w:r>
          <w:rPr>
            <w:webHidden/>
          </w:rPr>
          <w:fldChar w:fldCharType="separate"/>
        </w:r>
        <w:r>
          <w:rPr>
            <w:webHidden/>
          </w:rPr>
          <w:t>19</w:t>
        </w:r>
        <w:r>
          <w:rPr>
            <w:webHidden/>
          </w:rPr>
          <w:fldChar w:fldCharType="end"/>
        </w:r>
      </w:hyperlink>
    </w:p>
    <w:p w14:paraId="511A48D2" w14:textId="77777777" w:rsidR="004E1A74" w:rsidRDefault="004E1A74">
      <w:pPr>
        <w:pStyle w:val="TOC1"/>
        <w:rPr>
          <w:rFonts w:asciiTheme="minorHAnsi" w:eastAsiaTheme="minorEastAsia" w:hAnsiTheme="minorHAnsi" w:cstheme="minorBidi"/>
          <w:sz w:val="22"/>
          <w:szCs w:val="22"/>
        </w:rPr>
      </w:pPr>
      <w:hyperlink w:anchor="_Toc452044061" w:history="1">
        <w:r w:rsidRPr="00E25E5A">
          <w:rPr>
            <w:rStyle w:val="Hyperlink"/>
          </w:rPr>
          <w:t>5</w:t>
        </w:r>
        <w:r>
          <w:rPr>
            <w:rFonts w:asciiTheme="minorHAnsi" w:eastAsiaTheme="minorEastAsia" w:hAnsiTheme="minorHAnsi" w:cstheme="minorBidi"/>
            <w:sz w:val="22"/>
            <w:szCs w:val="22"/>
          </w:rPr>
          <w:tab/>
        </w:r>
        <w:r w:rsidRPr="00E25E5A">
          <w:rPr>
            <w:rStyle w:val="Hyperlink"/>
          </w:rPr>
          <w:t>Exceptions</w:t>
        </w:r>
        <w:r>
          <w:rPr>
            <w:webHidden/>
          </w:rPr>
          <w:tab/>
        </w:r>
        <w:r>
          <w:rPr>
            <w:webHidden/>
          </w:rPr>
          <w:fldChar w:fldCharType="begin"/>
        </w:r>
        <w:r>
          <w:rPr>
            <w:webHidden/>
          </w:rPr>
          <w:instrText xml:space="preserve"> PAGEREF _Toc452044061 \h </w:instrText>
        </w:r>
        <w:r>
          <w:rPr>
            <w:webHidden/>
          </w:rPr>
        </w:r>
        <w:r>
          <w:rPr>
            <w:webHidden/>
          </w:rPr>
          <w:fldChar w:fldCharType="separate"/>
        </w:r>
        <w:r>
          <w:rPr>
            <w:webHidden/>
          </w:rPr>
          <w:t>20</w:t>
        </w:r>
        <w:r>
          <w:rPr>
            <w:webHidden/>
          </w:rPr>
          <w:fldChar w:fldCharType="end"/>
        </w:r>
      </w:hyperlink>
    </w:p>
    <w:p w14:paraId="78688DD5" w14:textId="77777777" w:rsidR="004E1A74" w:rsidRDefault="004E1A74">
      <w:pPr>
        <w:pStyle w:val="TOC2"/>
        <w:rPr>
          <w:rFonts w:asciiTheme="minorHAnsi" w:eastAsiaTheme="minorEastAsia" w:hAnsiTheme="minorHAnsi" w:cstheme="minorBidi"/>
          <w:sz w:val="22"/>
          <w:szCs w:val="22"/>
        </w:rPr>
      </w:pPr>
      <w:hyperlink w:anchor="_Toc452044062" w:history="1">
        <w:r w:rsidRPr="00E25E5A">
          <w:rPr>
            <w:rStyle w:val="Hyperlink"/>
          </w:rPr>
          <w:t>5.1</w:t>
        </w:r>
        <w:r>
          <w:rPr>
            <w:rFonts w:asciiTheme="minorHAnsi" w:eastAsiaTheme="minorEastAsia" w:hAnsiTheme="minorHAnsi" w:cstheme="minorBidi"/>
            <w:sz w:val="22"/>
            <w:szCs w:val="22"/>
          </w:rPr>
          <w:tab/>
        </w:r>
        <w:r w:rsidRPr="00E25E5A">
          <w:rPr>
            <w:rStyle w:val="Hyperlink"/>
          </w:rPr>
          <w:t>RESTful Web Services Exceptions</w:t>
        </w:r>
        <w:r>
          <w:rPr>
            <w:webHidden/>
          </w:rPr>
          <w:tab/>
        </w:r>
        <w:r>
          <w:rPr>
            <w:webHidden/>
          </w:rPr>
          <w:fldChar w:fldCharType="begin"/>
        </w:r>
        <w:r>
          <w:rPr>
            <w:webHidden/>
          </w:rPr>
          <w:instrText xml:space="preserve"> PAGEREF _Toc452044062 \h </w:instrText>
        </w:r>
        <w:r>
          <w:rPr>
            <w:webHidden/>
          </w:rPr>
        </w:r>
        <w:r>
          <w:rPr>
            <w:webHidden/>
          </w:rPr>
          <w:fldChar w:fldCharType="separate"/>
        </w:r>
        <w:r>
          <w:rPr>
            <w:webHidden/>
          </w:rPr>
          <w:t>20</w:t>
        </w:r>
        <w:r>
          <w:rPr>
            <w:webHidden/>
          </w:rPr>
          <w:fldChar w:fldCharType="end"/>
        </w:r>
      </w:hyperlink>
    </w:p>
    <w:p w14:paraId="5E1613A5" w14:textId="77777777" w:rsidR="004E1A74" w:rsidRDefault="004E1A74">
      <w:pPr>
        <w:pStyle w:val="TOC2"/>
        <w:rPr>
          <w:rFonts w:asciiTheme="minorHAnsi" w:eastAsiaTheme="minorEastAsia" w:hAnsiTheme="minorHAnsi" w:cstheme="minorBidi"/>
          <w:sz w:val="22"/>
          <w:szCs w:val="22"/>
        </w:rPr>
      </w:pPr>
      <w:hyperlink w:anchor="_Toc452044063" w:history="1">
        <w:r w:rsidRPr="00E25E5A">
          <w:rPr>
            <w:rStyle w:val="Hyperlink"/>
          </w:rPr>
          <w:t>5.2</w:t>
        </w:r>
        <w:r>
          <w:rPr>
            <w:rFonts w:asciiTheme="minorHAnsi" w:eastAsiaTheme="minorEastAsia" w:hAnsiTheme="minorHAnsi" w:cstheme="minorBidi"/>
            <w:sz w:val="22"/>
            <w:szCs w:val="22"/>
          </w:rPr>
          <w:tab/>
        </w:r>
        <w:r w:rsidRPr="00E25E5A">
          <w:rPr>
            <w:rStyle w:val="Hyperlink"/>
          </w:rPr>
          <w:t>Service Exceptions</w:t>
        </w:r>
        <w:r>
          <w:rPr>
            <w:webHidden/>
          </w:rPr>
          <w:tab/>
        </w:r>
        <w:r>
          <w:rPr>
            <w:webHidden/>
          </w:rPr>
          <w:fldChar w:fldCharType="begin"/>
        </w:r>
        <w:r>
          <w:rPr>
            <w:webHidden/>
          </w:rPr>
          <w:instrText xml:space="preserve"> PAGEREF _Toc452044063 \h </w:instrText>
        </w:r>
        <w:r>
          <w:rPr>
            <w:webHidden/>
          </w:rPr>
        </w:r>
        <w:r>
          <w:rPr>
            <w:webHidden/>
          </w:rPr>
          <w:fldChar w:fldCharType="separate"/>
        </w:r>
        <w:r>
          <w:rPr>
            <w:webHidden/>
          </w:rPr>
          <w:t>20</w:t>
        </w:r>
        <w:r>
          <w:rPr>
            <w:webHidden/>
          </w:rPr>
          <w:fldChar w:fldCharType="end"/>
        </w:r>
      </w:hyperlink>
    </w:p>
    <w:p w14:paraId="0FFC971B" w14:textId="77777777" w:rsidR="004E1A74" w:rsidRDefault="004E1A74">
      <w:pPr>
        <w:pStyle w:val="TOC2"/>
        <w:rPr>
          <w:rFonts w:asciiTheme="minorHAnsi" w:eastAsiaTheme="minorEastAsia" w:hAnsiTheme="minorHAnsi" w:cstheme="minorBidi"/>
          <w:sz w:val="22"/>
          <w:szCs w:val="22"/>
        </w:rPr>
      </w:pPr>
      <w:hyperlink w:anchor="_Toc452044064" w:history="1">
        <w:r w:rsidRPr="00E25E5A">
          <w:rPr>
            <w:rStyle w:val="Hyperlink"/>
          </w:rPr>
          <w:t>5.3</w:t>
        </w:r>
        <w:r>
          <w:rPr>
            <w:rFonts w:asciiTheme="minorHAnsi" w:eastAsiaTheme="minorEastAsia" w:hAnsiTheme="minorHAnsi" w:cstheme="minorBidi"/>
            <w:sz w:val="22"/>
            <w:szCs w:val="22"/>
          </w:rPr>
          <w:tab/>
        </w:r>
        <w:r w:rsidRPr="00E25E5A">
          <w:rPr>
            <w:rStyle w:val="Hyperlink"/>
          </w:rPr>
          <w:t>Policy Exceptions</w:t>
        </w:r>
        <w:r>
          <w:rPr>
            <w:webHidden/>
          </w:rPr>
          <w:tab/>
        </w:r>
        <w:r>
          <w:rPr>
            <w:webHidden/>
          </w:rPr>
          <w:fldChar w:fldCharType="begin"/>
        </w:r>
        <w:r>
          <w:rPr>
            <w:webHidden/>
          </w:rPr>
          <w:instrText xml:space="preserve"> PAGEREF _Toc452044064 \h </w:instrText>
        </w:r>
        <w:r>
          <w:rPr>
            <w:webHidden/>
          </w:rPr>
        </w:r>
        <w:r>
          <w:rPr>
            <w:webHidden/>
          </w:rPr>
          <w:fldChar w:fldCharType="separate"/>
        </w:r>
        <w:r>
          <w:rPr>
            <w:webHidden/>
          </w:rPr>
          <w:t>21</w:t>
        </w:r>
        <w:r>
          <w:rPr>
            <w:webHidden/>
          </w:rPr>
          <w:fldChar w:fldCharType="end"/>
        </w:r>
      </w:hyperlink>
    </w:p>
    <w:p w14:paraId="683DAB71" w14:textId="77777777" w:rsidR="004E1A74" w:rsidRDefault="004E1A74">
      <w:pPr>
        <w:pStyle w:val="TOC1"/>
        <w:rPr>
          <w:rFonts w:asciiTheme="minorHAnsi" w:eastAsiaTheme="minorEastAsia" w:hAnsiTheme="minorHAnsi" w:cstheme="minorBidi"/>
          <w:sz w:val="22"/>
          <w:szCs w:val="22"/>
        </w:rPr>
      </w:pPr>
      <w:hyperlink w:anchor="_Toc452044065" w:history="1">
        <w:r w:rsidRPr="00E25E5A">
          <w:rPr>
            <w:rStyle w:val="Hyperlink"/>
          </w:rPr>
          <w:t>6</w:t>
        </w:r>
        <w:r>
          <w:rPr>
            <w:rFonts w:asciiTheme="minorHAnsi" w:eastAsiaTheme="minorEastAsia" w:hAnsiTheme="minorHAnsi" w:cstheme="minorBidi"/>
            <w:sz w:val="22"/>
            <w:szCs w:val="22"/>
          </w:rPr>
          <w:tab/>
        </w:r>
        <w:r w:rsidRPr="00E25E5A">
          <w:rPr>
            <w:rStyle w:val="Hyperlink"/>
          </w:rPr>
          <w:t>RESTful Web Services Definition</w:t>
        </w:r>
        <w:r>
          <w:rPr>
            <w:webHidden/>
          </w:rPr>
          <w:tab/>
        </w:r>
        <w:r>
          <w:rPr>
            <w:webHidden/>
          </w:rPr>
          <w:fldChar w:fldCharType="begin"/>
        </w:r>
        <w:r>
          <w:rPr>
            <w:webHidden/>
          </w:rPr>
          <w:instrText xml:space="preserve"> PAGEREF _Toc452044065 \h </w:instrText>
        </w:r>
        <w:r>
          <w:rPr>
            <w:webHidden/>
          </w:rPr>
        </w:r>
        <w:r>
          <w:rPr>
            <w:webHidden/>
          </w:rPr>
          <w:fldChar w:fldCharType="separate"/>
        </w:r>
        <w:r>
          <w:rPr>
            <w:webHidden/>
          </w:rPr>
          <w:t>23</w:t>
        </w:r>
        <w:r>
          <w:rPr>
            <w:webHidden/>
          </w:rPr>
          <w:fldChar w:fldCharType="end"/>
        </w:r>
      </w:hyperlink>
    </w:p>
    <w:p w14:paraId="20E6F694" w14:textId="77777777" w:rsidR="004E1A74" w:rsidRDefault="004E1A74">
      <w:pPr>
        <w:pStyle w:val="TOC2"/>
        <w:rPr>
          <w:rFonts w:asciiTheme="minorHAnsi" w:eastAsiaTheme="minorEastAsia" w:hAnsiTheme="minorHAnsi" w:cstheme="minorBidi"/>
          <w:sz w:val="22"/>
          <w:szCs w:val="22"/>
        </w:rPr>
      </w:pPr>
      <w:hyperlink w:anchor="_Toc452044066" w:history="1">
        <w:r w:rsidRPr="00E25E5A">
          <w:rPr>
            <w:rStyle w:val="Hyperlink"/>
          </w:rPr>
          <w:t>6.1</w:t>
        </w:r>
        <w:r>
          <w:rPr>
            <w:rFonts w:asciiTheme="minorHAnsi" w:eastAsiaTheme="minorEastAsia" w:hAnsiTheme="minorHAnsi" w:cstheme="minorBidi"/>
            <w:sz w:val="22"/>
            <w:szCs w:val="22"/>
          </w:rPr>
          <w:tab/>
        </w:r>
        <w:r w:rsidRPr="00E25E5A">
          <w:rPr>
            <w:rStyle w:val="Hyperlink"/>
          </w:rPr>
          <w:t>REST Operation Summary</w:t>
        </w:r>
        <w:r>
          <w:rPr>
            <w:webHidden/>
          </w:rPr>
          <w:tab/>
        </w:r>
        <w:r>
          <w:rPr>
            <w:webHidden/>
          </w:rPr>
          <w:fldChar w:fldCharType="begin"/>
        </w:r>
        <w:r>
          <w:rPr>
            <w:webHidden/>
          </w:rPr>
          <w:instrText xml:space="preserve"> PAGEREF _Toc452044066 \h </w:instrText>
        </w:r>
        <w:r>
          <w:rPr>
            <w:webHidden/>
          </w:rPr>
        </w:r>
        <w:r>
          <w:rPr>
            <w:webHidden/>
          </w:rPr>
          <w:fldChar w:fldCharType="separate"/>
        </w:r>
        <w:r>
          <w:rPr>
            <w:webHidden/>
          </w:rPr>
          <w:t>23</w:t>
        </w:r>
        <w:r>
          <w:rPr>
            <w:webHidden/>
          </w:rPr>
          <w:fldChar w:fldCharType="end"/>
        </w:r>
      </w:hyperlink>
    </w:p>
    <w:p w14:paraId="578E4E27" w14:textId="77777777" w:rsidR="004E1A74" w:rsidRDefault="004E1A74">
      <w:pPr>
        <w:pStyle w:val="TOC2"/>
        <w:rPr>
          <w:rFonts w:asciiTheme="minorHAnsi" w:eastAsiaTheme="minorEastAsia" w:hAnsiTheme="minorHAnsi" w:cstheme="minorBidi"/>
          <w:sz w:val="22"/>
          <w:szCs w:val="22"/>
        </w:rPr>
      </w:pPr>
      <w:hyperlink w:anchor="_Toc452044067" w:history="1">
        <w:r w:rsidRPr="00E25E5A">
          <w:rPr>
            <w:rStyle w:val="Hyperlink"/>
          </w:rPr>
          <w:t>6.2</w:t>
        </w:r>
        <w:r>
          <w:rPr>
            <w:rFonts w:asciiTheme="minorHAnsi" w:eastAsiaTheme="minorEastAsia" w:hAnsiTheme="minorHAnsi" w:cstheme="minorBidi"/>
            <w:sz w:val="22"/>
            <w:szCs w:val="22"/>
          </w:rPr>
          <w:tab/>
        </w:r>
        <w:r w:rsidRPr="00E25E5A">
          <w:rPr>
            <w:rStyle w:val="Hyperlink"/>
          </w:rPr>
          <w:t>Operation: publishAnyEvent</w:t>
        </w:r>
        <w:r>
          <w:rPr>
            <w:webHidden/>
          </w:rPr>
          <w:tab/>
        </w:r>
        <w:r>
          <w:rPr>
            <w:webHidden/>
          </w:rPr>
          <w:fldChar w:fldCharType="begin"/>
        </w:r>
        <w:r>
          <w:rPr>
            <w:webHidden/>
          </w:rPr>
          <w:instrText xml:space="preserve"> PAGEREF _Toc452044067 \h </w:instrText>
        </w:r>
        <w:r>
          <w:rPr>
            <w:webHidden/>
          </w:rPr>
        </w:r>
        <w:r>
          <w:rPr>
            <w:webHidden/>
          </w:rPr>
          <w:fldChar w:fldCharType="separate"/>
        </w:r>
        <w:r>
          <w:rPr>
            <w:webHidden/>
          </w:rPr>
          <w:t>23</w:t>
        </w:r>
        <w:r>
          <w:rPr>
            <w:webHidden/>
          </w:rPr>
          <w:fldChar w:fldCharType="end"/>
        </w:r>
      </w:hyperlink>
    </w:p>
    <w:p w14:paraId="09590577" w14:textId="77777777" w:rsidR="004E1A74" w:rsidRDefault="004E1A74">
      <w:pPr>
        <w:pStyle w:val="TOC3"/>
        <w:rPr>
          <w:rFonts w:asciiTheme="minorHAnsi" w:eastAsiaTheme="minorEastAsia" w:hAnsiTheme="minorHAnsi" w:cstheme="minorBidi"/>
          <w:sz w:val="22"/>
          <w:szCs w:val="22"/>
        </w:rPr>
      </w:pPr>
      <w:hyperlink w:anchor="_Toc452044068" w:history="1">
        <w:r w:rsidRPr="00E25E5A">
          <w:rPr>
            <w:rStyle w:val="Hyperlink"/>
          </w:rPr>
          <w:t>6.2.1</w:t>
        </w:r>
        <w:r>
          <w:rPr>
            <w:rFonts w:asciiTheme="minorHAnsi" w:eastAsiaTheme="minorEastAsia" w:hAnsiTheme="minorHAnsi" w:cstheme="minorBidi"/>
            <w:sz w:val="22"/>
            <w:szCs w:val="22"/>
          </w:rPr>
          <w:tab/>
        </w:r>
        <w:r w:rsidRPr="00E25E5A">
          <w:rPr>
            <w:rStyle w:val="Hyperlink"/>
          </w:rPr>
          <w:t>Functional Behavior</w:t>
        </w:r>
        <w:r>
          <w:rPr>
            <w:webHidden/>
          </w:rPr>
          <w:tab/>
        </w:r>
        <w:r>
          <w:rPr>
            <w:webHidden/>
          </w:rPr>
          <w:fldChar w:fldCharType="begin"/>
        </w:r>
        <w:r>
          <w:rPr>
            <w:webHidden/>
          </w:rPr>
          <w:instrText xml:space="preserve"> PAGEREF _Toc452044068 \h </w:instrText>
        </w:r>
        <w:r>
          <w:rPr>
            <w:webHidden/>
          </w:rPr>
        </w:r>
        <w:r>
          <w:rPr>
            <w:webHidden/>
          </w:rPr>
          <w:fldChar w:fldCharType="separate"/>
        </w:r>
        <w:r>
          <w:rPr>
            <w:webHidden/>
          </w:rPr>
          <w:t>23</w:t>
        </w:r>
        <w:r>
          <w:rPr>
            <w:webHidden/>
          </w:rPr>
          <w:fldChar w:fldCharType="end"/>
        </w:r>
      </w:hyperlink>
    </w:p>
    <w:p w14:paraId="37334ACC" w14:textId="77777777" w:rsidR="004E1A74" w:rsidRDefault="004E1A74">
      <w:pPr>
        <w:pStyle w:val="TOC3"/>
        <w:rPr>
          <w:rFonts w:asciiTheme="minorHAnsi" w:eastAsiaTheme="minorEastAsia" w:hAnsiTheme="minorHAnsi" w:cstheme="minorBidi"/>
          <w:sz w:val="22"/>
          <w:szCs w:val="22"/>
        </w:rPr>
      </w:pPr>
      <w:hyperlink w:anchor="_Toc452044069" w:history="1">
        <w:r w:rsidRPr="00E25E5A">
          <w:rPr>
            <w:rStyle w:val="Hyperlink"/>
          </w:rPr>
          <w:t>6.2.2</w:t>
        </w:r>
        <w:r>
          <w:rPr>
            <w:rFonts w:asciiTheme="minorHAnsi" w:eastAsiaTheme="minorEastAsia" w:hAnsiTheme="minorHAnsi" w:cstheme="minorBidi"/>
            <w:sz w:val="22"/>
            <w:szCs w:val="22"/>
          </w:rPr>
          <w:tab/>
        </w:r>
        <w:r w:rsidRPr="00E25E5A">
          <w:rPr>
            <w:rStyle w:val="Hyperlink"/>
          </w:rPr>
          <w:t>Call Flow</w:t>
        </w:r>
        <w:r>
          <w:rPr>
            <w:webHidden/>
          </w:rPr>
          <w:tab/>
        </w:r>
        <w:r>
          <w:rPr>
            <w:webHidden/>
          </w:rPr>
          <w:fldChar w:fldCharType="begin"/>
        </w:r>
        <w:r>
          <w:rPr>
            <w:webHidden/>
          </w:rPr>
          <w:instrText xml:space="preserve"> PAGEREF _Toc452044069 \h </w:instrText>
        </w:r>
        <w:r>
          <w:rPr>
            <w:webHidden/>
          </w:rPr>
        </w:r>
        <w:r>
          <w:rPr>
            <w:webHidden/>
          </w:rPr>
          <w:fldChar w:fldCharType="separate"/>
        </w:r>
        <w:r>
          <w:rPr>
            <w:webHidden/>
          </w:rPr>
          <w:t>24</w:t>
        </w:r>
        <w:r>
          <w:rPr>
            <w:webHidden/>
          </w:rPr>
          <w:fldChar w:fldCharType="end"/>
        </w:r>
      </w:hyperlink>
    </w:p>
    <w:p w14:paraId="45C94029" w14:textId="77777777" w:rsidR="004E1A74" w:rsidRDefault="004E1A74">
      <w:pPr>
        <w:pStyle w:val="TOC3"/>
        <w:rPr>
          <w:rFonts w:asciiTheme="minorHAnsi" w:eastAsiaTheme="minorEastAsia" w:hAnsiTheme="minorHAnsi" w:cstheme="minorBidi"/>
          <w:sz w:val="22"/>
          <w:szCs w:val="22"/>
        </w:rPr>
      </w:pPr>
      <w:hyperlink w:anchor="_Toc452044070" w:history="1">
        <w:r w:rsidRPr="00E25E5A">
          <w:rPr>
            <w:rStyle w:val="Hyperlink"/>
          </w:rPr>
          <w:t>6.2.3</w:t>
        </w:r>
        <w:r>
          <w:rPr>
            <w:rFonts w:asciiTheme="minorHAnsi" w:eastAsiaTheme="minorEastAsia" w:hAnsiTheme="minorHAnsi" w:cstheme="minorBidi"/>
            <w:sz w:val="22"/>
            <w:szCs w:val="22"/>
          </w:rPr>
          <w:tab/>
        </w:r>
        <w:r w:rsidRPr="00E25E5A">
          <w:rPr>
            <w:rStyle w:val="Hyperlink"/>
          </w:rPr>
          <w:t>Input Parameters</w:t>
        </w:r>
        <w:r>
          <w:rPr>
            <w:webHidden/>
          </w:rPr>
          <w:tab/>
        </w:r>
        <w:r>
          <w:rPr>
            <w:webHidden/>
          </w:rPr>
          <w:fldChar w:fldCharType="begin"/>
        </w:r>
        <w:r>
          <w:rPr>
            <w:webHidden/>
          </w:rPr>
          <w:instrText xml:space="preserve"> PAGEREF _Toc452044070 \h </w:instrText>
        </w:r>
        <w:r>
          <w:rPr>
            <w:webHidden/>
          </w:rPr>
        </w:r>
        <w:r>
          <w:rPr>
            <w:webHidden/>
          </w:rPr>
          <w:fldChar w:fldCharType="separate"/>
        </w:r>
        <w:r>
          <w:rPr>
            <w:webHidden/>
          </w:rPr>
          <w:t>24</w:t>
        </w:r>
        <w:r>
          <w:rPr>
            <w:webHidden/>
          </w:rPr>
          <w:fldChar w:fldCharType="end"/>
        </w:r>
      </w:hyperlink>
    </w:p>
    <w:p w14:paraId="54AF4CBF" w14:textId="77777777" w:rsidR="004E1A74" w:rsidRDefault="004E1A74">
      <w:pPr>
        <w:pStyle w:val="TOC3"/>
        <w:rPr>
          <w:rFonts w:asciiTheme="minorHAnsi" w:eastAsiaTheme="minorEastAsia" w:hAnsiTheme="minorHAnsi" w:cstheme="minorBidi"/>
          <w:sz w:val="22"/>
          <w:szCs w:val="22"/>
        </w:rPr>
      </w:pPr>
      <w:hyperlink w:anchor="_Toc452044071" w:history="1">
        <w:r w:rsidRPr="00E25E5A">
          <w:rPr>
            <w:rStyle w:val="Hyperlink"/>
          </w:rPr>
          <w:t>6.2.4</w:t>
        </w:r>
        <w:r>
          <w:rPr>
            <w:rFonts w:asciiTheme="minorHAnsi" w:eastAsiaTheme="minorEastAsia" w:hAnsiTheme="minorHAnsi" w:cstheme="minorBidi"/>
            <w:sz w:val="22"/>
            <w:szCs w:val="22"/>
          </w:rPr>
          <w:tab/>
        </w:r>
        <w:r w:rsidRPr="00E25E5A">
          <w:rPr>
            <w:rStyle w:val="Hyperlink"/>
          </w:rPr>
          <w:t>Output Parameters</w:t>
        </w:r>
        <w:r>
          <w:rPr>
            <w:webHidden/>
          </w:rPr>
          <w:tab/>
        </w:r>
        <w:r>
          <w:rPr>
            <w:webHidden/>
          </w:rPr>
          <w:fldChar w:fldCharType="begin"/>
        </w:r>
        <w:r>
          <w:rPr>
            <w:webHidden/>
          </w:rPr>
          <w:instrText xml:space="preserve"> PAGEREF _Toc452044071 \h </w:instrText>
        </w:r>
        <w:r>
          <w:rPr>
            <w:webHidden/>
          </w:rPr>
        </w:r>
        <w:r>
          <w:rPr>
            <w:webHidden/>
          </w:rPr>
          <w:fldChar w:fldCharType="separate"/>
        </w:r>
        <w:r>
          <w:rPr>
            <w:webHidden/>
          </w:rPr>
          <w:t>25</w:t>
        </w:r>
        <w:r>
          <w:rPr>
            <w:webHidden/>
          </w:rPr>
          <w:fldChar w:fldCharType="end"/>
        </w:r>
      </w:hyperlink>
    </w:p>
    <w:p w14:paraId="64200BC8" w14:textId="77777777" w:rsidR="004E1A74" w:rsidRDefault="004E1A74">
      <w:pPr>
        <w:pStyle w:val="TOC3"/>
        <w:rPr>
          <w:rFonts w:asciiTheme="minorHAnsi" w:eastAsiaTheme="minorEastAsia" w:hAnsiTheme="minorHAnsi" w:cstheme="minorBidi"/>
          <w:sz w:val="22"/>
          <w:szCs w:val="22"/>
        </w:rPr>
      </w:pPr>
      <w:hyperlink w:anchor="_Toc452044072" w:history="1">
        <w:r w:rsidRPr="00E25E5A">
          <w:rPr>
            <w:rStyle w:val="Hyperlink"/>
          </w:rPr>
          <w:t>6.2.5</w:t>
        </w:r>
        <w:r>
          <w:rPr>
            <w:rFonts w:asciiTheme="minorHAnsi" w:eastAsiaTheme="minorEastAsia" w:hAnsiTheme="minorHAnsi" w:cstheme="minorBidi"/>
            <w:sz w:val="22"/>
            <w:szCs w:val="22"/>
          </w:rPr>
          <w:tab/>
        </w:r>
        <w:r w:rsidRPr="00E25E5A">
          <w:rPr>
            <w:rStyle w:val="Hyperlink"/>
          </w:rPr>
          <w:t>HTTP Status Codes</w:t>
        </w:r>
        <w:r>
          <w:rPr>
            <w:webHidden/>
          </w:rPr>
          <w:tab/>
        </w:r>
        <w:r>
          <w:rPr>
            <w:webHidden/>
          </w:rPr>
          <w:fldChar w:fldCharType="begin"/>
        </w:r>
        <w:r>
          <w:rPr>
            <w:webHidden/>
          </w:rPr>
          <w:instrText xml:space="preserve"> PAGEREF _Toc452044072 \h </w:instrText>
        </w:r>
        <w:r>
          <w:rPr>
            <w:webHidden/>
          </w:rPr>
        </w:r>
        <w:r>
          <w:rPr>
            <w:webHidden/>
          </w:rPr>
          <w:fldChar w:fldCharType="separate"/>
        </w:r>
        <w:r>
          <w:rPr>
            <w:webHidden/>
          </w:rPr>
          <w:t>26</w:t>
        </w:r>
        <w:r>
          <w:rPr>
            <w:webHidden/>
          </w:rPr>
          <w:fldChar w:fldCharType="end"/>
        </w:r>
      </w:hyperlink>
    </w:p>
    <w:p w14:paraId="3C70F40A" w14:textId="77777777" w:rsidR="004E1A74" w:rsidRDefault="004E1A74">
      <w:pPr>
        <w:pStyle w:val="TOC3"/>
        <w:rPr>
          <w:rFonts w:asciiTheme="minorHAnsi" w:eastAsiaTheme="minorEastAsia" w:hAnsiTheme="minorHAnsi" w:cstheme="minorBidi"/>
          <w:sz w:val="22"/>
          <w:szCs w:val="22"/>
        </w:rPr>
      </w:pPr>
      <w:hyperlink w:anchor="_Toc452044073" w:history="1">
        <w:r w:rsidRPr="00E25E5A">
          <w:rPr>
            <w:rStyle w:val="Hyperlink"/>
          </w:rPr>
          <w:t>6.2.6</w:t>
        </w:r>
        <w:r>
          <w:rPr>
            <w:rFonts w:asciiTheme="minorHAnsi" w:eastAsiaTheme="minorEastAsia" w:hAnsiTheme="minorHAnsi" w:cstheme="minorBidi"/>
            <w:sz w:val="22"/>
            <w:szCs w:val="22"/>
          </w:rPr>
          <w:tab/>
        </w:r>
        <w:r w:rsidRPr="00E25E5A">
          <w:rPr>
            <w:rStyle w:val="Hyperlink"/>
          </w:rPr>
          <w:t>Sample Request and Response</w:t>
        </w:r>
        <w:r>
          <w:rPr>
            <w:webHidden/>
          </w:rPr>
          <w:tab/>
        </w:r>
        <w:r>
          <w:rPr>
            <w:webHidden/>
          </w:rPr>
          <w:fldChar w:fldCharType="begin"/>
        </w:r>
        <w:r>
          <w:rPr>
            <w:webHidden/>
          </w:rPr>
          <w:instrText xml:space="preserve"> PAGEREF _Toc452044073 \h </w:instrText>
        </w:r>
        <w:r>
          <w:rPr>
            <w:webHidden/>
          </w:rPr>
        </w:r>
        <w:r>
          <w:rPr>
            <w:webHidden/>
          </w:rPr>
          <w:fldChar w:fldCharType="separate"/>
        </w:r>
        <w:r>
          <w:rPr>
            <w:webHidden/>
          </w:rPr>
          <w:t>26</w:t>
        </w:r>
        <w:r>
          <w:rPr>
            <w:webHidden/>
          </w:rPr>
          <w:fldChar w:fldCharType="end"/>
        </w:r>
      </w:hyperlink>
    </w:p>
    <w:p w14:paraId="544EEB30" w14:textId="77777777" w:rsidR="004E1A74" w:rsidRDefault="004E1A74">
      <w:pPr>
        <w:pStyle w:val="TOC4"/>
        <w:tabs>
          <w:tab w:val="left" w:pos="2534"/>
        </w:tabs>
        <w:rPr>
          <w:rFonts w:asciiTheme="minorHAnsi" w:eastAsiaTheme="minorEastAsia" w:hAnsiTheme="minorHAnsi" w:cstheme="minorBidi"/>
          <w:sz w:val="22"/>
          <w:szCs w:val="22"/>
        </w:rPr>
      </w:pPr>
      <w:hyperlink w:anchor="_Toc452044074" w:history="1">
        <w:r w:rsidRPr="00E25E5A">
          <w:rPr>
            <w:rStyle w:val="Hyperlink"/>
          </w:rPr>
          <w:t>6.2.6.1</w:t>
        </w:r>
        <w:r>
          <w:rPr>
            <w:rFonts w:asciiTheme="minorHAnsi" w:eastAsiaTheme="minorEastAsia" w:hAnsiTheme="minorHAnsi" w:cstheme="minorBidi"/>
            <w:sz w:val="22"/>
            <w:szCs w:val="22"/>
          </w:rPr>
          <w:tab/>
        </w:r>
        <w:r w:rsidRPr="00E25E5A">
          <w:rPr>
            <w:rStyle w:val="Hyperlink"/>
          </w:rPr>
          <w:t>Sample Request</w:t>
        </w:r>
        <w:r>
          <w:rPr>
            <w:webHidden/>
          </w:rPr>
          <w:tab/>
        </w:r>
        <w:r>
          <w:rPr>
            <w:webHidden/>
          </w:rPr>
          <w:fldChar w:fldCharType="begin"/>
        </w:r>
        <w:r>
          <w:rPr>
            <w:webHidden/>
          </w:rPr>
          <w:instrText xml:space="preserve"> PAGEREF _Toc452044074 \h </w:instrText>
        </w:r>
        <w:r>
          <w:rPr>
            <w:webHidden/>
          </w:rPr>
        </w:r>
        <w:r>
          <w:rPr>
            <w:webHidden/>
          </w:rPr>
          <w:fldChar w:fldCharType="separate"/>
        </w:r>
        <w:r>
          <w:rPr>
            <w:webHidden/>
          </w:rPr>
          <w:t>26</w:t>
        </w:r>
        <w:r>
          <w:rPr>
            <w:webHidden/>
          </w:rPr>
          <w:fldChar w:fldCharType="end"/>
        </w:r>
      </w:hyperlink>
    </w:p>
    <w:p w14:paraId="72A17C2E" w14:textId="77777777" w:rsidR="004E1A74" w:rsidRDefault="004E1A74">
      <w:pPr>
        <w:pStyle w:val="TOC4"/>
        <w:tabs>
          <w:tab w:val="left" w:pos="2534"/>
        </w:tabs>
        <w:rPr>
          <w:rFonts w:asciiTheme="minorHAnsi" w:eastAsiaTheme="minorEastAsia" w:hAnsiTheme="minorHAnsi" w:cstheme="minorBidi"/>
          <w:sz w:val="22"/>
          <w:szCs w:val="22"/>
        </w:rPr>
      </w:pPr>
      <w:hyperlink w:anchor="_Toc452044075" w:history="1">
        <w:r w:rsidRPr="00E25E5A">
          <w:rPr>
            <w:rStyle w:val="Hyperlink"/>
          </w:rPr>
          <w:t>6.2.6.1</w:t>
        </w:r>
        <w:r>
          <w:rPr>
            <w:rFonts w:asciiTheme="minorHAnsi" w:eastAsiaTheme="minorEastAsia" w:hAnsiTheme="minorHAnsi" w:cstheme="minorBidi"/>
            <w:sz w:val="22"/>
            <w:szCs w:val="22"/>
          </w:rPr>
          <w:tab/>
        </w:r>
        <w:r w:rsidRPr="00E25E5A">
          <w:rPr>
            <w:rStyle w:val="Hyperlink"/>
          </w:rPr>
          <w:t>Sample Success Response #1</w:t>
        </w:r>
        <w:r>
          <w:rPr>
            <w:webHidden/>
          </w:rPr>
          <w:tab/>
        </w:r>
        <w:r>
          <w:rPr>
            <w:webHidden/>
          </w:rPr>
          <w:fldChar w:fldCharType="begin"/>
        </w:r>
        <w:r>
          <w:rPr>
            <w:webHidden/>
          </w:rPr>
          <w:instrText xml:space="preserve"> PAGEREF _Toc452044075 \h </w:instrText>
        </w:r>
        <w:r>
          <w:rPr>
            <w:webHidden/>
          </w:rPr>
        </w:r>
        <w:r>
          <w:rPr>
            <w:webHidden/>
          </w:rPr>
          <w:fldChar w:fldCharType="separate"/>
        </w:r>
        <w:r>
          <w:rPr>
            <w:webHidden/>
          </w:rPr>
          <w:t>27</w:t>
        </w:r>
        <w:r>
          <w:rPr>
            <w:webHidden/>
          </w:rPr>
          <w:fldChar w:fldCharType="end"/>
        </w:r>
      </w:hyperlink>
    </w:p>
    <w:p w14:paraId="3825F88F" w14:textId="77777777" w:rsidR="004E1A74" w:rsidRDefault="004E1A74">
      <w:pPr>
        <w:pStyle w:val="TOC4"/>
        <w:tabs>
          <w:tab w:val="left" w:pos="2534"/>
        </w:tabs>
        <w:rPr>
          <w:rFonts w:asciiTheme="minorHAnsi" w:eastAsiaTheme="minorEastAsia" w:hAnsiTheme="minorHAnsi" w:cstheme="minorBidi"/>
          <w:sz w:val="22"/>
          <w:szCs w:val="22"/>
        </w:rPr>
      </w:pPr>
      <w:hyperlink w:anchor="_Toc452044076" w:history="1">
        <w:r w:rsidRPr="00E25E5A">
          <w:rPr>
            <w:rStyle w:val="Hyperlink"/>
          </w:rPr>
          <w:t>6.2.6.2</w:t>
        </w:r>
        <w:r>
          <w:rPr>
            <w:rFonts w:asciiTheme="minorHAnsi" w:eastAsiaTheme="minorEastAsia" w:hAnsiTheme="minorHAnsi" w:cstheme="minorBidi"/>
            <w:sz w:val="22"/>
            <w:szCs w:val="22"/>
          </w:rPr>
          <w:tab/>
        </w:r>
        <w:r w:rsidRPr="00E25E5A">
          <w:rPr>
            <w:rStyle w:val="Hyperlink"/>
          </w:rPr>
          <w:t>Sample Success Response #2</w:t>
        </w:r>
        <w:r>
          <w:rPr>
            <w:webHidden/>
          </w:rPr>
          <w:tab/>
        </w:r>
        <w:r>
          <w:rPr>
            <w:webHidden/>
          </w:rPr>
          <w:fldChar w:fldCharType="begin"/>
        </w:r>
        <w:r>
          <w:rPr>
            <w:webHidden/>
          </w:rPr>
          <w:instrText xml:space="preserve"> PAGEREF _Toc452044076 \h </w:instrText>
        </w:r>
        <w:r>
          <w:rPr>
            <w:webHidden/>
          </w:rPr>
        </w:r>
        <w:r>
          <w:rPr>
            <w:webHidden/>
          </w:rPr>
          <w:fldChar w:fldCharType="separate"/>
        </w:r>
        <w:r>
          <w:rPr>
            <w:webHidden/>
          </w:rPr>
          <w:t>27</w:t>
        </w:r>
        <w:r>
          <w:rPr>
            <w:webHidden/>
          </w:rPr>
          <w:fldChar w:fldCharType="end"/>
        </w:r>
      </w:hyperlink>
    </w:p>
    <w:p w14:paraId="23BD4591" w14:textId="77777777" w:rsidR="004E1A74" w:rsidRDefault="004E1A74">
      <w:pPr>
        <w:pStyle w:val="TOC4"/>
        <w:tabs>
          <w:tab w:val="left" w:pos="2534"/>
        </w:tabs>
        <w:rPr>
          <w:rFonts w:asciiTheme="minorHAnsi" w:eastAsiaTheme="minorEastAsia" w:hAnsiTheme="minorHAnsi" w:cstheme="minorBidi"/>
          <w:sz w:val="22"/>
          <w:szCs w:val="22"/>
        </w:rPr>
      </w:pPr>
      <w:hyperlink w:anchor="_Toc452044077" w:history="1">
        <w:r w:rsidRPr="00E25E5A">
          <w:rPr>
            <w:rStyle w:val="Hyperlink"/>
          </w:rPr>
          <w:t>6.2.6.1</w:t>
        </w:r>
        <w:r>
          <w:rPr>
            <w:rFonts w:asciiTheme="minorHAnsi" w:eastAsiaTheme="minorEastAsia" w:hAnsiTheme="minorHAnsi" w:cstheme="minorBidi"/>
            <w:sz w:val="22"/>
            <w:szCs w:val="22"/>
          </w:rPr>
          <w:tab/>
        </w:r>
        <w:r w:rsidRPr="00E25E5A">
          <w:rPr>
            <w:rStyle w:val="Hyperlink"/>
          </w:rPr>
          <w:t>Sample Success Response #3</w:t>
        </w:r>
        <w:r>
          <w:rPr>
            <w:webHidden/>
          </w:rPr>
          <w:tab/>
        </w:r>
        <w:r>
          <w:rPr>
            <w:webHidden/>
          </w:rPr>
          <w:fldChar w:fldCharType="begin"/>
        </w:r>
        <w:r>
          <w:rPr>
            <w:webHidden/>
          </w:rPr>
          <w:instrText xml:space="preserve"> PAGEREF _Toc452044077 \h </w:instrText>
        </w:r>
        <w:r>
          <w:rPr>
            <w:webHidden/>
          </w:rPr>
        </w:r>
        <w:r>
          <w:rPr>
            <w:webHidden/>
          </w:rPr>
          <w:fldChar w:fldCharType="separate"/>
        </w:r>
        <w:r>
          <w:rPr>
            <w:webHidden/>
          </w:rPr>
          <w:t>28</w:t>
        </w:r>
        <w:r>
          <w:rPr>
            <w:webHidden/>
          </w:rPr>
          <w:fldChar w:fldCharType="end"/>
        </w:r>
      </w:hyperlink>
    </w:p>
    <w:p w14:paraId="2F228752" w14:textId="77777777" w:rsidR="004E1A74" w:rsidRDefault="004E1A74">
      <w:pPr>
        <w:pStyle w:val="TOC4"/>
        <w:tabs>
          <w:tab w:val="left" w:pos="2534"/>
        </w:tabs>
        <w:rPr>
          <w:rFonts w:asciiTheme="minorHAnsi" w:eastAsiaTheme="minorEastAsia" w:hAnsiTheme="minorHAnsi" w:cstheme="minorBidi"/>
          <w:sz w:val="22"/>
          <w:szCs w:val="22"/>
        </w:rPr>
      </w:pPr>
      <w:hyperlink w:anchor="_Toc452044078" w:history="1">
        <w:r w:rsidRPr="00E25E5A">
          <w:rPr>
            <w:rStyle w:val="Hyperlink"/>
          </w:rPr>
          <w:t>6.2.6.1</w:t>
        </w:r>
        <w:r>
          <w:rPr>
            <w:rFonts w:asciiTheme="minorHAnsi" w:eastAsiaTheme="minorEastAsia" w:hAnsiTheme="minorHAnsi" w:cstheme="minorBidi"/>
            <w:sz w:val="22"/>
            <w:szCs w:val="22"/>
          </w:rPr>
          <w:tab/>
        </w:r>
        <w:r w:rsidRPr="00E25E5A">
          <w:rPr>
            <w:rStyle w:val="Hyperlink"/>
          </w:rPr>
          <w:t>Sample Error Responses</w:t>
        </w:r>
        <w:r>
          <w:rPr>
            <w:webHidden/>
          </w:rPr>
          <w:tab/>
        </w:r>
        <w:r>
          <w:rPr>
            <w:webHidden/>
          </w:rPr>
          <w:fldChar w:fldCharType="begin"/>
        </w:r>
        <w:r>
          <w:rPr>
            <w:webHidden/>
          </w:rPr>
          <w:instrText xml:space="preserve"> PAGEREF _Toc452044078 \h </w:instrText>
        </w:r>
        <w:r>
          <w:rPr>
            <w:webHidden/>
          </w:rPr>
        </w:r>
        <w:r>
          <w:rPr>
            <w:webHidden/>
          </w:rPr>
          <w:fldChar w:fldCharType="separate"/>
        </w:r>
        <w:r>
          <w:rPr>
            <w:webHidden/>
          </w:rPr>
          <w:t>28</w:t>
        </w:r>
        <w:r>
          <w:rPr>
            <w:webHidden/>
          </w:rPr>
          <w:fldChar w:fldCharType="end"/>
        </w:r>
      </w:hyperlink>
    </w:p>
    <w:p w14:paraId="5AAE1EBE" w14:textId="77777777" w:rsidR="004E1A74" w:rsidRDefault="004E1A74">
      <w:pPr>
        <w:pStyle w:val="TOC2"/>
        <w:rPr>
          <w:rFonts w:asciiTheme="minorHAnsi" w:eastAsiaTheme="minorEastAsia" w:hAnsiTheme="minorHAnsi" w:cstheme="minorBidi"/>
          <w:sz w:val="22"/>
          <w:szCs w:val="22"/>
        </w:rPr>
      </w:pPr>
      <w:hyperlink w:anchor="_Toc452044079" w:history="1">
        <w:r w:rsidRPr="00E25E5A">
          <w:rPr>
            <w:rStyle w:val="Hyperlink"/>
          </w:rPr>
          <w:t>6.3</w:t>
        </w:r>
        <w:r>
          <w:rPr>
            <w:rFonts w:asciiTheme="minorHAnsi" w:eastAsiaTheme="minorEastAsia" w:hAnsiTheme="minorHAnsi" w:cstheme="minorBidi"/>
            <w:sz w:val="22"/>
            <w:szCs w:val="22"/>
          </w:rPr>
          <w:tab/>
        </w:r>
        <w:r w:rsidRPr="00E25E5A">
          <w:rPr>
            <w:rStyle w:val="Hyperlink"/>
          </w:rPr>
          <w:t>Operation: publishSpecificTopic</w:t>
        </w:r>
        <w:r>
          <w:rPr>
            <w:webHidden/>
          </w:rPr>
          <w:tab/>
        </w:r>
        <w:r>
          <w:rPr>
            <w:webHidden/>
          </w:rPr>
          <w:fldChar w:fldCharType="begin"/>
        </w:r>
        <w:r>
          <w:rPr>
            <w:webHidden/>
          </w:rPr>
          <w:instrText xml:space="preserve"> PAGEREF _Toc452044079 \h </w:instrText>
        </w:r>
        <w:r>
          <w:rPr>
            <w:webHidden/>
          </w:rPr>
        </w:r>
        <w:r>
          <w:rPr>
            <w:webHidden/>
          </w:rPr>
          <w:fldChar w:fldCharType="separate"/>
        </w:r>
        <w:r>
          <w:rPr>
            <w:webHidden/>
          </w:rPr>
          <w:t>29</w:t>
        </w:r>
        <w:r>
          <w:rPr>
            <w:webHidden/>
          </w:rPr>
          <w:fldChar w:fldCharType="end"/>
        </w:r>
      </w:hyperlink>
    </w:p>
    <w:p w14:paraId="64DE4393" w14:textId="77777777" w:rsidR="004E1A74" w:rsidRDefault="004E1A74">
      <w:pPr>
        <w:pStyle w:val="TOC3"/>
        <w:rPr>
          <w:rFonts w:asciiTheme="minorHAnsi" w:eastAsiaTheme="minorEastAsia" w:hAnsiTheme="minorHAnsi" w:cstheme="minorBidi"/>
          <w:sz w:val="22"/>
          <w:szCs w:val="22"/>
        </w:rPr>
      </w:pPr>
      <w:hyperlink w:anchor="_Toc452044080" w:history="1">
        <w:r w:rsidRPr="00E25E5A">
          <w:rPr>
            <w:rStyle w:val="Hyperlink"/>
          </w:rPr>
          <w:t>6.3.1</w:t>
        </w:r>
        <w:r>
          <w:rPr>
            <w:rFonts w:asciiTheme="minorHAnsi" w:eastAsiaTheme="minorEastAsia" w:hAnsiTheme="minorHAnsi" w:cstheme="minorBidi"/>
            <w:sz w:val="22"/>
            <w:szCs w:val="22"/>
          </w:rPr>
          <w:tab/>
        </w:r>
        <w:r w:rsidRPr="00E25E5A">
          <w:rPr>
            <w:rStyle w:val="Hyperlink"/>
          </w:rPr>
          <w:t>Functional Behavior</w:t>
        </w:r>
        <w:r>
          <w:rPr>
            <w:webHidden/>
          </w:rPr>
          <w:tab/>
        </w:r>
        <w:r>
          <w:rPr>
            <w:webHidden/>
          </w:rPr>
          <w:fldChar w:fldCharType="begin"/>
        </w:r>
        <w:r>
          <w:rPr>
            <w:webHidden/>
          </w:rPr>
          <w:instrText xml:space="preserve"> PAGEREF _Toc452044080 \h </w:instrText>
        </w:r>
        <w:r>
          <w:rPr>
            <w:webHidden/>
          </w:rPr>
        </w:r>
        <w:r>
          <w:rPr>
            <w:webHidden/>
          </w:rPr>
          <w:fldChar w:fldCharType="separate"/>
        </w:r>
        <w:r>
          <w:rPr>
            <w:webHidden/>
          </w:rPr>
          <w:t>29</w:t>
        </w:r>
        <w:r>
          <w:rPr>
            <w:webHidden/>
          </w:rPr>
          <w:fldChar w:fldCharType="end"/>
        </w:r>
      </w:hyperlink>
    </w:p>
    <w:p w14:paraId="3DD35577" w14:textId="77777777" w:rsidR="004E1A74" w:rsidRDefault="004E1A74">
      <w:pPr>
        <w:pStyle w:val="TOC3"/>
        <w:rPr>
          <w:rFonts w:asciiTheme="minorHAnsi" w:eastAsiaTheme="minorEastAsia" w:hAnsiTheme="minorHAnsi" w:cstheme="minorBidi"/>
          <w:sz w:val="22"/>
          <w:szCs w:val="22"/>
        </w:rPr>
      </w:pPr>
      <w:hyperlink w:anchor="_Toc452044081" w:history="1">
        <w:r w:rsidRPr="00E25E5A">
          <w:rPr>
            <w:rStyle w:val="Hyperlink"/>
          </w:rPr>
          <w:t>6.3.2</w:t>
        </w:r>
        <w:r>
          <w:rPr>
            <w:rFonts w:asciiTheme="minorHAnsi" w:eastAsiaTheme="minorEastAsia" w:hAnsiTheme="minorHAnsi" w:cstheme="minorBidi"/>
            <w:sz w:val="22"/>
            <w:szCs w:val="22"/>
          </w:rPr>
          <w:tab/>
        </w:r>
        <w:r w:rsidRPr="00E25E5A">
          <w:rPr>
            <w:rStyle w:val="Hyperlink"/>
          </w:rPr>
          <w:t>Call Flow</w:t>
        </w:r>
        <w:r>
          <w:rPr>
            <w:webHidden/>
          </w:rPr>
          <w:tab/>
        </w:r>
        <w:r>
          <w:rPr>
            <w:webHidden/>
          </w:rPr>
          <w:fldChar w:fldCharType="begin"/>
        </w:r>
        <w:r>
          <w:rPr>
            <w:webHidden/>
          </w:rPr>
          <w:instrText xml:space="preserve"> PAGEREF _Toc452044081 \h </w:instrText>
        </w:r>
        <w:r>
          <w:rPr>
            <w:webHidden/>
          </w:rPr>
        </w:r>
        <w:r>
          <w:rPr>
            <w:webHidden/>
          </w:rPr>
          <w:fldChar w:fldCharType="separate"/>
        </w:r>
        <w:r>
          <w:rPr>
            <w:webHidden/>
          </w:rPr>
          <w:t>30</w:t>
        </w:r>
        <w:r>
          <w:rPr>
            <w:webHidden/>
          </w:rPr>
          <w:fldChar w:fldCharType="end"/>
        </w:r>
      </w:hyperlink>
    </w:p>
    <w:p w14:paraId="6F8281C1" w14:textId="77777777" w:rsidR="004E1A74" w:rsidRDefault="004E1A74">
      <w:pPr>
        <w:pStyle w:val="TOC3"/>
        <w:rPr>
          <w:rFonts w:asciiTheme="minorHAnsi" w:eastAsiaTheme="minorEastAsia" w:hAnsiTheme="minorHAnsi" w:cstheme="minorBidi"/>
          <w:sz w:val="22"/>
          <w:szCs w:val="22"/>
        </w:rPr>
      </w:pPr>
      <w:hyperlink w:anchor="_Toc452044082" w:history="1">
        <w:r w:rsidRPr="00E25E5A">
          <w:rPr>
            <w:rStyle w:val="Hyperlink"/>
          </w:rPr>
          <w:t>6.3.3</w:t>
        </w:r>
        <w:r>
          <w:rPr>
            <w:rFonts w:asciiTheme="minorHAnsi" w:eastAsiaTheme="minorEastAsia" w:hAnsiTheme="minorHAnsi" w:cstheme="minorBidi"/>
            <w:sz w:val="22"/>
            <w:szCs w:val="22"/>
          </w:rPr>
          <w:tab/>
        </w:r>
        <w:r w:rsidRPr="00E25E5A">
          <w:rPr>
            <w:rStyle w:val="Hyperlink"/>
          </w:rPr>
          <w:t>Input Parameters</w:t>
        </w:r>
        <w:r>
          <w:rPr>
            <w:webHidden/>
          </w:rPr>
          <w:tab/>
        </w:r>
        <w:r>
          <w:rPr>
            <w:webHidden/>
          </w:rPr>
          <w:fldChar w:fldCharType="begin"/>
        </w:r>
        <w:r>
          <w:rPr>
            <w:webHidden/>
          </w:rPr>
          <w:instrText xml:space="preserve"> PAGEREF _Toc452044082 \h </w:instrText>
        </w:r>
        <w:r>
          <w:rPr>
            <w:webHidden/>
          </w:rPr>
        </w:r>
        <w:r>
          <w:rPr>
            <w:webHidden/>
          </w:rPr>
          <w:fldChar w:fldCharType="separate"/>
        </w:r>
        <w:r>
          <w:rPr>
            <w:webHidden/>
          </w:rPr>
          <w:t>30</w:t>
        </w:r>
        <w:r>
          <w:rPr>
            <w:webHidden/>
          </w:rPr>
          <w:fldChar w:fldCharType="end"/>
        </w:r>
      </w:hyperlink>
    </w:p>
    <w:p w14:paraId="7CB8CCE9" w14:textId="77777777" w:rsidR="004E1A74" w:rsidRDefault="004E1A74">
      <w:pPr>
        <w:pStyle w:val="TOC3"/>
        <w:rPr>
          <w:rFonts w:asciiTheme="minorHAnsi" w:eastAsiaTheme="minorEastAsia" w:hAnsiTheme="minorHAnsi" w:cstheme="minorBidi"/>
          <w:sz w:val="22"/>
          <w:szCs w:val="22"/>
        </w:rPr>
      </w:pPr>
      <w:hyperlink w:anchor="_Toc452044083" w:history="1">
        <w:r w:rsidRPr="00E25E5A">
          <w:rPr>
            <w:rStyle w:val="Hyperlink"/>
          </w:rPr>
          <w:t>6.3.4</w:t>
        </w:r>
        <w:r>
          <w:rPr>
            <w:rFonts w:asciiTheme="minorHAnsi" w:eastAsiaTheme="minorEastAsia" w:hAnsiTheme="minorHAnsi" w:cstheme="minorBidi"/>
            <w:sz w:val="22"/>
            <w:szCs w:val="22"/>
          </w:rPr>
          <w:tab/>
        </w:r>
        <w:r w:rsidRPr="00E25E5A">
          <w:rPr>
            <w:rStyle w:val="Hyperlink"/>
          </w:rPr>
          <w:t>Output Parameters</w:t>
        </w:r>
        <w:r>
          <w:rPr>
            <w:webHidden/>
          </w:rPr>
          <w:tab/>
        </w:r>
        <w:r>
          <w:rPr>
            <w:webHidden/>
          </w:rPr>
          <w:fldChar w:fldCharType="begin"/>
        </w:r>
        <w:r>
          <w:rPr>
            <w:webHidden/>
          </w:rPr>
          <w:instrText xml:space="preserve"> PAGEREF _Toc452044083 \h </w:instrText>
        </w:r>
        <w:r>
          <w:rPr>
            <w:webHidden/>
          </w:rPr>
        </w:r>
        <w:r>
          <w:rPr>
            <w:webHidden/>
          </w:rPr>
          <w:fldChar w:fldCharType="separate"/>
        </w:r>
        <w:r>
          <w:rPr>
            <w:webHidden/>
          </w:rPr>
          <w:t>31</w:t>
        </w:r>
        <w:r>
          <w:rPr>
            <w:webHidden/>
          </w:rPr>
          <w:fldChar w:fldCharType="end"/>
        </w:r>
      </w:hyperlink>
    </w:p>
    <w:p w14:paraId="5899F3F7" w14:textId="77777777" w:rsidR="004E1A74" w:rsidRDefault="004E1A74">
      <w:pPr>
        <w:pStyle w:val="TOC3"/>
        <w:rPr>
          <w:rFonts w:asciiTheme="minorHAnsi" w:eastAsiaTheme="minorEastAsia" w:hAnsiTheme="minorHAnsi" w:cstheme="minorBidi"/>
          <w:sz w:val="22"/>
          <w:szCs w:val="22"/>
        </w:rPr>
      </w:pPr>
      <w:hyperlink w:anchor="_Toc452044084" w:history="1">
        <w:r w:rsidRPr="00E25E5A">
          <w:rPr>
            <w:rStyle w:val="Hyperlink"/>
          </w:rPr>
          <w:t>6.3.5</w:t>
        </w:r>
        <w:r>
          <w:rPr>
            <w:rFonts w:asciiTheme="minorHAnsi" w:eastAsiaTheme="minorEastAsia" w:hAnsiTheme="minorHAnsi" w:cstheme="minorBidi"/>
            <w:sz w:val="22"/>
            <w:szCs w:val="22"/>
          </w:rPr>
          <w:tab/>
        </w:r>
        <w:r w:rsidRPr="00E25E5A">
          <w:rPr>
            <w:rStyle w:val="Hyperlink"/>
          </w:rPr>
          <w:t>HTTP Status Codes</w:t>
        </w:r>
        <w:r>
          <w:rPr>
            <w:webHidden/>
          </w:rPr>
          <w:tab/>
        </w:r>
        <w:r>
          <w:rPr>
            <w:webHidden/>
          </w:rPr>
          <w:fldChar w:fldCharType="begin"/>
        </w:r>
        <w:r>
          <w:rPr>
            <w:webHidden/>
          </w:rPr>
          <w:instrText xml:space="preserve"> PAGEREF _Toc452044084 \h </w:instrText>
        </w:r>
        <w:r>
          <w:rPr>
            <w:webHidden/>
          </w:rPr>
        </w:r>
        <w:r>
          <w:rPr>
            <w:webHidden/>
          </w:rPr>
          <w:fldChar w:fldCharType="separate"/>
        </w:r>
        <w:r>
          <w:rPr>
            <w:webHidden/>
          </w:rPr>
          <w:t>32</w:t>
        </w:r>
        <w:r>
          <w:rPr>
            <w:webHidden/>
          </w:rPr>
          <w:fldChar w:fldCharType="end"/>
        </w:r>
      </w:hyperlink>
    </w:p>
    <w:p w14:paraId="2531252C" w14:textId="77777777" w:rsidR="004E1A74" w:rsidRDefault="004E1A74">
      <w:pPr>
        <w:pStyle w:val="TOC3"/>
        <w:rPr>
          <w:rFonts w:asciiTheme="minorHAnsi" w:eastAsiaTheme="minorEastAsia" w:hAnsiTheme="minorHAnsi" w:cstheme="minorBidi"/>
          <w:sz w:val="22"/>
          <w:szCs w:val="22"/>
        </w:rPr>
      </w:pPr>
      <w:hyperlink w:anchor="_Toc452044085" w:history="1">
        <w:r w:rsidRPr="00E25E5A">
          <w:rPr>
            <w:rStyle w:val="Hyperlink"/>
          </w:rPr>
          <w:t>6.3.6</w:t>
        </w:r>
        <w:r>
          <w:rPr>
            <w:rFonts w:asciiTheme="minorHAnsi" w:eastAsiaTheme="minorEastAsia" w:hAnsiTheme="minorHAnsi" w:cstheme="minorBidi"/>
            <w:sz w:val="22"/>
            <w:szCs w:val="22"/>
          </w:rPr>
          <w:tab/>
        </w:r>
        <w:r w:rsidRPr="00E25E5A">
          <w:rPr>
            <w:rStyle w:val="Hyperlink"/>
          </w:rPr>
          <w:t>Sample Request and Response</w:t>
        </w:r>
        <w:r>
          <w:rPr>
            <w:webHidden/>
          </w:rPr>
          <w:tab/>
        </w:r>
        <w:r>
          <w:rPr>
            <w:webHidden/>
          </w:rPr>
          <w:fldChar w:fldCharType="begin"/>
        </w:r>
        <w:r>
          <w:rPr>
            <w:webHidden/>
          </w:rPr>
          <w:instrText xml:space="preserve"> PAGEREF _Toc452044085 \h </w:instrText>
        </w:r>
        <w:r>
          <w:rPr>
            <w:webHidden/>
          </w:rPr>
        </w:r>
        <w:r>
          <w:rPr>
            <w:webHidden/>
          </w:rPr>
          <w:fldChar w:fldCharType="separate"/>
        </w:r>
        <w:r>
          <w:rPr>
            <w:webHidden/>
          </w:rPr>
          <w:t>33</w:t>
        </w:r>
        <w:r>
          <w:rPr>
            <w:webHidden/>
          </w:rPr>
          <w:fldChar w:fldCharType="end"/>
        </w:r>
      </w:hyperlink>
    </w:p>
    <w:p w14:paraId="696BC5AD" w14:textId="77777777" w:rsidR="004E1A74" w:rsidRDefault="004E1A74">
      <w:pPr>
        <w:pStyle w:val="TOC4"/>
        <w:tabs>
          <w:tab w:val="left" w:pos="2534"/>
        </w:tabs>
        <w:rPr>
          <w:rFonts w:asciiTheme="minorHAnsi" w:eastAsiaTheme="minorEastAsia" w:hAnsiTheme="minorHAnsi" w:cstheme="minorBidi"/>
          <w:sz w:val="22"/>
          <w:szCs w:val="22"/>
        </w:rPr>
      </w:pPr>
      <w:hyperlink w:anchor="_Toc452044086" w:history="1">
        <w:r w:rsidRPr="00E25E5A">
          <w:rPr>
            <w:rStyle w:val="Hyperlink"/>
          </w:rPr>
          <w:t>6.3.6.1</w:t>
        </w:r>
        <w:r>
          <w:rPr>
            <w:rFonts w:asciiTheme="minorHAnsi" w:eastAsiaTheme="minorEastAsia" w:hAnsiTheme="minorHAnsi" w:cstheme="minorBidi"/>
            <w:sz w:val="22"/>
            <w:szCs w:val="22"/>
          </w:rPr>
          <w:tab/>
        </w:r>
        <w:r w:rsidRPr="00E25E5A">
          <w:rPr>
            <w:rStyle w:val="Hyperlink"/>
          </w:rPr>
          <w:t>Sample Request</w:t>
        </w:r>
        <w:r>
          <w:rPr>
            <w:webHidden/>
          </w:rPr>
          <w:tab/>
        </w:r>
        <w:r>
          <w:rPr>
            <w:webHidden/>
          </w:rPr>
          <w:fldChar w:fldCharType="begin"/>
        </w:r>
        <w:r>
          <w:rPr>
            <w:webHidden/>
          </w:rPr>
          <w:instrText xml:space="preserve"> PAGEREF _Toc452044086 \h </w:instrText>
        </w:r>
        <w:r>
          <w:rPr>
            <w:webHidden/>
          </w:rPr>
        </w:r>
        <w:r>
          <w:rPr>
            <w:webHidden/>
          </w:rPr>
          <w:fldChar w:fldCharType="separate"/>
        </w:r>
        <w:r>
          <w:rPr>
            <w:webHidden/>
          </w:rPr>
          <w:t>33</w:t>
        </w:r>
        <w:r>
          <w:rPr>
            <w:webHidden/>
          </w:rPr>
          <w:fldChar w:fldCharType="end"/>
        </w:r>
      </w:hyperlink>
    </w:p>
    <w:p w14:paraId="668B5CA1" w14:textId="77777777" w:rsidR="004E1A74" w:rsidRDefault="004E1A74">
      <w:pPr>
        <w:pStyle w:val="TOC4"/>
        <w:tabs>
          <w:tab w:val="left" w:pos="2534"/>
        </w:tabs>
        <w:rPr>
          <w:rFonts w:asciiTheme="minorHAnsi" w:eastAsiaTheme="minorEastAsia" w:hAnsiTheme="minorHAnsi" w:cstheme="minorBidi"/>
          <w:sz w:val="22"/>
          <w:szCs w:val="22"/>
        </w:rPr>
      </w:pPr>
      <w:hyperlink w:anchor="_Toc452044087" w:history="1">
        <w:r w:rsidRPr="00E25E5A">
          <w:rPr>
            <w:rStyle w:val="Hyperlink"/>
          </w:rPr>
          <w:t>6.3.6.2</w:t>
        </w:r>
        <w:r>
          <w:rPr>
            <w:rFonts w:asciiTheme="minorHAnsi" w:eastAsiaTheme="minorEastAsia" w:hAnsiTheme="minorHAnsi" w:cstheme="minorBidi"/>
            <w:sz w:val="22"/>
            <w:szCs w:val="22"/>
          </w:rPr>
          <w:tab/>
        </w:r>
        <w:r w:rsidRPr="00E25E5A">
          <w:rPr>
            <w:rStyle w:val="Hyperlink"/>
          </w:rPr>
          <w:t>Sample Success Response #1</w:t>
        </w:r>
        <w:r>
          <w:rPr>
            <w:webHidden/>
          </w:rPr>
          <w:tab/>
        </w:r>
        <w:r>
          <w:rPr>
            <w:webHidden/>
          </w:rPr>
          <w:fldChar w:fldCharType="begin"/>
        </w:r>
        <w:r>
          <w:rPr>
            <w:webHidden/>
          </w:rPr>
          <w:instrText xml:space="preserve"> PAGEREF _Toc452044087 \h </w:instrText>
        </w:r>
        <w:r>
          <w:rPr>
            <w:webHidden/>
          </w:rPr>
        </w:r>
        <w:r>
          <w:rPr>
            <w:webHidden/>
          </w:rPr>
          <w:fldChar w:fldCharType="separate"/>
        </w:r>
        <w:r>
          <w:rPr>
            <w:webHidden/>
          </w:rPr>
          <w:t>33</w:t>
        </w:r>
        <w:r>
          <w:rPr>
            <w:webHidden/>
          </w:rPr>
          <w:fldChar w:fldCharType="end"/>
        </w:r>
      </w:hyperlink>
    </w:p>
    <w:p w14:paraId="0B6D8414" w14:textId="77777777" w:rsidR="004E1A74" w:rsidRDefault="004E1A74">
      <w:pPr>
        <w:pStyle w:val="TOC4"/>
        <w:tabs>
          <w:tab w:val="left" w:pos="2534"/>
        </w:tabs>
        <w:rPr>
          <w:rFonts w:asciiTheme="minorHAnsi" w:eastAsiaTheme="minorEastAsia" w:hAnsiTheme="minorHAnsi" w:cstheme="minorBidi"/>
          <w:sz w:val="22"/>
          <w:szCs w:val="22"/>
        </w:rPr>
      </w:pPr>
      <w:hyperlink w:anchor="_Toc452044088" w:history="1">
        <w:r w:rsidRPr="00E25E5A">
          <w:rPr>
            <w:rStyle w:val="Hyperlink"/>
          </w:rPr>
          <w:t>6.3.6.3</w:t>
        </w:r>
        <w:r>
          <w:rPr>
            <w:rFonts w:asciiTheme="minorHAnsi" w:eastAsiaTheme="minorEastAsia" w:hAnsiTheme="minorHAnsi" w:cstheme="minorBidi"/>
            <w:sz w:val="22"/>
            <w:szCs w:val="22"/>
          </w:rPr>
          <w:tab/>
        </w:r>
        <w:r w:rsidRPr="00E25E5A">
          <w:rPr>
            <w:rStyle w:val="Hyperlink"/>
          </w:rPr>
          <w:t>Sample Success Response #2</w:t>
        </w:r>
        <w:r>
          <w:rPr>
            <w:webHidden/>
          </w:rPr>
          <w:tab/>
        </w:r>
        <w:r>
          <w:rPr>
            <w:webHidden/>
          </w:rPr>
          <w:fldChar w:fldCharType="begin"/>
        </w:r>
        <w:r>
          <w:rPr>
            <w:webHidden/>
          </w:rPr>
          <w:instrText xml:space="preserve"> PAGEREF _Toc452044088 \h </w:instrText>
        </w:r>
        <w:r>
          <w:rPr>
            <w:webHidden/>
          </w:rPr>
        </w:r>
        <w:r>
          <w:rPr>
            <w:webHidden/>
          </w:rPr>
          <w:fldChar w:fldCharType="separate"/>
        </w:r>
        <w:r>
          <w:rPr>
            <w:webHidden/>
          </w:rPr>
          <w:t>33</w:t>
        </w:r>
        <w:r>
          <w:rPr>
            <w:webHidden/>
          </w:rPr>
          <w:fldChar w:fldCharType="end"/>
        </w:r>
      </w:hyperlink>
    </w:p>
    <w:p w14:paraId="0370A2D9" w14:textId="77777777" w:rsidR="004E1A74" w:rsidRDefault="004E1A74">
      <w:pPr>
        <w:pStyle w:val="TOC4"/>
        <w:tabs>
          <w:tab w:val="left" w:pos="2534"/>
        </w:tabs>
        <w:rPr>
          <w:rFonts w:asciiTheme="minorHAnsi" w:eastAsiaTheme="minorEastAsia" w:hAnsiTheme="minorHAnsi" w:cstheme="minorBidi"/>
          <w:sz w:val="22"/>
          <w:szCs w:val="22"/>
        </w:rPr>
      </w:pPr>
      <w:hyperlink w:anchor="_Toc452044089" w:history="1">
        <w:r w:rsidRPr="00E25E5A">
          <w:rPr>
            <w:rStyle w:val="Hyperlink"/>
          </w:rPr>
          <w:t>6.3.6.4</w:t>
        </w:r>
        <w:r>
          <w:rPr>
            <w:rFonts w:asciiTheme="minorHAnsi" w:eastAsiaTheme="minorEastAsia" w:hAnsiTheme="minorHAnsi" w:cstheme="minorBidi"/>
            <w:sz w:val="22"/>
            <w:szCs w:val="22"/>
          </w:rPr>
          <w:tab/>
        </w:r>
        <w:r w:rsidRPr="00E25E5A">
          <w:rPr>
            <w:rStyle w:val="Hyperlink"/>
          </w:rPr>
          <w:t>Sample Success Response #3</w:t>
        </w:r>
        <w:r>
          <w:rPr>
            <w:webHidden/>
          </w:rPr>
          <w:tab/>
        </w:r>
        <w:r>
          <w:rPr>
            <w:webHidden/>
          </w:rPr>
          <w:fldChar w:fldCharType="begin"/>
        </w:r>
        <w:r>
          <w:rPr>
            <w:webHidden/>
          </w:rPr>
          <w:instrText xml:space="preserve"> PAGEREF _Toc452044089 \h </w:instrText>
        </w:r>
        <w:r>
          <w:rPr>
            <w:webHidden/>
          </w:rPr>
        </w:r>
        <w:r>
          <w:rPr>
            <w:webHidden/>
          </w:rPr>
          <w:fldChar w:fldCharType="separate"/>
        </w:r>
        <w:r>
          <w:rPr>
            <w:webHidden/>
          </w:rPr>
          <w:t>34</w:t>
        </w:r>
        <w:r>
          <w:rPr>
            <w:webHidden/>
          </w:rPr>
          <w:fldChar w:fldCharType="end"/>
        </w:r>
      </w:hyperlink>
    </w:p>
    <w:p w14:paraId="13241F6C" w14:textId="77777777" w:rsidR="004E1A74" w:rsidRDefault="004E1A74">
      <w:pPr>
        <w:pStyle w:val="TOC4"/>
        <w:tabs>
          <w:tab w:val="left" w:pos="2534"/>
        </w:tabs>
        <w:rPr>
          <w:rFonts w:asciiTheme="minorHAnsi" w:eastAsiaTheme="minorEastAsia" w:hAnsiTheme="minorHAnsi" w:cstheme="minorBidi"/>
          <w:sz w:val="22"/>
          <w:szCs w:val="22"/>
        </w:rPr>
      </w:pPr>
      <w:hyperlink w:anchor="_Toc452044090" w:history="1">
        <w:r w:rsidRPr="00E25E5A">
          <w:rPr>
            <w:rStyle w:val="Hyperlink"/>
          </w:rPr>
          <w:t>6.3.6.5</w:t>
        </w:r>
        <w:r>
          <w:rPr>
            <w:rFonts w:asciiTheme="minorHAnsi" w:eastAsiaTheme="minorEastAsia" w:hAnsiTheme="minorHAnsi" w:cstheme="minorBidi"/>
            <w:sz w:val="22"/>
            <w:szCs w:val="22"/>
          </w:rPr>
          <w:tab/>
        </w:r>
        <w:r w:rsidRPr="00E25E5A">
          <w:rPr>
            <w:rStyle w:val="Hyperlink"/>
          </w:rPr>
          <w:t>Sample Error Responses</w:t>
        </w:r>
        <w:r>
          <w:rPr>
            <w:webHidden/>
          </w:rPr>
          <w:tab/>
        </w:r>
        <w:r>
          <w:rPr>
            <w:webHidden/>
          </w:rPr>
          <w:fldChar w:fldCharType="begin"/>
        </w:r>
        <w:r>
          <w:rPr>
            <w:webHidden/>
          </w:rPr>
          <w:instrText xml:space="preserve"> PAGEREF _Toc452044090 \h </w:instrText>
        </w:r>
        <w:r>
          <w:rPr>
            <w:webHidden/>
          </w:rPr>
        </w:r>
        <w:r>
          <w:rPr>
            <w:webHidden/>
          </w:rPr>
          <w:fldChar w:fldCharType="separate"/>
        </w:r>
        <w:r>
          <w:rPr>
            <w:webHidden/>
          </w:rPr>
          <w:t>34</w:t>
        </w:r>
        <w:r>
          <w:rPr>
            <w:webHidden/>
          </w:rPr>
          <w:fldChar w:fldCharType="end"/>
        </w:r>
      </w:hyperlink>
    </w:p>
    <w:p w14:paraId="6BD63BBD" w14:textId="77777777" w:rsidR="004E1A74" w:rsidRDefault="004E1A74">
      <w:pPr>
        <w:pStyle w:val="TOC2"/>
        <w:rPr>
          <w:rFonts w:asciiTheme="minorHAnsi" w:eastAsiaTheme="minorEastAsia" w:hAnsiTheme="minorHAnsi" w:cstheme="minorBidi"/>
          <w:sz w:val="22"/>
          <w:szCs w:val="22"/>
        </w:rPr>
      </w:pPr>
      <w:hyperlink w:anchor="_Toc452044091" w:history="1">
        <w:r w:rsidRPr="00E25E5A">
          <w:rPr>
            <w:rStyle w:val="Hyperlink"/>
          </w:rPr>
          <w:t>6.4</w:t>
        </w:r>
        <w:r>
          <w:rPr>
            <w:rFonts w:asciiTheme="minorHAnsi" w:eastAsiaTheme="minorEastAsia" w:hAnsiTheme="minorHAnsi" w:cstheme="minorBidi"/>
            <w:sz w:val="22"/>
            <w:szCs w:val="22"/>
          </w:rPr>
          <w:tab/>
        </w:r>
        <w:r w:rsidRPr="00E25E5A">
          <w:rPr>
            <w:rStyle w:val="Hyperlink"/>
          </w:rPr>
          <w:t>Operation: publishEventBatch</w:t>
        </w:r>
        <w:r>
          <w:rPr>
            <w:webHidden/>
          </w:rPr>
          <w:tab/>
        </w:r>
        <w:r>
          <w:rPr>
            <w:webHidden/>
          </w:rPr>
          <w:fldChar w:fldCharType="begin"/>
        </w:r>
        <w:r>
          <w:rPr>
            <w:webHidden/>
          </w:rPr>
          <w:instrText xml:space="preserve"> PAGEREF _Toc452044091 \h </w:instrText>
        </w:r>
        <w:r>
          <w:rPr>
            <w:webHidden/>
          </w:rPr>
        </w:r>
        <w:r>
          <w:rPr>
            <w:webHidden/>
          </w:rPr>
          <w:fldChar w:fldCharType="separate"/>
        </w:r>
        <w:r>
          <w:rPr>
            <w:webHidden/>
          </w:rPr>
          <w:t>35</w:t>
        </w:r>
        <w:r>
          <w:rPr>
            <w:webHidden/>
          </w:rPr>
          <w:fldChar w:fldCharType="end"/>
        </w:r>
      </w:hyperlink>
    </w:p>
    <w:p w14:paraId="14BEA2C5" w14:textId="77777777" w:rsidR="004E1A74" w:rsidRDefault="004E1A74">
      <w:pPr>
        <w:pStyle w:val="TOC3"/>
        <w:rPr>
          <w:rFonts w:asciiTheme="minorHAnsi" w:eastAsiaTheme="minorEastAsia" w:hAnsiTheme="minorHAnsi" w:cstheme="minorBidi"/>
          <w:sz w:val="22"/>
          <w:szCs w:val="22"/>
        </w:rPr>
      </w:pPr>
      <w:hyperlink w:anchor="_Toc452044092" w:history="1">
        <w:r w:rsidRPr="00E25E5A">
          <w:rPr>
            <w:rStyle w:val="Hyperlink"/>
          </w:rPr>
          <w:t>6.4.1</w:t>
        </w:r>
        <w:r>
          <w:rPr>
            <w:rFonts w:asciiTheme="minorHAnsi" w:eastAsiaTheme="minorEastAsia" w:hAnsiTheme="minorHAnsi" w:cstheme="minorBidi"/>
            <w:sz w:val="22"/>
            <w:szCs w:val="22"/>
          </w:rPr>
          <w:tab/>
        </w:r>
        <w:r w:rsidRPr="00E25E5A">
          <w:rPr>
            <w:rStyle w:val="Hyperlink"/>
          </w:rPr>
          <w:t>Functional Behavior</w:t>
        </w:r>
        <w:r>
          <w:rPr>
            <w:webHidden/>
          </w:rPr>
          <w:tab/>
        </w:r>
        <w:r>
          <w:rPr>
            <w:webHidden/>
          </w:rPr>
          <w:fldChar w:fldCharType="begin"/>
        </w:r>
        <w:r>
          <w:rPr>
            <w:webHidden/>
          </w:rPr>
          <w:instrText xml:space="preserve"> PAGEREF _Toc452044092 \h </w:instrText>
        </w:r>
        <w:r>
          <w:rPr>
            <w:webHidden/>
          </w:rPr>
        </w:r>
        <w:r>
          <w:rPr>
            <w:webHidden/>
          </w:rPr>
          <w:fldChar w:fldCharType="separate"/>
        </w:r>
        <w:r>
          <w:rPr>
            <w:webHidden/>
          </w:rPr>
          <w:t>35</w:t>
        </w:r>
        <w:r>
          <w:rPr>
            <w:webHidden/>
          </w:rPr>
          <w:fldChar w:fldCharType="end"/>
        </w:r>
      </w:hyperlink>
    </w:p>
    <w:p w14:paraId="707722A0" w14:textId="77777777" w:rsidR="004E1A74" w:rsidRDefault="004E1A74">
      <w:pPr>
        <w:pStyle w:val="TOC3"/>
        <w:rPr>
          <w:rFonts w:asciiTheme="minorHAnsi" w:eastAsiaTheme="minorEastAsia" w:hAnsiTheme="minorHAnsi" w:cstheme="minorBidi"/>
          <w:sz w:val="22"/>
          <w:szCs w:val="22"/>
        </w:rPr>
      </w:pPr>
      <w:hyperlink w:anchor="_Toc452044093" w:history="1">
        <w:r w:rsidRPr="00E25E5A">
          <w:rPr>
            <w:rStyle w:val="Hyperlink"/>
          </w:rPr>
          <w:t>6.4.2</w:t>
        </w:r>
        <w:r>
          <w:rPr>
            <w:rFonts w:asciiTheme="minorHAnsi" w:eastAsiaTheme="minorEastAsia" w:hAnsiTheme="minorHAnsi" w:cstheme="minorBidi"/>
            <w:sz w:val="22"/>
            <w:szCs w:val="22"/>
          </w:rPr>
          <w:tab/>
        </w:r>
        <w:r w:rsidRPr="00E25E5A">
          <w:rPr>
            <w:rStyle w:val="Hyperlink"/>
          </w:rPr>
          <w:t>Call Flow</w:t>
        </w:r>
        <w:r>
          <w:rPr>
            <w:webHidden/>
          </w:rPr>
          <w:tab/>
        </w:r>
        <w:r>
          <w:rPr>
            <w:webHidden/>
          </w:rPr>
          <w:fldChar w:fldCharType="begin"/>
        </w:r>
        <w:r>
          <w:rPr>
            <w:webHidden/>
          </w:rPr>
          <w:instrText xml:space="preserve"> PAGEREF _Toc452044093 \h </w:instrText>
        </w:r>
        <w:r>
          <w:rPr>
            <w:webHidden/>
          </w:rPr>
        </w:r>
        <w:r>
          <w:rPr>
            <w:webHidden/>
          </w:rPr>
          <w:fldChar w:fldCharType="separate"/>
        </w:r>
        <w:r>
          <w:rPr>
            <w:webHidden/>
          </w:rPr>
          <w:t>36</w:t>
        </w:r>
        <w:r>
          <w:rPr>
            <w:webHidden/>
          </w:rPr>
          <w:fldChar w:fldCharType="end"/>
        </w:r>
      </w:hyperlink>
    </w:p>
    <w:p w14:paraId="257843C5" w14:textId="77777777" w:rsidR="004E1A74" w:rsidRDefault="004E1A74">
      <w:pPr>
        <w:pStyle w:val="TOC3"/>
        <w:rPr>
          <w:rFonts w:asciiTheme="minorHAnsi" w:eastAsiaTheme="minorEastAsia" w:hAnsiTheme="minorHAnsi" w:cstheme="minorBidi"/>
          <w:sz w:val="22"/>
          <w:szCs w:val="22"/>
        </w:rPr>
      </w:pPr>
      <w:hyperlink w:anchor="_Toc452044094" w:history="1">
        <w:r w:rsidRPr="00E25E5A">
          <w:rPr>
            <w:rStyle w:val="Hyperlink"/>
          </w:rPr>
          <w:t>6.4.3</w:t>
        </w:r>
        <w:r>
          <w:rPr>
            <w:rFonts w:asciiTheme="minorHAnsi" w:eastAsiaTheme="minorEastAsia" w:hAnsiTheme="minorHAnsi" w:cstheme="minorBidi"/>
            <w:sz w:val="22"/>
            <w:szCs w:val="22"/>
          </w:rPr>
          <w:tab/>
        </w:r>
        <w:r w:rsidRPr="00E25E5A">
          <w:rPr>
            <w:rStyle w:val="Hyperlink"/>
          </w:rPr>
          <w:t>Input Parameters</w:t>
        </w:r>
        <w:r>
          <w:rPr>
            <w:webHidden/>
          </w:rPr>
          <w:tab/>
        </w:r>
        <w:r>
          <w:rPr>
            <w:webHidden/>
          </w:rPr>
          <w:fldChar w:fldCharType="begin"/>
        </w:r>
        <w:r>
          <w:rPr>
            <w:webHidden/>
          </w:rPr>
          <w:instrText xml:space="preserve"> PAGEREF _Toc452044094 \h </w:instrText>
        </w:r>
        <w:r>
          <w:rPr>
            <w:webHidden/>
          </w:rPr>
        </w:r>
        <w:r>
          <w:rPr>
            <w:webHidden/>
          </w:rPr>
          <w:fldChar w:fldCharType="separate"/>
        </w:r>
        <w:r>
          <w:rPr>
            <w:webHidden/>
          </w:rPr>
          <w:t>36</w:t>
        </w:r>
        <w:r>
          <w:rPr>
            <w:webHidden/>
          </w:rPr>
          <w:fldChar w:fldCharType="end"/>
        </w:r>
      </w:hyperlink>
    </w:p>
    <w:p w14:paraId="11CCA8EC" w14:textId="77777777" w:rsidR="004E1A74" w:rsidRDefault="004E1A74">
      <w:pPr>
        <w:pStyle w:val="TOC3"/>
        <w:rPr>
          <w:rFonts w:asciiTheme="minorHAnsi" w:eastAsiaTheme="minorEastAsia" w:hAnsiTheme="minorHAnsi" w:cstheme="minorBidi"/>
          <w:sz w:val="22"/>
          <w:szCs w:val="22"/>
        </w:rPr>
      </w:pPr>
      <w:hyperlink w:anchor="_Toc452044095" w:history="1">
        <w:r w:rsidRPr="00E25E5A">
          <w:rPr>
            <w:rStyle w:val="Hyperlink"/>
          </w:rPr>
          <w:t>6.4.4</w:t>
        </w:r>
        <w:r>
          <w:rPr>
            <w:rFonts w:asciiTheme="minorHAnsi" w:eastAsiaTheme="minorEastAsia" w:hAnsiTheme="minorHAnsi" w:cstheme="minorBidi"/>
            <w:sz w:val="22"/>
            <w:szCs w:val="22"/>
          </w:rPr>
          <w:tab/>
        </w:r>
        <w:r w:rsidRPr="00E25E5A">
          <w:rPr>
            <w:rStyle w:val="Hyperlink"/>
          </w:rPr>
          <w:t>Output Parameters</w:t>
        </w:r>
        <w:r>
          <w:rPr>
            <w:webHidden/>
          </w:rPr>
          <w:tab/>
        </w:r>
        <w:r>
          <w:rPr>
            <w:webHidden/>
          </w:rPr>
          <w:fldChar w:fldCharType="begin"/>
        </w:r>
        <w:r>
          <w:rPr>
            <w:webHidden/>
          </w:rPr>
          <w:instrText xml:space="preserve"> PAGEREF _Toc452044095 \h </w:instrText>
        </w:r>
        <w:r>
          <w:rPr>
            <w:webHidden/>
          </w:rPr>
        </w:r>
        <w:r>
          <w:rPr>
            <w:webHidden/>
          </w:rPr>
          <w:fldChar w:fldCharType="separate"/>
        </w:r>
        <w:r>
          <w:rPr>
            <w:webHidden/>
          </w:rPr>
          <w:t>37</w:t>
        </w:r>
        <w:r>
          <w:rPr>
            <w:webHidden/>
          </w:rPr>
          <w:fldChar w:fldCharType="end"/>
        </w:r>
      </w:hyperlink>
    </w:p>
    <w:p w14:paraId="73791CBB" w14:textId="77777777" w:rsidR="004E1A74" w:rsidRDefault="004E1A74">
      <w:pPr>
        <w:pStyle w:val="TOC3"/>
        <w:rPr>
          <w:rFonts w:asciiTheme="minorHAnsi" w:eastAsiaTheme="minorEastAsia" w:hAnsiTheme="minorHAnsi" w:cstheme="minorBidi"/>
          <w:sz w:val="22"/>
          <w:szCs w:val="22"/>
        </w:rPr>
      </w:pPr>
      <w:hyperlink w:anchor="_Toc452044096" w:history="1">
        <w:r w:rsidRPr="00E25E5A">
          <w:rPr>
            <w:rStyle w:val="Hyperlink"/>
          </w:rPr>
          <w:t>6.4.5</w:t>
        </w:r>
        <w:r>
          <w:rPr>
            <w:rFonts w:asciiTheme="minorHAnsi" w:eastAsiaTheme="minorEastAsia" w:hAnsiTheme="minorHAnsi" w:cstheme="minorBidi"/>
            <w:sz w:val="22"/>
            <w:szCs w:val="22"/>
          </w:rPr>
          <w:tab/>
        </w:r>
        <w:r w:rsidRPr="00E25E5A">
          <w:rPr>
            <w:rStyle w:val="Hyperlink"/>
          </w:rPr>
          <w:t>HTTP Status Codes</w:t>
        </w:r>
        <w:r>
          <w:rPr>
            <w:webHidden/>
          </w:rPr>
          <w:tab/>
        </w:r>
        <w:r>
          <w:rPr>
            <w:webHidden/>
          </w:rPr>
          <w:fldChar w:fldCharType="begin"/>
        </w:r>
        <w:r>
          <w:rPr>
            <w:webHidden/>
          </w:rPr>
          <w:instrText xml:space="preserve"> PAGEREF _Toc452044096 \h </w:instrText>
        </w:r>
        <w:r>
          <w:rPr>
            <w:webHidden/>
          </w:rPr>
        </w:r>
        <w:r>
          <w:rPr>
            <w:webHidden/>
          </w:rPr>
          <w:fldChar w:fldCharType="separate"/>
        </w:r>
        <w:r>
          <w:rPr>
            <w:webHidden/>
          </w:rPr>
          <w:t>38</w:t>
        </w:r>
        <w:r>
          <w:rPr>
            <w:webHidden/>
          </w:rPr>
          <w:fldChar w:fldCharType="end"/>
        </w:r>
      </w:hyperlink>
    </w:p>
    <w:p w14:paraId="08501837" w14:textId="77777777" w:rsidR="004E1A74" w:rsidRDefault="004E1A74">
      <w:pPr>
        <w:pStyle w:val="TOC3"/>
        <w:rPr>
          <w:rFonts w:asciiTheme="minorHAnsi" w:eastAsiaTheme="minorEastAsia" w:hAnsiTheme="minorHAnsi" w:cstheme="minorBidi"/>
          <w:sz w:val="22"/>
          <w:szCs w:val="22"/>
        </w:rPr>
      </w:pPr>
      <w:hyperlink w:anchor="_Toc452044097" w:history="1">
        <w:r w:rsidRPr="00E25E5A">
          <w:rPr>
            <w:rStyle w:val="Hyperlink"/>
          </w:rPr>
          <w:t>6.4.6</w:t>
        </w:r>
        <w:r>
          <w:rPr>
            <w:rFonts w:asciiTheme="minorHAnsi" w:eastAsiaTheme="minorEastAsia" w:hAnsiTheme="minorHAnsi" w:cstheme="minorBidi"/>
            <w:sz w:val="22"/>
            <w:szCs w:val="22"/>
          </w:rPr>
          <w:tab/>
        </w:r>
        <w:r w:rsidRPr="00E25E5A">
          <w:rPr>
            <w:rStyle w:val="Hyperlink"/>
          </w:rPr>
          <w:t>Sample Request and Response</w:t>
        </w:r>
        <w:r>
          <w:rPr>
            <w:webHidden/>
          </w:rPr>
          <w:tab/>
        </w:r>
        <w:r>
          <w:rPr>
            <w:webHidden/>
          </w:rPr>
          <w:fldChar w:fldCharType="begin"/>
        </w:r>
        <w:r>
          <w:rPr>
            <w:webHidden/>
          </w:rPr>
          <w:instrText xml:space="preserve"> PAGEREF _Toc452044097 \h </w:instrText>
        </w:r>
        <w:r>
          <w:rPr>
            <w:webHidden/>
          </w:rPr>
        </w:r>
        <w:r>
          <w:rPr>
            <w:webHidden/>
          </w:rPr>
          <w:fldChar w:fldCharType="separate"/>
        </w:r>
        <w:r>
          <w:rPr>
            <w:webHidden/>
          </w:rPr>
          <w:t>38</w:t>
        </w:r>
        <w:r>
          <w:rPr>
            <w:webHidden/>
          </w:rPr>
          <w:fldChar w:fldCharType="end"/>
        </w:r>
      </w:hyperlink>
    </w:p>
    <w:p w14:paraId="03BDA736" w14:textId="77777777" w:rsidR="004E1A74" w:rsidRDefault="004E1A74">
      <w:pPr>
        <w:pStyle w:val="TOC4"/>
        <w:tabs>
          <w:tab w:val="left" w:pos="2534"/>
        </w:tabs>
        <w:rPr>
          <w:rFonts w:asciiTheme="minorHAnsi" w:eastAsiaTheme="minorEastAsia" w:hAnsiTheme="minorHAnsi" w:cstheme="minorBidi"/>
          <w:sz w:val="22"/>
          <w:szCs w:val="22"/>
        </w:rPr>
      </w:pPr>
      <w:hyperlink w:anchor="_Toc452044098" w:history="1">
        <w:r w:rsidRPr="00E25E5A">
          <w:rPr>
            <w:rStyle w:val="Hyperlink"/>
          </w:rPr>
          <w:t>6.4.6.1</w:t>
        </w:r>
        <w:r>
          <w:rPr>
            <w:rFonts w:asciiTheme="minorHAnsi" w:eastAsiaTheme="minorEastAsia" w:hAnsiTheme="minorHAnsi" w:cstheme="minorBidi"/>
            <w:sz w:val="22"/>
            <w:szCs w:val="22"/>
          </w:rPr>
          <w:tab/>
        </w:r>
        <w:r w:rsidRPr="00E25E5A">
          <w:rPr>
            <w:rStyle w:val="Hyperlink"/>
          </w:rPr>
          <w:t>Sample Request</w:t>
        </w:r>
        <w:r>
          <w:rPr>
            <w:webHidden/>
          </w:rPr>
          <w:tab/>
        </w:r>
        <w:r>
          <w:rPr>
            <w:webHidden/>
          </w:rPr>
          <w:fldChar w:fldCharType="begin"/>
        </w:r>
        <w:r>
          <w:rPr>
            <w:webHidden/>
          </w:rPr>
          <w:instrText xml:space="preserve"> PAGEREF _Toc452044098 \h </w:instrText>
        </w:r>
        <w:r>
          <w:rPr>
            <w:webHidden/>
          </w:rPr>
        </w:r>
        <w:r>
          <w:rPr>
            <w:webHidden/>
          </w:rPr>
          <w:fldChar w:fldCharType="separate"/>
        </w:r>
        <w:r>
          <w:rPr>
            <w:webHidden/>
          </w:rPr>
          <w:t>38</w:t>
        </w:r>
        <w:r>
          <w:rPr>
            <w:webHidden/>
          </w:rPr>
          <w:fldChar w:fldCharType="end"/>
        </w:r>
      </w:hyperlink>
    </w:p>
    <w:p w14:paraId="1DC4830F" w14:textId="77777777" w:rsidR="004E1A74" w:rsidRDefault="004E1A74">
      <w:pPr>
        <w:pStyle w:val="TOC4"/>
        <w:tabs>
          <w:tab w:val="left" w:pos="2534"/>
        </w:tabs>
        <w:rPr>
          <w:rFonts w:asciiTheme="minorHAnsi" w:eastAsiaTheme="minorEastAsia" w:hAnsiTheme="minorHAnsi" w:cstheme="minorBidi"/>
          <w:sz w:val="22"/>
          <w:szCs w:val="22"/>
        </w:rPr>
      </w:pPr>
      <w:hyperlink w:anchor="_Toc452044099" w:history="1">
        <w:r w:rsidRPr="00E25E5A">
          <w:rPr>
            <w:rStyle w:val="Hyperlink"/>
          </w:rPr>
          <w:t>6.4.6.2</w:t>
        </w:r>
        <w:r>
          <w:rPr>
            <w:rFonts w:asciiTheme="minorHAnsi" w:eastAsiaTheme="minorEastAsia" w:hAnsiTheme="minorHAnsi" w:cstheme="minorBidi"/>
            <w:sz w:val="22"/>
            <w:szCs w:val="22"/>
          </w:rPr>
          <w:tab/>
        </w:r>
        <w:r w:rsidRPr="00E25E5A">
          <w:rPr>
            <w:rStyle w:val="Hyperlink"/>
          </w:rPr>
          <w:t>Sample Success Response #1</w:t>
        </w:r>
        <w:r>
          <w:rPr>
            <w:webHidden/>
          </w:rPr>
          <w:tab/>
        </w:r>
        <w:r>
          <w:rPr>
            <w:webHidden/>
          </w:rPr>
          <w:fldChar w:fldCharType="begin"/>
        </w:r>
        <w:r>
          <w:rPr>
            <w:webHidden/>
          </w:rPr>
          <w:instrText xml:space="preserve"> PAGEREF _Toc452044099 \h </w:instrText>
        </w:r>
        <w:r>
          <w:rPr>
            <w:webHidden/>
          </w:rPr>
        </w:r>
        <w:r>
          <w:rPr>
            <w:webHidden/>
          </w:rPr>
          <w:fldChar w:fldCharType="separate"/>
        </w:r>
        <w:r>
          <w:rPr>
            <w:webHidden/>
          </w:rPr>
          <w:t>39</w:t>
        </w:r>
        <w:r>
          <w:rPr>
            <w:webHidden/>
          </w:rPr>
          <w:fldChar w:fldCharType="end"/>
        </w:r>
      </w:hyperlink>
    </w:p>
    <w:p w14:paraId="16E49205" w14:textId="77777777" w:rsidR="004E1A74" w:rsidRDefault="004E1A74">
      <w:pPr>
        <w:pStyle w:val="TOC4"/>
        <w:tabs>
          <w:tab w:val="left" w:pos="2534"/>
        </w:tabs>
        <w:rPr>
          <w:rFonts w:asciiTheme="minorHAnsi" w:eastAsiaTheme="minorEastAsia" w:hAnsiTheme="minorHAnsi" w:cstheme="minorBidi"/>
          <w:sz w:val="22"/>
          <w:szCs w:val="22"/>
        </w:rPr>
      </w:pPr>
      <w:hyperlink w:anchor="_Toc452044100" w:history="1">
        <w:r w:rsidRPr="00E25E5A">
          <w:rPr>
            <w:rStyle w:val="Hyperlink"/>
          </w:rPr>
          <w:t>6.4.6.3</w:t>
        </w:r>
        <w:r>
          <w:rPr>
            <w:rFonts w:asciiTheme="minorHAnsi" w:eastAsiaTheme="minorEastAsia" w:hAnsiTheme="minorHAnsi" w:cstheme="minorBidi"/>
            <w:sz w:val="22"/>
            <w:szCs w:val="22"/>
          </w:rPr>
          <w:tab/>
        </w:r>
        <w:r w:rsidRPr="00E25E5A">
          <w:rPr>
            <w:rStyle w:val="Hyperlink"/>
          </w:rPr>
          <w:t>Sample Success Response #2</w:t>
        </w:r>
        <w:r>
          <w:rPr>
            <w:webHidden/>
          </w:rPr>
          <w:tab/>
        </w:r>
        <w:r>
          <w:rPr>
            <w:webHidden/>
          </w:rPr>
          <w:fldChar w:fldCharType="begin"/>
        </w:r>
        <w:r>
          <w:rPr>
            <w:webHidden/>
          </w:rPr>
          <w:instrText xml:space="preserve"> PAGEREF _Toc452044100 \h </w:instrText>
        </w:r>
        <w:r>
          <w:rPr>
            <w:webHidden/>
          </w:rPr>
        </w:r>
        <w:r>
          <w:rPr>
            <w:webHidden/>
          </w:rPr>
          <w:fldChar w:fldCharType="separate"/>
        </w:r>
        <w:r>
          <w:rPr>
            <w:webHidden/>
          </w:rPr>
          <w:t>39</w:t>
        </w:r>
        <w:r>
          <w:rPr>
            <w:webHidden/>
          </w:rPr>
          <w:fldChar w:fldCharType="end"/>
        </w:r>
      </w:hyperlink>
    </w:p>
    <w:p w14:paraId="59C28CCD" w14:textId="77777777" w:rsidR="004E1A74" w:rsidRDefault="004E1A74">
      <w:pPr>
        <w:pStyle w:val="TOC4"/>
        <w:tabs>
          <w:tab w:val="left" w:pos="2534"/>
        </w:tabs>
        <w:rPr>
          <w:rFonts w:asciiTheme="minorHAnsi" w:eastAsiaTheme="minorEastAsia" w:hAnsiTheme="minorHAnsi" w:cstheme="minorBidi"/>
          <w:sz w:val="22"/>
          <w:szCs w:val="22"/>
        </w:rPr>
      </w:pPr>
      <w:hyperlink w:anchor="_Toc452044101" w:history="1">
        <w:r w:rsidRPr="00E25E5A">
          <w:rPr>
            <w:rStyle w:val="Hyperlink"/>
          </w:rPr>
          <w:t>6.4.6.4</w:t>
        </w:r>
        <w:r>
          <w:rPr>
            <w:rFonts w:asciiTheme="minorHAnsi" w:eastAsiaTheme="minorEastAsia" w:hAnsiTheme="minorHAnsi" w:cstheme="minorBidi"/>
            <w:sz w:val="22"/>
            <w:szCs w:val="22"/>
          </w:rPr>
          <w:tab/>
        </w:r>
        <w:r w:rsidRPr="00E25E5A">
          <w:rPr>
            <w:rStyle w:val="Hyperlink"/>
          </w:rPr>
          <w:t>Sample Success Response #3</w:t>
        </w:r>
        <w:r>
          <w:rPr>
            <w:webHidden/>
          </w:rPr>
          <w:tab/>
        </w:r>
        <w:r>
          <w:rPr>
            <w:webHidden/>
          </w:rPr>
          <w:fldChar w:fldCharType="begin"/>
        </w:r>
        <w:r>
          <w:rPr>
            <w:webHidden/>
          </w:rPr>
          <w:instrText xml:space="preserve"> PAGEREF _Toc452044101 \h </w:instrText>
        </w:r>
        <w:r>
          <w:rPr>
            <w:webHidden/>
          </w:rPr>
        </w:r>
        <w:r>
          <w:rPr>
            <w:webHidden/>
          </w:rPr>
          <w:fldChar w:fldCharType="separate"/>
        </w:r>
        <w:r>
          <w:rPr>
            <w:webHidden/>
          </w:rPr>
          <w:t>40</w:t>
        </w:r>
        <w:r>
          <w:rPr>
            <w:webHidden/>
          </w:rPr>
          <w:fldChar w:fldCharType="end"/>
        </w:r>
      </w:hyperlink>
    </w:p>
    <w:p w14:paraId="17A07D26" w14:textId="77777777" w:rsidR="004E1A74" w:rsidRDefault="004E1A74">
      <w:pPr>
        <w:pStyle w:val="TOC4"/>
        <w:tabs>
          <w:tab w:val="left" w:pos="2534"/>
        </w:tabs>
        <w:rPr>
          <w:rFonts w:asciiTheme="minorHAnsi" w:eastAsiaTheme="minorEastAsia" w:hAnsiTheme="minorHAnsi" w:cstheme="minorBidi"/>
          <w:sz w:val="22"/>
          <w:szCs w:val="22"/>
        </w:rPr>
      </w:pPr>
      <w:hyperlink w:anchor="_Toc452044102" w:history="1">
        <w:r w:rsidRPr="00E25E5A">
          <w:rPr>
            <w:rStyle w:val="Hyperlink"/>
          </w:rPr>
          <w:t>6.4.6.5</w:t>
        </w:r>
        <w:r>
          <w:rPr>
            <w:rFonts w:asciiTheme="minorHAnsi" w:eastAsiaTheme="minorEastAsia" w:hAnsiTheme="minorHAnsi" w:cstheme="minorBidi"/>
            <w:sz w:val="22"/>
            <w:szCs w:val="22"/>
          </w:rPr>
          <w:tab/>
        </w:r>
        <w:r w:rsidRPr="00E25E5A">
          <w:rPr>
            <w:rStyle w:val="Hyperlink"/>
          </w:rPr>
          <w:t>Sample Error Responses</w:t>
        </w:r>
        <w:r>
          <w:rPr>
            <w:webHidden/>
          </w:rPr>
          <w:tab/>
        </w:r>
        <w:r>
          <w:rPr>
            <w:webHidden/>
          </w:rPr>
          <w:fldChar w:fldCharType="begin"/>
        </w:r>
        <w:r>
          <w:rPr>
            <w:webHidden/>
          </w:rPr>
          <w:instrText xml:space="preserve"> PAGEREF _Toc452044102 \h </w:instrText>
        </w:r>
        <w:r>
          <w:rPr>
            <w:webHidden/>
          </w:rPr>
        </w:r>
        <w:r>
          <w:rPr>
            <w:webHidden/>
          </w:rPr>
          <w:fldChar w:fldCharType="separate"/>
        </w:r>
        <w:r>
          <w:rPr>
            <w:webHidden/>
          </w:rPr>
          <w:t>40</w:t>
        </w:r>
        <w:r>
          <w:rPr>
            <w:webHidden/>
          </w:rPr>
          <w:fldChar w:fldCharType="end"/>
        </w:r>
      </w:hyperlink>
    </w:p>
    <w:p w14:paraId="02EDEB22" w14:textId="77777777" w:rsidR="004E1A74" w:rsidRDefault="004E1A74">
      <w:pPr>
        <w:pStyle w:val="TOC2"/>
        <w:rPr>
          <w:rFonts w:asciiTheme="minorHAnsi" w:eastAsiaTheme="minorEastAsia" w:hAnsiTheme="minorHAnsi" w:cstheme="minorBidi"/>
          <w:sz w:val="22"/>
          <w:szCs w:val="22"/>
        </w:rPr>
      </w:pPr>
      <w:hyperlink w:anchor="_Toc452044103" w:history="1">
        <w:r w:rsidRPr="00E25E5A">
          <w:rPr>
            <w:rStyle w:val="Hyperlink"/>
          </w:rPr>
          <w:t>6.5</w:t>
        </w:r>
        <w:r>
          <w:rPr>
            <w:rFonts w:asciiTheme="minorHAnsi" w:eastAsiaTheme="minorEastAsia" w:hAnsiTheme="minorHAnsi" w:cstheme="minorBidi"/>
            <w:sz w:val="22"/>
            <w:szCs w:val="22"/>
          </w:rPr>
          <w:tab/>
        </w:r>
        <w:r w:rsidRPr="00E25E5A">
          <w:rPr>
            <w:rStyle w:val="Hyperlink"/>
          </w:rPr>
          <w:t>Operation: provideThrottlingState</w:t>
        </w:r>
        <w:r>
          <w:rPr>
            <w:webHidden/>
          </w:rPr>
          <w:tab/>
        </w:r>
        <w:r>
          <w:rPr>
            <w:webHidden/>
          </w:rPr>
          <w:fldChar w:fldCharType="begin"/>
        </w:r>
        <w:r>
          <w:rPr>
            <w:webHidden/>
          </w:rPr>
          <w:instrText xml:space="preserve"> PAGEREF _Toc452044103 \h </w:instrText>
        </w:r>
        <w:r>
          <w:rPr>
            <w:webHidden/>
          </w:rPr>
        </w:r>
        <w:r>
          <w:rPr>
            <w:webHidden/>
          </w:rPr>
          <w:fldChar w:fldCharType="separate"/>
        </w:r>
        <w:r>
          <w:rPr>
            <w:webHidden/>
          </w:rPr>
          <w:t>41</w:t>
        </w:r>
        <w:r>
          <w:rPr>
            <w:webHidden/>
          </w:rPr>
          <w:fldChar w:fldCharType="end"/>
        </w:r>
      </w:hyperlink>
    </w:p>
    <w:p w14:paraId="7C622009" w14:textId="77777777" w:rsidR="004E1A74" w:rsidRDefault="004E1A74">
      <w:pPr>
        <w:pStyle w:val="TOC3"/>
        <w:rPr>
          <w:rFonts w:asciiTheme="minorHAnsi" w:eastAsiaTheme="minorEastAsia" w:hAnsiTheme="minorHAnsi" w:cstheme="minorBidi"/>
          <w:sz w:val="22"/>
          <w:szCs w:val="22"/>
        </w:rPr>
      </w:pPr>
      <w:hyperlink w:anchor="_Toc452044104" w:history="1">
        <w:r w:rsidRPr="00E25E5A">
          <w:rPr>
            <w:rStyle w:val="Hyperlink"/>
          </w:rPr>
          <w:t>6.5.1</w:t>
        </w:r>
        <w:r>
          <w:rPr>
            <w:rFonts w:asciiTheme="minorHAnsi" w:eastAsiaTheme="minorEastAsia" w:hAnsiTheme="minorHAnsi" w:cstheme="minorBidi"/>
            <w:sz w:val="22"/>
            <w:szCs w:val="22"/>
          </w:rPr>
          <w:tab/>
        </w:r>
        <w:r w:rsidRPr="00E25E5A">
          <w:rPr>
            <w:rStyle w:val="Hyperlink"/>
          </w:rPr>
          <w:t>Functional Behavior</w:t>
        </w:r>
        <w:r>
          <w:rPr>
            <w:webHidden/>
          </w:rPr>
          <w:tab/>
        </w:r>
        <w:r>
          <w:rPr>
            <w:webHidden/>
          </w:rPr>
          <w:fldChar w:fldCharType="begin"/>
        </w:r>
        <w:r>
          <w:rPr>
            <w:webHidden/>
          </w:rPr>
          <w:instrText xml:space="preserve"> PAGEREF _Toc452044104 \h </w:instrText>
        </w:r>
        <w:r>
          <w:rPr>
            <w:webHidden/>
          </w:rPr>
        </w:r>
        <w:r>
          <w:rPr>
            <w:webHidden/>
          </w:rPr>
          <w:fldChar w:fldCharType="separate"/>
        </w:r>
        <w:r>
          <w:rPr>
            <w:webHidden/>
          </w:rPr>
          <w:t>41</w:t>
        </w:r>
        <w:r>
          <w:rPr>
            <w:webHidden/>
          </w:rPr>
          <w:fldChar w:fldCharType="end"/>
        </w:r>
      </w:hyperlink>
    </w:p>
    <w:p w14:paraId="5B73EB50" w14:textId="77777777" w:rsidR="004E1A74" w:rsidRDefault="004E1A74">
      <w:pPr>
        <w:pStyle w:val="TOC3"/>
        <w:rPr>
          <w:rFonts w:asciiTheme="minorHAnsi" w:eastAsiaTheme="minorEastAsia" w:hAnsiTheme="minorHAnsi" w:cstheme="minorBidi"/>
          <w:sz w:val="22"/>
          <w:szCs w:val="22"/>
        </w:rPr>
      </w:pPr>
      <w:hyperlink w:anchor="_Toc452044105" w:history="1">
        <w:r w:rsidRPr="00E25E5A">
          <w:rPr>
            <w:rStyle w:val="Hyperlink"/>
          </w:rPr>
          <w:t>6.5.2</w:t>
        </w:r>
        <w:r>
          <w:rPr>
            <w:rFonts w:asciiTheme="minorHAnsi" w:eastAsiaTheme="minorEastAsia" w:hAnsiTheme="minorHAnsi" w:cstheme="minorBidi"/>
            <w:sz w:val="22"/>
            <w:szCs w:val="22"/>
          </w:rPr>
          <w:tab/>
        </w:r>
        <w:r w:rsidRPr="00E25E5A">
          <w:rPr>
            <w:rStyle w:val="Hyperlink"/>
          </w:rPr>
          <w:t>Call Flow</w:t>
        </w:r>
        <w:r>
          <w:rPr>
            <w:webHidden/>
          </w:rPr>
          <w:tab/>
        </w:r>
        <w:r>
          <w:rPr>
            <w:webHidden/>
          </w:rPr>
          <w:fldChar w:fldCharType="begin"/>
        </w:r>
        <w:r>
          <w:rPr>
            <w:webHidden/>
          </w:rPr>
          <w:instrText xml:space="preserve"> PAGEREF _Toc452044105 \h </w:instrText>
        </w:r>
        <w:r>
          <w:rPr>
            <w:webHidden/>
          </w:rPr>
        </w:r>
        <w:r>
          <w:rPr>
            <w:webHidden/>
          </w:rPr>
          <w:fldChar w:fldCharType="separate"/>
        </w:r>
        <w:r>
          <w:rPr>
            <w:webHidden/>
          </w:rPr>
          <w:t>42</w:t>
        </w:r>
        <w:r>
          <w:rPr>
            <w:webHidden/>
          </w:rPr>
          <w:fldChar w:fldCharType="end"/>
        </w:r>
      </w:hyperlink>
    </w:p>
    <w:p w14:paraId="09173827" w14:textId="77777777" w:rsidR="004E1A74" w:rsidRDefault="004E1A74">
      <w:pPr>
        <w:pStyle w:val="TOC3"/>
        <w:rPr>
          <w:rFonts w:asciiTheme="minorHAnsi" w:eastAsiaTheme="minorEastAsia" w:hAnsiTheme="minorHAnsi" w:cstheme="minorBidi"/>
          <w:sz w:val="22"/>
          <w:szCs w:val="22"/>
        </w:rPr>
      </w:pPr>
      <w:hyperlink w:anchor="_Toc452044106" w:history="1">
        <w:r w:rsidRPr="00E25E5A">
          <w:rPr>
            <w:rStyle w:val="Hyperlink"/>
          </w:rPr>
          <w:t>6.5.3</w:t>
        </w:r>
        <w:r>
          <w:rPr>
            <w:rFonts w:asciiTheme="minorHAnsi" w:eastAsiaTheme="minorEastAsia" w:hAnsiTheme="minorHAnsi" w:cstheme="minorBidi"/>
            <w:sz w:val="22"/>
            <w:szCs w:val="22"/>
          </w:rPr>
          <w:tab/>
        </w:r>
        <w:r w:rsidRPr="00E25E5A">
          <w:rPr>
            <w:rStyle w:val="Hyperlink"/>
          </w:rPr>
          <w:t>Output Parameters</w:t>
        </w:r>
        <w:r>
          <w:rPr>
            <w:webHidden/>
          </w:rPr>
          <w:tab/>
        </w:r>
        <w:r>
          <w:rPr>
            <w:webHidden/>
          </w:rPr>
          <w:fldChar w:fldCharType="begin"/>
        </w:r>
        <w:r>
          <w:rPr>
            <w:webHidden/>
          </w:rPr>
          <w:instrText xml:space="preserve"> PAGEREF _Toc452044106 \h </w:instrText>
        </w:r>
        <w:r>
          <w:rPr>
            <w:webHidden/>
          </w:rPr>
        </w:r>
        <w:r>
          <w:rPr>
            <w:webHidden/>
          </w:rPr>
          <w:fldChar w:fldCharType="separate"/>
        </w:r>
        <w:r>
          <w:rPr>
            <w:webHidden/>
          </w:rPr>
          <w:t>43</w:t>
        </w:r>
        <w:r>
          <w:rPr>
            <w:webHidden/>
          </w:rPr>
          <w:fldChar w:fldCharType="end"/>
        </w:r>
      </w:hyperlink>
    </w:p>
    <w:p w14:paraId="5AD1ECB5" w14:textId="77777777" w:rsidR="004E1A74" w:rsidRDefault="004E1A74">
      <w:pPr>
        <w:pStyle w:val="TOC3"/>
        <w:rPr>
          <w:rFonts w:asciiTheme="minorHAnsi" w:eastAsiaTheme="minorEastAsia" w:hAnsiTheme="minorHAnsi" w:cstheme="minorBidi"/>
          <w:sz w:val="22"/>
          <w:szCs w:val="22"/>
        </w:rPr>
      </w:pPr>
      <w:hyperlink w:anchor="_Toc452044107" w:history="1">
        <w:r w:rsidRPr="00E25E5A">
          <w:rPr>
            <w:rStyle w:val="Hyperlink"/>
          </w:rPr>
          <w:t>6.5.4</w:t>
        </w:r>
        <w:r>
          <w:rPr>
            <w:rFonts w:asciiTheme="minorHAnsi" w:eastAsiaTheme="minorEastAsia" w:hAnsiTheme="minorHAnsi" w:cstheme="minorBidi"/>
            <w:sz w:val="22"/>
            <w:szCs w:val="22"/>
          </w:rPr>
          <w:tab/>
        </w:r>
        <w:r w:rsidRPr="00E25E5A">
          <w:rPr>
            <w:rStyle w:val="Hyperlink"/>
          </w:rPr>
          <w:t>HTTP Status Codes</w:t>
        </w:r>
        <w:r>
          <w:rPr>
            <w:webHidden/>
          </w:rPr>
          <w:tab/>
        </w:r>
        <w:r>
          <w:rPr>
            <w:webHidden/>
          </w:rPr>
          <w:fldChar w:fldCharType="begin"/>
        </w:r>
        <w:r>
          <w:rPr>
            <w:webHidden/>
          </w:rPr>
          <w:instrText xml:space="preserve"> PAGEREF _Toc452044107 \h </w:instrText>
        </w:r>
        <w:r>
          <w:rPr>
            <w:webHidden/>
          </w:rPr>
        </w:r>
        <w:r>
          <w:rPr>
            <w:webHidden/>
          </w:rPr>
          <w:fldChar w:fldCharType="separate"/>
        </w:r>
        <w:r>
          <w:rPr>
            <w:webHidden/>
          </w:rPr>
          <w:t>43</w:t>
        </w:r>
        <w:r>
          <w:rPr>
            <w:webHidden/>
          </w:rPr>
          <w:fldChar w:fldCharType="end"/>
        </w:r>
      </w:hyperlink>
    </w:p>
    <w:p w14:paraId="4272D2F7" w14:textId="77777777" w:rsidR="004E1A74" w:rsidRDefault="004E1A74">
      <w:pPr>
        <w:pStyle w:val="TOC3"/>
        <w:rPr>
          <w:rFonts w:asciiTheme="minorHAnsi" w:eastAsiaTheme="minorEastAsia" w:hAnsiTheme="minorHAnsi" w:cstheme="minorBidi"/>
          <w:sz w:val="22"/>
          <w:szCs w:val="22"/>
        </w:rPr>
      </w:pPr>
      <w:hyperlink w:anchor="_Toc452044108" w:history="1">
        <w:r w:rsidRPr="00E25E5A">
          <w:rPr>
            <w:rStyle w:val="Hyperlink"/>
          </w:rPr>
          <w:t>6.5.5</w:t>
        </w:r>
        <w:r>
          <w:rPr>
            <w:rFonts w:asciiTheme="minorHAnsi" w:eastAsiaTheme="minorEastAsia" w:hAnsiTheme="minorHAnsi" w:cstheme="minorBidi"/>
            <w:sz w:val="22"/>
            <w:szCs w:val="22"/>
          </w:rPr>
          <w:tab/>
        </w:r>
        <w:r w:rsidRPr="00E25E5A">
          <w:rPr>
            <w:rStyle w:val="Hyperlink"/>
          </w:rPr>
          <w:t>Sample Request and Response</w:t>
        </w:r>
        <w:r>
          <w:rPr>
            <w:webHidden/>
          </w:rPr>
          <w:tab/>
        </w:r>
        <w:r>
          <w:rPr>
            <w:webHidden/>
          </w:rPr>
          <w:fldChar w:fldCharType="begin"/>
        </w:r>
        <w:r>
          <w:rPr>
            <w:webHidden/>
          </w:rPr>
          <w:instrText xml:space="preserve"> PAGEREF _Toc452044108 \h </w:instrText>
        </w:r>
        <w:r>
          <w:rPr>
            <w:webHidden/>
          </w:rPr>
        </w:r>
        <w:r>
          <w:rPr>
            <w:webHidden/>
          </w:rPr>
          <w:fldChar w:fldCharType="separate"/>
        </w:r>
        <w:r>
          <w:rPr>
            <w:webHidden/>
          </w:rPr>
          <w:t>44</w:t>
        </w:r>
        <w:r>
          <w:rPr>
            <w:webHidden/>
          </w:rPr>
          <w:fldChar w:fldCharType="end"/>
        </w:r>
      </w:hyperlink>
    </w:p>
    <w:p w14:paraId="4A142732" w14:textId="77777777" w:rsidR="004E1A74" w:rsidRDefault="004E1A74">
      <w:pPr>
        <w:pStyle w:val="TOC4"/>
        <w:tabs>
          <w:tab w:val="left" w:pos="2534"/>
        </w:tabs>
        <w:rPr>
          <w:rFonts w:asciiTheme="minorHAnsi" w:eastAsiaTheme="minorEastAsia" w:hAnsiTheme="minorHAnsi" w:cstheme="minorBidi"/>
          <w:sz w:val="22"/>
          <w:szCs w:val="22"/>
        </w:rPr>
      </w:pPr>
      <w:hyperlink w:anchor="_Toc452044109" w:history="1">
        <w:r w:rsidRPr="00E25E5A">
          <w:rPr>
            <w:rStyle w:val="Hyperlink"/>
          </w:rPr>
          <w:t>6.5.5.1</w:t>
        </w:r>
        <w:r>
          <w:rPr>
            <w:rFonts w:asciiTheme="minorHAnsi" w:eastAsiaTheme="minorEastAsia" w:hAnsiTheme="minorHAnsi" w:cstheme="minorBidi"/>
            <w:sz w:val="22"/>
            <w:szCs w:val="22"/>
          </w:rPr>
          <w:tab/>
        </w:r>
        <w:r w:rsidRPr="00E25E5A">
          <w:rPr>
            <w:rStyle w:val="Hyperlink"/>
          </w:rPr>
          <w:t>Sample Request</w:t>
        </w:r>
        <w:r>
          <w:rPr>
            <w:webHidden/>
          </w:rPr>
          <w:tab/>
        </w:r>
        <w:r>
          <w:rPr>
            <w:webHidden/>
          </w:rPr>
          <w:fldChar w:fldCharType="begin"/>
        </w:r>
        <w:r>
          <w:rPr>
            <w:webHidden/>
          </w:rPr>
          <w:instrText xml:space="preserve"> PAGEREF _Toc452044109 \h </w:instrText>
        </w:r>
        <w:r>
          <w:rPr>
            <w:webHidden/>
          </w:rPr>
        </w:r>
        <w:r>
          <w:rPr>
            <w:webHidden/>
          </w:rPr>
          <w:fldChar w:fldCharType="separate"/>
        </w:r>
        <w:r>
          <w:rPr>
            <w:webHidden/>
          </w:rPr>
          <w:t>44</w:t>
        </w:r>
        <w:r>
          <w:rPr>
            <w:webHidden/>
          </w:rPr>
          <w:fldChar w:fldCharType="end"/>
        </w:r>
      </w:hyperlink>
    </w:p>
    <w:p w14:paraId="02307E5D" w14:textId="77777777" w:rsidR="004E1A74" w:rsidRDefault="004E1A74">
      <w:pPr>
        <w:pStyle w:val="TOC4"/>
        <w:tabs>
          <w:tab w:val="left" w:pos="2534"/>
        </w:tabs>
        <w:rPr>
          <w:rFonts w:asciiTheme="minorHAnsi" w:eastAsiaTheme="minorEastAsia" w:hAnsiTheme="minorHAnsi" w:cstheme="minorBidi"/>
          <w:sz w:val="22"/>
          <w:szCs w:val="22"/>
        </w:rPr>
      </w:pPr>
      <w:hyperlink w:anchor="_Toc452044110" w:history="1">
        <w:r w:rsidRPr="00E25E5A">
          <w:rPr>
            <w:rStyle w:val="Hyperlink"/>
          </w:rPr>
          <w:t>6.5.5.2</w:t>
        </w:r>
        <w:r>
          <w:rPr>
            <w:rFonts w:asciiTheme="minorHAnsi" w:eastAsiaTheme="minorEastAsia" w:hAnsiTheme="minorHAnsi" w:cstheme="minorBidi"/>
            <w:sz w:val="22"/>
            <w:szCs w:val="22"/>
          </w:rPr>
          <w:tab/>
        </w:r>
        <w:r w:rsidRPr="00E25E5A">
          <w:rPr>
            <w:rStyle w:val="Hyperlink"/>
          </w:rPr>
          <w:t>Sample Success Response</w:t>
        </w:r>
        <w:r>
          <w:rPr>
            <w:webHidden/>
          </w:rPr>
          <w:tab/>
        </w:r>
        <w:r>
          <w:rPr>
            <w:webHidden/>
          </w:rPr>
          <w:fldChar w:fldCharType="begin"/>
        </w:r>
        <w:r>
          <w:rPr>
            <w:webHidden/>
          </w:rPr>
          <w:instrText xml:space="preserve"> PAGEREF _Toc452044110 \h </w:instrText>
        </w:r>
        <w:r>
          <w:rPr>
            <w:webHidden/>
          </w:rPr>
        </w:r>
        <w:r>
          <w:rPr>
            <w:webHidden/>
          </w:rPr>
          <w:fldChar w:fldCharType="separate"/>
        </w:r>
        <w:r>
          <w:rPr>
            <w:webHidden/>
          </w:rPr>
          <w:t>45</w:t>
        </w:r>
        <w:r>
          <w:rPr>
            <w:webHidden/>
          </w:rPr>
          <w:fldChar w:fldCharType="end"/>
        </w:r>
      </w:hyperlink>
    </w:p>
    <w:p w14:paraId="196C570E" w14:textId="77777777" w:rsidR="004E1A74" w:rsidRDefault="004E1A74">
      <w:pPr>
        <w:pStyle w:val="TOC4"/>
        <w:tabs>
          <w:tab w:val="left" w:pos="2534"/>
        </w:tabs>
        <w:rPr>
          <w:rFonts w:asciiTheme="minorHAnsi" w:eastAsiaTheme="minorEastAsia" w:hAnsiTheme="minorHAnsi" w:cstheme="minorBidi"/>
          <w:sz w:val="22"/>
          <w:szCs w:val="22"/>
        </w:rPr>
      </w:pPr>
      <w:hyperlink w:anchor="_Toc452044111" w:history="1">
        <w:r w:rsidRPr="00E25E5A">
          <w:rPr>
            <w:rStyle w:val="Hyperlink"/>
          </w:rPr>
          <w:t>6.5.5.3</w:t>
        </w:r>
        <w:r>
          <w:rPr>
            <w:rFonts w:asciiTheme="minorHAnsi" w:eastAsiaTheme="minorEastAsia" w:hAnsiTheme="minorHAnsi" w:cstheme="minorBidi"/>
            <w:sz w:val="22"/>
            <w:szCs w:val="22"/>
          </w:rPr>
          <w:tab/>
        </w:r>
        <w:r w:rsidRPr="00E25E5A">
          <w:rPr>
            <w:rStyle w:val="Hyperlink"/>
          </w:rPr>
          <w:t>Sample Error Responses</w:t>
        </w:r>
        <w:r>
          <w:rPr>
            <w:webHidden/>
          </w:rPr>
          <w:tab/>
        </w:r>
        <w:r>
          <w:rPr>
            <w:webHidden/>
          </w:rPr>
          <w:fldChar w:fldCharType="begin"/>
        </w:r>
        <w:r>
          <w:rPr>
            <w:webHidden/>
          </w:rPr>
          <w:instrText xml:space="preserve"> PAGEREF _Toc452044111 \h </w:instrText>
        </w:r>
        <w:r>
          <w:rPr>
            <w:webHidden/>
          </w:rPr>
        </w:r>
        <w:r>
          <w:rPr>
            <w:webHidden/>
          </w:rPr>
          <w:fldChar w:fldCharType="separate"/>
        </w:r>
        <w:r>
          <w:rPr>
            <w:webHidden/>
          </w:rPr>
          <w:t>45</w:t>
        </w:r>
        <w:r>
          <w:rPr>
            <w:webHidden/>
          </w:rPr>
          <w:fldChar w:fldCharType="end"/>
        </w:r>
      </w:hyperlink>
    </w:p>
    <w:p w14:paraId="6C2C351A" w14:textId="77777777" w:rsidR="009E7D4D" w:rsidRDefault="00CB2930">
      <w:pPr>
        <w:pStyle w:val="HeadingFront"/>
      </w:pPr>
      <w:r>
        <w:rPr>
          <w:sz w:val="20"/>
          <w:szCs w:val="24"/>
        </w:rPr>
        <w:fldChar w:fldCharType="end"/>
      </w:r>
      <w:r w:rsidR="009E7D4D">
        <w:t>Figures</w:t>
      </w:r>
    </w:p>
    <w:p w14:paraId="0531A527" w14:textId="77777777" w:rsidR="004E1A74" w:rsidRDefault="00CB2930">
      <w:pPr>
        <w:pStyle w:val="TableofFigures"/>
        <w:rPr>
          <w:rFonts w:asciiTheme="minorHAnsi" w:eastAsiaTheme="minorEastAsia" w:hAnsiTheme="minorHAnsi" w:cstheme="minorBidi"/>
          <w:color w:val="auto"/>
          <w:sz w:val="22"/>
          <w:szCs w:val="22"/>
        </w:rPr>
      </w:pPr>
      <w:r>
        <w:fldChar w:fldCharType="begin"/>
      </w:r>
      <w:r w:rsidR="00DC2CF5">
        <w:instrText xml:space="preserve"> TOC \h \z \c "Figure" </w:instrText>
      </w:r>
      <w:r>
        <w:fldChar w:fldCharType="separate"/>
      </w:r>
      <w:hyperlink w:anchor="_Toc452044112" w:history="1">
        <w:r w:rsidR="004E1A74" w:rsidRPr="00C205D7">
          <w:rPr>
            <w:rStyle w:val="Hyperlink"/>
          </w:rPr>
          <w:t>Figure 1 – REST Resource Structure</w:t>
        </w:r>
        <w:r w:rsidR="004E1A74">
          <w:rPr>
            <w:webHidden/>
          </w:rPr>
          <w:tab/>
        </w:r>
        <w:r w:rsidR="004E1A74">
          <w:rPr>
            <w:webHidden/>
          </w:rPr>
          <w:fldChar w:fldCharType="begin"/>
        </w:r>
        <w:r w:rsidR="004E1A74">
          <w:rPr>
            <w:webHidden/>
          </w:rPr>
          <w:instrText xml:space="preserve"> PAGEREF _Toc452044112 \h </w:instrText>
        </w:r>
        <w:r w:rsidR="004E1A74">
          <w:rPr>
            <w:webHidden/>
          </w:rPr>
        </w:r>
        <w:r w:rsidR="004E1A74">
          <w:rPr>
            <w:webHidden/>
          </w:rPr>
          <w:fldChar w:fldCharType="separate"/>
        </w:r>
        <w:r w:rsidR="004E1A74">
          <w:rPr>
            <w:webHidden/>
          </w:rPr>
          <w:t>5</w:t>
        </w:r>
        <w:r w:rsidR="004E1A74">
          <w:rPr>
            <w:webHidden/>
          </w:rPr>
          <w:fldChar w:fldCharType="end"/>
        </w:r>
      </w:hyperlink>
    </w:p>
    <w:p w14:paraId="5C9976B9" w14:textId="77777777" w:rsidR="004E1A74" w:rsidRDefault="004E1A74">
      <w:pPr>
        <w:pStyle w:val="TableofFigures"/>
        <w:rPr>
          <w:rFonts w:asciiTheme="minorHAnsi" w:eastAsiaTheme="minorEastAsia" w:hAnsiTheme="minorHAnsi" w:cstheme="minorBidi"/>
          <w:color w:val="auto"/>
          <w:sz w:val="22"/>
          <w:szCs w:val="22"/>
        </w:rPr>
      </w:pPr>
      <w:hyperlink w:anchor="_Toc452044113" w:history="1">
        <w:r w:rsidRPr="00C205D7">
          <w:rPr>
            <w:rStyle w:val="Hyperlink"/>
          </w:rPr>
          <w:t>Figure 2 - publishAnyEvent Call Flow</w:t>
        </w:r>
        <w:r>
          <w:rPr>
            <w:webHidden/>
          </w:rPr>
          <w:tab/>
        </w:r>
        <w:r>
          <w:rPr>
            <w:webHidden/>
          </w:rPr>
          <w:fldChar w:fldCharType="begin"/>
        </w:r>
        <w:r>
          <w:rPr>
            <w:webHidden/>
          </w:rPr>
          <w:instrText xml:space="preserve"> PAGEREF _Toc452044113 \h </w:instrText>
        </w:r>
        <w:r>
          <w:rPr>
            <w:webHidden/>
          </w:rPr>
        </w:r>
        <w:r>
          <w:rPr>
            <w:webHidden/>
          </w:rPr>
          <w:fldChar w:fldCharType="separate"/>
        </w:r>
        <w:r>
          <w:rPr>
            <w:webHidden/>
          </w:rPr>
          <w:t>24</w:t>
        </w:r>
        <w:r>
          <w:rPr>
            <w:webHidden/>
          </w:rPr>
          <w:fldChar w:fldCharType="end"/>
        </w:r>
      </w:hyperlink>
    </w:p>
    <w:p w14:paraId="066C81D5" w14:textId="77777777" w:rsidR="004E1A74" w:rsidRDefault="004E1A74">
      <w:pPr>
        <w:pStyle w:val="TableofFigures"/>
        <w:rPr>
          <w:rFonts w:asciiTheme="minorHAnsi" w:eastAsiaTheme="minorEastAsia" w:hAnsiTheme="minorHAnsi" w:cstheme="minorBidi"/>
          <w:color w:val="auto"/>
          <w:sz w:val="22"/>
          <w:szCs w:val="22"/>
        </w:rPr>
      </w:pPr>
      <w:hyperlink w:anchor="_Toc452044114" w:history="1">
        <w:r w:rsidRPr="00C205D7">
          <w:rPr>
            <w:rStyle w:val="Hyperlink"/>
          </w:rPr>
          <w:t>Figure 3 - publishSpecificTopic Call Flow</w:t>
        </w:r>
        <w:r>
          <w:rPr>
            <w:webHidden/>
          </w:rPr>
          <w:tab/>
        </w:r>
        <w:r>
          <w:rPr>
            <w:webHidden/>
          </w:rPr>
          <w:fldChar w:fldCharType="begin"/>
        </w:r>
        <w:r>
          <w:rPr>
            <w:webHidden/>
          </w:rPr>
          <w:instrText xml:space="preserve"> PAGEREF _Toc452044114 \h </w:instrText>
        </w:r>
        <w:r>
          <w:rPr>
            <w:webHidden/>
          </w:rPr>
        </w:r>
        <w:r>
          <w:rPr>
            <w:webHidden/>
          </w:rPr>
          <w:fldChar w:fldCharType="separate"/>
        </w:r>
        <w:r>
          <w:rPr>
            <w:webHidden/>
          </w:rPr>
          <w:t>30</w:t>
        </w:r>
        <w:r>
          <w:rPr>
            <w:webHidden/>
          </w:rPr>
          <w:fldChar w:fldCharType="end"/>
        </w:r>
      </w:hyperlink>
    </w:p>
    <w:p w14:paraId="0BBD8E11" w14:textId="77777777" w:rsidR="004E1A74" w:rsidRDefault="004E1A74">
      <w:pPr>
        <w:pStyle w:val="TableofFigures"/>
        <w:rPr>
          <w:rFonts w:asciiTheme="minorHAnsi" w:eastAsiaTheme="minorEastAsia" w:hAnsiTheme="minorHAnsi" w:cstheme="minorBidi"/>
          <w:color w:val="auto"/>
          <w:sz w:val="22"/>
          <w:szCs w:val="22"/>
        </w:rPr>
      </w:pPr>
      <w:hyperlink w:anchor="_Toc452044115" w:history="1">
        <w:r w:rsidRPr="00C205D7">
          <w:rPr>
            <w:rStyle w:val="Hyperlink"/>
          </w:rPr>
          <w:t>Figure 4 – publishEventBatch Call Flow</w:t>
        </w:r>
        <w:r>
          <w:rPr>
            <w:webHidden/>
          </w:rPr>
          <w:tab/>
        </w:r>
        <w:r>
          <w:rPr>
            <w:webHidden/>
          </w:rPr>
          <w:fldChar w:fldCharType="begin"/>
        </w:r>
        <w:r>
          <w:rPr>
            <w:webHidden/>
          </w:rPr>
          <w:instrText xml:space="preserve"> PAGEREF _Toc452044115 \h </w:instrText>
        </w:r>
        <w:r>
          <w:rPr>
            <w:webHidden/>
          </w:rPr>
        </w:r>
        <w:r>
          <w:rPr>
            <w:webHidden/>
          </w:rPr>
          <w:fldChar w:fldCharType="separate"/>
        </w:r>
        <w:r>
          <w:rPr>
            <w:webHidden/>
          </w:rPr>
          <w:t>36</w:t>
        </w:r>
        <w:r>
          <w:rPr>
            <w:webHidden/>
          </w:rPr>
          <w:fldChar w:fldCharType="end"/>
        </w:r>
      </w:hyperlink>
    </w:p>
    <w:p w14:paraId="01FFD2CF" w14:textId="77777777" w:rsidR="004E1A74" w:rsidRDefault="004E1A74">
      <w:pPr>
        <w:pStyle w:val="TableofFigures"/>
        <w:rPr>
          <w:rFonts w:asciiTheme="minorHAnsi" w:eastAsiaTheme="minorEastAsia" w:hAnsiTheme="minorHAnsi" w:cstheme="minorBidi"/>
          <w:color w:val="auto"/>
          <w:sz w:val="22"/>
          <w:szCs w:val="22"/>
        </w:rPr>
      </w:pPr>
      <w:hyperlink w:anchor="_Toc452044116" w:history="1">
        <w:r w:rsidRPr="00C205D7">
          <w:rPr>
            <w:rStyle w:val="Hyperlink"/>
          </w:rPr>
          <w:t>Figure 5 - provideClientThrottlingState Call Flow</w:t>
        </w:r>
        <w:r>
          <w:rPr>
            <w:webHidden/>
          </w:rPr>
          <w:tab/>
        </w:r>
        <w:r>
          <w:rPr>
            <w:webHidden/>
          </w:rPr>
          <w:fldChar w:fldCharType="begin"/>
        </w:r>
        <w:r>
          <w:rPr>
            <w:webHidden/>
          </w:rPr>
          <w:instrText xml:space="preserve"> PAGEREF _Toc452044116 \h </w:instrText>
        </w:r>
        <w:r>
          <w:rPr>
            <w:webHidden/>
          </w:rPr>
        </w:r>
        <w:r>
          <w:rPr>
            <w:webHidden/>
          </w:rPr>
          <w:fldChar w:fldCharType="separate"/>
        </w:r>
        <w:r>
          <w:rPr>
            <w:webHidden/>
          </w:rPr>
          <w:t>42</w:t>
        </w:r>
        <w:r>
          <w:rPr>
            <w:webHidden/>
          </w:rPr>
          <w:fldChar w:fldCharType="end"/>
        </w:r>
      </w:hyperlink>
    </w:p>
    <w:p w14:paraId="0CF598E3" w14:textId="77777777" w:rsidR="009E7D4D" w:rsidRDefault="00CB2930">
      <w:pPr>
        <w:pStyle w:val="HeadingFront"/>
      </w:pPr>
      <w:r>
        <w:fldChar w:fldCharType="end"/>
      </w:r>
      <w:r w:rsidR="009E7D4D">
        <w:t>Tables</w:t>
      </w:r>
    </w:p>
    <w:p w14:paraId="411C2A7D" w14:textId="77777777" w:rsidR="004E1A74" w:rsidRDefault="00CB2930">
      <w:pPr>
        <w:pStyle w:val="TableofFigures"/>
        <w:rPr>
          <w:rFonts w:asciiTheme="minorHAnsi" w:eastAsiaTheme="minorEastAsia" w:hAnsiTheme="minorHAnsi" w:cstheme="minorBidi"/>
          <w:color w:val="auto"/>
          <w:sz w:val="22"/>
          <w:szCs w:val="22"/>
        </w:rPr>
      </w:pPr>
      <w:r>
        <w:fldChar w:fldCharType="begin"/>
      </w:r>
      <w:r w:rsidR="009E7D4D">
        <w:instrText xml:space="preserve"> TOC \h \z \c "Table" </w:instrText>
      </w:r>
      <w:r>
        <w:fldChar w:fldCharType="separate"/>
      </w:r>
      <w:hyperlink w:anchor="_Toc452044117" w:history="1">
        <w:r w:rsidR="004E1A74" w:rsidRPr="00676919">
          <w:rPr>
            <w:rStyle w:val="Hyperlink"/>
          </w:rPr>
          <w:t>Table 1 - Service Exceptions</w:t>
        </w:r>
        <w:r w:rsidR="004E1A74">
          <w:rPr>
            <w:webHidden/>
          </w:rPr>
          <w:tab/>
        </w:r>
        <w:r w:rsidR="004E1A74">
          <w:rPr>
            <w:webHidden/>
          </w:rPr>
          <w:fldChar w:fldCharType="begin"/>
        </w:r>
        <w:r w:rsidR="004E1A74">
          <w:rPr>
            <w:webHidden/>
          </w:rPr>
          <w:instrText xml:space="preserve"> PAGEREF _Toc452044117 \h </w:instrText>
        </w:r>
        <w:r w:rsidR="004E1A74">
          <w:rPr>
            <w:webHidden/>
          </w:rPr>
        </w:r>
        <w:r w:rsidR="004E1A74">
          <w:rPr>
            <w:webHidden/>
          </w:rPr>
          <w:fldChar w:fldCharType="separate"/>
        </w:r>
        <w:r w:rsidR="004E1A74">
          <w:rPr>
            <w:webHidden/>
          </w:rPr>
          <w:t>21</w:t>
        </w:r>
        <w:r w:rsidR="004E1A74">
          <w:rPr>
            <w:webHidden/>
          </w:rPr>
          <w:fldChar w:fldCharType="end"/>
        </w:r>
      </w:hyperlink>
    </w:p>
    <w:p w14:paraId="7096C471" w14:textId="77777777" w:rsidR="004E1A74" w:rsidRDefault="004E1A74">
      <w:pPr>
        <w:pStyle w:val="TableofFigures"/>
        <w:rPr>
          <w:rFonts w:asciiTheme="minorHAnsi" w:eastAsiaTheme="minorEastAsia" w:hAnsiTheme="minorHAnsi" w:cstheme="minorBidi"/>
          <w:color w:val="auto"/>
          <w:sz w:val="22"/>
          <w:szCs w:val="22"/>
        </w:rPr>
      </w:pPr>
      <w:hyperlink w:anchor="_Toc452044118" w:history="1">
        <w:r w:rsidRPr="00676919">
          <w:rPr>
            <w:rStyle w:val="Hyperlink"/>
          </w:rPr>
          <w:t>Table 2 - Policy Exceptions</w:t>
        </w:r>
        <w:r>
          <w:rPr>
            <w:webHidden/>
          </w:rPr>
          <w:tab/>
        </w:r>
        <w:r>
          <w:rPr>
            <w:webHidden/>
          </w:rPr>
          <w:fldChar w:fldCharType="begin"/>
        </w:r>
        <w:r>
          <w:rPr>
            <w:webHidden/>
          </w:rPr>
          <w:instrText xml:space="preserve"> PAGEREF _Toc452044118 \h </w:instrText>
        </w:r>
        <w:r>
          <w:rPr>
            <w:webHidden/>
          </w:rPr>
        </w:r>
        <w:r>
          <w:rPr>
            <w:webHidden/>
          </w:rPr>
          <w:fldChar w:fldCharType="separate"/>
        </w:r>
        <w:r>
          <w:rPr>
            <w:webHidden/>
          </w:rPr>
          <w:t>22</w:t>
        </w:r>
        <w:r>
          <w:rPr>
            <w:webHidden/>
          </w:rPr>
          <w:fldChar w:fldCharType="end"/>
        </w:r>
      </w:hyperlink>
    </w:p>
    <w:p w14:paraId="62FB0461" w14:textId="77777777" w:rsidR="004E1A74" w:rsidRDefault="004E1A74">
      <w:pPr>
        <w:pStyle w:val="TableofFigures"/>
        <w:rPr>
          <w:rFonts w:asciiTheme="minorHAnsi" w:eastAsiaTheme="minorEastAsia" w:hAnsiTheme="minorHAnsi" w:cstheme="minorBidi"/>
          <w:color w:val="auto"/>
          <w:sz w:val="22"/>
          <w:szCs w:val="22"/>
        </w:rPr>
      </w:pPr>
      <w:hyperlink w:anchor="_Toc452044119" w:history="1">
        <w:r w:rsidRPr="00676919">
          <w:rPr>
            <w:rStyle w:val="Hyperlink"/>
          </w:rPr>
          <w:t>Table 3 - REST Operation Summary</w:t>
        </w:r>
        <w:r>
          <w:rPr>
            <w:webHidden/>
          </w:rPr>
          <w:tab/>
        </w:r>
        <w:r>
          <w:rPr>
            <w:webHidden/>
          </w:rPr>
          <w:fldChar w:fldCharType="begin"/>
        </w:r>
        <w:r>
          <w:rPr>
            <w:webHidden/>
          </w:rPr>
          <w:instrText xml:space="preserve"> PAGEREF _Toc452044119 \h </w:instrText>
        </w:r>
        <w:r>
          <w:rPr>
            <w:webHidden/>
          </w:rPr>
        </w:r>
        <w:r>
          <w:rPr>
            <w:webHidden/>
          </w:rPr>
          <w:fldChar w:fldCharType="separate"/>
        </w:r>
        <w:r>
          <w:rPr>
            <w:webHidden/>
          </w:rPr>
          <w:t>23</w:t>
        </w:r>
        <w:r>
          <w:rPr>
            <w:webHidden/>
          </w:rPr>
          <w:fldChar w:fldCharType="end"/>
        </w:r>
      </w:hyperlink>
    </w:p>
    <w:p w14:paraId="380FD978" w14:textId="77777777" w:rsidR="009E7D4D" w:rsidRDefault="00CB2930">
      <w:pPr>
        <w:rPr>
          <w:b/>
        </w:rPr>
        <w:sectPr w:rsidR="009E7D4D" w:rsidSect="00482817">
          <w:headerReference w:type="even" r:id="rId18"/>
          <w:headerReference w:type="default" r:id="rId19"/>
          <w:headerReference w:type="first" r:id="rId20"/>
          <w:pgSz w:w="12240" w:h="15840" w:code="1"/>
          <w:pgMar w:top="2592" w:right="1440" w:bottom="1800" w:left="1440" w:header="720" w:footer="510" w:gutter="0"/>
          <w:pgNumType w:fmt="lowerRoman"/>
          <w:cols w:space="720"/>
          <w:docGrid w:linePitch="360"/>
        </w:sectPr>
      </w:pPr>
      <w:r>
        <w:rPr>
          <w:b/>
        </w:rPr>
        <w:fldChar w:fldCharType="end"/>
      </w:r>
    </w:p>
    <w:p w14:paraId="53169E38" w14:textId="77777777" w:rsidR="009E7D4D" w:rsidRDefault="0066080D" w:rsidP="00B0483A">
      <w:pPr>
        <w:pStyle w:val="Heading1"/>
      </w:pPr>
      <w:bookmarkStart w:id="0" w:name="_Toc452044024"/>
      <w:r>
        <w:lastRenderedPageBreak/>
        <w:t>Introduction</w:t>
      </w:r>
      <w:bookmarkEnd w:id="0"/>
    </w:p>
    <w:p w14:paraId="5969450B" w14:textId="368A9EEC" w:rsidR="00A8649D" w:rsidRDefault="00F01BF8" w:rsidP="00996D57">
      <w:pPr>
        <w:pStyle w:val="Body"/>
        <w:ind w:left="0"/>
        <w:jc w:val="both"/>
        <w:rPr>
          <w:szCs w:val="22"/>
        </w:rPr>
      </w:pPr>
      <w:r>
        <w:rPr>
          <w:szCs w:val="22"/>
        </w:rPr>
        <w:t xml:space="preserve">This document describes the AT&amp;T-internal RESTful interface for AT&amp;T’s Generic Event Listener.  The Generic Event Listener is capable of receiving any event sent in AT&amp;T’s Common Event Format.  The Common Event Format is a JSON structure consisting of a required </w:t>
      </w:r>
      <w:r w:rsidR="00A8649D">
        <w:rPr>
          <w:szCs w:val="22"/>
        </w:rPr>
        <w:t xml:space="preserve">Common Event </w:t>
      </w:r>
      <w:r>
        <w:rPr>
          <w:szCs w:val="22"/>
        </w:rPr>
        <w:t xml:space="preserve">Header Block followed by zero or more event domain blocks.  A JSON Schema of the Common Event Format is provided </w:t>
      </w:r>
      <w:r w:rsidR="00B358CB">
        <w:rPr>
          <w:szCs w:val="22"/>
        </w:rPr>
        <w:t>later in this document.</w:t>
      </w:r>
    </w:p>
    <w:p w14:paraId="14CB7353" w14:textId="31700518" w:rsidR="00A8649D" w:rsidRDefault="00A8649D" w:rsidP="00996D57">
      <w:pPr>
        <w:pStyle w:val="Body"/>
        <w:ind w:left="0"/>
        <w:jc w:val="both"/>
        <w:rPr>
          <w:szCs w:val="22"/>
        </w:rPr>
      </w:pPr>
      <w:r>
        <w:rPr>
          <w:szCs w:val="22"/>
        </w:rPr>
        <w:t xml:space="preserve">It should be understood that events are well structured packages of information, identified by an eventType, which are asynchronously communicated to subscribers who are interested in the eventType.  Events can convey measurements, faults, CDRs, alerts, geolocation updates, and much more.  </w:t>
      </w:r>
      <w:r w:rsidR="00F13954">
        <w:rPr>
          <w:szCs w:val="22"/>
        </w:rPr>
        <w:t xml:space="preserve">Even something as unusual as </w:t>
      </w:r>
      <w:r>
        <w:rPr>
          <w:szCs w:val="22"/>
        </w:rPr>
        <w:t xml:space="preserve">SIP signaling messages could be captured by a system and published as a SIP Signaling Event to interested subscribers.  Events are simply a way of communicating well-structured packages of information to </w:t>
      </w:r>
      <w:r w:rsidR="00F13954">
        <w:rPr>
          <w:szCs w:val="22"/>
        </w:rPr>
        <w:t xml:space="preserve">one or more instances of an </w:t>
      </w:r>
      <w:r>
        <w:rPr>
          <w:szCs w:val="22"/>
        </w:rPr>
        <w:t xml:space="preserve">Event Listener service. </w:t>
      </w:r>
    </w:p>
    <w:p w14:paraId="2EEE0658" w14:textId="4BD295B7" w:rsidR="00A8649D" w:rsidRDefault="009133E9" w:rsidP="00996D57">
      <w:pPr>
        <w:pStyle w:val="Body"/>
        <w:ind w:left="0"/>
        <w:jc w:val="both"/>
        <w:rPr>
          <w:szCs w:val="22"/>
        </w:rPr>
      </w:pPr>
      <w:r>
        <w:rPr>
          <w:szCs w:val="22"/>
        </w:rPr>
        <w:t>This document describes a RESTful connectionless push event listener that is capable of receiving single events or batches of events.  In future, additional documents may describe other transports which make use of persistent TCP connections for high volumes of streaming events.</w:t>
      </w:r>
    </w:p>
    <w:p w14:paraId="6B6FE4D9" w14:textId="5DBFB6A7" w:rsidR="009E7D4D" w:rsidRDefault="009E7D4D">
      <w:pPr>
        <w:pStyle w:val="Heading2"/>
      </w:pPr>
      <w:bookmarkStart w:id="1" w:name="_Toc452044025"/>
      <w:r>
        <w:t>Audience</w:t>
      </w:r>
      <w:bookmarkEnd w:id="1"/>
    </w:p>
    <w:p w14:paraId="3EAB36B8" w14:textId="77777777" w:rsidR="00AB592B" w:rsidRPr="00980E52" w:rsidRDefault="0029175E" w:rsidP="00980E52">
      <w:pPr>
        <w:pStyle w:val="Body"/>
        <w:ind w:left="0"/>
        <w:rPr>
          <w:szCs w:val="22"/>
        </w:rPr>
      </w:pPr>
      <w:r w:rsidRPr="00980E52">
        <w:rPr>
          <w:szCs w:val="22"/>
        </w:rPr>
        <w:t>General audience for API service specifications are:</w:t>
      </w:r>
    </w:p>
    <w:p w14:paraId="5BD987E3" w14:textId="77777777" w:rsidR="00F079BB" w:rsidRDefault="00F079BB" w:rsidP="00DD1B30">
      <w:pPr>
        <w:pStyle w:val="Body"/>
        <w:numPr>
          <w:ilvl w:val="0"/>
          <w:numId w:val="16"/>
        </w:numPr>
        <w:rPr>
          <w:szCs w:val="22"/>
        </w:rPr>
      </w:pPr>
      <w:r w:rsidRPr="00813780">
        <w:t>Security Architecture and Governance</w:t>
      </w:r>
      <w:r w:rsidRPr="00980E52">
        <w:rPr>
          <w:szCs w:val="22"/>
        </w:rPr>
        <w:t xml:space="preserve"> </w:t>
      </w:r>
    </w:p>
    <w:p w14:paraId="60359F3F" w14:textId="66668D7C" w:rsidR="00F079BB" w:rsidRPr="00F079BB" w:rsidRDefault="00F01BF8" w:rsidP="00DD1B30">
      <w:pPr>
        <w:pStyle w:val="Body"/>
        <w:numPr>
          <w:ilvl w:val="0"/>
          <w:numId w:val="16"/>
        </w:numPr>
        <w:rPr>
          <w:szCs w:val="22"/>
        </w:rPr>
      </w:pPr>
      <w:r>
        <w:t>TD  and D2</w:t>
      </w:r>
      <w:r w:rsidR="00F079BB">
        <w:t xml:space="preserve"> Architecture</w:t>
      </w:r>
    </w:p>
    <w:p w14:paraId="042B228F" w14:textId="77777777" w:rsidR="00F079BB" w:rsidRPr="00F079BB" w:rsidRDefault="00F079BB" w:rsidP="00DD1B30">
      <w:pPr>
        <w:pStyle w:val="Body"/>
        <w:numPr>
          <w:ilvl w:val="0"/>
          <w:numId w:val="16"/>
        </w:numPr>
        <w:rPr>
          <w:szCs w:val="22"/>
        </w:rPr>
      </w:pPr>
      <w:r>
        <w:t>Testing Organizations</w:t>
      </w:r>
      <w:r w:rsidRPr="00813780">
        <w:t xml:space="preserve"> </w:t>
      </w:r>
    </w:p>
    <w:p w14:paraId="60DE1B56" w14:textId="77777777" w:rsidR="00F01BF8" w:rsidRDefault="00F01BF8" w:rsidP="00DD1B30">
      <w:pPr>
        <w:pStyle w:val="Body"/>
        <w:numPr>
          <w:ilvl w:val="0"/>
          <w:numId w:val="16"/>
        </w:numPr>
        <w:rPr>
          <w:szCs w:val="22"/>
        </w:rPr>
      </w:pPr>
      <w:r>
        <w:rPr>
          <w:szCs w:val="22"/>
        </w:rPr>
        <w:t>Service Development Teams</w:t>
      </w:r>
    </w:p>
    <w:p w14:paraId="7647CB14" w14:textId="77777777" w:rsidR="00F01BF8" w:rsidRDefault="00F01BF8" w:rsidP="00DD1B30">
      <w:pPr>
        <w:pStyle w:val="Body"/>
        <w:numPr>
          <w:ilvl w:val="0"/>
          <w:numId w:val="16"/>
        </w:numPr>
        <w:rPr>
          <w:szCs w:val="22"/>
        </w:rPr>
      </w:pPr>
      <w:r>
        <w:rPr>
          <w:szCs w:val="22"/>
        </w:rPr>
        <w:t>OSS/BSS Systems Teams</w:t>
      </w:r>
    </w:p>
    <w:p w14:paraId="7163C299" w14:textId="0CB61E0B" w:rsidR="00F01BF8" w:rsidRPr="00F01BF8" w:rsidRDefault="00F01BF8" w:rsidP="00DD1B30">
      <w:pPr>
        <w:pStyle w:val="Body"/>
        <w:numPr>
          <w:ilvl w:val="0"/>
          <w:numId w:val="16"/>
        </w:numPr>
        <w:rPr>
          <w:szCs w:val="22"/>
        </w:rPr>
      </w:pPr>
      <w:r>
        <w:t>AT&amp;T Solution Providers</w:t>
      </w:r>
    </w:p>
    <w:p w14:paraId="41AB31C3" w14:textId="371705E3" w:rsidR="00F01BF8" w:rsidRPr="00F01BF8" w:rsidRDefault="00F01BF8" w:rsidP="00DD1B30">
      <w:pPr>
        <w:pStyle w:val="Body"/>
        <w:numPr>
          <w:ilvl w:val="0"/>
          <w:numId w:val="16"/>
        </w:numPr>
        <w:rPr>
          <w:szCs w:val="22"/>
        </w:rPr>
      </w:pPr>
      <w:r>
        <w:t>AT&amp;T VNF Providers</w:t>
      </w:r>
    </w:p>
    <w:p w14:paraId="5AEE9796" w14:textId="77777777" w:rsidR="00B61D4D" w:rsidRDefault="00B61D4D" w:rsidP="00B61D4D">
      <w:pPr>
        <w:pStyle w:val="Heading2"/>
      </w:pPr>
      <w:bookmarkStart w:id="2" w:name="_Toc452044026"/>
      <w:r>
        <w:t>Terminology</w:t>
      </w:r>
      <w:bookmarkEnd w:id="2"/>
    </w:p>
    <w:p w14:paraId="0E3A30E8" w14:textId="1530CD03" w:rsidR="00B61D4D" w:rsidRDefault="00B61D4D" w:rsidP="00B61D4D">
      <w:pPr>
        <w:pStyle w:val="Body"/>
        <w:ind w:left="0"/>
      </w:pPr>
      <w:r>
        <w:t xml:space="preserve">Topics, also known as Event Types, use the generic event format but may require that specific fields be present </w:t>
      </w:r>
      <w:r w:rsidR="00DC71C1">
        <w:t xml:space="preserve">including </w:t>
      </w:r>
      <w:r>
        <w:t>specific name-value pairs in the extensible structures provided within the generic event structure.</w:t>
      </w:r>
    </w:p>
    <w:p w14:paraId="7376C4AD" w14:textId="77777777" w:rsidR="00B61D4D" w:rsidRDefault="00B61D4D" w:rsidP="00B61D4D">
      <w:pPr>
        <w:pStyle w:val="Body"/>
        <w:ind w:left="0"/>
      </w:pPr>
      <w:r>
        <w:t xml:space="preserve">Events are instances of topics.  </w:t>
      </w:r>
    </w:p>
    <w:p w14:paraId="63E7438B" w14:textId="77777777" w:rsidR="006245DD" w:rsidRDefault="006245DD" w:rsidP="006245DD">
      <w:pPr>
        <w:pStyle w:val="Heading2"/>
      </w:pPr>
      <w:bookmarkStart w:id="3" w:name="_Toc442972667"/>
      <w:bookmarkStart w:id="4" w:name="_Toc452044027"/>
      <w:r>
        <w:lastRenderedPageBreak/>
        <w:t>Naming Standards for Event Types</w:t>
      </w:r>
      <w:bookmarkEnd w:id="3"/>
      <w:bookmarkEnd w:id="4"/>
    </w:p>
    <w:p w14:paraId="3A1704A9" w14:textId="77777777" w:rsidR="006245DD" w:rsidRDefault="006245DD" w:rsidP="006245DD">
      <w:pPr>
        <w:pStyle w:val="Body"/>
        <w:ind w:left="0"/>
      </w:pPr>
      <w:r>
        <w:t xml:space="preserve">To prevent naming collisions, eventTypes sent as part of the </w:t>
      </w:r>
      <w:r>
        <w:fldChar w:fldCharType="begin"/>
      </w:r>
      <w:r>
        <w:instrText xml:space="preserve"> REF _Ref442971976 \h </w:instrText>
      </w:r>
      <w:r>
        <w:fldChar w:fldCharType="separate"/>
      </w:r>
      <w:r>
        <w:t>Datatype: commonEventHeader</w:t>
      </w:r>
      <w:r>
        <w:fldChar w:fldCharType="end"/>
      </w:r>
      <w:r>
        <w:t>, should follow the following convention:</w:t>
      </w:r>
    </w:p>
    <w:p w14:paraId="201AA715" w14:textId="77777777" w:rsidR="006245DD" w:rsidRDefault="006245DD" w:rsidP="006245DD">
      <w:pPr>
        <w:pStyle w:val="Body"/>
        <w:ind w:left="720"/>
      </w:pPr>
      <w:r w:rsidRPr="00951A14">
        <w:rPr>
          <w:sz w:val="20"/>
        </w:rPr>
        <w:t>{DomainAbbreviation}</w:t>
      </w:r>
      <w:r>
        <w:rPr>
          <w:sz w:val="20"/>
        </w:rPr>
        <w:t>_</w:t>
      </w:r>
      <w:r w:rsidRPr="00951A14">
        <w:rPr>
          <w:sz w:val="20"/>
        </w:rPr>
        <w:t>{ServiceOrResourceOrSystemName}_{DescriptionOfInfoBeingConveyed}</w:t>
      </w:r>
    </w:p>
    <w:p w14:paraId="39888262" w14:textId="77777777" w:rsidR="006245DD" w:rsidRDefault="006245DD" w:rsidP="006245DD">
      <w:pPr>
        <w:pStyle w:val="Body"/>
        <w:ind w:left="0"/>
      </w:pPr>
      <w:r>
        <w:t xml:space="preserve">Domain abbreviations are derived from the ‘domain’ field in the </w:t>
      </w:r>
      <w:r>
        <w:fldChar w:fldCharType="begin"/>
      </w:r>
      <w:r>
        <w:instrText xml:space="preserve"> REF _Ref442971905 \h </w:instrText>
      </w:r>
      <w:r>
        <w:fldChar w:fldCharType="separate"/>
      </w:r>
      <w:r>
        <w:t>Datatype: commonEventHeader</w:t>
      </w:r>
      <w:r>
        <w:fldChar w:fldCharType="end"/>
      </w:r>
      <w:r>
        <w:t>, as specified below:</w:t>
      </w:r>
    </w:p>
    <w:p w14:paraId="44FEB474" w14:textId="77777777" w:rsidR="006245DD" w:rsidRDefault="006245DD" w:rsidP="006245DD">
      <w:pPr>
        <w:pStyle w:val="Body"/>
        <w:numPr>
          <w:ilvl w:val="0"/>
          <w:numId w:val="30"/>
        </w:numPr>
      </w:pPr>
      <w:r>
        <w:t>‘Capacity’ for the capacity domain</w:t>
      </w:r>
    </w:p>
    <w:p w14:paraId="7A5DB196" w14:textId="77777777" w:rsidR="006245DD" w:rsidRDefault="006245DD" w:rsidP="006245DD">
      <w:pPr>
        <w:pStyle w:val="Body"/>
        <w:numPr>
          <w:ilvl w:val="0"/>
          <w:numId w:val="30"/>
        </w:numPr>
      </w:pPr>
      <w:r>
        <w:t>‘Fault’ for the fault domain</w:t>
      </w:r>
    </w:p>
    <w:p w14:paraId="7772B376" w14:textId="77777777" w:rsidR="006245DD" w:rsidRDefault="006245DD" w:rsidP="006245DD">
      <w:pPr>
        <w:pStyle w:val="Body"/>
        <w:numPr>
          <w:ilvl w:val="0"/>
          <w:numId w:val="30"/>
        </w:numPr>
      </w:pPr>
      <w:r>
        <w:t>‘Heartbeat’ for the heartbeat domain</w:t>
      </w:r>
    </w:p>
    <w:p w14:paraId="065BAC55" w14:textId="77777777" w:rsidR="006245DD" w:rsidRDefault="006245DD" w:rsidP="006245DD">
      <w:pPr>
        <w:pStyle w:val="Body"/>
        <w:numPr>
          <w:ilvl w:val="0"/>
          <w:numId w:val="30"/>
        </w:numPr>
      </w:pPr>
      <w:r>
        <w:t>‘Mfvs’ for the measurementsForVfScaling domain</w:t>
      </w:r>
    </w:p>
    <w:p w14:paraId="05EEF31A" w14:textId="77777777" w:rsidR="006245DD" w:rsidRDefault="006245DD" w:rsidP="006245DD">
      <w:pPr>
        <w:pStyle w:val="Body"/>
        <w:numPr>
          <w:ilvl w:val="0"/>
          <w:numId w:val="30"/>
        </w:numPr>
      </w:pPr>
      <w:r>
        <w:t>‘MobileFlow’ for the mobileFlow domain</w:t>
      </w:r>
    </w:p>
    <w:p w14:paraId="3AF0E517" w14:textId="77777777" w:rsidR="006245DD" w:rsidRDefault="006245DD" w:rsidP="006245DD">
      <w:pPr>
        <w:pStyle w:val="Body"/>
        <w:numPr>
          <w:ilvl w:val="0"/>
          <w:numId w:val="30"/>
        </w:numPr>
      </w:pPr>
      <w:r>
        <w:t>‘Other’ for the other domain</w:t>
      </w:r>
    </w:p>
    <w:p w14:paraId="4691897C" w14:textId="77777777" w:rsidR="006245DD" w:rsidRDefault="006245DD" w:rsidP="006245DD">
      <w:pPr>
        <w:pStyle w:val="Body"/>
        <w:numPr>
          <w:ilvl w:val="0"/>
          <w:numId w:val="30"/>
        </w:numPr>
      </w:pPr>
      <w:r>
        <w:t>‘Syslog’ for the syslog domain</w:t>
      </w:r>
    </w:p>
    <w:p w14:paraId="585423A0" w14:textId="77777777" w:rsidR="006245DD" w:rsidRDefault="006245DD" w:rsidP="006245DD">
      <w:pPr>
        <w:pStyle w:val="Body"/>
        <w:numPr>
          <w:ilvl w:val="0"/>
          <w:numId w:val="30"/>
        </w:numPr>
      </w:pPr>
      <w:r>
        <w:t>‘Tca’ for the thresholdCrossingAlert domain</w:t>
      </w:r>
    </w:p>
    <w:p w14:paraId="2EE79934" w14:textId="77777777" w:rsidR="006245DD" w:rsidRDefault="006245DD" w:rsidP="006245DD">
      <w:pPr>
        <w:pStyle w:val="Body"/>
        <w:numPr>
          <w:ilvl w:val="0"/>
          <w:numId w:val="30"/>
        </w:numPr>
      </w:pPr>
      <w:r>
        <w:t>‘Usage’ for the usage domain</w:t>
      </w:r>
    </w:p>
    <w:p w14:paraId="05ED1ED6" w14:textId="77777777" w:rsidR="006245DD" w:rsidRDefault="006245DD" w:rsidP="006245DD">
      <w:pPr>
        <w:pStyle w:val="Body"/>
        <w:ind w:left="0"/>
      </w:pPr>
      <w:r>
        <w:t>Examples of eventTypes following the naming standards are provided below:</w:t>
      </w:r>
    </w:p>
    <w:p w14:paraId="74C49B08" w14:textId="77777777" w:rsidR="006245DD" w:rsidRDefault="006245DD" w:rsidP="006245DD">
      <w:pPr>
        <w:pStyle w:val="Body"/>
        <w:numPr>
          <w:ilvl w:val="0"/>
          <w:numId w:val="31"/>
        </w:numPr>
      </w:pPr>
      <w:r>
        <w:t>Fault_MobileCallRecording_PilotNumberPoolExhaustion</w:t>
      </w:r>
    </w:p>
    <w:p w14:paraId="357C70F3" w14:textId="77777777" w:rsidR="006245DD" w:rsidRDefault="006245DD" w:rsidP="006245DD">
      <w:pPr>
        <w:pStyle w:val="Body"/>
        <w:numPr>
          <w:ilvl w:val="0"/>
          <w:numId w:val="31"/>
        </w:numPr>
      </w:pPr>
      <w:r>
        <w:t>Heartbeat_vIsbcMmc</w:t>
      </w:r>
    </w:p>
    <w:p w14:paraId="0205FB9D" w14:textId="77777777" w:rsidR="006245DD" w:rsidRDefault="006245DD" w:rsidP="006245DD">
      <w:pPr>
        <w:pStyle w:val="Body"/>
        <w:numPr>
          <w:ilvl w:val="0"/>
          <w:numId w:val="31"/>
        </w:numPr>
      </w:pPr>
      <w:r>
        <w:t>Other_Mso_L3toHlsInstantiationStage1Complete</w:t>
      </w:r>
    </w:p>
    <w:p w14:paraId="3A9267A3" w14:textId="77777777" w:rsidR="006245DD" w:rsidRDefault="006245DD" w:rsidP="006245DD">
      <w:pPr>
        <w:pStyle w:val="Body"/>
        <w:numPr>
          <w:ilvl w:val="0"/>
          <w:numId w:val="31"/>
        </w:numPr>
      </w:pPr>
      <w:r>
        <w:t>Syslog_vdbe</w:t>
      </w:r>
    </w:p>
    <w:p w14:paraId="1D9EBB80" w14:textId="77777777" w:rsidR="006245DD" w:rsidRDefault="006245DD" w:rsidP="006245DD">
      <w:pPr>
        <w:pStyle w:val="Body"/>
        <w:numPr>
          <w:ilvl w:val="0"/>
          <w:numId w:val="31"/>
        </w:numPr>
      </w:pPr>
      <w:r>
        <w:t>Tca_vdbe_CpuThresholdExceeded</w:t>
      </w:r>
    </w:p>
    <w:p w14:paraId="6D8BDB77" w14:textId="77777777" w:rsidR="006245DD" w:rsidRDefault="006245DD" w:rsidP="006245DD">
      <w:pPr>
        <w:pStyle w:val="Body"/>
        <w:ind w:left="0"/>
      </w:pPr>
      <w:r>
        <w:t>Any questions about eventType naming should be resolved as part of service and resource onboarding to ASDC (AT&amp;T Service Design and Creation).</w:t>
      </w:r>
    </w:p>
    <w:p w14:paraId="7E63C095" w14:textId="77777777" w:rsidR="00A64E22" w:rsidRDefault="00A64E22" w:rsidP="00A64E22">
      <w:pPr>
        <w:pStyle w:val="Heading2"/>
      </w:pPr>
      <w:bookmarkStart w:id="5" w:name="_Toc443292597"/>
      <w:bookmarkStart w:id="6" w:name="_Toc452044028"/>
      <w:r>
        <w:t>Support for Protocols Other Than HTTPS</w:t>
      </w:r>
      <w:bookmarkEnd w:id="5"/>
      <w:bookmarkEnd w:id="6"/>
    </w:p>
    <w:p w14:paraId="53E00079" w14:textId="77777777" w:rsidR="00A64E22" w:rsidRDefault="00A64E22" w:rsidP="00A64E22">
      <w:pPr>
        <w:pStyle w:val="Body"/>
        <w:ind w:left="0"/>
      </w:pPr>
      <w:r>
        <w:t xml:space="preserve">This API specification describes an HTTPS RESTful interface using the JSON content-type.  </w:t>
      </w:r>
    </w:p>
    <w:p w14:paraId="296F4663" w14:textId="537F14F9" w:rsidR="006245DD" w:rsidRDefault="00A64E22" w:rsidP="00A64E22">
      <w:pPr>
        <w:pStyle w:val="Body"/>
        <w:ind w:left="0"/>
      </w:pPr>
      <w:r>
        <w:t>An alternative interface may be provided using Apache Avro which leverages a JSON schema (provided in this document) to support a compact binary data format over an RPC protocol to be defined.</w:t>
      </w:r>
      <w:r w:rsidR="006245DD">
        <w:t xml:space="preserve"> </w:t>
      </w:r>
    </w:p>
    <w:p w14:paraId="13A871A2" w14:textId="77777777" w:rsidR="00B61D4D" w:rsidRDefault="00B61D4D" w:rsidP="007D58DD">
      <w:pPr>
        <w:jc w:val="both"/>
        <w:rPr>
          <w:color w:val="000000"/>
          <w:sz w:val="22"/>
          <w:szCs w:val="20"/>
        </w:rPr>
      </w:pPr>
    </w:p>
    <w:p w14:paraId="11592A5A" w14:textId="6A52DAF4" w:rsidR="00FE3C69" w:rsidRDefault="00F01BF8" w:rsidP="00B61D4D">
      <w:pPr>
        <w:pStyle w:val="Heading1"/>
      </w:pPr>
      <w:bookmarkStart w:id="7" w:name="_Contact_Management_Service_"/>
      <w:bookmarkStart w:id="8" w:name="_Toc350194293"/>
      <w:bookmarkStart w:id="9" w:name="_Toc452044029"/>
      <w:bookmarkEnd w:id="7"/>
      <w:r>
        <w:lastRenderedPageBreak/>
        <w:t>Security</w:t>
      </w:r>
      <w:bookmarkEnd w:id="8"/>
      <w:bookmarkEnd w:id="9"/>
    </w:p>
    <w:p w14:paraId="19FDE375" w14:textId="77777777" w:rsidR="00F64994" w:rsidRDefault="00B358CB" w:rsidP="00F01BF8">
      <w:pPr>
        <w:pStyle w:val="Body"/>
        <w:ind w:left="0"/>
        <w:jc w:val="both"/>
        <w:rPr>
          <w:szCs w:val="22"/>
        </w:rPr>
      </w:pPr>
      <w:r>
        <w:rPr>
          <w:szCs w:val="22"/>
        </w:rPr>
        <w:t xml:space="preserve">Event </w:t>
      </w:r>
      <w:r w:rsidR="007E17F2">
        <w:rPr>
          <w:szCs w:val="22"/>
        </w:rPr>
        <w:t>source</w:t>
      </w:r>
      <w:r w:rsidR="00344270">
        <w:rPr>
          <w:szCs w:val="22"/>
        </w:rPr>
        <w:t>s</w:t>
      </w:r>
      <w:r>
        <w:rPr>
          <w:szCs w:val="22"/>
        </w:rPr>
        <w:t xml:space="preserve"> must identify themselves to the Generic Event Listener.  </w:t>
      </w:r>
    </w:p>
    <w:p w14:paraId="2859B34C" w14:textId="77777777" w:rsidR="00F64994" w:rsidRDefault="007E17F2" w:rsidP="00F01BF8">
      <w:pPr>
        <w:pStyle w:val="Body"/>
        <w:ind w:left="0"/>
        <w:jc w:val="both"/>
        <w:rPr>
          <w:szCs w:val="22"/>
        </w:rPr>
      </w:pPr>
      <w:r>
        <w:rPr>
          <w:szCs w:val="22"/>
        </w:rPr>
        <w:t>Event source</w:t>
      </w:r>
      <w:r w:rsidR="004D4532">
        <w:rPr>
          <w:szCs w:val="22"/>
        </w:rPr>
        <w:t xml:space="preserve"> credentials are passed </w:t>
      </w:r>
      <w:r w:rsidR="00F72507">
        <w:rPr>
          <w:szCs w:val="22"/>
        </w:rPr>
        <w:t xml:space="preserve">using HTTP </w:t>
      </w:r>
      <w:hyperlink r:id="rId21" w:history="1">
        <w:r w:rsidR="00F72507" w:rsidRPr="00F72507">
          <w:rPr>
            <w:rStyle w:val="Hyperlink"/>
            <w:szCs w:val="22"/>
          </w:rPr>
          <w:t>Basic Authentication</w:t>
        </w:r>
      </w:hyperlink>
      <w:r w:rsidR="00F72507">
        <w:rPr>
          <w:szCs w:val="22"/>
        </w:rPr>
        <w:t xml:space="preserve">.  </w:t>
      </w:r>
    </w:p>
    <w:p w14:paraId="19E71C7F" w14:textId="0BD03079" w:rsidR="00F72507" w:rsidRDefault="00F72507" w:rsidP="00F01BF8">
      <w:pPr>
        <w:pStyle w:val="Body"/>
        <w:ind w:left="0"/>
        <w:jc w:val="both"/>
        <w:rPr>
          <w:szCs w:val="22"/>
        </w:rPr>
      </w:pPr>
      <w:r>
        <w:rPr>
          <w:szCs w:val="22"/>
        </w:rPr>
        <w:t xml:space="preserve">Credentials must not be passed on the query string.  Credentials </w:t>
      </w:r>
      <w:r w:rsidR="00F64994">
        <w:rPr>
          <w:szCs w:val="22"/>
        </w:rPr>
        <w:t xml:space="preserve">must be </w:t>
      </w:r>
      <w:r>
        <w:rPr>
          <w:szCs w:val="22"/>
        </w:rPr>
        <w:t xml:space="preserve">sent in an Authorization header as follows: </w:t>
      </w:r>
    </w:p>
    <w:p w14:paraId="52DDC2AC" w14:textId="77777777" w:rsidR="00F72507" w:rsidRDefault="00F72507" w:rsidP="00F72507">
      <w:pPr>
        <w:pStyle w:val="Body"/>
        <w:numPr>
          <w:ilvl w:val="0"/>
          <w:numId w:val="26"/>
        </w:numPr>
        <w:jc w:val="both"/>
        <w:rPr>
          <w:szCs w:val="22"/>
        </w:rPr>
      </w:pPr>
      <w:r>
        <w:rPr>
          <w:szCs w:val="22"/>
        </w:rPr>
        <w:t>The username and password are formed into one string as “username:password”</w:t>
      </w:r>
    </w:p>
    <w:p w14:paraId="1602C566" w14:textId="1FCA536E" w:rsidR="00F72507" w:rsidRDefault="00F72507" w:rsidP="00F72507">
      <w:pPr>
        <w:pStyle w:val="Body"/>
        <w:numPr>
          <w:ilvl w:val="0"/>
          <w:numId w:val="26"/>
        </w:numPr>
        <w:jc w:val="both"/>
        <w:rPr>
          <w:szCs w:val="22"/>
        </w:rPr>
      </w:pPr>
      <w:r>
        <w:rPr>
          <w:szCs w:val="22"/>
        </w:rPr>
        <w:t xml:space="preserve">The resulting string is Base64 encoded to produce the encoded credential.  </w:t>
      </w:r>
    </w:p>
    <w:p w14:paraId="3A37B960" w14:textId="2FEF54DD" w:rsidR="00F72507" w:rsidRDefault="00F72507" w:rsidP="00F72507">
      <w:pPr>
        <w:pStyle w:val="Body"/>
        <w:numPr>
          <w:ilvl w:val="0"/>
          <w:numId w:val="26"/>
        </w:numPr>
        <w:jc w:val="both"/>
        <w:rPr>
          <w:szCs w:val="22"/>
        </w:rPr>
      </w:pPr>
      <w:r>
        <w:rPr>
          <w:szCs w:val="22"/>
        </w:rPr>
        <w:t>The encoded credential is communicated in the header after the string “Authorization: Basic “</w:t>
      </w:r>
    </w:p>
    <w:p w14:paraId="5FEF75AE" w14:textId="3519EE10" w:rsidR="00F72507" w:rsidRDefault="00F72507" w:rsidP="00F72507">
      <w:pPr>
        <w:pStyle w:val="Body"/>
        <w:ind w:left="0"/>
        <w:jc w:val="both"/>
        <w:rPr>
          <w:szCs w:val="22"/>
        </w:rPr>
      </w:pPr>
      <w:r>
        <w:rPr>
          <w:szCs w:val="22"/>
        </w:rPr>
        <w:t>Because the credentials are merely encoded but not enc</w:t>
      </w:r>
      <w:r w:rsidR="00F64994">
        <w:rPr>
          <w:szCs w:val="22"/>
        </w:rPr>
        <w:t>r</w:t>
      </w:r>
      <w:r>
        <w:rPr>
          <w:szCs w:val="22"/>
        </w:rPr>
        <w:t xml:space="preserve">ypted, HTTPS </w:t>
      </w:r>
      <w:r w:rsidR="00F64994">
        <w:rPr>
          <w:szCs w:val="22"/>
        </w:rPr>
        <w:t xml:space="preserve">(rather than HTTP) </w:t>
      </w:r>
      <w:r w:rsidR="00F06975">
        <w:rPr>
          <w:szCs w:val="22"/>
        </w:rPr>
        <w:t>should</w:t>
      </w:r>
      <w:r w:rsidR="00F64994">
        <w:rPr>
          <w:szCs w:val="22"/>
        </w:rPr>
        <w:t xml:space="preserve"> be used</w:t>
      </w:r>
      <w:r>
        <w:rPr>
          <w:szCs w:val="22"/>
        </w:rPr>
        <w:t xml:space="preserve">.  </w:t>
      </w:r>
      <w:r w:rsidR="00F64994">
        <w:rPr>
          <w:szCs w:val="22"/>
        </w:rPr>
        <w:t>HTTPS will also encrypt and protect event contents.</w:t>
      </w:r>
    </w:p>
    <w:p w14:paraId="08A42366" w14:textId="77777777" w:rsidR="00F64994" w:rsidRDefault="00F64994" w:rsidP="00F64994">
      <w:pPr>
        <w:pStyle w:val="Body"/>
        <w:ind w:left="0"/>
        <w:jc w:val="both"/>
        <w:rPr>
          <w:szCs w:val="22"/>
        </w:rPr>
      </w:pPr>
      <w:r>
        <w:rPr>
          <w:szCs w:val="22"/>
        </w:rPr>
        <w:t>Examples are provided below.</w:t>
      </w:r>
    </w:p>
    <w:p w14:paraId="7FAF51C4" w14:textId="77777777" w:rsidR="00F72507" w:rsidRDefault="00F72507" w:rsidP="00F72507">
      <w:pPr>
        <w:pStyle w:val="Heading3"/>
      </w:pPr>
      <w:bookmarkStart w:id="10" w:name="_Toc452044030"/>
      <w:r>
        <w:t>Sample Request and Response</w:t>
      </w:r>
      <w:bookmarkEnd w:id="10"/>
    </w:p>
    <w:p w14:paraId="03E0D1CE" w14:textId="77777777" w:rsidR="00F72507" w:rsidRPr="00A35E58" w:rsidRDefault="00F72507" w:rsidP="00F72507">
      <w:pPr>
        <w:pStyle w:val="Heading4"/>
        <w:numPr>
          <w:ilvl w:val="3"/>
          <w:numId w:val="18"/>
        </w:numPr>
      </w:pPr>
      <w:bookmarkStart w:id="11" w:name="_Toc452044031"/>
      <w:r>
        <w:t>Sample Request</w:t>
      </w:r>
      <w:bookmarkEnd w:id="11"/>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F72507" w:rsidRPr="00B95B10" w14:paraId="44B376EA" w14:textId="77777777" w:rsidTr="00F06975">
        <w:tc>
          <w:tcPr>
            <w:tcW w:w="5000" w:type="pct"/>
            <w:shd w:val="clear" w:color="auto" w:fill="FFFFCC"/>
            <w:tcMar>
              <w:top w:w="150" w:type="dxa"/>
              <w:left w:w="150" w:type="dxa"/>
              <w:bottom w:w="150" w:type="dxa"/>
              <w:right w:w="150" w:type="dxa"/>
            </w:tcMar>
          </w:tcPr>
          <w:p w14:paraId="62DD7A37" w14:textId="78019296" w:rsidR="00F72507" w:rsidRPr="00A35E58" w:rsidRDefault="00F72507" w:rsidP="00F06975">
            <w:pPr>
              <w:pStyle w:val="listing"/>
              <w:rPr>
                <w:rFonts w:ascii="Courier New" w:hAnsi="Courier New"/>
                <w:sz w:val="16"/>
                <w:szCs w:val="16"/>
                <w:lang w:val="en-US"/>
              </w:rPr>
            </w:pPr>
            <w:r w:rsidRPr="00A35E58">
              <w:rPr>
                <w:rFonts w:ascii="Courier New" w:hAnsi="Courier New"/>
                <w:sz w:val="16"/>
                <w:szCs w:val="16"/>
                <w:lang w:val="en-US"/>
              </w:rPr>
              <w:t>POST</w:t>
            </w:r>
            <w:r w:rsidRPr="00A35E58">
              <w:rPr>
                <w:rFonts w:ascii="Courier New" w:hAnsi="Courier New"/>
                <w:sz w:val="16"/>
                <w:szCs w:val="16"/>
              </w:rPr>
              <w:t xml:space="preserve"> </w:t>
            </w:r>
            <w:r w:rsidRPr="00A35E58">
              <w:rPr>
                <w:rFonts w:ascii="Courier New" w:hAnsi="Courier New"/>
                <w:sz w:val="16"/>
                <w:szCs w:val="16"/>
                <w:lang w:val="en-US"/>
              </w:rPr>
              <w:t xml:space="preserve">/eventListener/v1 </w:t>
            </w:r>
            <w:r w:rsidRPr="00A35E58">
              <w:rPr>
                <w:rFonts w:ascii="Courier New" w:hAnsi="Courier New"/>
                <w:sz w:val="16"/>
                <w:szCs w:val="16"/>
              </w:rPr>
              <w:t>HTTP</w:t>
            </w:r>
            <w:r w:rsidR="00F64994">
              <w:rPr>
                <w:rFonts w:ascii="Courier New" w:hAnsi="Courier New"/>
                <w:sz w:val="16"/>
                <w:szCs w:val="16"/>
                <w:lang w:val="en-US"/>
              </w:rPr>
              <w:t>S</w:t>
            </w:r>
            <w:r w:rsidRPr="00A35E58">
              <w:rPr>
                <w:rFonts w:ascii="Courier New" w:hAnsi="Courier New"/>
                <w:sz w:val="16"/>
                <w:szCs w:val="16"/>
              </w:rPr>
              <w:t>/1.1</w:t>
            </w:r>
          </w:p>
          <w:p w14:paraId="65A67A87" w14:textId="2A0726FE" w:rsidR="00F72507" w:rsidRPr="00A35E58" w:rsidRDefault="00F72507" w:rsidP="00F06975">
            <w:pPr>
              <w:pStyle w:val="listing"/>
              <w:rPr>
                <w:rFonts w:ascii="Courier New" w:hAnsi="Courier New"/>
                <w:sz w:val="16"/>
                <w:szCs w:val="16"/>
                <w:lang w:val="en-US"/>
              </w:rPr>
            </w:pPr>
            <w:r>
              <w:rPr>
                <w:rFonts w:ascii="Courier New" w:hAnsi="Courier New"/>
                <w:sz w:val="16"/>
                <w:szCs w:val="16"/>
                <w:lang w:val="en-US"/>
              </w:rPr>
              <w:t xml:space="preserve">Authorization: Basic </w:t>
            </w:r>
            <w:r w:rsidR="00F64994" w:rsidRPr="00F64994">
              <w:rPr>
                <w:rFonts w:ascii="Courier New" w:hAnsi="Courier New"/>
                <w:sz w:val="16"/>
                <w:szCs w:val="16"/>
                <w:lang w:val="en-US"/>
              </w:rPr>
              <w:t>QWxhZGRpbjpvcGVuIHNlc2FtZQ==</w:t>
            </w:r>
          </w:p>
          <w:p w14:paraId="1EA1EA60" w14:textId="77777777" w:rsidR="00F72507" w:rsidRPr="00A35E58" w:rsidRDefault="00F72507" w:rsidP="00F06975">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44A939EB" w14:textId="77777777" w:rsidR="00F72507" w:rsidRDefault="00F72507" w:rsidP="00F06975">
            <w:pPr>
              <w:pStyle w:val="listing"/>
              <w:rPr>
                <w:rFonts w:ascii="Courier New" w:hAnsi="Courier New"/>
                <w:sz w:val="16"/>
                <w:szCs w:val="16"/>
                <w:lang w:val="en-US"/>
              </w:rPr>
            </w:pPr>
            <w:r w:rsidRPr="00A35E58">
              <w:rPr>
                <w:rFonts w:ascii="Courier New" w:hAnsi="Courier New"/>
                <w:sz w:val="16"/>
                <w:szCs w:val="16"/>
                <w:lang w:val="en-US"/>
              </w:rPr>
              <w:t>content-length: 12345</w:t>
            </w:r>
            <w:r w:rsidRPr="00A35E58">
              <w:rPr>
                <w:rFonts w:ascii="Courier New" w:hAnsi="Courier New"/>
                <w:sz w:val="16"/>
                <w:szCs w:val="16"/>
              </w:rPr>
              <w:br/>
            </w:r>
            <w:r w:rsidRPr="00A35E58">
              <w:rPr>
                <w:rFonts w:ascii="Courier New" w:hAnsi="Courier New"/>
                <w:sz w:val="16"/>
                <w:szCs w:val="16"/>
                <w:lang w:val="en-US"/>
              </w:rPr>
              <w:t>{</w:t>
            </w:r>
          </w:p>
          <w:p w14:paraId="6CCA26E2" w14:textId="37366DAA" w:rsidR="00F64994" w:rsidRPr="00042478" w:rsidRDefault="00F64994" w:rsidP="00F64994">
            <w:pPr>
              <w:pStyle w:val="listing"/>
              <w:rPr>
                <w:rFonts w:ascii="Courier New" w:hAnsi="Courier New"/>
                <w:sz w:val="16"/>
                <w:lang w:val="en-US"/>
              </w:rPr>
            </w:pPr>
            <w:r w:rsidRPr="00042478">
              <w:rPr>
                <w:rFonts w:ascii="Courier New" w:hAnsi="Courier New"/>
                <w:sz w:val="16"/>
                <w:lang w:val="en-US"/>
              </w:rPr>
              <w:t xml:space="preserve">  </w:t>
            </w:r>
            <w:r w:rsidR="007D609C">
              <w:rPr>
                <w:rFonts w:ascii="Courier New" w:hAnsi="Courier New"/>
                <w:sz w:val="16"/>
                <w:lang w:val="en-US"/>
              </w:rPr>
              <w:t xml:space="preserve">  </w:t>
            </w:r>
            <w:r w:rsidRPr="00042478">
              <w:rPr>
                <w:rFonts w:ascii="Courier New" w:hAnsi="Courier New"/>
                <w:sz w:val="16"/>
                <w:lang w:val="en-US"/>
              </w:rPr>
              <w:t>"event": {</w:t>
            </w:r>
          </w:p>
          <w:p w14:paraId="22429A8C" w14:textId="33EC5E30" w:rsidR="00F64994" w:rsidRPr="00042478" w:rsidRDefault="00F64994" w:rsidP="00F64994">
            <w:pPr>
              <w:pStyle w:val="listing"/>
              <w:rPr>
                <w:rFonts w:ascii="Courier New" w:hAnsi="Courier New"/>
                <w:sz w:val="16"/>
                <w:lang w:val="en-US"/>
              </w:rPr>
            </w:pPr>
            <w:r>
              <w:rPr>
                <w:rFonts w:ascii="Courier New" w:hAnsi="Courier New"/>
                <w:sz w:val="16"/>
                <w:lang w:val="en-US"/>
              </w:rPr>
              <w:t xml:space="preserve">    </w:t>
            </w:r>
            <w:r w:rsidR="007D609C">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sidR="003D29AB">
              <w:rPr>
                <w:rFonts w:ascii="Courier New" w:hAnsi="Courier New"/>
                <w:sz w:val="16"/>
                <w:lang w:val="en-US"/>
              </w:rPr>
              <w:t>commonE</w:t>
            </w:r>
            <w:r w:rsidRPr="00042478">
              <w:rPr>
                <w:rFonts w:ascii="Courier New" w:hAnsi="Courier New"/>
                <w:sz w:val="16"/>
                <w:lang w:val="en-US"/>
              </w:rPr>
              <w:t>ventHeader": {</w:t>
            </w:r>
          </w:p>
          <w:p w14:paraId="69900980" w14:textId="5311618F" w:rsidR="005F3E54" w:rsidRPr="00042478" w:rsidRDefault="005F3E54" w:rsidP="005F3E54">
            <w:pPr>
              <w:pStyle w:val="listing"/>
              <w:rPr>
                <w:rFonts w:ascii="Courier New" w:hAnsi="Courier New"/>
                <w:sz w:val="16"/>
                <w:lang w:val="en-US"/>
              </w:rPr>
            </w:pPr>
            <w:r>
              <w:rPr>
                <w:rFonts w:ascii="Courier New" w:hAnsi="Courier New"/>
                <w:sz w:val="16"/>
                <w:lang w:val="en-US"/>
              </w:rPr>
              <w:t xml:space="preserve">      </w:t>
            </w:r>
            <w:r w:rsidR="007D609C">
              <w:rPr>
                <w:rFonts w:ascii="Courier New" w:hAnsi="Courier New"/>
                <w:sz w:val="16"/>
                <w:lang w:val="en-US"/>
              </w:rPr>
              <w:t xml:space="preserve">  </w:t>
            </w:r>
            <w:r>
              <w:rPr>
                <w:rFonts w:ascii="Courier New" w:hAnsi="Courier New"/>
                <w:sz w:val="16"/>
                <w:lang w:val="en-US"/>
              </w:rPr>
              <w:t xml:space="preserve">    “</w:t>
            </w:r>
            <w:r w:rsidR="003D29AB">
              <w:rPr>
                <w:rFonts w:ascii="Courier New" w:hAnsi="Courier New"/>
                <w:sz w:val="16"/>
                <w:lang w:val="en-US"/>
              </w:rPr>
              <w:t>d</w:t>
            </w:r>
            <w:r>
              <w:rPr>
                <w:rFonts w:ascii="Courier New" w:hAnsi="Courier New"/>
                <w:sz w:val="16"/>
                <w:lang w:val="en-US"/>
              </w:rPr>
              <w:t>omain”: “heartbeat”,</w:t>
            </w:r>
          </w:p>
          <w:p w14:paraId="702FBCCE" w14:textId="25F02A34" w:rsidR="00F64994" w:rsidRDefault="00F64994" w:rsidP="00F64994">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007D609C">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"eventType": "</w:t>
            </w:r>
            <w:r w:rsidR="003468DB" w:rsidRPr="00D60096">
              <w:rPr>
                <w:rFonts w:ascii="Courier New" w:hAnsi="Courier New"/>
                <w:sz w:val="16"/>
                <w:lang w:val="en-US"/>
              </w:rPr>
              <w:t>Heartbeat_vIsbcMmc</w:t>
            </w:r>
            <w:r w:rsidRPr="00042478">
              <w:rPr>
                <w:rFonts w:ascii="Courier New" w:hAnsi="Courier New"/>
                <w:sz w:val="16"/>
                <w:lang w:val="en-US"/>
              </w:rPr>
              <w:t>",</w:t>
            </w:r>
          </w:p>
          <w:p w14:paraId="13481D01" w14:textId="4E1CCAAE" w:rsidR="00F64994" w:rsidRPr="00042478" w:rsidRDefault="00F64994" w:rsidP="00F64994">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sidR="007D609C">
              <w:rPr>
                <w:rFonts w:ascii="Courier New" w:hAnsi="Courier New"/>
                <w:sz w:val="16"/>
                <w:lang w:val="en-US"/>
              </w:rPr>
              <w:t xml:space="preserve">  </w:t>
            </w:r>
            <w:r w:rsidRPr="00042478">
              <w:rPr>
                <w:rFonts w:ascii="Courier New" w:hAnsi="Courier New"/>
                <w:sz w:val="16"/>
                <w:lang w:val="en-US"/>
              </w:rPr>
              <w:t>"</w:t>
            </w:r>
            <w:r w:rsidR="00400171">
              <w:rPr>
                <w:rFonts w:ascii="Courier New" w:hAnsi="Courier New"/>
                <w:sz w:val="16"/>
                <w:lang w:val="en-US"/>
              </w:rPr>
              <w:t>eventI</w:t>
            </w:r>
            <w:r>
              <w:rPr>
                <w:rFonts w:ascii="Courier New" w:hAnsi="Courier New"/>
                <w:sz w:val="16"/>
                <w:lang w:val="en-US"/>
              </w:rPr>
              <w:t>d</w:t>
            </w:r>
            <w:r w:rsidRPr="00042478">
              <w:rPr>
                <w:rFonts w:ascii="Courier New" w:hAnsi="Courier New"/>
                <w:sz w:val="16"/>
                <w:lang w:val="en-US"/>
              </w:rPr>
              <w:t>": "</w:t>
            </w:r>
            <w:r w:rsidR="00F22F99">
              <w:rPr>
                <w:rFonts w:ascii="Courier New" w:hAnsi="Courier New"/>
                <w:sz w:val="16"/>
                <w:lang w:val="en-US"/>
              </w:rPr>
              <w:t>ab</w:t>
            </w:r>
            <w:r w:rsidR="00F22F99" w:rsidRPr="00400171">
              <w:rPr>
                <w:rFonts w:ascii="Courier New" w:hAnsi="Courier New"/>
                <w:sz w:val="16"/>
                <w:lang w:val="en-US"/>
              </w:rPr>
              <w:t>305d54-</w:t>
            </w:r>
            <w:r w:rsidR="00F22F99">
              <w:rPr>
                <w:rFonts w:ascii="Courier New" w:hAnsi="Courier New"/>
                <w:sz w:val="16"/>
                <w:lang w:val="en-US"/>
              </w:rPr>
              <w:t>8</w:t>
            </w:r>
            <w:r w:rsidR="00F22F99" w:rsidRPr="00400171">
              <w:rPr>
                <w:rFonts w:ascii="Courier New" w:hAnsi="Courier New"/>
                <w:sz w:val="16"/>
                <w:lang w:val="en-US"/>
              </w:rPr>
              <w:t>5b4-</w:t>
            </w:r>
            <w:r w:rsidR="00F22F99">
              <w:rPr>
                <w:rFonts w:ascii="Courier New" w:hAnsi="Courier New"/>
                <w:sz w:val="16"/>
                <w:lang w:val="en-US"/>
              </w:rPr>
              <w:t>a</w:t>
            </w:r>
            <w:r w:rsidR="00F22F99" w:rsidRPr="00400171">
              <w:rPr>
                <w:rFonts w:ascii="Courier New" w:hAnsi="Courier New"/>
                <w:sz w:val="16"/>
                <w:lang w:val="en-US"/>
              </w:rPr>
              <w:t>31b-</w:t>
            </w:r>
            <w:r w:rsidR="00F22F99">
              <w:rPr>
                <w:rFonts w:ascii="Courier New" w:hAnsi="Courier New"/>
                <w:sz w:val="16"/>
                <w:lang w:val="en-US"/>
              </w:rPr>
              <w:t>7</w:t>
            </w:r>
            <w:r w:rsidR="00F22F99" w:rsidRPr="00400171">
              <w:rPr>
                <w:rFonts w:ascii="Courier New" w:hAnsi="Courier New"/>
                <w:sz w:val="16"/>
                <w:lang w:val="en-US"/>
              </w:rPr>
              <w:t>db2-</w:t>
            </w:r>
            <w:r w:rsidR="00F22F99">
              <w:rPr>
                <w:rFonts w:ascii="Courier New" w:hAnsi="Courier New"/>
                <w:sz w:val="16"/>
                <w:lang w:val="en-US"/>
              </w:rPr>
              <w:t>f</w:t>
            </w:r>
            <w:r w:rsidR="00F22F99" w:rsidRPr="00400171">
              <w:rPr>
                <w:rFonts w:ascii="Courier New" w:hAnsi="Courier New"/>
                <w:sz w:val="16"/>
                <w:lang w:val="en-US"/>
              </w:rPr>
              <w:t>b6b9e54601</w:t>
            </w:r>
            <w:r w:rsidR="00F22F99">
              <w:rPr>
                <w:rFonts w:ascii="Courier New" w:hAnsi="Courier New"/>
                <w:sz w:val="16"/>
                <w:lang w:val="en-US"/>
              </w:rPr>
              <w:t>5</w:t>
            </w:r>
            <w:r w:rsidRPr="00042478">
              <w:rPr>
                <w:rFonts w:ascii="Courier New" w:hAnsi="Courier New"/>
                <w:sz w:val="16"/>
                <w:lang w:val="en-US"/>
              </w:rPr>
              <w:t>",</w:t>
            </w:r>
          </w:p>
          <w:p w14:paraId="2BDBB867" w14:textId="7AC6DB67" w:rsidR="005F3E54" w:rsidRPr="00042478" w:rsidRDefault="007D609C" w:rsidP="005F3E54">
            <w:pPr>
              <w:pStyle w:val="listing"/>
              <w:rPr>
                <w:rFonts w:ascii="Courier New" w:hAnsi="Courier New"/>
                <w:sz w:val="16"/>
                <w:lang w:val="en-US"/>
              </w:rPr>
            </w:pPr>
            <w:r>
              <w:rPr>
                <w:rFonts w:ascii="Courier New" w:hAnsi="Courier New"/>
                <w:sz w:val="16"/>
                <w:lang w:val="en-US"/>
              </w:rPr>
              <w:t xml:space="preserve">  </w:t>
            </w:r>
            <w:r w:rsidR="005F3E54" w:rsidRPr="00042478">
              <w:rPr>
                <w:rFonts w:ascii="Courier New" w:hAnsi="Courier New"/>
                <w:sz w:val="16"/>
                <w:lang w:val="en-US"/>
              </w:rPr>
              <w:t xml:space="preserve">  </w:t>
            </w:r>
            <w:r w:rsidR="005F3E54">
              <w:rPr>
                <w:rFonts w:ascii="Courier New" w:hAnsi="Courier New"/>
                <w:sz w:val="16"/>
                <w:lang w:val="en-US"/>
              </w:rPr>
              <w:t xml:space="preserve">    </w:t>
            </w:r>
            <w:r w:rsidR="005F3E54" w:rsidRPr="00042478">
              <w:rPr>
                <w:rFonts w:ascii="Courier New" w:hAnsi="Courier New"/>
                <w:sz w:val="16"/>
                <w:lang w:val="en-US"/>
              </w:rPr>
              <w:t xml:space="preserve">    "</w:t>
            </w:r>
            <w:r w:rsidR="003D29AB">
              <w:rPr>
                <w:rFonts w:ascii="Courier New" w:hAnsi="Courier New"/>
                <w:sz w:val="16"/>
                <w:lang w:val="en-US"/>
              </w:rPr>
              <w:t>s</w:t>
            </w:r>
            <w:r w:rsidR="005F3E54" w:rsidRPr="00042478">
              <w:rPr>
                <w:rFonts w:ascii="Courier New" w:hAnsi="Courier New"/>
                <w:sz w:val="16"/>
                <w:lang w:val="en-US"/>
              </w:rPr>
              <w:t>equence": "</w:t>
            </w:r>
            <w:r w:rsidR="005F3E54">
              <w:rPr>
                <w:rFonts w:ascii="Courier New" w:hAnsi="Courier New"/>
                <w:sz w:val="16"/>
                <w:lang w:val="en-US"/>
              </w:rPr>
              <w:t>0</w:t>
            </w:r>
            <w:r w:rsidR="005F3E54" w:rsidRPr="00042478">
              <w:rPr>
                <w:rFonts w:ascii="Courier New" w:hAnsi="Courier New"/>
                <w:sz w:val="16"/>
                <w:lang w:val="en-US"/>
              </w:rPr>
              <w:t>"</w:t>
            </w:r>
            <w:r w:rsidR="005F3E54">
              <w:rPr>
                <w:rFonts w:ascii="Courier New" w:hAnsi="Courier New"/>
                <w:sz w:val="16"/>
                <w:lang w:val="en-US"/>
              </w:rPr>
              <w:t>,</w:t>
            </w:r>
          </w:p>
          <w:p w14:paraId="508D5A26" w14:textId="7381AF78" w:rsidR="00F64994" w:rsidRDefault="00F64994" w:rsidP="00F64994">
            <w:pPr>
              <w:pStyle w:val="listing"/>
              <w:rPr>
                <w:rFonts w:ascii="Courier New" w:hAnsi="Courier New"/>
                <w:sz w:val="16"/>
                <w:lang w:val="en-US"/>
              </w:rPr>
            </w:pPr>
            <w:r w:rsidRPr="00042478">
              <w:rPr>
                <w:rFonts w:ascii="Courier New" w:hAnsi="Courier New"/>
                <w:sz w:val="16"/>
                <w:lang w:val="en-US"/>
              </w:rPr>
              <w:t xml:space="preserve">  </w:t>
            </w:r>
            <w:r w:rsidR="007D609C">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sidR="003D29AB">
              <w:rPr>
                <w:rFonts w:ascii="Courier New" w:hAnsi="Courier New"/>
                <w:sz w:val="16"/>
                <w:lang w:val="en-US"/>
              </w:rPr>
              <w:t>priority</w:t>
            </w:r>
            <w:r w:rsidRPr="00042478">
              <w:rPr>
                <w:rFonts w:ascii="Courier New" w:hAnsi="Courier New"/>
                <w:sz w:val="16"/>
                <w:lang w:val="en-US"/>
              </w:rPr>
              <w:t>": "</w:t>
            </w:r>
            <w:r>
              <w:rPr>
                <w:rFonts w:ascii="Courier New" w:hAnsi="Courier New"/>
                <w:sz w:val="16"/>
                <w:lang w:val="en-US"/>
              </w:rPr>
              <w:t>N</w:t>
            </w:r>
            <w:r w:rsidR="003D29AB">
              <w:rPr>
                <w:rFonts w:ascii="Courier New" w:hAnsi="Courier New"/>
                <w:sz w:val="16"/>
                <w:lang w:val="en-US"/>
              </w:rPr>
              <w:t>ormal</w:t>
            </w:r>
            <w:r w:rsidRPr="00042478">
              <w:rPr>
                <w:rFonts w:ascii="Courier New" w:hAnsi="Courier New"/>
                <w:sz w:val="16"/>
                <w:lang w:val="en-US"/>
              </w:rPr>
              <w:t>",</w:t>
            </w:r>
          </w:p>
          <w:p w14:paraId="59C832C7" w14:textId="41EA4124" w:rsidR="00F64994" w:rsidRPr="00042478" w:rsidRDefault="00F64994" w:rsidP="00F64994">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sidR="007D609C">
              <w:rPr>
                <w:rFonts w:ascii="Courier New" w:hAnsi="Courier New"/>
                <w:sz w:val="16"/>
                <w:lang w:val="en-US"/>
              </w:rPr>
              <w:t xml:space="preserve">  </w:t>
            </w:r>
            <w:r w:rsidRPr="00042478">
              <w:rPr>
                <w:rFonts w:ascii="Courier New" w:hAnsi="Courier New"/>
                <w:sz w:val="16"/>
                <w:lang w:val="en-US"/>
              </w:rPr>
              <w:t xml:space="preserve">      "</w:t>
            </w:r>
            <w:r w:rsidR="003D29AB">
              <w:rPr>
                <w:rFonts w:ascii="Courier New" w:hAnsi="Courier New"/>
                <w:sz w:val="16"/>
                <w:lang w:val="en-US"/>
              </w:rPr>
              <w:t>s</w:t>
            </w:r>
            <w:r>
              <w:rPr>
                <w:rFonts w:ascii="Courier New" w:hAnsi="Courier New"/>
                <w:sz w:val="16"/>
                <w:lang w:val="en-US"/>
              </w:rPr>
              <w:t>ource</w:t>
            </w:r>
            <w:r w:rsidRPr="00042478">
              <w:rPr>
                <w:rFonts w:ascii="Courier New" w:hAnsi="Courier New"/>
                <w:sz w:val="16"/>
                <w:lang w:val="en-US"/>
              </w:rPr>
              <w:t>Id": "</w:t>
            </w:r>
            <w:r w:rsidR="00400171" w:rsidRPr="00400171">
              <w:rPr>
                <w:rFonts w:ascii="Courier New" w:hAnsi="Courier New"/>
                <w:sz w:val="16"/>
                <w:lang w:val="en-US"/>
              </w:rPr>
              <w:t>de305d54-75b4-431b-adb2-eb6b9e546014</w:t>
            </w:r>
            <w:r w:rsidRPr="00042478">
              <w:rPr>
                <w:rFonts w:ascii="Courier New" w:hAnsi="Courier New"/>
                <w:sz w:val="16"/>
                <w:lang w:val="en-US"/>
              </w:rPr>
              <w:t>",</w:t>
            </w:r>
          </w:p>
          <w:p w14:paraId="7050E75D" w14:textId="5A3BDD88" w:rsidR="00F64994" w:rsidRDefault="00F64994" w:rsidP="00F64994">
            <w:pPr>
              <w:pStyle w:val="listing"/>
              <w:rPr>
                <w:rFonts w:ascii="Courier New" w:hAnsi="Courier New"/>
                <w:sz w:val="16"/>
                <w:lang w:val="en-US"/>
              </w:rPr>
            </w:pPr>
            <w:r>
              <w:rPr>
                <w:rFonts w:ascii="Courier New" w:hAnsi="Courier New"/>
                <w:sz w:val="16"/>
                <w:lang w:val="en-US"/>
              </w:rPr>
              <w:t xml:space="preserve">      </w:t>
            </w:r>
            <w:r w:rsidR="007D609C">
              <w:rPr>
                <w:rFonts w:ascii="Courier New" w:hAnsi="Courier New"/>
                <w:sz w:val="16"/>
                <w:lang w:val="en-US"/>
              </w:rPr>
              <w:t xml:space="preserve">  </w:t>
            </w:r>
            <w:r>
              <w:rPr>
                <w:rFonts w:ascii="Courier New" w:hAnsi="Courier New"/>
                <w:sz w:val="16"/>
                <w:lang w:val="en-US"/>
              </w:rPr>
              <w:t xml:space="preserve">    “</w:t>
            </w:r>
            <w:r w:rsidR="003D29AB">
              <w:rPr>
                <w:rFonts w:ascii="Courier New" w:hAnsi="Courier New"/>
                <w:sz w:val="16"/>
                <w:lang w:val="en-US"/>
              </w:rPr>
              <w:t>s</w:t>
            </w:r>
            <w:r>
              <w:rPr>
                <w:rFonts w:ascii="Courier New" w:hAnsi="Courier New"/>
                <w:sz w:val="16"/>
                <w:lang w:val="en-US"/>
              </w:rPr>
              <w:t>ourceName”: “EricssonECE”,</w:t>
            </w:r>
          </w:p>
          <w:p w14:paraId="07D32CBB" w14:textId="10C89E74" w:rsidR="003D29AB" w:rsidRPr="00042478" w:rsidRDefault="003D29AB" w:rsidP="00F64994">
            <w:pPr>
              <w:pStyle w:val="listing"/>
              <w:rPr>
                <w:rFonts w:ascii="Courier New" w:hAnsi="Courier New"/>
                <w:sz w:val="16"/>
                <w:lang w:val="en-US"/>
              </w:rPr>
            </w:pPr>
            <w:r>
              <w:rPr>
                <w:rFonts w:ascii="Courier New" w:hAnsi="Courier New"/>
                <w:sz w:val="16"/>
                <w:lang w:val="en-US"/>
              </w:rPr>
              <w:t xml:space="preserve">            “functionalRole”: “SCF”,</w:t>
            </w:r>
          </w:p>
          <w:p w14:paraId="798B81DA" w14:textId="03BDACDB" w:rsidR="00400171" w:rsidRDefault="00400171" w:rsidP="00F64994">
            <w:pPr>
              <w:pStyle w:val="listing"/>
              <w:rPr>
                <w:rFonts w:ascii="Courier New" w:hAnsi="Courier New"/>
                <w:sz w:val="16"/>
                <w:szCs w:val="18"/>
                <w:shd w:val="clear" w:color="auto" w:fill="FFFFFF"/>
                <w:lang w:val="en-US"/>
              </w:rPr>
            </w:pPr>
            <w:r>
              <w:rPr>
                <w:rFonts w:ascii="Courier New" w:hAnsi="Courier New"/>
                <w:sz w:val="16"/>
                <w:lang w:val="en-US"/>
              </w:rPr>
              <w:t xml:space="preserve">            “</w:t>
            </w:r>
            <w:r w:rsidR="003D29AB">
              <w:rPr>
                <w:rFonts w:ascii="Courier New" w:hAnsi="Courier New"/>
                <w:sz w:val="16"/>
                <w:lang w:val="en-US"/>
              </w:rPr>
              <w:t>start</w:t>
            </w:r>
            <w:r>
              <w:rPr>
                <w:rFonts w:ascii="Courier New" w:hAnsi="Courier New"/>
                <w:sz w:val="16"/>
                <w:lang w:val="en-US"/>
              </w:rPr>
              <w:t>Epoch</w:t>
            </w:r>
            <w:r w:rsidR="003D29AB">
              <w:rPr>
                <w:rFonts w:ascii="Courier New" w:hAnsi="Courier New"/>
                <w:sz w:val="16"/>
                <w:lang w:val="en-US"/>
              </w:rPr>
              <w:t>Microsec</w:t>
            </w:r>
            <w:r>
              <w:rPr>
                <w:rFonts w:ascii="Courier New" w:hAnsi="Courier New"/>
                <w:sz w:val="16"/>
                <w:lang w:val="en-US"/>
              </w:rPr>
              <w:t xml:space="preserve">”: </w:t>
            </w:r>
            <w:r w:rsidRPr="00400171">
              <w:rPr>
                <w:rFonts w:ascii="Courier New" w:hAnsi="Courier New"/>
                <w:sz w:val="16"/>
                <w:lang w:val="en-US"/>
              </w:rPr>
              <w:t>“</w:t>
            </w:r>
            <w:r w:rsidRPr="002B2C31">
              <w:rPr>
                <w:rFonts w:ascii="Courier New" w:hAnsi="Courier New"/>
                <w:sz w:val="16"/>
                <w:szCs w:val="18"/>
                <w:shd w:val="clear" w:color="auto" w:fill="FFFFCC"/>
              </w:rPr>
              <w:t>1413378172</w:t>
            </w:r>
            <w:r w:rsidR="003D29AB">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7B3C2F0A" w14:textId="1E9CFE44" w:rsidR="00400171" w:rsidRDefault="00400171" w:rsidP="00400171">
            <w:pPr>
              <w:pStyle w:val="listing"/>
              <w:rPr>
                <w:rFonts w:ascii="Courier New" w:hAnsi="Courier New"/>
                <w:sz w:val="16"/>
                <w:szCs w:val="18"/>
                <w:shd w:val="clear" w:color="auto" w:fill="FFFFFF"/>
                <w:lang w:val="en-US"/>
              </w:rPr>
            </w:pPr>
            <w:r>
              <w:rPr>
                <w:rFonts w:ascii="Courier New" w:hAnsi="Courier New"/>
                <w:sz w:val="16"/>
                <w:lang w:val="en-US"/>
              </w:rPr>
              <w:t xml:space="preserve">            “lastEpoch</w:t>
            </w:r>
            <w:r w:rsidR="003D29AB">
              <w:rPr>
                <w:rFonts w:ascii="Courier New" w:hAnsi="Courier New"/>
                <w:sz w:val="16"/>
                <w:lang w:val="en-US"/>
              </w:rPr>
              <w:t>Microsec</w:t>
            </w:r>
            <w:r>
              <w:rPr>
                <w:rFonts w:ascii="Courier New" w:hAnsi="Courier New"/>
                <w:sz w:val="16"/>
                <w:lang w:val="en-US"/>
              </w:rPr>
              <w:t xml:space="preserve">”: </w:t>
            </w:r>
            <w:r w:rsidRPr="00400171">
              <w:rPr>
                <w:rFonts w:ascii="Courier New" w:hAnsi="Courier New"/>
                <w:sz w:val="16"/>
                <w:lang w:val="en-US"/>
              </w:rPr>
              <w:t>“</w:t>
            </w:r>
            <w:r w:rsidR="00F22F99" w:rsidRPr="002B2C31">
              <w:rPr>
                <w:rFonts w:ascii="Courier New" w:hAnsi="Courier New"/>
                <w:sz w:val="16"/>
                <w:szCs w:val="18"/>
                <w:shd w:val="clear" w:color="auto" w:fill="FFFFCC"/>
              </w:rPr>
              <w:t>1413378172</w:t>
            </w:r>
            <w:r w:rsidR="003D29AB">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18D7CE68" w14:textId="0D43968C" w:rsidR="00400171" w:rsidRDefault="00400171" w:rsidP="00400171">
            <w:pPr>
              <w:pStyle w:val="listing"/>
              <w:rPr>
                <w:rFonts w:ascii="Courier New" w:hAnsi="Courier New"/>
                <w:sz w:val="16"/>
                <w:szCs w:val="18"/>
                <w:shd w:val="clear" w:color="auto" w:fill="FFFFFF"/>
                <w:lang w:val="en-US"/>
              </w:rPr>
            </w:pPr>
            <w:r w:rsidRPr="0052452C">
              <w:rPr>
                <w:rFonts w:ascii="Courier New" w:hAnsi="Courier New"/>
                <w:sz w:val="16"/>
                <w:szCs w:val="18"/>
                <w:shd w:val="clear" w:color="auto" w:fill="FFFFCC"/>
                <w:lang w:val="en-US"/>
              </w:rPr>
              <w:t xml:space="preserve">            “reportingEntityId”: “de305d54-75b4-431b-adb2-eb6b9e546014”,</w:t>
            </w:r>
          </w:p>
          <w:p w14:paraId="3F9ED276" w14:textId="7B738B6C" w:rsidR="00F22F99" w:rsidRDefault="00F22F99" w:rsidP="00F22F99">
            <w:pPr>
              <w:pStyle w:val="listing"/>
              <w:rPr>
                <w:rFonts w:ascii="Courier New" w:hAnsi="Courier New"/>
                <w:sz w:val="16"/>
                <w:lang w:val="en-US"/>
              </w:rPr>
            </w:pPr>
            <w:r>
              <w:rPr>
                <w:rFonts w:ascii="Courier New" w:hAnsi="Courier New"/>
                <w:sz w:val="16"/>
                <w:lang w:val="en-US"/>
              </w:rPr>
              <w:t xml:space="preserve">            “reportingEntityName”: “EricssonECE”</w:t>
            </w:r>
          </w:p>
          <w:p w14:paraId="163F88EE" w14:textId="263DEC8A" w:rsidR="00F64994" w:rsidRPr="00042478" w:rsidRDefault="00F64994" w:rsidP="00F64994">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sidR="007D609C">
              <w:rPr>
                <w:rFonts w:ascii="Courier New" w:hAnsi="Courier New"/>
                <w:sz w:val="16"/>
                <w:lang w:val="en-US"/>
              </w:rPr>
              <w:t xml:space="preserve">  </w:t>
            </w:r>
            <w:r w:rsidRPr="00042478">
              <w:rPr>
                <w:rFonts w:ascii="Courier New" w:hAnsi="Courier New"/>
                <w:sz w:val="16"/>
                <w:lang w:val="en-US"/>
              </w:rPr>
              <w:t>}</w:t>
            </w:r>
          </w:p>
          <w:p w14:paraId="1E74C8DD" w14:textId="30A8422D" w:rsidR="00F64994" w:rsidRDefault="00F64994" w:rsidP="00F64994">
            <w:pPr>
              <w:pStyle w:val="listing"/>
              <w:rPr>
                <w:rFonts w:ascii="Courier New" w:hAnsi="Courier New"/>
                <w:sz w:val="16"/>
                <w:lang w:val="en-US"/>
              </w:rPr>
            </w:pPr>
            <w:r w:rsidRPr="00042478">
              <w:rPr>
                <w:rFonts w:ascii="Courier New" w:hAnsi="Courier New"/>
                <w:sz w:val="16"/>
                <w:lang w:val="en-US"/>
              </w:rPr>
              <w:t xml:space="preserve">  </w:t>
            </w:r>
            <w:r w:rsidR="007D609C">
              <w:rPr>
                <w:rFonts w:ascii="Courier New" w:hAnsi="Courier New"/>
                <w:sz w:val="16"/>
                <w:lang w:val="en-US"/>
              </w:rPr>
              <w:t xml:space="preserve">  </w:t>
            </w:r>
            <w:r w:rsidRPr="00042478">
              <w:rPr>
                <w:rFonts w:ascii="Courier New" w:hAnsi="Courier New"/>
                <w:sz w:val="16"/>
                <w:lang w:val="en-US"/>
              </w:rPr>
              <w:t>}</w:t>
            </w:r>
          </w:p>
          <w:p w14:paraId="50B4D746" w14:textId="77777777" w:rsidR="00F72507" w:rsidRPr="00C87857" w:rsidRDefault="00F72507" w:rsidP="00F06975">
            <w:pPr>
              <w:pStyle w:val="listing"/>
              <w:rPr>
                <w:lang w:val="en-US"/>
              </w:rPr>
            </w:pPr>
            <w:r w:rsidRPr="00042478">
              <w:rPr>
                <w:rFonts w:ascii="Courier New" w:hAnsi="Courier New"/>
                <w:sz w:val="16"/>
                <w:lang w:val="en-US"/>
              </w:rPr>
              <w:t>}</w:t>
            </w:r>
          </w:p>
        </w:tc>
      </w:tr>
    </w:tbl>
    <w:p w14:paraId="33E5CAB9" w14:textId="77777777" w:rsidR="00F72507" w:rsidRDefault="00F72507" w:rsidP="00F72507">
      <w:pPr>
        <w:jc w:val="both"/>
        <w:rPr>
          <w:color w:val="000000"/>
          <w:sz w:val="22"/>
          <w:szCs w:val="20"/>
        </w:rPr>
      </w:pPr>
    </w:p>
    <w:p w14:paraId="119EDB46" w14:textId="77777777" w:rsidR="00F72507" w:rsidRDefault="00F72507" w:rsidP="00F72507">
      <w:pPr>
        <w:pStyle w:val="Heading4"/>
        <w:numPr>
          <w:ilvl w:val="3"/>
          <w:numId w:val="18"/>
        </w:numPr>
      </w:pPr>
      <w:bookmarkStart w:id="12" w:name="_Toc452044032"/>
      <w:r>
        <w:t>Sample Success Response</w:t>
      </w:r>
      <w:bookmarkEnd w:id="12"/>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F72507" w:rsidRPr="00B95B10" w14:paraId="78119F14" w14:textId="77777777" w:rsidTr="00F06975">
        <w:tc>
          <w:tcPr>
            <w:tcW w:w="5000" w:type="pct"/>
            <w:shd w:val="clear" w:color="auto" w:fill="FFFFCC"/>
            <w:tcMar>
              <w:top w:w="150" w:type="dxa"/>
              <w:left w:w="150" w:type="dxa"/>
              <w:bottom w:w="150" w:type="dxa"/>
              <w:right w:w="150" w:type="dxa"/>
            </w:tcMar>
          </w:tcPr>
          <w:p w14:paraId="201FF353" w14:textId="39133D7B" w:rsidR="00F72507" w:rsidRDefault="00F72507" w:rsidP="00F06975">
            <w:pPr>
              <w:pStyle w:val="listing"/>
              <w:rPr>
                <w:rFonts w:ascii="Courier New" w:hAnsi="Courier New"/>
                <w:sz w:val="16"/>
                <w:lang w:val="en-US"/>
              </w:rPr>
            </w:pPr>
            <w:r w:rsidRPr="00A35E58">
              <w:rPr>
                <w:rFonts w:ascii="Courier New" w:hAnsi="Courier New"/>
                <w:sz w:val="16"/>
              </w:rPr>
              <w:t>HTTP</w:t>
            </w:r>
            <w:r w:rsidR="00C97889">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sidR="0083405E">
              <w:rPr>
                <w:rFonts w:ascii="Courier New" w:hAnsi="Courier New"/>
                <w:sz w:val="16"/>
                <w:lang w:val="en-US"/>
              </w:rPr>
              <w:t>2</w:t>
            </w:r>
            <w:r w:rsidRPr="00A35E58">
              <w:rPr>
                <w:rFonts w:ascii="Courier New" w:hAnsi="Courier New"/>
                <w:sz w:val="16"/>
                <w:lang w:val="en-US"/>
              </w:rPr>
              <w:t xml:space="preserve"> </w:t>
            </w:r>
            <w:r w:rsidR="0083405E">
              <w:rPr>
                <w:rFonts w:ascii="Courier New" w:hAnsi="Courier New"/>
                <w:sz w:val="16"/>
                <w:lang w:val="en-US"/>
              </w:rPr>
              <w:t>Accepted</w:t>
            </w:r>
            <w:bookmarkStart w:id="13" w:name="_GoBack"/>
            <w:bookmarkEnd w:id="13"/>
          </w:p>
          <w:p w14:paraId="67E284E8" w14:textId="68C67268" w:rsidR="009133E9" w:rsidRPr="009133E9" w:rsidRDefault="009133E9" w:rsidP="00F06975">
            <w:pPr>
              <w:pStyle w:val="listing"/>
              <w:rPr>
                <w:rFonts w:ascii="Courier New" w:hAnsi="Courier New"/>
                <w:sz w:val="16"/>
                <w:lang w:val="en-US"/>
              </w:rPr>
            </w:pPr>
          </w:p>
        </w:tc>
      </w:tr>
    </w:tbl>
    <w:p w14:paraId="7FDA95BC" w14:textId="77777777" w:rsidR="00F72507" w:rsidRPr="00563B4E" w:rsidRDefault="00F72507" w:rsidP="00563B4E">
      <w:pPr>
        <w:pStyle w:val="Body"/>
        <w:ind w:left="0"/>
        <w:jc w:val="both"/>
        <w:rPr>
          <w:szCs w:val="22"/>
        </w:rPr>
      </w:pPr>
    </w:p>
    <w:p w14:paraId="207727BF" w14:textId="04A06AC2" w:rsidR="00BF2ED8" w:rsidRDefault="00563B4E" w:rsidP="00B61D4D">
      <w:pPr>
        <w:pStyle w:val="Heading1"/>
      </w:pPr>
      <w:bookmarkStart w:id="14" w:name="_Toc452044033"/>
      <w:r>
        <w:lastRenderedPageBreak/>
        <w:t>Resource Structure</w:t>
      </w:r>
      <w:bookmarkEnd w:id="14"/>
    </w:p>
    <w:p w14:paraId="163C8309" w14:textId="2A78471E" w:rsidR="00BF2ED8" w:rsidRDefault="008A11C0" w:rsidP="00BF2ED8">
      <w:pPr>
        <w:pStyle w:val="Body"/>
        <w:ind w:left="0"/>
      </w:pPr>
      <w:r>
        <w:t xml:space="preserve">REST resources are defined with respect to a ServerRoot: </w:t>
      </w:r>
    </w:p>
    <w:p w14:paraId="634D20D0" w14:textId="136DE77E" w:rsidR="008A11C0" w:rsidRDefault="008A11C0" w:rsidP="00BF2ED8">
      <w:pPr>
        <w:pStyle w:val="Body"/>
        <w:ind w:left="0"/>
      </w:pPr>
      <w:r>
        <w:tab/>
        <w:t xml:space="preserve">ServerRoot = </w:t>
      </w:r>
      <w:hyperlink w:history="1">
        <w:r w:rsidR="00DC71C1" w:rsidRPr="00E3439A">
          <w:rPr>
            <w:rStyle w:val="Hyperlink"/>
          </w:rPr>
          <w:t>https://{ Domain}:{Port}</w:t>
        </w:r>
      </w:hyperlink>
      <w:r w:rsidR="003D3822">
        <w:rPr>
          <w:rStyle w:val="Hyperlink"/>
        </w:rPr>
        <w:t>/{optionalRoutingtPath}</w:t>
      </w:r>
    </w:p>
    <w:p w14:paraId="4BF7CBC6" w14:textId="4759F3F7" w:rsidR="00C96D10" w:rsidRDefault="00C96D10" w:rsidP="00BF2ED8">
      <w:pPr>
        <w:pStyle w:val="Body"/>
        <w:ind w:left="0"/>
      </w:pPr>
      <w:r>
        <w:t>The resource structure is provided below:</w:t>
      </w:r>
    </w:p>
    <w:p w14:paraId="3667CE16" w14:textId="2FF96757" w:rsidR="00C96D10" w:rsidRDefault="00C96D10" w:rsidP="00BF2ED8">
      <w:pPr>
        <w:pStyle w:val="Body"/>
        <w:ind w:left="0"/>
      </w:pPr>
      <w:r>
        <w:rPr>
          <w:noProof/>
        </w:rPr>
        <w:drawing>
          <wp:inline distT="0" distB="0" distL="0" distR="0" wp14:anchorId="1C711998" wp14:editId="6EBEFCE9">
            <wp:extent cx="3877310" cy="1840865"/>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7310" cy="1840865"/>
                    </a:xfrm>
                    <a:prstGeom prst="rect">
                      <a:avLst/>
                    </a:prstGeom>
                    <a:noFill/>
                  </pic:spPr>
                </pic:pic>
              </a:graphicData>
            </a:graphic>
          </wp:inline>
        </w:drawing>
      </w:r>
    </w:p>
    <w:p w14:paraId="210C3BDE" w14:textId="77777777" w:rsidR="00C96D10" w:rsidRDefault="00C96D10" w:rsidP="00C96D10">
      <w:pPr>
        <w:pStyle w:val="Caption"/>
        <w:ind w:left="0" w:firstLine="0"/>
        <w:jc w:val="center"/>
      </w:pPr>
      <w:bookmarkStart w:id="15" w:name="_Toc433831124"/>
      <w:bookmarkStart w:id="16" w:name="_Toc451790948"/>
      <w:bookmarkStart w:id="17" w:name="_Toc452044112"/>
      <w:r>
        <w:t xml:space="preserve">Figure </w:t>
      </w:r>
      <w:r>
        <w:fldChar w:fldCharType="begin"/>
      </w:r>
      <w:r>
        <w:instrText xml:space="preserve"> SEQ Figure \* ARABIC </w:instrText>
      </w:r>
      <w:r>
        <w:fldChar w:fldCharType="separate"/>
      </w:r>
      <w:r>
        <w:rPr>
          <w:noProof/>
        </w:rPr>
        <w:t>1</w:t>
      </w:r>
      <w:r>
        <w:rPr>
          <w:noProof/>
        </w:rPr>
        <w:fldChar w:fldCharType="end"/>
      </w:r>
      <w:r>
        <w:t xml:space="preserve"> – REST Resource Structure</w:t>
      </w:r>
      <w:bookmarkEnd w:id="15"/>
      <w:bookmarkEnd w:id="16"/>
      <w:bookmarkEnd w:id="17"/>
    </w:p>
    <w:p w14:paraId="6B6872E2" w14:textId="77777777" w:rsidR="00C96D10" w:rsidRDefault="00C96D10" w:rsidP="00BF2ED8">
      <w:pPr>
        <w:pStyle w:val="Body"/>
        <w:ind w:left="0"/>
      </w:pPr>
    </w:p>
    <w:p w14:paraId="5183DB25" w14:textId="1AB819CE" w:rsidR="00CF178B" w:rsidRDefault="00CF178B" w:rsidP="00DC76FB">
      <w:pPr>
        <w:pStyle w:val="Heading1"/>
      </w:pPr>
      <w:bookmarkStart w:id="18" w:name="_Toc452044034"/>
      <w:r>
        <w:lastRenderedPageBreak/>
        <w:t>Generic Event Format</w:t>
      </w:r>
      <w:bookmarkEnd w:id="18"/>
    </w:p>
    <w:p w14:paraId="012E8DD1" w14:textId="7ED485BD" w:rsidR="00214EE3" w:rsidRDefault="00CF178B" w:rsidP="00CF178B">
      <w:pPr>
        <w:jc w:val="both"/>
      </w:pPr>
      <w:r>
        <w:t>A JSON schema describing the Generic Event Format is provided below</w:t>
      </w:r>
      <w:r w:rsidR="00214EE3">
        <w:t xml:space="preserve"> and is reproduced in the tables that follow</w:t>
      </w:r>
      <w:r>
        <w:t>.</w:t>
      </w:r>
    </w:p>
    <w:p w14:paraId="49D50796" w14:textId="1651C37F" w:rsidR="007E5E4C" w:rsidRDefault="00A67F26" w:rsidP="00CF178B">
      <w:pPr>
        <w:jc w:val="both"/>
      </w:pPr>
      <w:r>
        <w:object w:dxaOrig="1533" w:dyaOrig="982" w14:anchorId="59C590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49.1pt" o:ole="">
            <v:imagedata r:id="rId23" o:title=""/>
          </v:shape>
          <o:OLEObject Type="Embed" ProgID="Package" ShapeID="_x0000_i1025" DrawAspect="Icon" ObjectID="_1525786613" r:id="rId24"/>
        </w:object>
      </w:r>
    </w:p>
    <w:p w14:paraId="219D0286" w14:textId="77777777" w:rsidR="001F1747" w:rsidRDefault="001F1747" w:rsidP="001F1747">
      <w:pPr>
        <w:pStyle w:val="Heading2"/>
      </w:pPr>
      <w:bookmarkStart w:id="19" w:name="_Toc452044035"/>
      <w:r>
        <w:t>Datatype: capacityFields</w:t>
      </w:r>
      <w:bookmarkEnd w:id="19"/>
    </w:p>
    <w:p w14:paraId="1F76914B" w14:textId="77777777" w:rsidR="001F1747" w:rsidRDefault="001F1747" w:rsidP="001F1747">
      <w:pPr>
        <w:jc w:val="both"/>
      </w:pPr>
      <w:r>
        <w:t>The capacityFields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5"/>
        <w:gridCol w:w="925"/>
        <w:gridCol w:w="1155"/>
        <w:gridCol w:w="5125"/>
      </w:tblGrid>
      <w:tr w:rsidR="001F1747" w14:paraId="458E5EE1" w14:textId="77777777" w:rsidTr="001F17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5" w:type="dxa"/>
            <w:shd w:val="clear" w:color="auto" w:fill="808080" w:themeFill="background1" w:themeFillShade="80"/>
          </w:tcPr>
          <w:p w14:paraId="22B0B015" w14:textId="77777777" w:rsidR="001F1747" w:rsidRPr="00214EE3" w:rsidRDefault="001F1747" w:rsidP="001F1747">
            <w:pPr>
              <w:jc w:val="both"/>
              <w:rPr>
                <w:rFonts w:asciiTheme="minorHAnsi" w:hAnsiTheme="minorHAnsi"/>
                <w:sz w:val="22"/>
              </w:rPr>
            </w:pPr>
            <w:r>
              <w:rPr>
                <w:rFonts w:asciiTheme="minorHAnsi" w:hAnsiTheme="minorHAnsi"/>
                <w:sz w:val="22"/>
              </w:rPr>
              <w:t>Field</w:t>
            </w:r>
          </w:p>
        </w:tc>
        <w:tc>
          <w:tcPr>
            <w:tcW w:w="925" w:type="dxa"/>
            <w:shd w:val="clear" w:color="auto" w:fill="808080" w:themeFill="background1" w:themeFillShade="80"/>
          </w:tcPr>
          <w:p w14:paraId="6F5FD431"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5" w:type="dxa"/>
            <w:shd w:val="clear" w:color="auto" w:fill="808080" w:themeFill="background1" w:themeFillShade="80"/>
          </w:tcPr>
          <w:p w14:paraId="4A5C4F57"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125" w:type="dxa"/>
            <w:shd w:val="clear" w:color="auto" w:fill="808080" w:themeFill="background1" w:themeFillShade="80"/>
          </w:tcPr>
          <w:p w14:paraId="525C9A0A"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1F1747" w14:paraId="09AAD918" w14:textId="77777777" w:rsidTr="001F1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01DAB123" w14:textId="77777777" w:rsidR="001F1747" w:rsidRPr="00214EE3" w:rsidRDefault="001F1747" w:rsidP="001F1747">
            <w:pPr>
              <w:jc w:val="both"/>
              <w:rPr>
                <w:rFonts w:asciiTheme="minorHAnsi" w:hAnsiTheme="minorHAnsi"/>
                <w:b w:val="0"/>
                <w:sz w:val="22"/>
              </w:rPr>
            </w:pPr>
            <w:r>
              <w:rPr>
                <w:rFonts w:asciiTheme="minorHAnsi" w:hAnsiTheme="minorHAnsi"/>
                <w:b w:val="0"/>
                <w:sz w:val="22"/>
              </w:rPr>
              <w:t>capacityFieldsVersion</w:t>
            </w:r>
          </w:p>
        </w:tc>
        <w:tc>
          <w:tcPr>
            <w:tcW w:w="925" w:type="dxa"/>
          </w:tcPr>
          <w:p w14:paraId="3DCA458F" w14:textId="77777777" w:rsidR="001F1747" w:rsidRPr="00214EE3"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5" w:type="dxa"/>
          </w:tcPr>
          <w:p w14:paraId="13DB617C" w14:textId="77777777" w:rsidR="001F1747" w:rsidRPr="00214EE3" w:rsidRDefault="001F1747" w:rsidP="001F174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14:paraId="6237970E" w14:textId="77777777" w:rsidR="001F1747" w:rsidRPr="00214EE3"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capacityFields block</w:t>
            </w:r>
          </w:p>
        </w:tc>
      </w:tr>
      <w:tr w:rsidR="001F1747" w14:paraId="63E14A20" w14:textId="77777777" w:rsidTr="001F1747">
        <w:tc>
          <w:tcPr>
            <w:cnfStyle w:val="001000000000" w:firstRow="0" w:lastRow="0" w:firstColumn="1" w:lastColumn="0" w:oddVBand="0" w:evenVBand="0" w:oddHBand="0" w:evenHBand="0" w:firstRowFirstColumn="0" w:firstRowLastColumn="0" w:lastRowFirstColumn="0" w:lastRowLastColumn="0"/>
            <w:tcW w:w="2145" w:type="dxa"/>
          </w:tcPr>
          <w:p w14:paraId="7A571B7F" w14:textId="77777777" w:rsidR="001F1747" w:rsidRPr="00214EE3" w:rsidRDefault="001F1747" w:rsidP="001F1747">
            <w:pPr>
              <w:jc w:val="both"/>
              <w:rPr>
                <w:rFonts w:asciiTheme="minorHAnsi" w:hAnsiTheme="minorHAnsi"/>
                <w:b w:val="0"/>
                <w:sz w:val="22"/>
              </w:rPr>
            </w:pPr>
            <w:r>
              <w:rPr>
                <w:rFonts w:asciiTheme="minorHAnsi" w:hAnsiTheme="minorHAnsi"/>
                <w:b w:val="0"/>
                <w:sz w:val="22"/>
              </w:rPr>
              <w:t>additionalFields</w:t>
            </w:r>
          </w:p>
        </w:tc>
        <w:tc>
          <w:tcPr>
            <w:tcW w:w="925" w:type="dxa"/>
          </w:tcPr>
          <w:p w14:paraId="7AC6D6A9" w14:textId="77777777" w:rsidR="001F1747" w:rsidRPr="00214EE3" w:rsidRDefault="001F1747"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55" w:type="dxa"/>
          </w:tcPr>
          <w:p w14:paraId="39261798" w14:textId="77777777" w:rsidR="001F1747" w:rsidRPr="00214EE3" w:rsidRDefault="001F1747" w:rsidP="001F174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14:paraId="0563E1FD" w14:textId="77777777" w:rsidR="001F1747" w:rsidRPr="00214EE3" w:rsidRDefault="001F1747"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Array of name-value pair fields</w:t>
            </w:r>
          </w:p>
        </w:tc>
      </w:tr>
    </w:tbl>
    <w:p w14:paraId="54E595B3" w14:textId="77777777" w:rsidR="001F1747" w:rsidRDefault="001F1747" w:rsidP="001F1747">
      <w:pPr>
        <w:jc w:val="both"/>
      </w:pPr>
    </w:p>
    <w:p w14:paraId="57D9CA27" w14:textId="28EF9469" w:rsidR="00CB5997" w:rsidRDefault="00CB5997" w:rsidP="00CB5997">
      <w:pPr>
        <w:pStyle w:val="Heading2"/>
      </w:pPr>
      <w:bookmarkStart w:id="20" w:name="_Toc452044036"/>
      <w:r>
        <w:t>Datatype: codecsInUse</w:t>
      </w:r>
      <w:bookmarkEnd w:id="20"/>
    </w:p>
    <w:p w14:paraId="592D0C37" w14:textId="7583598D" w:rsidR="00CB5997" w:rsidRDefault="00CB5997" w:rsidP="00CB5997">
      <w:pPr>
        <w:jc w:val="both"/>
      </w:pPr>
      <w:r>
        <w:t>The codecsInUse datatype consists of the following fields</w:t>
      </w:r>
      <w:r w:rsidR="00D1040D">
        <w:t xml:space="preserve"> describing the </w:t>
      </w:r>
      <w:r w:rsidR="00D1040D" w:rsidRPr="00D1040D">
        <w:t>number of times an identified codec was used over the measurementInterval</w:t>
      </w:r>
      <w:r>
        <w:t>:</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CB5997" w14:paraId="3899C496" w14:textId="77777777" w:rsidTr="00CB59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303A6FD9" w14:textId="77777777" w:rsidR="00CB5997" w:rsidRPr="00214EE3" w:rsidRDefault="00CB5997" w:rsidP="00CB5997">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4CE1B7D1"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0A559A8E"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1116F3F5"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CB5997" w14:paraId="1C723D05" w14:textId="77777777" w:rsidTr="00CB5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7E178C60" w14:textId="166B4EC5" w:rsidR="00CB5997" w:rsidRPr="00214EE3" w:rsidRDefault="00CB5997" w:rsidP="00CB5997">
            <w:pPr>
              <w:jc w:val="both"/>
              <w:rPr>
                <w:rFonts w:asciiTheme="minorHAnsi" w:hAnsiTheme="minorHAnsi"/>
                <w:b w:val="0"/>
                <w:sz w:val="22"/>
              </w:rPr>
            </w:pPr>
            <w:r>
              <w:rPr>
                <w:rFonts w:asciiTheme="minorHAnsi" w:hAnsiTheme="minorHAnsi"/>
                <w:b w:val="0"/>
                <w:sz w:val="22"/>
              </w:rPr>
              <w:t>codecIdentifer</w:t>
            </w:r>
          </w:p>
        </w:tc>
        <w:tc>
          <w:tcPr>
            <w:tcW w:w="952" w:type="dxa"/>
          </w:tcPr>
          <w:p w14:paraId="68712F91" w14:textId="77777777" w:rsidR="00CB5997" w:rsidRPr="00214EE3" w:rsidRDefault="00CB599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93AAEB5" w14:textId="77777777" w:rsidR="00CB5997" w:rsidRPr="00214EE3" w:rsidRDefault="00CB5997" w:rsidP="00CB599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3B4D3836" w14:textId="3167FF06" w:rsidR="00CB5997" w:rsidRPr="00214EE3" w:rsidRDefault="00CB599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Description of the codec</w:t>
            </w:r>
          </w:p>
        </w:tc>
      </w:tr>
      <w:tr w:rsidR="00CB5997" w14:paraId="51527FDA" w14:textId="77777777" w:rsidTr="00CB5997">
        <w:tc>
          <w:tcPr>
            <w:cnfStyle w:val="001000000000" w:firstRow="0" w:lastRow="0" w:firstColumn="1" w:lastColumn="0" w:oddVBand="0" w:evenVBand="0" w:oddHBand="0" w:evenHBand="0" w:firstRowFirstColumn="0" w:firstRowLastColumn="0" w:lastRowFirstColumn="0" w:lastRowLastColumn="0"/>
            <w:tcW w:w="2142" w:type="dxa"/>
          </w:tcPr>
          <w:p w14:paraId="659BB4A4" w14:textId="3CEEDC10" w:rsidR="00CB5997" w:rsidRPr="00214EE3" w:rsidRDefault="009945D8" w:rsidP="00CB5997">
            <w:pPr>
              <w:jc w:val="both"/>
              <w:rPr>
                <w:rFonts w:asciiTheme="minorHAnsi" w:hAnsiTheme="minorHAnsi"/>
                <w:b w:val="0"/>
                <w:sz w:val="22"/>
              </w:rPr>
            </w:pPr>
            <w:r>
              <w:rPr>
                <w:rFonts w:asciiTheme="minorHAnsi" w:hAnsiTheme="minorHAnsi"/>
                <w:b w:val="0"/>
                <w:sz w:val="22"/>
              </w:rPr>
              <w:t>codecUtilization</w:t>
            </w:r>
          </w:p>
        </w:tc>
        <w:tc>
          <w:tcPr>
            <w:tcW w:w="952" w:type="dxa"/>
          </w:tcPr>
          <w:p w14:paraId="216DF0E4" w14:textId="399B27D1" w:rsidR="00CB5997" w:rsidRPr="00214EE3" w:rsidRDefault="00CB5997" w:rsidP="00CB599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11BF113B" w14:textId="77777777" w:rsidR="00CB5997" w:rsidRPr="00214EE3" w:rsidRDefault="00CB5997" w:rsidP="00CB599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6A04B2F6" w14:textId="6A1A4498" w:rsidR="00CB5997" w:rsidRPr="00214EE3" w:rsidRDefault="00CB5997" w:rsidP="00CB599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 of such codecs in use</w:t>
            </w:r>
          </w:p>
        </w:tc>
      </w:tr>
    </w:tbl>
    <w:p w14:paraId="07A2F721" w14:textId="77777777" w:rsidR="00CB5997" w:rsidRPr="00A51A92" w:rsidRDefault="00CB5997" w:rsidP="00CB5997">
      <w:pPr>
        <w:pStyle w:val="Body"/>
        <w:spacing w:before="0" w:after="0" w:line="240" w:lineRule="auto"/>
        <w:ind w:left="0"/>
      </w:pPr>
    </w:p>
    <w:p w14:paraId="1FDA94DB" w14:textId="77777777" w:rsidR="00D1040D" w:rsidRDefault="00D1040D" w:rsidP="00D1040D">
      <w:pPr>
        <w:pStyle w:val="Heading2"/>
      </w:pPr>
      <w:bookmarkStart w:id="21" w:name="_Toc452044037"/>
      <w:r>
        <w:t>Datatype: commonEventHeader</w:t>
      </w:r>
      <w:bookmarkEnd w:id="21"/>
    </w:p>
    <w:p w14:paraId="1F8D4D75" w14:textId="4B0F6677" w:rsidR="00D1040D" w:rsidRDefault="00D1040D" w:rsidP="00D1040D">
      <w:pPr>
        <w:jc w:val="both"/>
      </w:pPr>
      <w:r>
        <w:t>The commonEventHeader datatype consists of the following fields common to all events: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07"/>
        <w:gridCol w:w="1568"/>
        <w:gridCol w:w="1164"/>
        <w:gridCol w:w="4511"/>
      </w:tblGrid>
      <w:tr w:rsidR="00D1040D" w14:paraId="717D79AF" w14:textId="77777777" w:rsidTr="00F961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07" w:type="dxa"/>
            <w:shd w:val="clear" w:color="auto" w:fill="808080" w:themeFill="background1" w:themeFillShade="80"/>
          </w:tcPr>
          <w:p w14:paraId="0AE14851" w14:textId="77777777" w:rsidR="00D1040D" w:rsidRPr="00214EE3" w:rsidRDefault="00D1040D" w:rsidP="00F96151">
            <w:pPr>
              <w:jc w:val="both"/>
              <w:rPr>
                <w:rFonts w:asciiTheme="minorHAnsi" w:hAnsiTheme="minorHAnsi"/>
                <w:sz w:val="22"/>
              </w:rPr>
            </w:pPr>
            <w:r>
              <w:rPr>
                <w:rFonts w:asciiTheme="minorHAnsi" w:hAnsiTheme="minorHAnsi"/>
                <w:sz w:val="22"/>
              </w:rPr>
              <w:t>Field</w:t>
            </w:r>
          </w:p>
        </w:tc>
        <w:tc>
          <w:tcPr>
            <w:tcW w:w="1568" w:type="dxa"/>
            <w:shd w:val="clear" w:color="auto" w:fill="808080" w:themeFill="background1" w:themeFillShade="80"/>
          </w:tcPr>
          <w:p w14:paraId="7F9FF17C" w14:textId="77777777" w:rsidR="00D1040D" w:rsidRPr="00214EE3" w:rsidRDefault="00D1040D" w:rsidP="00F961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4" w:type="dxa"/>
            <w:shd w:val="clear" w:color="auto" w:fill="808080" w:themeFill="background1" w:themeFillShade="80"/>
          </w:tcPr>
          <w:p w14:paraId="36002CBD" w14:textId="77777777" w:rsidR="00D1040D" w:rsidRPr="00214EE3" w:rsidRDefault="00D1040D" w:rsidP="00F961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511" w:type="dxa"/>
            <w:shd w:val="clear" w:color="auto" w:fill="808080" w:themeFill="background1" w:themeFillShade="80"/>
          </w:tcPr>
          <w:p w14:paraId="3FC130E4" w14:textId="77777777" w:rsidR="00D1040D" w:rsidRPr="00214EE3" w:rsidRDefault="00D1040D" w:rsidP="00F961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D1040D" w14:paraId="2BBEC824" w14:textId="77777777" w:rsidTr="00F9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75B22D20" w14:textId="77777777" w:rsidR="00D1040D" w:rsidRPr="00214EE3" w:rsidRDefault="00D1040D" w:rsidP="00F96151">
            <w:pPr>
              <w:jc w:val="both"/>
              <w:rPr>
                <w:rFonts w:asciiTheme="minorHAnsi" w:hAnsiTheme="minorHAnsi"/>
                <w:b w:val="0"/>
                <w:sz w:val="22"/>
              </w:rPr>
            </w:pPr>
            <w:r>
              <w:rPr>
                <w:rFonts w:asciiTheme="minorHAnsi" w:hAnsiTheme="minorHAnsi"/>
                <w:b w:val="0"/>
                <w:sz w:val="22"/>
              </w:rPr>
              <w:t>version</w:t>
            </w:r>
          </w:p>
        </w:tc>
        <w:tc>
          <w:tcPr>
            <w:tcW w:w="1568" w:type="dxa"/>
          </w:tcPr>
          <w:p w14:paraId="4F7A1CE2" w14:textId="77777777" w:rsidR="00D1040D" w:rsidRPr="00214EE3"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4" w:type="dxa"/>
          </w:tcPr>
          <w:p w14:paraId="1AB2F879" w14:textId="77777777" w:rsidR="00D1040D" w:rsidRPr="00214EE3" w:rsidRDefault="00D1040D" w:rsidP="00F961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511" w:type="dxa"/>
          </w:tcPr>
          <w:p w14:paraId="5EF302C9" w14:textId="77777777" w:rsidR="00D1040D" w:rsidRPr="00214EE3"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event header</w:t>
            </w:r>
          </w:p>
        </w:tc>
      </w:tr>
      <w:tr w:rsidR="00D1040D" w14:paraId="273B541C" w14:textId="77777777" w:rsidTr="00F96151">
        <w:tc>
          <w:tcPr>
            <w:cnfStyle w:val="001000000000" w:firstRow="0" w:lastRow="0" w:firstColumn="1" w:lastColumn="0" w:oddVBand="0" w:evenVBand="0" w:oddHBand="0" w:evenHBand="0" w:firstRowFirstColumn="0" w:firstRowLastColumn="0" w:lastRowFirstColumn="0" w:lastRowLastColumn="0"/>
            <w:tcW w:w="2107" w:type="dxa"/>
          </w:tcPr>
          <w:p w14:paraId="5110CEDD" w14:textId="77777777" w:rsidR="00D1040D" w:rsidRPr="00214EE3" w:rsidRDefault="00D1040D" w:rsidP="00F96151">
            <w:pPr>
              <w:jc w:val="both"/>
              <w:rPr>
                <w:rFonts w:asciiTheme="minorHAnsi" w:hAnsiTheme="minorHAnsi"/>
                <w:b w:val="0"/>
                <w:sz w:val="22"/>
              </w:rPr>
            </w:pPr>
            <w:r>
              <w:rPr>
                <w:rFonts w:asciiTheme="minorHAnsi" w:hAnsiTheme="minorHAnsi"/>
                <w:b w:val="0"/>
                <w:sz w:val="22"/>
              </w:rPr>
              <w:t>eventType</w:t>
            </w:r>
          </w:p>
        </w:tc>
        <w:tc>
          <w:tcPr>
            <w:tcW w:w="1568" w:type="dxa"/>
          </w:tcPr>
          <w:p w14:paraId="0CDCE08F" w14:textId="77777777" w:rsidR="00D1040D" w:rsidRPr="00214EE3" w:rsidRDefault="00D1040D" w:rsidP="00F961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109F937C" w14:textId="77777777" w:rsidR="00D1040D" w:rsidRPr="00214EE3" w:rsidRDefault="00D1040D" w:rsidP="00F961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511" w:type="dxa"/>
          </w:tcPr>
          <w:p w14:paraId="54E9C51A" w14:textId="77777777" w:rsidR="00D1040D" w:rsidRPr="00214EE3" w:rsidRDefault="00D1040D" w:rsidP="00F961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Unique event topic name</w:t>
            </w:r>
          </w:p>
        </w:tc>
      </w:tr>
      <w:tr w:rsidR="00D1040D" w14:paraId="453838D1" w14:textId="77777777" w:rsidTr="00F9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2A166B99" w14:textId="6B29A67C" w:rsidR="00D1040D" w:rsidRPr="00214EE3" w:rsidRDefault="00D1040D" w:rsidP="00F96151">
            <w:pPr>
              <w:jc w:val="both"/>
              <w:rPr>
                <w:rFonts w:asciiTheme="minorHAnsi" w:hAnsiTheme="minorHAnsi"/>
                <w:b w:val="0"/>
                <w:sz w:val="22"/>
              </w:rPr>
            </w:pPr>
            <w:r>
              <w:rPr>
                <w:rFonts w:asciiTheme="minorHAnsi" w:hAnsiTheme="minorHAnsi"/>
                <w:b w:val="0"/>
                <w:sz w:val="22"/>
              </w:rPr>
              <w:t>domain</w:t>
            </w:r>
          </w:p>
        </w:tc>
        <w:tc>
          <w:tcPr>
            <w:tcW w:w="1568" w:type="dxa"/>
          </w:tcPr>
          <w:p w14:paraId="392A939D" w14:textId="77777777" w:rsidR="00D1040D" w:rsidRPr="00214EE3"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316DCF5E" w14:textId="77777777" w:rsidR="00D1040D" w:rsidRPr="00214EE3" w:rsidRDefault="00D1040D" w:rsidP="00F961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511" w:type="dxa"/>
          </w:tcPr>
          <w:p w14:paraId="5CB9211D" w14:textId="0C1E9CEC" w:rsidR="00D1040D" w:rsidRPr="00214EE3" w:rsidRDefault="00D1040D" w:rsidP="00F9615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Event domain enum: ‘capacity’, ‘fault’, ‘heartbeat’, ‘measurement’, </w:t>
            </w:r>
            <w:r w:rsidR="00F96151">
              <w:rPr>
                <w:rFonts w:asciiTheme="minorHAnsi" w:hAnsiTheme="minorHAnsi"/>
                <w:sz w:val="22"/>
              </w:rPr>
              <w:t xml:space="preserve">‘mobileFlow’, </w:t>
            </w:r>
            <w:r>
              <w:rPr>
                <w:rFonts w:asciiTheme="minorHAnsi" w:hAnsiTheme="minorHAnsi"/>
                <w:sz w:val="22"/>
              </w:rPr>
              <w:t>‘other’, ‘syslog’, ‘thresholdCrossingAlert’, ‘usage’</w:t>
            </w:r>
          </w:p>
        </w:tc>
      </w:tr>
      <w:tr w:rsidR="00D1040D" w14:paraId="6ABF3F17" w14:textId="77777777" w:rsidTr="00F96151">
        <w:tc>
          <w:tcPr>
            <w:cnfStyle w:val="001000000000" w:firstRow="0" w:lastRow="0" w:firstColumn="1" w:lastColumn="0" w:oddVBand="0" w:evenVBand="0" w:oddHBand="0" w:evenHBand="0" w:firstRowFirstColumn="0" w:firstRowLastColumn="0" w:lastRowFirstColumn="0" w:lastRowLastColumn="0"/>
            <w:tcW w:w="2107" w:type="dxa"/>
          </w:tcPr>
          <w:p w14:paraId="18E87741" w14:textId="77777777" w:rsidR="00D1040D" w:rsidRPr="00214EE3" w:rsidRDefault="00D1040D" w:rsidP="00F96151">
            <w:pPr>
              <w:jc w:val="both"/>
              <w:rPr>
                <w:rFonts w:asciiTheme="minorHAnsi" w:hAnsiTheme="minorHAnsi"/>
                <w:b w:val="0"/>
                <w:sz w:val="22"/>
              </w:rPr>
            </w:pPr>
            <w:r>
              <w:rPr>
                <w:rFonts w:asciiTheme="minorHAnsi" w:hAnsiTheme="minorHAnsi"/>
                <w:b w:val="0"/>
                <w:sz w:val="22"/>
              </w:rPr>
              <w:t>eventId</w:t>
            </w:r>
          </w:p>
        </w:tc>
        <w:tc>
          <w:tcPr>
            <w:tcW w:w="1568" w:type="dxa"/>
          </w:tcPr>
          <w:p w14:paraId="2933BD79" w14:textId="77777777" w:rsidR="00D1040D" w:rsidRPr="00214EE3" w:rsidRDefault="00D1040D" w:rsidP="00F961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40F8A206" w14:textId="77777777" w:rsidR="00D1040D" w:rsidRPr="00214EE3" w:rsidRDefault="00D1040D" w:rsidP="00F961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511" w:type="dxa"/>
          </w:tcPr>
          <w:p w14:paraId="1D6C9C92" w14:textId="77777777" w:rsidR="00D1040D" w:rsidRPr="00214EE3" w:rsidRDefault="00D1040D" w:rsidP="00F961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CC12FE">
              <w:rPr>
                <w:rFonts w:asciiTheme="minorHAnsi" w:hAnsiTheme="minorHAnsi"/>
                <w:sz w:val="22"/>
              </w:rPr>
              <w:t>Event key that is unique to the event source</w:t>
            </w:r>
          </w:p>
        </w:tc>
      </w:tr>
      <w:tr w:rsidR="00D1040D" w14:paraId="21ECA7FD" w14:textId="77777777" w:rsidTr="00F9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45E43C15" w14:textId="5F7F4792" w:rsidR="00D1040D" w:rsidRPr="00214EE3" w:rsidRDefault="00D1040D" w:rsidP="00F96151">
            <w:pPr>
              <w:jc w:val="both"/>
              <w:rPr>
                <w:rFonts w:asciiTheme="minorHAnsi" w:hAnsiTheme="minorHAnsi"/>
                <w:b w:val="0"/>
                <w:sz w:val="22"/>
              </w:rPr>
            </w:pPr>
            <w:r>
              <w:rPr>
                <w:rFonts w:asciiTheme="minorHAnsi" w:hAnsiTheme="minorHAnsi"/>
                <w:b w:val="0"/>
                <w:sz w:val="22"/>
              </w:rPr>
              <w:t>sourceId</w:t>
            </w:r>
          </w:p>
        </w:tc>
        <w:tc>
          <w:tcPr>
            <w:tcW w:w="1568" w:type="dxa"/>
          </w:tcPr>
          <w:p w14:paraId="5FE1CC97" w14:textId="77777777" w:rsidR="00D1040D" w:rsidRPr="00214EE3"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7472AA53" w14:textId="77777777" w:rsidR="00D1040D" w:rsidRPr="00214EE3" w:rsidRDefault="00D1040D" w:rsidP="00F961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CC12FE">
              <w:rPr>
                <w:rFonts w:asciiTheme="minorHAnsi" w:hAnsiTheme="minorHAnsi"/>
                <w:sz w:val="22"/>
              </w:rPr>
              <w:t>Yes</w:t>
            </w:r>
          </w:p>
        </w:tc>
        <w:tc>
          <w:tcPr>
            <w:tcW w:w="4511" w:type="dxa"/>
          </w:tcPr>
          <w:p w14:paraId="6DFD1A73" w14:textId="77777777" w:rsidR="00D1040D" w:rsidRPr="00214EE3"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uuid identifying the initial source (i.e., device) of the event</w:t>
            </w:r>
          </w:p>
        </w:tc>
      </w:tr>
      <w:tr w:rsidR="00D1040D" w14:paraId="7786292C" w14:textId="77777777" w:rsidTr="00F96151">
        <w:tc>
          <w:tcPr>
            <w:cnfStyle w:val="001000000000" w:firstRow="0" w:lastRow="0" w:firstColumn="1" w:lastColumn="0" w:oddVBand="0" w:evenVBand="0" w:oddHBand="0" w:evenHBand="0" w:firstRowFirstColumn="0" w:firstRowLastColumn="0" w:lastRowFirstColumn="0" w:lastRowLastColumn="0"/>
            <w:tcW w:w="2107" w:type="dxa"/>
          </w:tcPr>
          <w:p w14:paraId="0EF55248" w14:textId="78AB773C" w:rsidR="00D1040D" w:rsidRDefault="00D1040D" w:rsidP="00D1040D">
            <w:pPr>
              <w:jc w:val="both"/>
              <w:rPr>
                <w:rFonts w:asciiTheme="minorHAnsi" w:hAnsiTheme="minorHAnsi"/>
                <w:b w:val="0"/>
                <w:sz w:val="22"/>
              </w:rPr>
            </w:pPr>
            <w:r>
              <w:rPr>
                <w:rFonts w:asciiTheme="minorHAnsi" w:hAnsiTheme="minorHAnsi"/>
                <w:b w:val="0"/>
                <w:sz w:val="22"/>
              </w:rPr>
              <w:t>sourceName</w:t>
            </w:r>
          </w:p>
        </w:tc>
        <w:tc>
          <w:tcPr>
            <w:tcW w:w="1568" w:type="dxa"/>
          </w:tcPr>
          <w:p w14:paraId="74623E90" w14:textId="77777777" w:rsidR="00D1040D" w:rsidRDefault="00D1040D" w:rsidP="00F961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7807132B" w14:textId="77777777" w:rsidR="00D1040D" w:rsidRDefault="00D1040D" w:rsidP="00F961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511" w:type="dxa"/>
          </w:tcPr>
          <w:p w14:paraId="42775860" w14:textId="77777777" w:rsidR="00D1040D" w:rsidRDefault="00D1040D" w:rsidP="00F961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Name of the device generating the event</w:t>
            </w:r>
          </w:p>
        </w:tc>
      </w:tr>
      <w:tr w:rsidR="00D1040D" w14:paraId="05202DD5" w14:textId="77777777" w:rsidTr="00F9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735CE7ED" w14:textId="3E8AFDA0" w:rsidR="00D1040D" w:rsidRDefault="00D1040D" w:rsidP="00D1040D">
            <w:pPr>
              <w:jc w:val="both"/>
              <w:rPr>
                <w:rFonts w:asciiTheme="minorHAnsi" w:hAnsiTheme="minorHAnsi"/>
                <w:b w:val="0"/>
                <w:sz w:val="22"/>
              </w:rPr>
            </w:pPr>
            <w:r>
              <w:rPr>
                <w:rFonts w:asciiTheme="minorHAnsi" w:hAnsiTheme="minorHAnsi"/>
                <w:b w:val="0"/>
                <w:sz w:val="22"/>
              </w:rPr>
              <w:t>functionalRole</w:t>
            </w:r>
          </w:p>
        </w:tc>
        <w:tc>
          <w:tcPr>
            <w:tcW w:w="1568" w:type="dxa"/>
          </w:tcPr>
          <w:p w14:paraId="4E3A6ACE" w14:textId="7530B445" w:rsidR="00D1040D"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3220367B" w14:textId="481263AD" w:rsidR="00D1040D" w:rsidRDefault="00D1040D" w:rsidP="00F961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511" w:type="dxa"/>
          </w:tcPr>
          <w:p w14:paraId="18D6D7C4" w14:textId="126AC513" w:rsidR="00D1040D"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w:t>
            </w:r>
            <w:r w:rsidRPr="00D1040D">
              <w:rPr>
                <w:rFonts w:asciiTheme="minorHAnsi" w:hAnsiTheme="minorHAnsi"/>
                <w:sz w:val="22"/>
              </w:rPr>
              <w:t>unction of the event source e.g., eNodeB, MME, PCRF</w:t>
            </w:r>
          </w:p>
        </w:tc>
      </w:tr>
      <w:tr w:rsidR="00D1040D" w14:paraId="3F7550B9" w14:textId="77777777" w:rsidTr="00F96151">
        <w:tc>
          <w:tcPr>
            <w:cnfStyle w:val="001000000000" w:firstRow="0" w:lastRow="0" w:firstColumn="1" w:lastColumn="0" w:oddVBand="0" w:evenVBand="0" w:oddHBand="0" w:evenHBand="0" w:firstRowFirstColumn="0" w:firstRowLastColumn="0" w:lastRowFirstColumn="0" w:lastRowLastColumn="0"/>
            <w:tcW w:w="2107" w:type="dxa"/>
          </w:tcPr>
          <w:p w14:paraId="70E67611" w14:textId="77777777" w:rsidR="00D1040D" w:rsidRDefault="00D1040D" w:rsidP="00F96151">
            <w:pPr>
              <w:jc w:val="both"/>
              <w:rPr>
                <w:rFonts w:asciiTheme="minorHAnsi" w:hAnsiTheme="minorHAnsi"/>
                <w:b w:val="0"/>
                <w:sz w:val="22"/>
              </w:rPr>
            </w:pPr>
            <w:r>
              <w:rPr>
                <w:rFonts w:asciiTheme="minorHAnsi" w:hAnsiTheme="minorHAnsi"/>
                <w:b w:val="0"/>
                <w:sz w:val="22"/>
              </w:rPr>
              <w:lastRenderedPageBreak/>
              <w:t>reportingEntityId</w:t>
            </w:r>
          </w:p>
        </w:tc>
        <w:tc>
          <w:tcPr>
            <w:tcW w:w="1568" w:type="dxa"/>
          </w:tcPr>
          <w:p w14:paraId="544C5865" w14:textId="77777777" w:rsidR="00D1040D" w:rsidRDefault="00D1040D" w:rsidP="00F961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0FE7FC07" w14:textId="77777777" w:rsidR="00D1040D" w:rsidRDefault="00D1040D" w:rsidP="00F961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511" w:type="dxa"/>
          </w:tcPr>
          <w:p w14:paraId="51BC4A25" w14:textId="77777777" w:rsidR="00D1040D" w:rsidRDefault="00D1040D" w:rsidP="00F961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B7BC4">
              <w:rPr>
                <w:rFonts w:asciiTheme="minorHAnsi" w:hAnsiTheme="minorHAnsi"/>
                <w:sz w:val="22"/>
              </w:rPr>
              <w:t>UUID identifying the entity reporting the event, for example an EMS</w:t>
            </w:r>
          </w:p>
        </w:tc>
      </w:tr>
      <w:tr w:rsidR="00D1040D" w14:paraId="1A8CC0F3" w14:textId="77777777" w:rsidTr="00F9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12A69689" w14:textId="77777777" w:rsidR="00D1040D" w:rsidRDefault="00D1040D" w:rsidP="00F96151">
            <w:pPr>
              <w:jc w:val="both"/>
              <w:rPr>
                <w:rFonts w:asciiTheme="minorHAnsi" w:hAnsiTheme="minorHAnsi"/>
                <w:b w:val="0"/>
                <w:sz w:val="22"/>
              </w:rPr>
            </w:pPr>
            <w:r>
              <w:rPr>
                <w:rFonts w:asciiTheme="minorHAnsi" w:hAnsiTheme="minorHAnsi"/>
                <w:b w:val="0"/>
                <w:sz w:val="22"/>
              </w:rPr>
              <w:t>reportingEntityName</w:t>
            </w:r>
          </w:p>
        </w:tc>
        <w:tc>
          <w:tcPr>
            <w:tcW w:w="1568" w:type="dxa"/>
          </w:tcPr>
          <w:p w14:paraId="1BE9CAA2" w14:textId="77777777" w:rsidR="00D1040D"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730F598D" w14:textId="77777777" w:rsidR="00D1040D" w:rsidRDefault="00D1040D" w:rsidP="00F961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511" w:type="dxa"/>
          </w:tcPr>
          <w:p w14:paraId="2EEB78F9" w14:textId="77777777" w:rsidR="00D1040D"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w:t>
            </w:r>
            <w:r w:rsidRPr="00EB7BC4">
              <w:rPr>
                <w:rFonts w:asciiTheme="minorHAnsi" w:hAnsiTheme="minorHAnsi"/>
                <w:sz w:val="22"/>
              </w:rPr>
              <w:t>ame of the entity reporting the event, for example, an EMS</w:t>
            </w:r>
          </w:p>
        </w:tc>
      </w:tr>
      <w:tr w:rsidR="00D1040D" w14:paraId="28DDC8C2" w14:textId="77777777" w:rsidTr="00F96151">
        <w:tc>
          <w:tcPr>
            <w:cnfStyle w:val="001000000000" w:firstRow="0" w:lastRow="0" w:firstColumn="1" w:lastColumn="0" w:oddVBand="0" w:evenVBand="0" w:oddHBand="0" w:evenHBand="0" w:firstRowFirstColumn="0" w:firstRowLastColumn="0" w:lastRowFirstColumn="0" w:lastRowLastColumn="0"/>
            <w:tcW w:w="2107" w:type="dxa"/>
          </w:tcPr>
          <w:p w14:paraId="7B763EE2" w14:textId="5BC10AEA" w:rsidR="00D1040D" w:rsidRDefault="008D4F4B" w:rsidP="00F96151">
            <w:pPr>
              <w:jc w:val="both"/>
              <w:rPr>
                <w:rFonts w:asciiTheme="minorHAnsi" w:hAnsiTheme="minorHAnsi"/>
                <w:b w:val="0"/>
                <w:sz w:val="22"/>
              </w:rPr>
            </w:pPr>
            <w:r>
              <w:rPr>
                <w:rFonts w:asciiTheme="minorHAnsi" w:hAnsiTheme="minorHAnsi"/>
                <w:b w:val="0"/>
                <w:sz w:val="22"/>
              </w:rPr>
              <w:t>p</w:t>
            </w:r>
            <w:r w:rsidR="00D1040D">
              <w:rPr>
                <w:rFonts w:asciiTheme="minorHAnsi" w:hAnsiTheme="minorHAnsi"/>
                <w:b w:val="0"/>
                <w:sz w:val="22"/>
              </w:rPr>
              <w:t>riority</w:t>
            </w:r>
          </w:p>
        </w:tc>
        <w:tc>
          <w:tcPr>
            <w:tcW w:w="1568" w:type="dxa"/>
          </w:tcPr>
          <w:p w14:paraId="02576907" w14:textId="0B87D1B7" w:rsidR="00D1040D" w:rsidRDefault="00D1040D" w:rsidP="00F961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6E64EE02" w14:textId="6536F539" w:rsidR="00D1040D" w:rsidRDefault="00D1040D" w:rsidP="00F961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511" w:type="dxa"/>
          </w:tcPr>
          <w:p w14:paraId="310BB2F9" w14:textId="5DA87FC0" w:rsidR="00D1040D" w:rsidRDefault="00D1040D" w:rsidP="00D1040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Processing priority enum: ‘High’, ‘Medium’, ‘Normal’, ‘Low’</w:t>
            </w:r>
          </w:p>
        </w:tc>
      </w:tr>
      <w:tr w:rsidR="00D1040D" w14:paraId="3B1BBC1A" w14:textId="77777777" w:rsidTr="00F9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03AABBA2" w14:textId="10C14402" w:rsidR="00D1040D" w:rsidRDefault="00D1040D" w:rsidP="00F96151">
            <w:pPr>
              <w:jc w:val="both"/>
              <w:rPr>
                <w:rFonts w:asciiTheme="minorHAnsi" w:hAnsiTheme="minorHAnsi"/>
                <w:b w:val="0"/>
                <w:sz w:val="22"/>
              </w:rPr>
            </w:pPr>
            <w:r>
              <w:rPr>
                <w:rFonts w:asciiTheme="minorHAnsi" w:hAnsiTheme="minorHAnsi"/>
                <w:b w:val="0"/>
                <w:sz w:val="22"/>
              </w:rPr>
              <w:t>startEpochMicrosec</w:t>
            </w:r>
          </w:p>
        </w:tc>
        <w:tc>
          <w:tcPr>
            <w:tcW w:w="1568" w:type="dxa"/>
          </w:tcPr>
          <w:p w14:paraId="47ECF5D7" w14:textId="3840C183" w:rsidR="00D1040D"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4" w:type="dxa"/>
          </w:tcPr>
          <w:p w14:paraId="68A01796" w14:textId="77777777" w:rsidR="00D1040D" w:rsidRDefault="00D1040D" w:rsidP="00F961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511" w:type="dxa"/>
          </w:tcPr>
          <w:p w14:paraId="60B5D791" w14:textId="78F0AB1D" w:rsidR="00D1040D"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1040D">
              <w:rPr>
                <w:rFonts w:asciiTheme="minorHAnsi" w:hAnsiTheme="minorHAnsi"/>
                <w:sz w:val="22"/>
              </w:rPr>
              <w:t>the earliest unix time aka epoch time associated with the event from any component--as microseconds elapsed since 1 Jan 1970 not including leap seconds</w:t>
            </w:r>
          </w:p>
        </w:tc>
      </w:tr>
      <w:tr w:rsidR="00D1040D" w14:paraId="3DB64A7E" w14:textId="77777777" w:rsidTr="00F96151">
        <w:tc>
          <w:tcPr>
            <w:cnfStyle w:val="001000000000" w:firstRow="0" w:lastRow="0" w:firstColumn="1" w:lastColumn="0" w:oddVBand="0" w:evenVBand="0" w:oddHBand="0" w:evenHBand="0" w:firstRowFirstColumn="0" w:firstRowLastColumn="0" w:lastRowFirstColumn="0" w:lastRowLastColumn="0"/>
            <w:tcW w:w="2107" w:type="dxa"/>
          </w:tcPr>
          <w:p w14:paraId="320C16E6" w14:textId="25171750" w:rsidR="00D1040D" w:rsidRDefault="00D1040D" w:rsidP="00F96151">
            <w:pPr>
              <w:jc w:val="both"/>
              <w:rPr>
                <w:rFonts w:asciiTheme="minorHAnsi" w:hAnsiTheme="minorHAnsi"/>
                <w:b w:val="0"/>
                <w:sz w:val="22"/>
              </w:rPr>
            </w:pPr>
            <w:r>
              <w:rPr>
                <w:rFonts w:asciiTheme="minorHAnsi" w:hAnsiTheme="minorHAnsi"/>
                <w:b w:val="0"/>
                <w:sz w:val="22"/>
              </w:rPr>
              <w:t>lastEpochMicrosec</w:t>
            </w:r>
          </w:p>
        </w:tc>
        <w:tc>
          <w:tcPr>
            <w:tcW w:w="1568" w:type="dxa"/>
          </w:tcPr>
          <w:p w14:paraId="14D74D26" w14:textId="6479C9AD" w:rsidR="00D1040D" w:rsidRDefault="00D1040D" w:rsidP="00F961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4" w:type="dxa"/>
          </w:tcPr>
          <w:p w14:paraId="22B76B3F" w14:textId="77777777" w:rsidR="00D1040D" w:rsidRDefault="00D1040D" w:rsidP="00F961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511" w:type="dxa"/>
          </w:tcPr>
          <w:p w14:paraId="719A0B74" w14:textId="7594A73C" w:rsidR="00D1040D" w:rsidRDefault="00D1040D" w:rsidP="00F961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1040D">
              <w:rPr>
                <w:rFonts w:asciiTheme="minorHAnsi" w:hAnsiTheme="minorHAnsi"/>
                <w:sz w:val="22"/>
              </w:rPr>
              <w:t>the latest unix time aka epoch time associated with the event from any component--as microseconds elapsed since 1 Jan 1970 not including leap seconds</w:t>
            </w:r>
          </w:p>
        </w:tc>
      </w:tr>
      <w:tr w:rsidR="00D1040D" w14:paraId="3BECABBF" w14:textId="77777777" w:rsidTr="00F9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1554863D" w14:textId="3B79424F" w:rsidR="00D1040D" w:rsidRDefault="00D1040D" w:rsidP="00F96151">
            <w:pPr>
              <w:jc w:val="both"/>
              <w:rPr>
                <w:rFonts w:asciiTheme="minorHAnsi" w:hAnsiTheme="minorHAnsi"/>
                <w:b w:val="0"/>
                <w:sz w:val="22"/>
              </w:rPr>
            </w:pPr>
            <w:r>
              <w:rPr>
                <w:rFonts w:asciiTheme="minorHAnsi" w:hAnsiTheme="minorHAnsi"/>
                <w:b w:val="0"/>
                <w:sz w:val="22"/>
              </w:rPr>
              <w:t>sequence</w:t>
            </w:r>
          </w:p>
        </w:tc>
        <w:tc>
          <w:tcPr>
            <w:tcW w:w="1568" w:type="dxa"/>
          </w:tcPr>
          <w:p w14:paraId="66AE8A0E" w14:textId="77777777" w:rsidR="00D1040D"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64" w:type="dxa"/>
          </w:tcPr>
          <w:p w14:paraId="50F32841" w14:textId="77777777" w:rsidR="00D1040D" w:rsidRDefault="00D1040D" w:rsidP="00F961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511" w:type="dxa"/>
          </w:tcPr>
          <w:p w14:paraId="1B5C3868" w14:textId="77777777" w:rsidR="00D1040D"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Ordering of events communicated by an event source instance (or 0 if not needed)</w:t>
            </w:r>
          </w:p>
        </w:tc>
      </w:tr>
    </w:tbl>
    <w:p w14:paraId="4DF3307A" w14:textId="77777777" w:rsidR="00D1040D" w:rsidRDefault="00D1040D" w:rsidP="00D1040D">
      <w:pPr>
        <w:jc w:val="both"/>
      </w:pPr>
    </w:p>
    <w:p w14:paraId="5A506A79" w14:textId="77777777" w:rsidR="001F1747" w:rsidRDefault="001F1747" w:rsidP="001F1747">
      <w:pPr>
        <w:pStyle w:val="Heading2"/>
      </w:pPr>
      <w:bookmarkStart w:id="22" w:name="_Toc452044038"/>
      <w:r>
        <w:t>Datatype: counter</w:t>
      </w:r>
      <w:bookmarkEnd w:id="22"/>
    </w:p>
    <w:p w14:paraId="5A118D15" w14:textId="77777777" w:rsidR="001F1747" w:rsidRDefault="001F1747" w:rsidP="001F1747">
      <w:pPr>
        <w:jc w:val="both"/>
      </w:pPr>
      <w:r>
        <w:t>The counter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5"/>
        <w:gridCol w:w="910"/>
        <w:gridCol w:w="1170"/>
        <w:gridCol w:w="5125"/>
      </w:tblGrid>
      <w:tr w:rsidR="001F1747" w14:paraId="045AF5AC" w14:textId="77777777" w:rsidTr="001F17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5" w:type="dxa"/>
            <w:shd w:val="clear" w:color="auto" w:fill="808080" w:themeFill="background1" w:themeFillShade="80"/>
          </w:tcPr>
          <w:p w14:paraId="6E5E3265" w14:textId="77777777" w:rsidR="001F1747" w:rsidRPr="00214EE3" w:rsidRDefault="001F1747" w:rsidP="001F1747">
            <w:pPr>
              <w:jc w:val="both"/>
              <w:rPr>
                <w:rFonts w:asciiTheme="minorHAnsi" w:hAnsiTheme="minorHAnsi"/>
                <w:sz w:val="22"/>
              </w:rPr>
            </w:pPr>
            <w:r>
              <w:rPr>
                <w:rFonts w:asciiTheme="minorHAnsi" w:hAnsiTheme="minorHAnsi"/>
                <w:sz w:val="22"/>
              </w:rPr>
              <w:t>Field</w:t>
            </w:r>
          </w:p>
        </w:tc>
        <w:tc>
          <w:tcPr>
            <w:tcW w:w="910" w:type="dxa"/>
            <w:shd w:val="clear" w:color="auto" w:fill="808080" w:themeFill="background1" w:themeFillShade="80"/>
          </w:tcPr>
          <w:p w14:paraId="2EC04FBE"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22BFFA07"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125" w:type="dxa"/>
            <w:shd w:val="clear" w:color="auto" w:fill="808080" w:themeFill="background1" w:themeFillShade="80"/>
          </w:tcPr>
          <w:p w14:paraId="39E79564"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1F1747" w14:paraId="755321C2" w14:textId="77777777" w:rsidTr="001F1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308F80E1" w14:textId="77777777" w:rsidR="001F1747" w:rsidRPr="00214EE3" w:rsidRDefault="001F1747" w:rsidP="001F1747">
            <w:pPr>
              <w:jc w:val="both"/>
              <w:rPr>
                <w:rFonts w:asciiTheme="minorHAnsi" w:hAnsiTheme="minorHAnsi"/>
                <w:b w:val="0"/>
                <w:sz w:val="22"/>
              </w:rPr>
            </w:pPr>
            <w:r>
              <w:rPr>
                <w:rFonts w:asciiTheme="minorHAnsi" w:hAnsiTheme="minorHAnsi"/>
                <w:b w:val="0"/>
                <w:sz w:val="22"/>
              </w:rPr>
              <w:t>name</w:t>
            </w:r>
          </w:p>
        </w:tc>
        <w:tc>
          <w:tcPr>
            <w:tcW w:w="910" w:type="dxa"/>
          </w:tcPr>
          <w:p w14:paraId="0C5016D3" w14:textId="77777777" w:rsidR="001F1747" w:rsidRPr="00214EE3"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7886362" w14:textId="77777777" w:rsidR="001F1747" w:rsidRPr="00214EE3" w:rsidRDefault="001F1747" w:rsidP="001F174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4659926C" w14:textId="77777777" w:rsidR="001F1747" w:rsidRPr="00214EE3"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of the counter</w:t>
            </w:r>
          </w:p>
        </w:tc>
      </w:tr>
      <w:tr w:rsidR="001F1747" w14:paraId="3C146BAA" w14:textId="77777777" w:rsidTr="001F1747">
        <w:tc>
          <w:tcPr>
            <w:cnfStyle w:val="001000000000" w:firstRow="0" w:lastRow="0" w:firstColumn="1" w:lastColumn="0" w:oddVBand="0" w:evenVBand="0" w:oddHBand="0" w:evenHBand="0" w:firstRowFirstColumn="0" w:firstRowLastColumn="0" w:lastRowFirstColumn="0" w:lastRowLastColumn="0"/>
            <w:tcW w:w="2145" w:type="dxa"/>
          </w:tcPr>
          <w:p w14:paraId="1142F83B" w14:textId="1443C616" w:rsidR="001F1747" w:rsidRPr="00214EE3" w:rsidRDefault="006C70AC" w:rsidP="001F1747">
            <w:pPr>
              <w:jc w:val="both"/>
              <w:rPr>
                <w:rFonts w:asciiTheme="minorHAnsi" w:hAnsiTheme="minorHAnsi"/>
                <w:b w:val="0"/>
                <w:sz w:val="22"/>
              </w:rPr>
            </w:pPr>
            <w:r>
              <w:rPr>
                <w:rFonts w:asciiTheme="minorHAnsi" w:hAnsiTheme="minorHAnsi"/>
                <w:b w:val="0"/>
                <w:sz w:val="22"/>
              </w:rPr>
              <w:t>v</w:t>
            </w:r>
            <w:r w:rsidR="001F1747">
              <w:rPr>
                <w:rFonts w:asciiTheme="minorHAnsi" w:hAnsiTheme="minorHAnsi"/>
                <w:b w:val="0"/>
                <w:sz w:val="22"/>
              </w:rPr>
              <w:t>alue</w:t>
            </w:r>
          </w:p>
        </w:tc>
        <w:tc>
          <w:tcPr>
            <w:tcW w:w="910" w:type="dxa"/>
          </w:tcPr>
          <w:p w14:paraId="5139A083" w14:textId="77777777" w:rsidR="001F1747" w:rsidRPr="00214EE3" w:rsidRDefault="001F1747"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2ACF9A75" w14:textId="77777777" w:rsidR="001F1747" w:rsidRPr="00214EE3" w:rsidRDefault="001F1747" w:rsidP="001F174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79653E50" w14:textId="77777777" w:rsidR="001F1747" w:rsidRPr="00214EE3" w:rsidRDefault="001F1747"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Current value of the counter</w:t>
            </w:r>
          </w:p>
        </w:tc>
      </w:tr>
      <w:tr w:rsidR="001F1747" w14:paraId="4FAFEB36" w14:textId="77777777" w:rsidTr="001F1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7673221C" w14:textId="77777777" w:rsidR="001F1747" w:rsidRDefault="001F1747" w:rsidP="001F1747">
            <w:pPr>
              <w:jc w:val="both"/>
              <w:rPr>
                <w:rFonts w:asciiTheme="minorHAnsi" w:hAnsiTheme="minorHAnsi"/>
                <w:b w:val="0"/>
                <w:sz w:val="22"/>
              </w:rPr>
            </w:pPr>
            <w:r>
              <w:rPr>
                <w:rFonts w:asciiTheme="minorHAnsi" w:hAnsiTheme="minorHAnsi"/>
                <w:b w:val="0"/>
                <w:sz w:val="22"/>
              </w:rPr>
              <w:t>threshholdCrossed</w:t>
            </w:r>
          </w:p>
        </w:tc>
        <w:tc>
          <w:tcPr>
            <w:tcW w:w="910" w:type="dxa"/>
          </w:tcPr>
          <w:p w14:paraId="39F085B5" w14:textId="77777777" w:rsidR="001F1747"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B463C35" w14:textId="77777777" w:rsidR="001F1747" w:rsidRDefault="001F1747" w:rsidP="001F174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308093B9" w14:textId="77777777" w:rsidR="001F1747"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Last threshold that was crossed</w:t>
            </w:r>
          </w:p>
        </w:tc>
      </w:tr>
      <w:tr w:rsidR="001F1747" w14:paraId="5FF782B6" w14:textId="77777777" w:rsidTr="001F1747">
        <w:tc>
          <w:tcPr>
            <w:cnfStyle w:val="001000000000" w:firstRow="0" w:lastRow="0" w:firstColumn="1" w:lastColumn="0" w:oddVBand="0" w:evenVBand="0" w:oddHBand="0" w:evenHBand="0" w:firstRowFirstColumn="0" w:firstRowLastColumn="0" w:lastRowFirstColumn="0" w:lastRowLastColumn="0"/>
            <w:tcW w:w="2145" w:type="dxa"/>
          </w:tcPr>
          <w:p w14:paraId="2ADF49A4" w14:textId="77777777" w:rsidR="001F1747" w:rsidRDefault="001F1747" w:rsidP="001F1747">
            <w:pPr>
              <w:jc w:val="both"/>
              <w:rPr>
                <w:rFonts w:asciiTheme="minorHAnsi" w:hAnsiTheme="minorHAnsi"/>
                <w:b w:val="0"/>
                <w:sz w:val="22"/>
              </w:rPr>
            </w:pPr>
            <w:r>
              <w:rPr>
                <w:rFonts w:asciiTheme="minorHAnsi" w:hAnsiTheme="minorHAnsi"/>
                <w:b w:val="0"/>
                <w:sz w:val="22"/>
              </w:rPr>
              <w:t>criticality</w:t>
            </w:r>
          </w:p>
        </w:tc>
        <w:tc>
          <w:tcPr>
            <w:tcW w:w="910" w:type="dxa"/>
          </w:tcPr>
          <w:p w14:paraId="5318D5F2" w14:textId="77777777" w:rsidR="001F1747" w:rsidRDefault="001F1747"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AD475AF" w14:textId="77777777" w:rsidR="001F1747" w:rsidRDefault="001F1747" w:rsidP="001F174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43B3B36F" w14:textId="77777777" w:rsidR="001F1747" w:rsidRDefault="001F1747"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Enum: ‘CRIT’, ‘MAJ’</w:t>
            </w:r>
          </w:p>
        </w:tc>
      </w:tr>
    </w:tbl>
    <w:p w14:paraId="5021EF68" w14:textId="77777777" w:rsidR="00A51A92" w:rsidRPr="00A51A92" w:rsidRDefault="00A51A92" w:rsidP="00A51A92">
      <w:pPr>
        <w:pStyle w:val="Body"/>
        <w:spacing w:before="0" w:after="0" w:line="240" w:lineRule="auto"/>
        <w:ind w:left="0"/>
      </w:pPr>
    </w:p>
    <w:p w14:paraId="60F1323D" w14:textId="28EE4500" w:rsidR="00CB5997" w:rsidRDefault="00CB5997" w:rsidP="00CB5997">
      <w:pPr>
        <w:pStyle w:val="Heading2"/>
      </w:pPr>
      <w:bookmarkStart w:id="23" w:name="_Toc452044039"/>
      <w:r>
        <w:t>Datatype: cpuUsage</w:t>
      </w:r>
      <w:bookmarkEnd w:id="23"/>
    </w:p>
    <w:p w14:paraId="20213EDB" w14:textId="70B702D1" w:rsidR="00CB5997" w:rsidRDefault="00CB5997" w:rsidP="00CB5997">
      <w:pPr>
        <w:jc w:val="both"/>
      </w:pPr>
      <w:r>
        <w:t>The cpuUsage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CB5997" w14:paraId="6743B378" w14:textId="77777777" w:rsidTr="00CB59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3675123A" w14:textId="77777777" w:rsidR="00CB5997" w:rsidRPr="00214EE3" w:rsidRDefault="00CB5997" w:rsidP="00CB5997">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44491D87"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43FE9172"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181E8E3F"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CB5997" w14:paraId="7761BDB5" w14:textId="77777777" w:rsidTr="00CB5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2B48DF5B" w14:textId="3A58577F" w:rsidR="00CB5997" w:rsidRPr="00214EE3" w:rsidRDefault="00CB5997" w:rsidP="00CB5997">
            <w:pPr>
              <w:jc w:val="both"/>
              <w:rPr>
                <w:rFonts w:asciiTheme="minorHAnsi" w:hAnsiTheme="minorHAnsi"/>
                <w:b w:val="0"/>
                <w:sz w:val="22"/>
              </w:rPr>
            </w:pPr>
            <w:r>
              <w:rPr>
                <w:rFonts w:asciiTheme="minorHAnsi" w:hAnsiTheme="minorHAnsi"/>
                <w:b w:val="0"/>
                <w:sz w:val="22"/>
              </w:rPr>
              <w:t>cpuIdentifer</w:t>
            </w:r>
          </w:p>
        </w:tc>
        <w:tc>
          <w:tcPr>
            <w:tcW w:w="952" w:type="dxa"/>
          </w:tcPr>
          <w:p w14:paraId="25AD7AF4" w14:textId="6B07B38C" w:rsidR="00CB5997" w:rsidRPr="00214EE3" w:rsidRDefault="00CB599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0B52B4C4" w14:textId="46187A5A" w:rsidR="00CB5997" w:rsidRPr="00214EE3" w:rsidRDefault="00CB5997" w:rsidP="00CB599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7EED79AC" w14:textId="69BFCF10" w:rsidR="00CB5997" w:rsidRPr="00214EE3" w:rsidRDefault="00CB599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CPU Identifier</w:t>
            </w:r>
          </w:p>
        </w:tc>
      </w:tr>
      <w:tr w:rsidR="00CB5997" w14:paraId="0BE96E40" w14:textId="77777777" w:rsidTr="00CB5997">
        <w:tc>
          <w:tcPr>
            <w:cnfStyle w:val="001000000000" w:firstRow="0" w:lastRow="0" w:firstColumn="1" w:lastColumn="0" w:oddVBand="0" w:evenVBand="0" w:oddHBand="0" w:evenHBand="0" w:firstRowFirstColumn="0" w:firstRowLastColumn="0" w:lastRowFirstColumn="0" w:lastRowLastColumn="0"/>
            <w:tcW w:w="2142" w:type="dxa"/>
          </w:tcPr>
          <w:p w14:paraId="7BB7BD44" w14:textId="325D3A36" w:rsidR="00CB5997" w:rsidRPr="00214EE3" w:rsidRDefault="00CB5997" w:rsidP="00CB5997">
            <w:pPr>
              <w:jc w:val="both"/>
              <w:rPr>
                <w:rFonts w:asciiTheme="minorHAnsi" w:hAnsiTheme="minorHAnsi"/>
                <w:b w:val="0"/>
                <w:sz w:val="22"/>
              </w:rPr>
            </w:pPr>
            <w:r>
              <w:rPr>
                <w:rFonts w:asciiTheme="minorHAnsi" w:hAnsiTheme="minorHAnsi"/>
                <w:b w:val="0"/>
                <w:sz w:val="22"/>
              </w:rPr>
              <w:t>percentUsage</w:t>
            </w:r>
          </w:p>
        </w:tc>
        <w:tc>
          <w:tcPr>
            <w:tcW w:w="952" w:type="dxa"/>
          </w:tcPr>
          <w:p w14:paraId="52E4C4ED" w14:textId="3EB7283F" w:rsidR="00CB5997" w:rsidRPr="00214EE3" w:rsidRDefault="00CB5997" w:rsidP="00CB599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2D638F3E" w14:textId="0CE4FA28" w:rsidR="00CB5997" w:rsidRPr="00214EE3" w:rsidRDefault="00CB5997" w:rsidP="00CB599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5F7AFA83" w14:textId="4D3080A9" w:rsidR="00CB5997" w:rsidRPr="00214EE3" w:rsidRDefault="00CB5997" w:rsidP="00CB599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CPU usage in percent</w:t>
            </w:r>
          </w:p>
        </w:tc>
      </w:tr>
    </w:tbl>
    <w:p w14:paraId="003527AB" w14:textId="77777777" w:rsidR="00CB5997" w:rsidRPr="00A51A92" w:rsidRDefault="00CB5997" w:rsidP="00CB5997">
      <w:pPr>
        <w:pStyle w:val="Body"/>
        <w:spacing w:before="0" w:after="0" w:line="240" w:lineRule="auto"/>
        <w:ind w:left="0"/>
      </w:pPr>
    </w:p>
    <w:p w14:paraId="52610D0A" w14:textId="78570224" w:rsidR="00CB5997" w:rsidRDefault="00CB5997" w:rsidP="00CB5997">
      <w:pPr>
        <w:pStyle w:val="Heading2"/>
      </w:pPr>
      <w:bookmarkStart w:id="24" w:name="_Toc452044040"/>
      <w:r>
        <w:t xml:space="preserve">Datatype: </w:t>
      </w:r>
      <w:r w:rsidR="005C0A16">
        <w:t>filesystem</w:t>
      </w:r>
      <w:r>
        <w:t>Usage</w:t>
      </w:r>
      <w:bookmarkEnd w:id="24"/>
    </w:p>
    <w:p w14:paraId="703E24FA" w14:textId="4F883B95" w:rsidR="00CB5997" w:rsidRDefault="005C0A16" w:rsidP="00CB5997">
      <w:pPr>
        <w:jc w:val="both"/>
      </w:pPr>
      <w:r>
        <w:t>The filesystem</w:t>
      </w:r>
      <w:r w:rsidR="00CB5997">
        <w:t>Usage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72"/>
        <w:gridCol w:w="952"/>
        <w:gridCol w:w="1170"/>
        <w:gridCol w:w="5056"/>
      </w:tblGrid>
      <w:tr w:rsidR="00CB5997" w14:paraId="0198C91F" w14:textId="77777777" w:rsidTr="004452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2" w:type="dxa"/>
            <w:shd w:val="clear" w:color="auto" w:fill="808080" w:themeFill="background1" w:themeFillShade="80"/>
          </w:tcPr>
          <w:p w14:paraId="1B1D7DB0" w14:textId="77777777" w:rsidR="00CB5997" w:rsidRPr="00214EE3" w:rsidRDefault="00CB5997" w:rsidP="00CB5997">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556B8DF2"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1A3161EC"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56" w:type="dxa"/>
            <w:shd w:val="clear" w:color="auto" w:fill="808080" w:themeFill="background1" w:themeFillShade="80"/>
          </w:tcPr>
          <w:p w14:paraId="73864883"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CB5997" w14:paraId="28B877CB" w14:textId="77777777" w:rsidTr="00445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14:paraId="5D6863BB" w14:textId="3518B0F2" w:rsidR="00CB5997" w:rsidRPr="00214EE3" w:rsidRDefault="00CB5997" w:rsidP="00CB5997">
            <w:pPr>
              <w:jc w:val="both"/>
              <w:rPr>
                <w:rFonts w:asciiTheme="minorHAnsi" w:hAnsiTheme="minorHAnsi"/>
                <w:b w:val="0"/>
                <w:sz w:val="22"/>
              </w:rPr>
            </w:pPr>
            <w:r>
              <w:rPr>
                <w:rFonts w:asciiTheme="minorHAnsi" w:hAnsiTheme="minorHAnsi"/>
                <w:b w:val="0"/>
                <w:sz w:val="22"/>
              </w:rPr>
              <w:t>vmIdentifer</w:t>
            </w:r>
          </w:p>
        </w:tc>
        <w:tc>
          <w:tcPr>
            <w:tcW w:w="952" w:type="dxa"/>
          </w:tcPr>
          <w:p w14:paraId="08C6E2FE" w14:textId="77777777" w:rsidR="00CB5997" w:rsidRPr="00214EE3" w:rsidRDefault="00CB599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0FED1FC" w14:textId="77777777" w:rsidR="00CB5997" w:rsidRPr="00214EE3" w:rsidRDefault="00CB5997" w:rsidP="00CB599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5ACA94BA" w14:textId="25D9A889" w:rsidR="00CB5997" w:rsidRPr="00214EE3" w:rsidRDefault="00CB599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Virtual machine identifier</w:t>
            </w:r>
          </w:p>
        </w:tc>
      </w:tr>
      <w:tr w:rsidR="00CB5997" w14:paraId="3CA9913B" w14:textId="77777777" w:rsidTr="00445243">
        <w:tc>
          <w:tcPr>
            <w:cnfStyle w:val="001000000000" w:firstRow="0" w:lastRow="0" w:firstColumn="1" w:lastColumn="0" w:oddVBand="0" w:evenVBand="0" w:oddHBand="0" w:evenHBand="0" w:firstRowFirstColumn="0" w:firstRowLastColumn="0" w:lastRowFirstColumn="0" w:lastRowLastColumn="0"/>
            <w:tcW w:w="2172" w:type="dxa"/>
          </w:tcPr>
          <w:p w14:paraId="47D86084" w14:textId="731FC38E" w:rsidR="00CB5997" w:rsidRPr="00214EE3" w:rsidRDefault="005C0A16" w:rsidP="00CB5997">
            <w:pPr>
              <w:jc w:val="both"/>
              <w:rPr>
                <w:rFonts w:asciiTheme="minorHAnsi" w:hAnsiTheme="minorHAnsi"/>
                <w:b w:val="0"/>
                <w:sz w:val="22"/>
              </w:rPr>
            </w:pPr>
            <w:r>
              <w:rPr>
                <w:rFonts w:asciiTheme="minorHAnsi" w:hAnsiTheme="minorHAnsi"/>
                <w:b w:val="0"/>
                <w:sz w:val="22"/>
              </w:rPr>
              <w:t>blockConfigured</w:t>
            </w:r>
          </w:p>
        </w:tc>
        <w:tc>
          <w:tcPr>
            <w:tcW w:w="952" w:type="dxa"/>
          </w:tcPr>
          <w:p w14:paraId="52FB8384" w14:textId="77777777" w:rsidR="00CB5997" w:rsidRPr="00214EE3" w:rsidRDefault="00CB5997" w:rsidP="00CB599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15F13772" w14:textId="77777777" w:rsidR="00CB5997" w:rsidRPr="00214EE3" w:rsidRDefault="00CB5997" w:rsidP="00CB599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61E8D7BE" w14:textId="34AF3C99" w:rsidR="00CB5997" w:rsidRPr="00214EE3" w:rsidRDefault="005C0A16" w:rsidP="00CB599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Configured block storage capacity in GB</w:t>
            </w:r>
          </w:p>
        </w:tc>
      </w:tr>
      <w:tr w:rsidR="00445243" w14:paraId="1AAB6731" w14:textId="77777777" w:rsidTr="00445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14:paraId="175FFBE0" w14:textId="2271F415" w:rsidR="00445243" w:rsidRDefault="00445243" w:rsidP="00445243">
            <w:pPr>
              <w:jc w:val="both"/>
              <w:rPr>
                <w:rFonts w:asciiTheme="minorHAnsi" w:hAnsiTheme="minorHAnsi"/>
                <w:b w:val="0"/>
                <w:sz w:val="22"/>
              </w:rPr>
            </w:pPr>
            <w:r>
              <w:rPr>
                <w:rFonts w:asciiTheme="minorHAnsi" w:hAnsiTheme="minorHAnsi"/>
                <w:b w:val="0"/>
                <w:sz w:val="22"/>
              </w:rPr>
              <w:t>blockIops</w:t>
            </w:r>
          </w:p>
        </w:tc>
        <w:tc>
          <w:tcPr>
            <w:tcW w:w="952" w:type="dxa"/>
          </w:tcPr>
          <w:p w14:paraId="584E7CD7" w14:textId="2FBB0D34" w:rsidR="00445243" w:rsidRDefault="00445243" w:rsidP="0044524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56183459" w14:textId="35F65052" w:rsidR="00445243" w:rsidRDefault="00445243" w:rsidP="0044524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799D17EA" w14:textId="1459B1C6" w:rsidR="00445243" w:rsidRDefault="00445243" w:rsidP="0044524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Block storage input-output operations per second</w:t>
            </w:r>
          </w:p>
        </w:tc>
      </w:tr>
      <w:tr w:rsidR="00445243" w14:paraId="6E5DB730" w14:textId="77777777" w:rsidTr="00445243">
        <w:tc>
          <w:tcPr>
            <w:cnfStyle w:val="001000000000" w:firstRow="0" w:lastRow="0" w:firstColumn="1" w:lastColumn="0" w:oddVBand="0" w:evenVBand="0" w:oddHBand="0" w:evenHBand="0" w:firstRowFirstColumn="0" w:firstRowLastColumn="0" w:lastRowFirstColumn="0" w:lastRowLastColumn="0"/>
            <w:tcW w:w="2172" w:type="dxa"/>
          </w:tcPr>
          <w:p w14:paraId="41774844" w14:textId="5C8B66DD" w:rsidR="00445243" w:rsidRDefault="00445243" w:rsidP="00445243">
            <w:pPr>
              <w:jc w:val="both"/>
              <w:rPr>
                <w:rFonts w:asciiTheme="minorHAnsi" w:hAnsiTheme="minorHAnsi"/>
                <w:b w:val="0"/>
                <w:sz w:val="22"/>
              </w:rPr>
            </w:pPr>
            <w:r>
              <w:rPr>
                <w:rFonts w:asciiTheme="minorHAnsi" w:hAnsiTheme="minorHAnsi"/>
                <w:b w:val="0"/>
                <w:sz w:val="22"/>
              </w:rPr>
              <w:lastRenderedPageBreak/>
              <w:t>blockUsed</w:t>
            </w:r>
          </w:p>
        </w:tc>
        <w:tc>
          <w:tcPr>
            <w:tcW w:w="952" w:type="dxa"/>
          </w:tcPr>
          <w:p w14:paraId="181C2F2C" w14:textId="229CA983" w:rsidR="00445243" w:rsidRDefault="00445243" w:rsidP="0044524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0C4A75FE" w14:textId="6F1FD137" w:rsidR="00445243" w:rsidRDefault="00445243" w:rsidP="004452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1F9D3DEF" w14:textId="2D45B932" w:rsidR="00445243" w:rsidRDefault="00445243" w:rsidP="0044524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Used block storage capacity in GB</w:t>
            </w:r>
          </w:p>
        </w:tc>
      </w:tr>
      <w:tr w:rsidR="00445243" w14:paraId="554B339D" w14:textId="77777777" w:rsidTr="00445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14:paraId="08031159" w14:textId="37E0299B" w:rsidR="00445243" w:rsidRDefault="00445243" w:rsidP="00445243">
            <w:pPr>
              <w:jc w:val="both"/>
              <w:rPr>
                <w:rFonts w:asciiTheme="minorHAnsi" w:hAnsiTheme="minorHAnsi"/>
                <w:b w:val="0"/>
                <w:sz w:val="22"/>
              </w:rPr>
            </w:pPr>
            <w:r>
              <w:rPr>
                <w:rFonts w:asciiTheme="minorHAnsi" w:hAnsiTheme="minorHAnsi"/>
                <w:b w:val="0"/>
                <w:sz w:val="22"/>
              </w:rPr>
              <w:t>ephemeralConfigured</w:t>
            </w:r>
          </w:p>
        </w:tc>
        <w:tc>
          <w:tcPr>
            <w:tcW w:w="952" w:type="dxa"/>
          </w:tcPr>
          <w:p w14:paraId="78BD47E3" w14:textId="5410F5B5" w:rsidR="00445243" w:rsidRDefault="00445243" w:rsidP="0044524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107BD763" w14:textId="29AEFAE5" w:rsidR="00445243" w:rsidRDefault="00445243" w:rsidP="0044524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7A02B79E" w14:textId="0BA1E26A" w:rsidR="00445243" w:rsidRDefault="00445243" w:rsidP="0044524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Configured ephemeral storage capacity in GB</w:t>
            </w:r>
          </w:p>
        </w:tc>
      </w:tr>
      <w:tr w:rsidR="00445243" w14:paraId="37FACD5A" w14:textId="77777777" w:rsidTr="00445243">
        <w:tc>
          <w:tcPr>
            <w:cnfStyle w:val="001000000000" w:firstRow="0" w:lastRow="0" w:firstColumn="1" w:lastColumn="0" w:oddVBand="0" w:evenVBand="0" w:oddHBand="0" w:evenHBand="0" w:firstRowFirstColumn="0" w:firstRowLastColumn="0" w:lastRowFirstColumn="0" w:lastRowLastColumn="0"/>
            <w:tcW w:w="2172" w:type="dxa"/>
          </w:tcPr>
          <w:p w14:paraId="5867BD8F" w14:textId="2A206014" w:rsidR="00445243" w:rsidRDefault="00445243" w:rsidP="00445243">
            <w:pPr>
              <w:jc w:val="both"/>
              <w:rPr>
                <w:rFonts w:asciiTheme="minorHAnsi" w:hAnsiTheme="minorHAnsi"/>
                <w:b w:val="0"/>
                <w:sz w:val="22"/>
              </w:rPr>
            </w:pPr>
            <w:r>
              <w:rPr>
                <w:rFonts w:asciiTheme="minorHAnsi" w:hAnsiTheme="minorHAnsi"/>
                <w:b w:val="0"/>
                <w:sz w:val="22"/>
              </w:rPr>
              <w:t>ephemeralIops</w:t>
            </w:r>
          </w:p>
        </w:tc>
        <w:tc>
          <w:tcPr>
            <w:tcW w:w="952" w:type="dxa"/>
          </w:tcPr>
          <w:p w14:paraId="1EDFFBCE" w14:textId="0FC6B6D6" w:rsidR="00445243" w:rsidRDefault="00445243" w:rsidP="0044524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11CBD40C" w14:textId="015E487E" w:rsidR="00445243" w:rsidRDefault="00445243" w:rsidP="004452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53928B67" w14:textId="54027436" w:rsidR="00445243" w:rsidRDefault="00445243" w:rsidP="0044524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Ephemeral storage input-output operations per second</w:t>
            </w:r>
          </w:p>
        </w:tc>
      </w:tr>
      <w:tr w:rsidR="00445243" w14:paraId="5D78071F" w14:textId="77777777" w:rsidTr="00445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14:paraId="759D97BE" w14:textId="28B5E4CF" w:rsidR="00445243" w:rsidRDefault="00445243" w:rsidP="00445243">
            <w:pPr>
              <w:jc w:val="both"/>
              <w:rPr>
                <w:rFonts w:asciiTheme="minorHAnsi" w:hAnsiTheme="minorHAnsi"/>
                <w:b w:val="0"/>
                <w:sz w:val="22"/>
              </w:rPr>
            </w:pPr>
            <w:r>
              <w:rPr>
                <w:rFonts w:asciiTheme="minorHAnsi" w:hAnsiTheme="minorHAnsi"/>
                <w:b w:val="0"/>
                <w:sz w:val="22"/>
              </w:rPr>
              <w:t>ephemeralUsed</w:t>
            </w:r>
          </w:p>
        </w:tc>
        <w:tc>
          <w:tcPr>
            <w:tcW w:w="952" w:type="dxa"/>
          </w:tcPr>
          <w:p w14:paraId="39D34132" w14:textId="526C243D" w:rsidR="00445243" w:rsidRDefault="00445243" w:rsidP="0044524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7878E7AA" w14:textId="200F121B" w:rsidR="00445243" w:rsidRDefault="00445243" w:rsidP="0044524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515C500E" w14:textId="5C53F615" w:rsidR="00445243" w:rsidRDefault="00445243" w:rsidP="0044524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Used ephemeral storage capacity in GB</w:t>
            </w:r>
          </w:p>
        </w:tc>
      </w:tr>
    </w:tbl>
    <w:p w14:paraId="50354BEA" w14:textId="77777777" w:rsidR="00CB5997" w:rsidRPr="00A51A92" w:rsidRDefault="00CB5997" w:rsidP="00CB5997">
      <w:pPr>
        <w:pStyle w:val="Body"/>
        <w:spacing w:before="0" w:after="0" w:line="240" w:lineRule="auto"/>
        <w:ind w:left="0" w:firstLine="720"/>
      </w:pPr>
    </w:p>
    <w:p w14:paraId="522821A5" w14:textId="70F29AE3" w:rsidR="00214EE3" w:rsidRDefault="00214EE3" w:rsidP="00214EE3">
      <w:pPr>
        <w:pStyle w:val="Heading2"/>
      </w:pPr>
      <w:bookmarkStart w:id="25" w:name="_Toc452044041"/>
      <w:r>
        <w:t>Datatype: event</w:t>
      </w:r>
      <w:bookmarkEnd w:id="25"/>
    </w:p>
    <w:p w14:paraId="3F553332" w14:textId="77DB846D" w:rsidR="00214EE3" w:rsidRDefault="00214EE3" w:rsidP="00CF178B">
      <w:pPr>
        <w:jc w:val="both"/>
      </w:pPr>
      <w:r>
        <w:t>The event datatype consists of the following fields</w:t>
      </w:r>
      <w:r w:rsidR="003D29AB">
        <w:t xml:space="preserve"> which constitue the generic or common event format</w:t>
      </w:r>
      <w:r>
        <w:t>:</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916"/>
        <w:gridCol w:w="2917"/>
        <w:gridCol w:w="1069"/>
        <w:gridCol w:w="2448"/>
      </w:tblGrid>
      <w:tr w:rsidR="003D29AB" w14:paraId="6A1A4D9D" w14:textId="77777777" w:rsidTr="00C142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16" w:type="dxa"/>
            <w:shd w:val="clear" w:color="auto" w:fill="808080" w:themeFill="background1" w:themeFillShade="80"/>
          </w:tcPr>
          <w:p w14:paraId="3AC17933" w14:textId="3F62D100" w:rsidR="00214EE3" w:rsidRPr="00214EE3" w:rsidRDefault="00214EE3" w:rsidP="00CF178B">
            <w:pPr>
              <w:jc w:val="both"/>
              <w:rPr>
                <w:rFonts w:asciiTheme="minorHAnsi" w:hAnsiTheme="minorHAnsi"/>
                <w:sz w:val="22"/>
              </w:rPr>
            </w:pPr>
            <w:r>
              <w:rPr>
                <w:rFonts w:asciiTheme="minorHAnsi" w:hAnsiTheme="minorHAnsi"/>
                <w:sz w:val="22"/>
              </w:rPr>
              <w:t>Field</w:t>
            </w:r>
          </w:p>
        </w:tc>
        <w:tc>
          <w:tcPr>
            <w:tcW w:w="2917" w:type="dxa"/>
            <w:shd w:val="clear" w:color="auto" w:fill="808080" w:themeFill="background1" w:themeFillShade="80"/>
          </w:tcPr>
          <w:p w14:paraId="2B5367FB" w14:textId="11D570D3" w:rsidR="00214EE3" w:rsidRPr="00214EE3" w:rsidRDefault="00214EE3" w:rsidP="00CF178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069" w:type="dxa"/>
            <w:shd w:val="clear" w:color="auto" w:fill="808080" w:themeFill="background1" w:themeFillShade="80"/>
          </w:tcPr>
          <w:p w14:paraId="39C8C27A" w14:textId="575380B9" w:rsidR="00214EE3" w:rsidRPr="00214EE3" w:rsidRDefault="00214EE3" w:rsidP="00CF178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2448" w:type="dxa"/>
            <w:shd w:val="clear" w:color="auto" w:fill="808080" w:themeFill="background1" w:themeFillShade="80"/>
          </w:tcPr>
          <w:p w14:paraId="65D9A84C" w14:textId="31CD9279" w:rsidR="00214EE3" w:rsidRPr="00214EE3" w:rsidRDefault="00214EE3" w:rsidP="00CF178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3D29AB" w14:paraId="1D633146" w14:textId="77777777" w:rsidTr="00C14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6" w:type="dxa"/>
          </w:tcPr>
          <w:p w14:paraId="0E20705B" w14:textId="5A7463CA" w:rsidR="00214EE3" w:rsidRPr="00214EE3" w:rsidRDefault="00D1040D" w:rsidP="00D1040D">
            <w:pPr>
              <w:jc w:val="both"/>
              <w:rPr>
                <w:rFonts w:asciiTheme="minorHAnsi" w:hAnsiTheme="minorHAnsi"/>
                <w:b w:val="0"/>
                <w:sz w:val="22"/>
              </w:rPr>
            </w:pPr>
            <w:r>
              <w:rPr>
                <w:rFonts w:asciiTheme="minorHAnsi" w:hAnsiTheme="minorHAnsi"/>
                <w:b w:val="0"/>
                <w:sz w:val="22"/>
              </w:rPr>
              <w:t>commonE</w:t>
            </w:r>
            <w:r w:rsidR="00214EE3" w:rsidRPr="00214EE3">
              <w:rPr>
                <w:rFonts w:asciiTheme="minorHAnsi" w:hAnsiTheme="minorHAnsi"/>
                <w:b w:val="0"/>
                <w:sz w:val="22"/>
              </w:rPr>
              <w:t>ventHeader</w:t>
            </w:r>
          </w:p>
        </w:tc>
        <w:tc>
          <w:tcPr>
            <w:tcW w:w="2917" w:type="dxa"/>
          </w:tcPr>
          <w:p w14:paraId="0D831141" w14:textId="01325255" w:rsidR="00214EE3" w:rsidRPr="00214EE3" w:rsidRDefault="00D1040D" w:rsidP="00D1040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commonE</w:t>
            </w:r>
            <w:r w:rsidR="00214EE3">
              <w:rPr>
                <w:rFonts w:asciiTheme="minorHAnsi" w:hAnsiTheme="minorHAnsi"/>
                <w:sz w:val="22"/>
              </w:rPr>
              <w:t>ventHeader</w:t>
            </w:r>
          </w:p>
        </w:tc>
        <w:tc>
          <w:tcPr>
            <w:tcW w:w="1069" w:type="dxa"/>
          </w:tcPr>
          <w:p w14:paraId="783994F2" w14:textId="397E1D76" w:rsidR="00214EE3" w:rsidRPr="00214EE3" w:rsidRDefault="00214EE3" w:rsidP="00AF416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2448" w:type="dxa"/>
          </w:tcPr>
          <w:p w14:paraId="5413F9CE" w14:textId="7457535A" w:rsidR="00214EE3" w:rsidRPr="00214EE3" w:rsidRDefault="00AF4168" w:rsidP="00CF178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common to all events</w:t>
            </w:r>
          </w:p>
        </w:tc>
      </w:tr>
      <w:tr w:rsidR="003D29AB" w14:paraId="7532A1E2" w14:textId="77777777" w:rsidTr="00C1427E">
        <w:tc>
          <w:tcPr>
            <w:cnfStyle w:val="001000000000" w:firstRow="0" w:lastRow="0" w:firstColumn="1" w:lastColumn="0" w:oddVBand="0" w:evenVBand="0" w:oddHBand="0" w:evenHBand="0" w:firstRowFirstColumn="0" w:firstRowLastColumn="0" w:lastRowFirstColumn="0" w:lastRowLastColumn="0"/>
            <w:tcW w:w="2916" w:type="dxa"/>
          </w:tcPr>
          <w:p w14:paraId="01661151" w14:textId="363D130E" w:rsidR="00214EE3" w:rsidRPr="00214EE3" w:rsidRDefault="00214EE3" w:rsidP="00CF178B">
            <w:pPr>
              <w:jc w:val="both"/>
              <w:rPr>
                <w:rFonts w:asciiTheme="minorHAnsi" w:hAnsiTheme="minorHAnsi"/>
                <w:b w:val="0"/>
                <w:sz w:val="22"/>
              </w:rPr>
            </w:pPr>
            <w:r>
              <w:rPr>
                <w:rFonts w:asciiTheme="minorHAnsi" w:hAnsiTheme="minorHAnsi"/>
                <w:b w:val="0"/>
                <w:sz w:val="22"/>
              </w:rPr>
              <w:t>capacityFields</w:t>
            </w:r>
          </w:p>
        </w:tc>
        <w:tc>
          <w:tcPr>
            <w:tcW w:w="2917" w:type="dxa"/>
          </w:tcPr>
          <w:p w14:paraId="43B2FD75" w14:textId="6010DC19" w:rsidR="00214EE3" w:rsidRPr="00214EE3" w:rsidRDefault="00214EE3" w:rsidP="00CF178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capacityFields</w:t>
            </w:r>
          </w:p>
        </w:tc>
        <w:tc>
          <w:tcPr>
            <w:tcW w:w="1069" w:type="dxa"/>
          </w:tcPr>
          <w:p w14:paraId="44B251B7" w14:textId="5346C644" w:rsidR="00214EE3" w:rsidRPr="00214EE3" w:rsidRDefault="00214EE3" w:rsidP="00AF416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2448" w:type="dxa"/>
          </w:tcPr>
          <w:p w14:paraId="07F5A11E" w14:textId="5525ABD7" w:rsidR="00214EE3" w:rsidRPr="00214EE3" w:rsidRDefault="00AF4168" w:rsidP="00CF178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capacity events</w:t>
            </w:r>
          </w:p>
        </w:tc>
      </w:tr>
      <w:tr w:rsidR="003D29AB" w14:paraId="480A25F1" w14:textId="77777777" w:rsidTr="00C14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6" w:type="dxa"/>
          </w:tcPr>
          <w:p w14:paraId="32795ED4" w14:textId="01D88706" w:rsidR="00214EE3" w:rsidRPr="00214EE3" w:rsidRDefault="00214EE3" w:rsidP="00CF178B">
            <w:pPr>
              <w:jc w:val="both"/>
              <w:rPr>
                <w:rFonts w:asciiTheme="minorHAnsi" w:hAnsiTheme="minorHAnsi"/>
                <w:b w:val="0"/>
                <w:sz w:val="22"/>
              </w:rPr>
            </w:pPr>
            <w:r>
              <w:rPr>
                <w:rFonts w:asciiTheme="minorHAnsi" w:hAnsiTheme="minorHAnsi"/>
                <w:b w:val="0"/>
                <w:sz w:val="22"/>
              </w:rPr>
              <w:t>faultFields</w:t>
            </w:r>
          </w:p>
        </w:tc>
        <w:tc>
          <w:tcPr>
            <w:tcW w:w="2917" w:type="dxa"/>
          </w:tcPr>
          <w:p w14:paraId="7537AB14" w14:textId="6AC09FC8" w:rsidR="00214EE3" w:rsidRPr="00214EE3" w:rsidRDefault="00214EE3" w:rsidP="00CF178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faultFields</w:t>
            </w:r>
          </w:p>
        </w:tc>
        <w:tc>
          <w:tcPr>
            <w:tcW w:w="1069" w:type="dxa"/>
          </w:tcPr>
          <w:p w14:paraId="73AB03B7" w14:textId="5D311217" w:rsidR="00214EE3" w:rsidRPr="00214EE3" w:rsidRDefault="00214EE3" w:rsidP="00AF416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2448" w:type="dxa"/>
          </w:tcPr>
          <w:p w14:paraId="02BA8197" w14:textId="213E3298" w:rsidR="00214EE3" w:rsidRPr="00214EE3" w:rsidRDefault="00AF4168" w:rsidP="00CF178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fault events</w:t>
            </w:r>
          </w:p>
        </w:tc>
      </w:tr>
      <w:tr w:rsidR="003D29AB" w14:paraId="3BC51A2A" w14:textId="77777777" w:rsidTr="00C1427E">
        <w:tc>
          <w:tcPr>
            <w:cnfStyle w:val="001000000000" w:firstRow="0" w:lastRow="0" w:firstColumn="1" w:lastColumn="0" w:oddVBand="0" w:evenVBand="0" w:oddHBand="0" w:evenHBand="0" w:firstRowFirstColumn="0" w:firstRowLastColumn="0" w:lastRowFirstColumn="0" w:lastRowLastColumn="0"/>
            <w:tcW w:w="2916" w:type="dxa"/>
          </w:tcPr>
          <w:p w14:paraId="0BB9A657" w14:textId="45726937" w:rsidR="00445243" w:rsidRDefault="00445243" w:rsidP="00CF178B">
            <w:pPr>
              <w:jc w:val="both"/>
              <w:rPr>
                <w:rFonts w:asciiTheme="minorHAnsi" w:hAnsiTheme="minorHAnsi"/>
                <w:b w:val="0"/>
                <w:sz w:val="22"/>
              </w:rPr>
            </w:pPr>
            <w:r>
              <w:rPr>
                <w:rFonts w:asciiTheme="minorHAnsi" w:hAnsiTheme="minorHAnsi"/>
                <w:b w:val="0"/>
                <w:sz w:val="22"/>
              </w:rPr>
              <w:t>measurement</w:t>
            </w:r>
            <w:r w:rsidR="003D29AB">
              <w:rPr>
                <w:rFonts w:asciiTheme="minorHAnsi" w:hAnsiTheme="minorHAnsi"/>
                <w:b w:val="0"/>
                <w:sz w:val="22"/>
              </w:rPr>
              <w:t>sForVfScaling</w:t>
            </w:r>
            <w:r>
              <w:rPr>
                <w:rFonts w:asciiTheme="minorHAnsi" w:hAnsiTheme="minorHAnsi"/>
                <w:b w:val="0"/>
                <w:sz w:val="22"/>
              </w:rPr>
              <w:t>Fields</w:t>
            </w:r>
          </w:p>
        </w:tc>
        <w:tc>
          <w:tcPr>
            <w:tcW w:w="2917" w:type="dxa"/>
          </w:tcPr>
          <w:p w14:paraId="6C2EFEF1" w14:textId="513B34CD" w:rsidR="00445243" w:rsidRDefault="00445243" w:rsidP="00CF178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measurement</w:t>
            </w:r>
            <w:r w:rsidR="003D29AB">
              <w:rPr>
                <w:rFonts w:asciiTheme="minorHAnsi" w:hAnsiTheme="minorHAnsi"/>
                <w:sz w:val="22"/>
              </w:rPr>
              <w:t>sForVfScaling</w:t>
            </w:r>
            <w:r>
              <w:rPr>
                <w:rFonts w:asciiTheme="minorHAnsi" w:hAnsiTheme="minorHAnsi"/>
                <w:sz w:val="22"/>
              </w:rPr>
              <w:t>Fi</w:t>
            </w:r>
            <w:r w:rsidR="00960C0D">
              <w:rPr>
                <w:rFonts w:asciiTheme="minorHAnsi" w:hAnsiTheme="minorHAnsi"/>
                <w:sz w:val="22"/>
              </w:rPr>
              <w:t>elds</w:t>
            </w:r>
          </w:p>
        </w:tc>
        <w:tc>
          <w:tcPr>
            <w:tcW w:w="1069" w:type="dxa"/>
          </w:tcPr>
          <w:p w14:paraId="61F74B40" w14:textId="5095136D" w:rsidR="00445243" w:rsidRDefault="00960C0D" w:rsidP="00AF416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2448" w:type="dxa"/>
          </w:tcPr>
          <w:p w14:paraId="670EBF13" w14:textId="028D29A6" w:rsidR="00445243" w:rsidRDefault="00960C0D" w:rsidP="00D1040D">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measurement</w:t>
            </w:r>
            <w:r w:rsidR="00D1040D">
              <w:rPr>
                <w:rFonts w:asciiTheme="minorHAnsi" w:hAnsiTheme="minorHAnsi"/>
                <w:sz w:val="22"/>
              </w:rPr>
              <w:t>sForVfScaling</w:t>
            </w:r>
            <w:r>
              <w:rPr>
                <w:rFonts w:asciiTheme="minorHAnsi" w:hAnsiTheme="minorHAnsi"/>
                <w:sz w:val="22"/>
              </w:rPr>
              <w:t xml:space="preserve"> events</w:t>
            </w:r>
          </w:p>
        </w:tc>
      </w:tr>
      <w:tr w:rsidR="00C1427E" w14:paraId="07C67D33" w14:textId="77777777" w:rsidTr="00C14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6" w:type="dxa"/>
          </w:tcPr>
          <w:p w14:paraId="07B73F47" w14:textId="6D263529" w:rsidR="00C1427E" w:rsidRDefault="00C1427E" w:rsidP="00C1427E">
            <w:pPr>
              <w:jc w:val="both"/>
              <w:rPr>
                <w:rFonts w:asciiTheme="minorHAnsi" w:hAnsiTheme="minorHAnsi"/>
                <w:sz w:val="22"/>
              </w:rPr>
            </w:pPr>
            <w:r w:rsidRPr="00970600">
              <w:rPr>
                <w:rFonts w:asciiTheme="minorHAnsi" w:hAnsiTheme="minorHAnsi"/>
                <w:b w:val="0"/>
                <w:sz w:val="22"/>
              </w:rPr>
              <w:t>mobile</w:t>
            </w:r>
            <w:r>
              <w:rPr>
                <w:rFonts w:asciiTheme="minorHAnsi" w:hAnsiTheme="minorHAnsi"/>
                <w:b w:val="0"/>
                <w:sz w:val="22"/>
              </w:rPr>
              <w:t>FlowFields</w:t>
            </w:r>
          </w:p>
        </w:tc>
        <w:tc>
          <w:tcPr>
            <w:tcW w:w="2917" w:type="dxa"/>
          </w:tcPr>
          <w:p w14:paraId="1C0330C1" w14:textId="6DD24FC4" w:rsidR="00C1427E" w:rsidRDefault="00C1427E" w:rsidP="00C142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mobileFlowFields</w:t>
            </w:r>
          </w:p>
        </w:tc>
        <w:tc>
          <w:tcPr>
            <w:tcW w:w="1069" w:type="dxa"/>
          </w:tcPr>
          <w:p w14:paraId="41722B2A" w14:textId="384B055E" w:rsidR="00C1427E" w:rsidRDefault="00C1427E" w:rsidP="00C142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2448" w:type="dxa"/>
          </w:tcPr>
          <w:p w14:paraId="53EEB5EF" w14:textId="3119C808" w:rsidR="00C1427E" w:rsidRDefault="00C1427E" w:rsidP="00C142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mobility flow events</w:t>
            </w:r>
          </w:p>
        </w:tc>
      </w:tr>
      <w:tr w:rsidR="003D29AB" w14:paraId="1F98812B" w14:textId="77777777" w:rsidTr="00C1427E">
        <w:tc>
          <w:tcPr>
            <w:cnfStyle w:val="001000000000" w:firstRow="0" w:lastRow="0" w:firstColumn="1" w:lastColumn="0" w:oddVBand="0" w:evenVBand="0" w:oddHBand="0" w:evenHBand="0" w:firstRowFirstColumn="0" w:firstRowLastColumn="0" w:lastRowFirstColumn="0" w:lastRowLastColumn="0"/>
            <w:tcW w:w="2916" w:type="dxa"/>
          </w:tcPr>
          <w:p w14:paraId="485E6F36" w14:textId="7ABEBB1C" w:rsidR="00214EE3" w:rsidRPr="00214EE3" w:rsidRDefault="00214EE3" w:rsidP="00CF178B">
            <w:pPr>
              <w:jc w:val="both"/>
              <w:rPr>
                <w:rFonts w:asciiTheme="minorHAnsi" w:hAnsiTheme="minorHAnsi"/>
                <w:b w:val="0"/>
                <w:sz w:val="22"/>
              </w:rPr>
            </w:pPr>
            <w:r>
              <w:rPr>
                <w:rFonts w:asciiTheme="minorHAnsi" w:hAnsiTheme="minorHAnsi"/>
                <w:b w:val="0"/>
                <w:sz w:val="22"/>
              </w:rPr>
              <w:t>otherFields</w:t>
            </w:r>
          </w:p>
        </w:tc>
        <w:tc>
          <w:tcPr>
            <w:tcW w:w="2917" w:type="dxa"/>
          </w:tcPr>
          <w:p w14:paraId="69DD413B" w14:textId="391086C4" w:rsidR="00214EE3" w:rsidRPr="00214EE3" w:rsidRDefault="00DB0AE6" w:rsidP="00CF178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069" w:type="dxa"/>
          </w:tcPr>
          <w:p w14:paraId="681C73BC" w14:textId="43E940C9" w:rsidR="00214EE3" w:rsidRPr="00214EE3" w:rsidRDefault="00214EE3" w:rsidP="00AF416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2448" w:type="dxa"/>
          </w:tcPr>
          <w:p w14:paraId="2690E471" w14:textId="1266BE7B" w:rsidR="00214EE3" w:rsidRPr="00214EE3" w:rsidRDefault="00AF4168" w:rsidP="00CF178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other types of events</w:t>
            </w:r>
          </w:p>
        </w:tc>
      </w:tr>
      <w:tr w:rsidR="003D29AB" w14:paraId="6A906DDF" w14:textId="77777777" w:rsidTr="00C14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6" w:type="dxa"/>
          </w:tcPr>
          <w:p w14:paraId="2372BA75" w14:textId="41D3E558" w:rsidR="00960C0D" w:rsidRDefault="00960C0D" w:rsidP="00CF178B">
            <w:pPr>
              <w:jc w:val="both"/>
              <w:rPr>
                <w:rFonts w:asciiTheme="minorHAnsi" w:hAnsiTheme="minorHAnsi"/>
                <w:b w:val="0"/>
                <w:sz w:val="22"/>
              </w:rPr>
            </w:pPr>
            <w:r>
              <w:rPr>
                <w:rFonts w:asciiTheme="minorHAnsi" w:hAnsiTheme="minorHAnsi"/>
                <w:b w:val="0"/>
                <w:sz w:val="22"/>
              </w:rPr>
              <w:t>syslogFields</w:t>
            </w:r>
          </w:p>
        </w:tc>
        <w:tc>
          <w:tcPr>
            <w:tcW w:w="2917" w:type="dxa"/>
          </w:tcPr>
          <w:p w14:paraId="0367F313" w14:textId="791238EE" w:rsidR="00960C0D" w:rsidRDefault="00960C0D" w:rsidP="00CF178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syslogFields</w:t>
            </w:r>
          </w:p>
        </w:tc>
        <w:tc>
          <w:tcPr>
            <w:tcW w:w="1069" w:type="dxa"/>
          </w:tcPr>
          <w:p w14:paraId="45E4C7D7" w14:textId="4B1F0C1B" w:rsidR="00960C0D" w:rsidRDefault="00960C0D" w:rsidP="00AF416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2448" w:type="dxa"/>
          </w:tcPr>
          <w:p w14:paraId="74D355D3" w14:textId="01203537" w:rsidR="00960C0D" w:rsidRDefault="00960C0D" w:rsidP="00CF178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syslog events</w:t>
            </w:r>
          </w:p>
        </w:tc>
      </w:tr>
      <w:tr w:rsidR="003D29AB" w14:paraId="140DB072" w14:textId="77777777" w:rsidTr="00C1427E">
        <w:tc>
          <w:tcPr>
            <w:cnfStyle w:val="001000000000" w:firstRow="0" w:lastRow="0" w:firstColumn="1" w:lastColumn="0" w:oddVBand="0" w:evenVBand="0" w:oddHBand="0" w:evenHBand="0" w:firstRowFirstColumn="0" w:firstRowLastColumn="0" w:lastRowFirstColumn="0" w:lastRowLastColumn="0"/>
            <w:tcW w:w="2916" w:type="dxa"/>
          </w:tcPr>
          <w:p w14:paraId="38A0185A" w14:textId="676583CC" w:rsidR="00214EE3" w:rsidRPr="00214EE3" w:rsidRDefault="00EA63A2" w:rsidP="003D29AB">
            <w:pPr>
              <w:spacing w:line="216" w:lineRule="auto"/>
              <w:jc w:val="both"/>
              <w:rPr>
                <w:rFonts w:asciiTheme="minorHAnsi" w:hAnsiTheme="minorHAnsi"/>
                <w:b w:val="0"/>
                <w:sz w:val="22"/>
              </w:rPr>
            </w:pPr>
            <w:r>
              <w:rPr>
                <w:rFonts w:asciiTheme="minorHAnsi" w:hAnsiTheme="minorHAnsi"/>
                <w:b w:val="0"/>
                <w:sz w:val="22"/>
              </w:rPr>
              <w:t>threholdCrossingAlert</w:t>
            </w:r>
            <w:r w:rsidR="00214EE3">
              <w:rPr>
                <w:rFonts w:asciiTheme="minorHAnsi" w:hAnsiTheme="minorHAnsi"/>
                <w:b w:val="0"/>
                <w:sz w:val="22"/>
              </w:rPr>
              <w:t>Fields</w:t>
            </w:r>
          </w:p>
        </w:tc>
        <w:tc>
          <w:tcPr>
            <w:tcW w:w="2917" w:type="dxa"/>
          </w:tcPr>
          <w:p w14:paraId="70D30457" w14:textId="3C7E1575" w:rsidR="00214EE3" w:rsidRPr="00214EE3" w:rsidRDefault="00EA63A2" w:rsidP="003D29AB">
            <w:pPr>
              <w:spacing w:line="21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thresholdCrossingAlert</w:t>
            </w:r>
            <w:r w:rsidR="00214EE3">
              <w:rPr>
                <w:rFonts w:asciiTheme="minorHAnsi" w:hAnsiTheme="minorHAnsi"/>
                <w:sz w:val="22"/>
              </w:rPr>
              <w:t>Fields</w:t>
            </w:r>
          </w:p>
        </w:tc>
        <w:tc>
          <w:tcPr>
            <w:tcW w:w="1069" w:type="dxa"/>
          </w:tcPr>
          <w:p w14:paraId="6A5A8107" w14:textId="33465DBA" w:rsidR="00214EE3" w:rsidRPr="00214EE3" w:rsidRDefault="00214EE3" w:rsidP="00EA63A2">
            <w:pPr>
              <w:spacing w:line="21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2448" w:type="dxa"/>
          </w:tcPr>
          <w:p w14:paraId="2D14DA76" w14:textId="6168BD3C" w:rsidR="00214EE3" w:rsidRPr="00214EE3" w:rsidRDefault="00AF4168" w:rsidP="00EA63A2">
            <w:pPr>
              <w:spacing w:line="21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Fields specific to </w:t>
            </w:r>
            <w:r w:rsidR="00EA63A2">
              <w:rPr>
                <w:rFonts w:asciiTheme="minorHAnsi" w:hAnsiTheme="minorHAnsi"/>
                <w:sz w:val="22"/>
              </w:rPr>
              <w:t>threshold crossing alert</w:t>
            </w:r>
            <w:r>
              <w:rPr>
                <w:rFonts w:asciiTheme="minorHAnsi" w:hAnsiTheme="minorHAnsi"/>
                <w:sz w:val="22"/>
              </w:rPr>
              <w:t xml:space="preserve"> events</w:t>
            </w:r>
          </w:p>
        </w:tc>
      </w:tr>
      <w:tr w:rsidR="003D29AB" w14:paraId="207AEC64" w14:textId="77777777" w:rsidTr="00C14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6" w:type="dxa"/>
          </w:tcPr>
          <w:p w14:paraId="6C36B524" w14:textId="3DA376C3" w:rsidR="00214EE3" w:rsidRPr="00214EE3" w:rsidRDefault="00214EE3" w:rsidP="00CF178B">
            <w:pPr>
              <w:jc w:val="both"/>
              <w:rPr>
                <w:rFonts w:asciiTheme="minorHAnsi" w:hAnsiTheme="minorHAnsi"/>
                <w:b w:val="0"/>
                <w:sz w:val="22"/>
              </w:rPr>
            </w:pPr>
            <w:r>
              <w:rPr>
                <w:rFonts w:asciiTheme="minorHAnsi" w:hAnsiTheme="minorHAnsi"/>
                <w:b w:val="0"/>
                <w:sz w:val="22"/>
              </w:rPr>
              <w:t>usageFields</w:t>
            </w:r>
          </w:p>
        </w:tc>
        <w:tc>
          <w:tcPr>
            <w:tcW w:w="2917" w:type="dxa"/>
          </w:tcPr>
          <w:p w14:paraId="09D01AF8" w14:textId="430FE165" w:rsidR="00214EE3" w:rsidRPr="00214EE3" w:rsidRDefault="00214EE3" w:rsidP="00CF178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usageFields</w:t>
            </w:r>
          </w:p>
        </w:tc>
        <w:tc>
          <w:tcPr>
            <w:tcW w:w="1069" w:type="dxa"/>
          </w:tcPr>
          <w:p w14:paraId="0FA75D5C" w14:textId="2D868376" w:rsidR="00214EE3" w:rsidRPr="00214EE3" w:rsidRDefault="00214EE3" w:rsidP="00AF416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2448" w:type="dxa"/>
          </w:tcPr>
          <w:p w14:paraId="22B54DEB" w14:textId="22DE2463" w:rsidR="00214EE3" w:rsidRPr="00214EE3" w:rsidRDefault="00AF4168" w:rsidP="00CF178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usage events</w:t>
            </w:r>
          </w:p>
        </w:tc>
      </w:tr>
    </w:tbl>
    <w:p w14:paraId="0BB1A581" w14:textId="77777777" w:rsidR="00A42EA2" w:rsidRPr="00A51A92" w:rsidRDefault="00A42EA2" w:rsidP="00A42EA2">
      <w:pPr>
        <w:pStyle w:val="Body"/>
        <w:spacing w:before="0" w:after="0" w:line="240" w:lineRule="auto"/>
        <w:ind w:left="0"/>
      </w:pPr>
    </w:p>
    <w:p w14:paraId="0D31F4B3" w14:textId="77777777" w:rsidR="00105800" w:rsidRDefault="00105800" w:rsidP="00105800">
      <w:pPr>
        <w:pStyle w:val="Heading2"/>
      </w:pPr>
      <w:bookmarkStart w:id="26" w:name="_Toc449517429"/>
      <w:bookmarkStart w:id="27" w:name="_Toc451784799"/>
      <w:bookmarkStart w:id="28" w:name="_Toc452044042"/>
      <w:r>
        <w:t>Datatype: eventDomainThrottleSpecification</w:t>
      </w:r>
      <w:bookmarkEnd w:id="27"/>
      <w:bookmarkEnd w:id="28"/>
    </w:p>
    <w:p w14:paraId="50853C1C" w14:textId="77777777" w:rsidR="00105800" w:rsidRDefault="00105800" w:rsidP="00105800">
      <w:pPr>
        <w:jc w:val="both"/>
      </w:pPr>
      <w:r>
        <w:t>The eventDomainThrottleSpecification datatype specifies what fields to suppress within an event domain; it consists of the following fields common to all events: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278"/>
        <w:gridCol w:w="1906"/>
        <w:gridCol w:w="1161"/>
        <w:gridCol w:w="4005"/>
      </w:tblGrid>
      <w:tr w:rsidR="00105800" w14:paraId="4E687572" w14:textId="77777777" w:rsidTr="00E337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78" w:type="dxa"/>
            <w:shd w:val="clear" w:color="auto" w:fill="808080" w:themeFill="background1" w:themeFillShade="80"/>
          </w:tcPr>
          <w:p w14:paraId="225FEA25" w14:textId="77777777" w:rsidR="00105800" w:rsidRPr="00214EE3" w:rsidRDefault="00105800" w:rsidP="00E3377D">
            <w:pPr>
              <w:jc w:val="both"/>
              <w:rPr>
                <w:rFonts w:asciiTheme="minorHAnsi" w:hAnsiTheme="minorHAnsi"/>
                <w:sz w:val="22"/>
              </w:rPr>
            </w:pPr>
            <w:r>
              <w:rPr>
                <w:rFonts w:asciiTheme="minorHAnsi" w:hAnsiTheme="minorHAnsi"/>
                <w:sz w:val="22"/>
              </w:rPr>
              <w:t>Field</w:t>
            </w:r>
          </w:p>
        </w:tc>
        <w:tc>
          <w:tcPr>
            <w:tcW w:w="1906" w:type="dxa"/>
            <w:shd w:val="clear" w:color="auto" w:fill="808080" w:themeFill="background1" w:themeFillShade="80"/>
          </w:tcPr>
          <w:p w14:paraId="54A65D77"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1" w:type="dxa"/>
            <w:shd w:val="clear" w:color="auto" w:fill="808080" w:themeFill="background1" w:themeFillShade="80"/>
          </w:tcPr>
          <w:p w14:paraId="0D5C77C6"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005" w:type="dxa"/>
            <w:shd w:val="clear" w:color="auto" w:fill="808080" w:themeFill="background1" w:themeFillShade="80"/>
          </w:tcPr>
          <w:p w14:paraId="2F6B9CBB"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105800" w14:paraId="3A54E131" w14:textId="77777777" w:rsidTr="00E33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14:paraId="186E6325" w14:textId="77777777" w:rsidR="00105800" w:rsidRPr="00214EE3" w:rsidRDefault="00105800" w:rsidP="00E3377D">
            <w:pPr>
              <w:jc w:val="both"/>
              <w:rPr>
                <w:rFonts w:asciiTheme="minorHAnsi" w:hAnsiTheme="minorHAnsi"/>
                <w:b w:val="0"/>
                <w:sz w:val="22"/>
              </w:rPr>
            </w:pPr>
            <w:r>
              <w:rPr>
                <w:rFonts w:asciiTheme="minorHAnsi" w:hAnsiTheme="minorHAnsi"/>
                <w:b w:val="0"/>
                <w:sz w:val="22"/>
              </w:rPr>
              <w:t>eventDomain</w:t>
            </w:r>
          </w:p>
        </w:tc>
        <w:tc>
          <w:tcPr>
            <w:tcW w:w="1906" w:type="dxa"/>
          </w:tcPr>
          <w:p w14:paraId="5DDE35EA" w14:textId="77777777" w:rsidR="00105800" w:rsidRPr="00214EE3" w:rsidRDefault="00105800"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1" w:type="dxa"/>
          </w:tcPr>
          <w:p w14:paraId="30C74A0B" w14:textId="77777777" w:rsidR="00105800" w:rsidRPr="00214EE3" w:rsidRDefault="00105800" w:rsidP="00E3377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005" w:type="dxa"/>
          </w:tcPr>
          <w:p w14:paraId="68706162" w14:textId="77777777" w:rsidR="00105800" w:rsidRPr="00214EE3" w:rsidRDefault="00105800" w:rsidP="00E3377D">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Event domain enum from the Event Listener Spec, currently: ‘capacity’, ‘fault’, ‘heartbeat’, ‘measurement’, ‘mobileFlow’, </w:t>
            </w:r>
            <w:r>
              <w:rPr>
                <w:rFonts w:asciiTheme="minorHAnsi" w:hAnsiTheme="minorHAnsi"/>
                <w:sz w:val="22"/>
              </w:rPr>
              <w:lastRenderedPageBreak/>
              <w:t>‘other’, ‘syslog’, ‘thresholdCrossingAlert’, ‘usage’</w:t>
            </w:r>
          </w:p>
        </w:tc>
      </w:tr>
      <w:tr w:rsidR="00105800" w14:paraId="27FBF538" w14:textId="77777777" w:rsidTr="00E3377D">
        <w:tc>
          <w:tcPr>
            <w:cnfStyle w:val="001000000000" w:firstRow="0" w:lastRow="0" w:firstColumn="1" w:lastColumn="0" w:oddVBand="0" w:evenVBand="0" w:oddHBand="0" w:evenHBand="0" w:firstRowFirstColumn="0" w:firstRowLastColumn="0" w:lastRowFirstColumn="0" w:lastRowLastColumn="0"/>
            <w:tcW w:w="2278" w:type="dxa"/>
          </w:tcPr>
          <w:p w14:paraId="654FE08D" w14:textId="77777777" w:rsidR="00105800" w:rsidRPr="00214EE3" w:rsidRDefault="00105800" w:rsidP="00E3377D">
            <w:pPr>
              <w:jc w:val="both"/>
              <w:rPr>
                <w:rFonts w:asciiTheme="minorHAnsi" w:hAnsiTheme="minorHAnsi"/>
                <w:b w:val="0"/>
                <w:sz w:val="22"/>
              </w:rPr>
            </w:pPr>
            <w:r>
              <w:rPr>
                <w:rFonts w:asciiTheme="minorHAnsi" w:hAnsiTheme="minorHAnsi"/>
                <w:b w:val="0"/>
                <w:sz w:val="22"/>
              </w:rPr>
              <w:lastRenderedPageBreak/>
              <w:t>suppressedFieldNames</w:t>
            </w:r>
          </w:p>
        </w:tc>
        <w:tc>
          <w:tcPr>
            <w:tcW w:w="1906" w:type="dxa"/>
          </w:tcPr>
          <w:p w14:paraId="44667390" w14:textId="77777777" w:rsidR="00105800" w:rsidRPr="00214EE3" w:rsidRDefault="00105800" w:rsidP="00E3377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 [ ]</w:t>
            </w:r>
          </w:p>
        </w:tc>
        <w:tc>
          <w:tcPr>
            <w:tcW w:w="1161" w:type="dxa"/>
          </w:tcPr>
          <w:p w14:paraId="296C3C32" w14:textId="77777777" w:rsidR="00105800" w:rsidRPr="00214EE3" w:rsidRDefault="00105800" w:rsidP="00E3377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05" w:type="dxa"/>
          </w:tcPr>
          <w:p w14:paraId="384E1EAF" w14:textId="77777777" w:rsidR="00105800" w:rsidRPr="00214EE3" w:rsidRDefault="00105800" w:rsidP="00E3377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List of optional field names in the event block that should not be sent to the Event Listener</w:t>
            </w:r>
          </w:p>
        </w:tc>
      </w:tr>
      <w:tr w:rsidR="00105800" w14:paraId="06791161" w14:textId="77777777" w:rsidTr="00E33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14:paraId="07FB306D" w14:textId="77777777" w:rsidR="00105800" w:rsidRPr="00214EE3" w:rsidRDefault="00105800" w:rsidP="00E3377D">
            <w:pPr>
              <w:jc w:val="both"/>
              <w:rPr>
                <w:rFonts w:asciiTheme="minorHAnsi" w:hAnsiTheme="minorHAnsi"/>
                <w:b w:val="0"/>
                <w:sz w:val="22"/>
              </w:rPr>
            </w:pPr>
            <w:r>
              <w:rPr>
                <w:rFonts w:asciiTheme="minorHAnsi" w:hAnsiTheme="minorHAnsi"/>
                <w:b w:val="0"/>
                <w:sz w:val="22"/>
              </w:rPr>
              <w:t>suppressedNvPairsList</w:t>
            </w:r>
          </w:p>
        </w:tc>
        <w:tc>
          <w:tcPr>
            <w:tcW w:w="1906" w:type="dxa"/>
          </w:tcPr>
          <w:p w14:paraId="4A7D7939" w14:textId="77777777" w:rsidR="00105800" w:rsidRPr="00214EE3" w:rsidRDefault="00105800"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suppressedNvPairs [ ]</w:t>
            </w:r>
          </w:p>
        </w:tc>
        <w:tc>
          <w:tcPr>
            <w:tcW w:w="1161" w:type="dxa"/>
          </w:tcPr>
          <w:p w14:paraId="4AA05F51" w14:textId="77777777" w:rsidR="00105800" w:rsidRPr="00214EE3" w:rsidRDefault="00105800" w:rsidP="00E3377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05" w:type="dxa"/>
          </w:tcPr>
          <w:p w14:paraId="05757794" w14:textId="77777777" w:rsidR="00105800" w:rsidRPr="00214EE3" w:rsidRDefault="00105800"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Optional list of specific NvPairsNames to suppress within a given Name-Value Field</w:t>
            </w:r>
          </w:p>
        </w:tc>
      </w:tr>
    </w:tbl>
    <w:p w14:paraId="6D9C7AF2" w14:textId="77777777" w:rsidR="00105800" w:rsidRDefault="00105800" w:rsidP="00105800">
      <w:pPr>
        <w:jc w:val="both"/>
      </w:pPr>
    </w:p>
    <w:p w14:paraId="27258569" w14:textId="77777777" w:rsidR="00105800" w:rsidRDefault="00105800" w:rsidP="00105800">
      <w:pPr>
        <w:pStyle w:val="Heading2"/>
      </w:pPr>
      <w:bookmarkStart w:id="29" w:name="_Toc451784800"/>
      <w:bookmarkStart w:id="30" w:name="_Toc452044043"/>
      <w:r>
        <w:t>Datatype: eventDomainThrottleSpecificationList</w:t>
      </w:r>
      <w:bookmarkEnd w:id="29"/>
      <w:bookmarkEnd w:id="30"/>
    </w:p>
    <w:p w14:paraId="657BCB68" w14:textId="77777777" w:rsidR="00105800" w:rsidRDefault="00105800" w:rsidP="00105800">
      <w:r>
        <w:t>The eventDomainThrottleSpecificationList datatype is an array of eventDomainThrottleSpecifications; it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245"/>
        <w:gridCol w:w="2160"/>
        <w:gridCol w:w="1170"/>
        <w:gridCol w:w="3775"/>
      </w:tblGrid>
      <w:tr w:rsidR="00105800" w14:paraId="36F9AEBB" w14:textId="77777777" w:rsidTr="00E337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clear" w:color="auto" w:fill="808080" w:themeFill="background1" w:themeFillShade="80"/>
          </w:tcPr>
          <w:p w14:paraId="593752CF" w14:textId="77777777" w:rsidR="00105800" w:rsidRPr="00214EE3" w:rsidRDefault="00105800" w:rsidP="00E3377D">
            <w:pPr>
              <w:jc w:val="both"/>
              <w:rPr>
                <w:rFonts w:asciiTheme="minorHAnsi" w:hAnsiTheme="minorHAnsi"/>
                <w:sz w:val="22"/>
              </w:rPr>
            </w:pPr>
            <w:r>
              <w:rPr>
                <w:rFonts w:asciiTheme="minorHAnsi" w:hAnsiTheme="minorHAnsi"/>
                <w:sz w:val="22"/>
              </w:rPr>
              <w:t>Field</w:t>
            </w:r>
          </w:p>
        </w:tc>
        <w:tc>
          <w:tcPr>
            <w:tcW w:w="2160" w:type="dxa"/>
            <w:shd w:val="clear" w:color="auto" w:fill="808080" w:themeFill="background1" w:themeFillShade="80"/>
          </w:tcPr>
          <w:p w14:paraId="3A70BCF8"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120E53E8"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775" w:type="dxa"/>
            <w:shd w:val="clear" w:color="auto" w:fill="808080" w:themeFill="background1" w:themeFillShade="80"/>
          </w:tcPr>
          <w:p w14:paraId="4AB5AEA4"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105800" w14:paraId="088649F1" w14:textId="77777777" w:rsidTr="00E33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3B11E04" w14:textId="77777777" w:rsidR="00105800" w:rsidRPr="00214EE3" w:rsidRDefault="00105800" w:rsidP="00E3377D">
            <w:pPr>
              <w:jc w:val="both"/>
              <w:rPr>
                <w:rFonts w:asciiTheme="minorHAnsi" w:hAnsiTheme="minorHAnsi"/>
                <w:b w:val="0"/>
                <w:sz w:val="22"/>
              </w:rPr>
            </w:pPr>
            <w:r>
              <w:rPr>
                <w:rFonts w:asciiTheme="minorHAnsi" w:hAnsiTheme="minorHAnsi"/>
                <w:b w:val="0"/>
                <w:sz w:val="22"/>
              </w:rPr>
              <w:t>eventDomainThrottleSpeciciationList</w:t>
            </w:r>
          </w:p>
        </w:tc>
        <w:tc>
          <w:tcPr>
            <w:tcW w:w="2160" w:type="dxa"/>
          </w:tcPr>
          <w:p w14:paraId="5CD95060" w14:textId="77777777" w:rsidR="00105800" w:rsidRPr="00214EE3" w:rsidRDefault="00105800"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eventDomainThrottleSpecification [ ]</w:t>
            </w:r>
          </w:p>
        </w:tc>
        <w:tc>
          <w:tcPr>
            <w:tcW w:w="1170" w:type="dxa"/>
          </w:tcPr>
          <w:p w14:paraId="17ED534F" w14:textId="77777777" w:rsidR="00105800" w:rsidRPr="00214EE3" w:rsidRDefault="00105800" w:rsidP="00E3377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775" w:type="dxa"/>
          </w:tcPr>
          <w:p w14:paraId="06A1CEC7" w14:textId="77777777" w:rsidR="00105800" w:rsidRPr="00214EE3" w:rsidRDefault="00105800"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List of fields to suppress within a given eventDomain</w:t>
            </w:r>
          </w:p>
        </w:tc>
      </w:tr>
    </w:tbl>
    <w:p w14:paraId="22CF4505" w14:textId="77777777" w:rsidR="00105800" w:rsidRPr="00A51A92" w:rsidRDefault="00105800" w:rsidP="00105800">
      <w:pPr>
        <w:pStyle w:val="Body"/>
        <w:spacing w:before="0" w:after="0" w:line="240" w:lineRule="auto"/>
        <w:ind w:left="0"/>
      </w:pPr>
    </w:p>
    <w:p w14:paraId="04979993" w14:textId="77777777" w:rsidR="00105800" w:rsidRDefault="00105800" w:rsidP="00105800">
      <w:pPr>
        <w:pStyle w:val="Heading2"/>
      </w:pPr>
      <w:bookmarkStart w:id="31" w:name="_Toc452044044"/>
      <w:r>
        <w:t>Datatype: eventList</w:t>
      </w:r>
      <w:bookmarkEnd w:id="26"/>
      <w:bookmarkEnd w:id="31"/>
    </w:p>
    <w:p w14:paraId="46EB5E30" w14:textId="77777777" w:rsidR="00105800" w:rsidRDefault="00105800" w:rsidP="00105800">
      <w:pPr>
        <w:jc w:val="both"/>
      </w:pPr>
      <w:r>
        <w:t>The eventList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1975"/>
        <w:gridCol w:w="1890"/>
        <w:gridCol w:w="1170"/>
        <w:gridCol w:w="4315"/>
      </w:tblGrid>
      <w:tr w:rsidR="00105800" w14:paraId="44182670" w14:textId="77777777" w:rsidTr="00E337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shd w:val="clear" w:color="auto" w:fill="808080" w:themeFill="background1" w:themeFillShade="80"/>
          </w:tcPr>
          <w:p w14:paraId="4E8943B5" w14:textId="77777777" w:rsidR="00105800" w:rsidRPr="00214EE3" w:rsidRDefault="00105800" w:rsidP="00E3377D">
            <w:pPr>
              <w:jc w:val="both"/>
              <w:rPr>
                <w:rFonts w:asciiTheme="minorHAnsi" w:hAnsiTheme="minorHAnsi"/>
                <w:sz w:val="22"/>
              </w:rPr>
            </w:pPr>
            <w:r>
              <w:rPr>
                <w:rFonts w:asciiTheme="minorHAnsi" w:hAnsiTheme="minorHAnsi"/>
                <w:sz w:val="22"/>
              </w:rPr>
              <w:t>Field</w:t>
            </w:r>
          </w:p>
        </w:tc>
        <w:tc>
          <w:tcPr>
            <w:tcW w:w="1890" w:type="dxa"/>
            <w:shd w:val="clear" w:color="auto" w:fill="808080" w:themeFill="background1" w:themeFillShade="80"/>
          </w:tcPr>
          <w:p w14:paraId="02F762A8"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679069B9"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315" w:type="dxa"/>
            <w:shd w:val="clear" w:color="auto" w:fill="808080" w:themeFill="background1" w:themeFillShade="80"/>
          </w:tcPr>
          <w:p w14:paraId="2A34BBDF"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105800" w14:paraId="031024D2" w14:textId="77777777" w:rsidTr="00E33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D877B04" w14:textId="77777777" w:rsidR="00105800" w:rsidRPr="00214EE3" w:rsidRDefault="00105800" w:rsidP="00E3377D">
            <w:pPr>
              <w:jc w:val="both"/>
              <w:rPr>
                <w:rFonts w:asciiTheme="minorHAnsi" w:hAnsiTheme="minorHAnsi"/>
                <w:b w:val="0"/>
                <w:sz w:val="22"/>
              </w:rPr>
            </w:pPr>
            <w:r w:rsidRPr="00214EE3">
              <w:rPr>
                <w:rFonts w:asciiTheme="minorHAnsi" w:hAnsiTheme="minorHAnsi"/>
                <w:b w:val="0"/>
                <w:sz w:val="22"/>
              </w:rPr>
              <w:t>event</w:t>
            </w:r>
            <w:r>
              <w:rPr>
                <w:rFonts w:asciiTheme="minorHAnsi" w:hAnsiTheme="minorHAnsi"/>
                <w:b w:val="0"/>
                <w:sz w:val="22"/>
              </w:rPr>
              <w:t>List</w:t>
            </w:r>
          </w:p>
        </w:tc>
        <w:tc>
          <w:tcPr>
            <w:tcW w:w="1890" w:type="dxa"/>
          </w:tcPr>
          <w:p w14:paraId="01872A9D" w14:textId="77777777" w:rsidR="00105800" w:rsidRPr="00214EE3" w:rsidRDefault="00105800"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event [ ]</w:t>
            </w:r>
          </w:p>
        </w:tc>
        <w:tc>
          <w:tcPr>
            <w:tcW w:w="1170" w:type="dxa"/>
          </w:tcPr>
          <w:p w14:paraId="397A7AB7" w14:textId="77777777" w:rsidR="00105800" w:rsidRPr="00214EE3" w:rsidRDefault="00105800" w:rsidP="00E3377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15" w:type="dxa"/>
          </w:tcPr>
          <w:p w14:paraId="2AC2825E" w14:textId="77777777" w:rsidR="00105800" w:rsidRPr="00214EE3" w:rsidRDefault="00105800"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events</w:t>
            </w:r>
          </w:p>
        </w:tc>
      </w:tr>
    </w:tbl>
    <w:p w14:paraId="1D614982" w14:textId="77777777" w:rsidR="00105800" w:rsidRDefault="00105800" w:rsidP="00105800">
      <w:pPr>
        <w:jc w:val="both"/>
      </w:pPr>
    </w:p>
    <w:p w14:paraId="384DC311" w14:textId="77777777" w:rsidR="00105800" w:rsidRDefault="00105800" w:rsidP="00105800">
      <w:pPr>
        <w:pStyle w:val="Heading2"/>
      </w:pPr>
      <w:bookmarkStart w:id="32" w:name="_Toc451784801"/>
      <w:bookmarkStart w:id="33" w:name="_Toc452044045"/>
      <w:r>
        <w:t>eventThrottlingState</w:t>
      </w:r>
      <w:bookmarkEnd w:id="32"/>
      <w:bookmarkEnd w:id="33"/>
    </w:p>
    <w:p w14:paraId="1A412E8E" w14:textId="77777777" w:rsidR="00105800" w:rsidRDefault="00105800" w:rsidP="00105800">
      <w:pPr>
        <w:jc w:val="both"/>
      </w:pPr>
      <w:r>
        <w:t>The eventThrottlingState datatype reports the throttling in force at the event source; it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245"/>
        <w:gridCol w:w="2160"/>
        <w:gridCol w:w="1170"/>
        <w:gridCol w:w="3775"/>
      </w:tblGrid>
      <w:tr w:rsidR="00105800" w14:paraId="7C2FF0C3" w14:textId="77777777" w:rsidTr="00E337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clear" w:color="auto" w:fill="808080" w:themeFill="background1" w:themeFillShade="80"/>
          </w:tcPr>
          <w:p w14:paraId="51A3CD16" w14:textId="77777777" w:rsidR="00105800" w:rsidRPr="00214EE3" w:rsidRDefault="00105800" w:rsidP="00E3377D">
            <w:pPr>
              <w:jc w:val="both"/>
              <w:rPr>
                <w:rFonts w:asciiTheme="minorHAnsi" w:hAnsiTheme="minorHAnsi"/>
                <w:sz w:val="22"/>
              </w:rPr>
            </w:pPr>
            <w:r>
              <w:rPr>
                <w:rFonts w:asciiTheme="minorHAnsi" w:hAnsiTheme="minorHAnsi"/>
                <w:sz w:val="22"/>
              </w:rPr>
              <w:t>Field</w:t>
            </w:r>
          </w:p>
        </w:tc>
        <w:tc>
          <w:tcPr>
            <w:tcW w:w="2160" w:type="dxa"/>
            <w:shd w:val="clear" w:color="auto" w:fill="808080" w:themeFill="background1" w:themeFillShade="80"/>
          </w:tcPr>
          <w:p w14:paraId="13FF941F"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4EE2158B"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775" w:type="dxa"/>
            <w:shd w:val="clear" w:color="auto" w:fill="808080" w:themeFill="background1" w:themeFillShade="80"/>
          </w:tcPr>
          <w:p w14:paraId="52615CBF"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105800" w14:paraId="16FA034B" w14:textId="77777777" w:rsidTr="00E33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6345FD3" w14:textId="612CC227" w:rsidR="00105800" w:rsidRPr="00214EE3" w:rsidRDefault="00105800" w:rsidP="00D96589">
            <w:pPr>
              <w:jc w:val="both"/>
              <w:rPr>
                <w:rFonts w:asciiTheme="minorHAnsi" w:hAnsiTheme="minorHAnsi"/>
                <w:b w:val="0"/>
                <w:sz w:val="22"/>
              </w:rPr>
            </w:pPr>
            <w:r>
              <w:rPr>
                <w:rFonts w:asciiTheme="minorHAnsi" w:hAnsiTheme="minorHAnsi"/>
                <w:b w:val="0"/>
                <w:sz w:val="22"/>
              </w:rPr>
              <w:t>event</w:t>
            </w:r>
            <w:r w:rsidR="00D96589">
              <w:rPr>
                <w:rFonts w:asciiTheme="minorHAnsi" w:hAnsiTheme="minorHAnsi"/>
                <w:b w:val="0"/>
                <w:sz w:val="22"/>
              </w:rPr>
              <w:t>Throttling</w:t>
            </w:r>
            <w:r>
              <w:rPr>
                <w:rFonts w:asciiTheme="minorHAnsi" w:hAnsiTheme="minorHAnsi"/>
                <w:b w:val="0"/>
                <w:sz w:val="22"/>
              </w:rPr>
              <w:t>Mode</w:t>
            </w:r>
          </w:p>
        </w:tc>
        <w:tc>
          <w:tcPr>
            <w:tcW w:w="2160" w:type="dxa"/>
          </w:tcPr>
          <w:p w14:paraId="324D0C94" w14:textId="77777777" w:rsidR="00105800" w:rsidRPr="00214EE3" w:rsidRDefault="00105800"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0E844F5" w14:textId="77777777" w:rsidR="00105800" w:rsidRPr="00214EE3" w:rsidRDefault="00105800" w:rsidP="00E3377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775" w:type="dxa"/>
          </w:tcPr>
          <w:p w14:paraId="79AA57DF" w14:textId="77777777" w:rsidR="00105800" w:rsidRPr="00214EE3" w:rsidRDefault="00105800" w:rsidP="00E3377D">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Enum: ‘normal’, ‘throttled’ </w:t>
            </w:r>
          </w:p>
        </w:tc>
      </w:tr>
      <w:tr w:rsidR="00105800" w14:paraId="6831E892" w14:textId="77777777" w:rsidTr="00E3377D">
        <w:tc>
          <w:tcPr>
            <w:cnfStyle w:val="001000000000" w:firstRow="0" w:lastRow="0" w:firstColumn="1" w:lastColumn="0" w:oddVBand="0" w:evenVBand="0" w:oddHBand="0" w:evenHBand="0" w:firstRowFirstColumn="0" w:firstRowLastColumn="0" w:lastRowFirstColumn="0" w:lastRowLastColumn="0"/>
            <w:tcW w:w="2245" w:type="dxa"/>
          </w:tcPr>
          <w:p w14:paraId="105D22B3" w14:textId="77777777" w:rsidR="00105800" w:rsidRPr="00214EE3" w:rsidRDefault="00105800" w:rsidP="00E3377D">
            <w:pPr>
              <w:jc w:val="both"/>
              <w:rPr>
                <w:rFonts w:asciiTheme="minorHAnsi" w:hAnsiTheme="minorHAnsi"/>
                <w:b w:val="0"/>
                <w:sz w:val="22"/>
              </w:rPr>
            </w:pPr>
            <w:r>
              <w:rPr>
                <w:rFonts w:asciiTheme="minorHAnsi" w:hAnsiTheme="minorHAnsi"/>
                <w:b w:val="0"/>
                <w:sz w:val="22"/>
              </w:rPr>
              <w:t>eventDomainThrottleSpecificationList</w:t>
            </w:r>
          </w:p>
        </w:tc>
        <w:tc>
          <w:tcPr>
            <w:tcW w:w="2160" w:type="dxa"/>
          </w:tcPr>
          <w:p w14:paraId="6008E752" w14:textId="77777777" w:rsidR="00105800" w:rsidRPr="00214EE3" w:rsidRDefault="00105800" w:rsidP="00E3377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eventDomainThrottleSpecificationList</w:t>
            </w:r>
          </w:p>
        </w:tc>
        <w:tc>
          <w:tcPr>
            <w:tcW w:w="1170" w:type="dxa"/>
          </w:tcPr>
          <w:p w14:paraId="509F1AC4" w14:textId="77777777" w:rsidR="00105800" w:rsidRPr="00214EE3" w:rsidRDefault="00105800" w:rsidP="00E3377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775" w:type="dxa"/>
          </w:tcPr>
          <w:p w14:paraId="02D2B337" w14:textId="77777777" w:rsidR="00105800" w:rsidRPr="00214EE3" w:rsidRDefault="00105800" w:rsidP="00E3377D">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 list of eventDomainThrottleSpecifications currently in force at the event source, if the eventManagerMode is ‘throttled’</w:t>
            </w:r>
          </w:p>
        </w:tc>
      </w:tr>
    </w:tbl>
    <w:p w14:paraId="5DB40D98" w14:textId="77777777" w:rsidR="00105800" w:rsidRDefault="00105800" w:rsidP="00105800">
      <w:pPr>
        <w:jc w:val="both"/>
      </w:pPr>
    </w:p>
    <w:p w14:paraId="122C2271" w14:textId="044943D2" w:rsidR="007C141B" w:rsidRDefault="007C141B" w:rsidP="007C141B">
      <w:pPr>
        <w:pStyle w:val="Heading2"/>
      </w:pPr>
      <w:bookmarkStart w:id="34" w:name="_Toc452044046"/>
      <w:r>
        <w:t>Datatype: faultFields</w:t>
      </w:r>
      <w:bookmarkEnd w:id="34"/>
    </w:p>
    <w:p w14:paraId="4231F7BB" w14:textId="0E8A2496" w:rsidR="007C141B" w:rsidRDefault="007C141B" w:rsidP="007C141B">
      <w:pPr>
        <w:jc w:val="both"/>
      </w:pPr>
      <w:r>
        <w:t>The faultFields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55"/>
        <w:gridCol w:w="1176"/>
        <w:gridCol w:w="1164"/>
        <w:gridCol w:w="4855"/>
      </w:tblGrid>
      <w:tr w:rsidR="007C141B" w14:paraId="2C4727F9" w14:textId="77777777" w:rsidTr="000817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shd w:val="clear" w:color="auto" w:fill="808080" w:themeFill="background1" w:themeFillShade="80"/>
          </w:tcPr>
          <w:p w14:paraId="11F9A0FF" w14:textId="77777777" w:rsidR="007C141B" w:rsidRPr="00214EE3" w:rsidRDefault="007C141B" w:rsidP="004F1507">
            <w:pPr>
              <w:jc w:val="both"/>
              <w:rPr>
                <w:rFonts w:asciiTheme="minorHAnsi" w:hAnsiTheme="minorHAnsi"/>
                <w:sz w:val="22"/>
              </w:rPr>
            </w:pPr>
            <w:r>
              <w:rPr>
                <w:rFonts w:asciiTheme="minorHAnsi" w:hAnsiTheme="minorHAnsi"/>
                <w:sz w:val="22"/>
              </w:rPr>
              <w:t>Field</w:t>
            </w:r>
          </w:p>
        </w:tc>
        <w:tc>
          <w:tcPr>
            <w:tcW w:w="1176" w:type="dxa"/>
            <w:shd w:val="clear" w:color="auto" w:fill="808080" w:themeFill="background1" w:themeFillShade="80"/>
          </w:tcPr>
          <w:p w14:paraId="30A204DE" w14:textId="77777777" w:rsidR="007C141B" w:rsidRPr="00214EE3" w:rsidRDefault="007C141B" w:rsidP="004F150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4" w:type="dxa"/>
            <w:shd w:val="clear" w:color="auto" w:fill="808080" w:themeFill="background1" w:themeFillShade="80"/>
          </w:tcPr>
          <w:p w14:paraId="52A19542" w14:textId="77777777" w:rsidR="007C141B" w:rsidRPr="00214EE3" w:rsidRDefault="007C141B" w:rsidP="004F150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855" w:type="dxa"/>
            <w:shd w:val="clear" w:color="auto" w:fill="808080" w:themeFill="background1" w:themeFillShade="80"/>
          </w:tcPr>
          <w:p w14:paraId="1BE7F24D" w14:textId="77777777" w:rsidR="007C141B" w:rsidRPr="00214EE3" w:rsidRDefault="007C141B" w:rsidP="004F150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7C141B" w14:paraId="1A29C2D1" w14:textId="77777777" w:rsidTr="00081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0D5578B" w14:textId="02990C81" w:rsidR="007C141B" w:rsidRPr="00214EE3" w:rsidRDefault="007C141B" w:rsidP="004F1507">
            <w:pPr>
              <w:jc w:val="both"/>
              <w:rPr>
                <w:rFonts w:asciiTheme="minorHAnsi" w:hAnsiTheme="minorHAnsi"/>
                <w:b w:val="0"/>
                <w:sz w:val="22"/>
              </w:rPr>
            </w:pPr>
            <w:r>
              <w:rPr>
                <w:rFonts w:asciiTheme="minorHAnsi" w:hAnsiTheme="minorHAnsi"/>
                <w:b w:val="0"/>
                <w:sz w:val="22"/>
              </w:rPr>
              <w:t>faultFieldsVersion</w:t>
            </w:r>
          </w:p>
        </w:tc>
        <w:tc>
          <w:tcPr>
            <w:tcW w:w="1176" w:type="dxa"/>
          </w:tcPr>
          <w:p w14:paraId="538C5267" w14:textId="263FDE35" w:rsidR="007C141B" w:rsidRPr="00214EE3" w:rsidRDefault="007C141B" w:rsidP="004F15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4" w:type="dxa"/>
          </w:tcPr>
          <w:p w14:paraId="49420A44" w14:textId="00DEE4C0" w:rsidR="007C141B" w:rsidRPr="00214EE3" w:rsidRDefault="00DB0AE6" w:rsidP="004F15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855" w:type="dxa"/>
          </w:tcPr>
          <w:p w14:paraId="0590AC2C" w14:textId="23C45F97" w:rsidR="007C141B" w:rsidRPr="00214EE3" w:rsidRDefault="007C141B" w:rsidP="004F15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faultFields block</w:t>
            </w:r>
          </w:p>
        </w:tc>
      </w:tr>
      <w:tr w:rsidR="00D1040D" w14:paraId="737B6874" w14:textId="77777777" w:rsidTr="0008170B">
        <w:tc>
          <w:tcPr>
            <w:cnfStyle w:val="001000000000" w:firstRow="0" w:lastRow="0" w:firstColumn="1" w:lastColumn="0" w:oddVBand="0" w:evenVBand="0" w:oddHBand="0" w:evenHBand="0" w:firstRowFirstColumn="0" w:firstRowLastColumn="0" w:lastRowFirstColumn="0" w:lastRowLastColumn="0"/>
            <w:tcW w:w="2155" w:type="dxa"/>
          </w:tcPr>
          <w:p w14:paraId="127E1774" w14:textId="19588BF5" w:rsidR="00D1040D" w:rsidRDefault="00D1040D" w:rsidP="00D1040D">
            <w:pPr>
              <w:jc w:val="both"/>
              <w:rPr>
                <w:rFonts w:asciiTheme="minorHAnsi" w:hAnsiTheme="minorHAnsi"/>
                <w:b w:val="0"/>
                <w:sz w:val="22"/>
              </w:rPr>
            </w:pPr>
            <w:r>
              <w:rPr>
                <w:rFonts w:asciiTheme="minorHAnsi" w:hAnsiTheme="minorHAnsi"/>
                <w:b w:val="0"/>
                <w:sz w:val="22"/>
              </w:rPr>
              <w:lastRenderedPageBreak/>
              <w:t>eventSeverity</w:t>
            </w:r>
          </w:p>
        </w:tc>
        <w:tc>
          <w:tcPr>
            <w:tcW w:w="1176" w:type="dxa"/>
          </w:tcPr>
          <w:p w14:paraId="0A56800E" w14:textId="74FDF876" w:rsidR="00D1040D" w:rsidRDefault="00D1040D" w:rsidP="00D1040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337B546E" w14:textId="4E31CB7D" w:rsidR="00D1040D" w:rsidRDefault="00D1040D" w:rsidP="00D104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1D62D468" w14:textId="675867BA" w:rsidR="00D1040D" w:rsidRDefault="00D1040D" w:rsidP="00D1040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 severity or priority enum: ‘CRITICAL’, ‘MAJOR’, ‘MINOR’, ‘WARNING’, ‘NORMAL’</w:t>
            </w:r>
          </w:p>
        </w:tc>
      </w:tr>
      <w:tr w:rsidR="007C141B" w14:paraId="43F4110C" w14:textId="77777777" w:rsidTr="00081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F23938E" w14:textId="34622B68" w:rsidR="007C141B" w:rsidRPr="00214EE3" w:rsidRDefault="007C141B" w:rsidP="004F1507">
            <w:pPr>
              <w:jc w:val="both"/>
              <w:rPr>
                <w:rFonts w:asciiTheme="minorHAnsi" w:hAnsiTheme="minorHAnsi"/>
                <w:b w:val="0"/>
                <w:sz w:val="22"/>
              </w:rPr>
            </w:pPr>
            <w:r>
              <w:rPr>
                <w:rFonts w:asciiTheme="minorHAnsi" w:hAnsiTheme="minorHAnsi"/>
                <w:b w:val="0"/>
                <w:sz w:val="22"/>
              </w:rPr>
              <w:t>eventSourceType</w:t>
            </w:r>
          </w:p>
        </w:tc>
        <w:tc>
          <w:tcPr>
            <w:tcW w:w="1176" w:type="dxa"/>
          </w:tcPr>
          <w:p w14:paraId="22E0A14E" w14:textId="206E0F0D" w:rsidR="007C141B" w:rsidRPr="00214EE3" w:rsidRDefault="007C141B" w:rsidP="004F15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1E98E456" w14:textId="31BD9D39" w:rsidR="007C141B" w:rsidRPr="00214EE3" w:rsidRDefault="00DB0AE6" w:rsidP="004F15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6A7C7727" w14:textId="49983290" w:rsidR="007C141B" w:rsidRPr="00214EE3" w:rsidRDefault="007C141B" w:rsidP="007C141B">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Enum: ‘other(0)’, ‘router(1)’, ‘switch(2)’, ‘host(3)’, ‘card(4)’, ‘port(5)’, ‘slotThreshold(6)’, ‘portThreshold(7)’, ‘virtualMachine(8)’</w:t>
            </w:r>
            <w:r w:rsidR="00752AA0">
              <w:rPr>
                <w:rFonts w:asciiTheme="minorHAnsi" w:hAnsiTheme="minorHAnsi"/>
                <w:sz w:val="22"/>
              </w:rPr>
              <w:t>, ‘virtualNetworkFunction(9)’</w:t>
            </w:r>
          </w:p>
        </w:tc>
      </w:tr>
      <w:tr w:rsidR="007C141B" w14:paraId="75F0AEE4" w14:textId="77777777" w:rsidTr="0008170B">
        <w:tc>
          <w:tcPr>
            <w:cnfStyle w:val="001000000000" w:firstRow="0" w:lastRow="0" w:firstColumn="1" w:lastColumn="0" w:oddVBand="0" w:evenVBand="0" w:oddHBand="0" w:evenHBand="0" w:firstRowFirstColumn="0" w:firstRowLastColumn="0" w:lastRowFirstColumn="0" w:lastRowLastColumn="0"/>
            <w:tcW w:w="2155" w:type="dxa"/>
          </w:tcPr>
          <w:p w14:paraId="7E2471DC" w14:textId="62C1DBA7" w:rsidR="007C141B" w:rsidRDefault="007C141B" w:rsidP="004F1507">
            <w:pPr>
              <w:jc w:val="both"/>
              <w:rPr>
                <w:rFonts w:asciiTheme="minorHAnsi" w:hAnsiTheme="minorHAnsi"/>
                <w:b w:val="0"/>
                <w:sz w:val="22"/>
              </w:rPr>
            </w:pPr>
            <w:r>
              <w:rPr>
                <w:rFonts w:asciiTheme="minorHAnsi" w:hAnsiTheme="minorHAnsi"/>
                <w:b w:val="0"/>
                <w:sz w:val="22"/>
              </w:rPr>
              <w:t>alarmCondition</w:t>
            </w:r>
          </w:p>
        </w:tc>
        <w:tc>
          <w:tcPr>
            <w:tcW w:w="1176" w:type="dxa"/>
          </w:tcPr>
          <w:p w14:paraId="5730FF21" w14:textId="42147D25" w:rsidR="007C141B" w:rsidRDefault="007C141B" w:rsidP="004F150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0DB878B9" w14:textId="6ED07E72" w:rsidR="007C141B" w:rsidRDefault="00DB0AE6" w:rsidP="004F15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78FBFB9D" w14:textId="4BF21C36" w:rsidR="007C141B" w:rsidRDefault="007C141B" w:rsidP="007C141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Alarm condition reported by the device</w:t>
            </w:r>
          </w:p>
        </w:tc>
      </w:tr>
      <w:tr w:rsidR="007C141B" w14:paraId="7A4B9320" w14:textId="77777777" w:rsidTr="00081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047024C" w14:textId="223122DA" w:rsidR="007C141B" w:rsidRDefault="007C141B" w:rsidP="004F1507">
            <w:pPr>
              <w:jc w:val="both"/>
              <w:rPr>
                <w:rFonts w:asciiTheme="minorHAnsi" w:hAnsiTheme="minorHAnsi"/>
                <w:b w:val="0"/>
                <w:sz w:val="22"/>
              </w:rPr>
            </w:pPr>
            <w:r>
              <w:rPr>
                <w:rFonts w:asciiTheme="minorHAnsi" w:hAnsiTheme="minorHAnsi"/>
                <w:b w:val="0"/>
                <w:sz w:val="22"/>
              </w:rPr>
              <w:t>specificProblem</w:t>
            </w:r>
          </w:p>
        </w:tc>
        <w:tc>
          <w:tcPr>
            <w:tcW w:w="1176" w:type="dxa"/>
          </w:tcPr>
          <w:p w14:paraId="3F2FCF36" w14:textId="562E1E0B" w:rsidR="007C141B" w:rsidRDefault="00DB0AE6" w:rsidP="004F15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w:t>
            </w:r>
            <w:r w:rsidR="007C141B">
              <w:rPr>
                <w:rFonts w:asciiTheme="minorHAnsi" w:hAnsiTheme="minorHAnsi"/>
                <w:sz w:val="22"/>
              </w:rPr>
              <w:t>tring</w:t>
            </w:r>
          </w:p>
        </w:tc>
        <w:tc>
          <w:tcPr>
            <w:tcW w:w="1164" w:type="dxa"/>
          </w:tcPr>
          <w:p w14:paraId="282D2DE7" w14:textId="1FBBE9E5" w:rsidR="007C141B" w:rsidRDefault="00DB0AE6" w:rsidP="004F15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6846AC44" w14:textId="3B13DC94" w:rsidR="007C141B" w:rsidRDefault="00DB0AE6" w:rsidP="007C141B">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Short description of the alarm or problem</w:t>
            </w:r>
          </w:p>
        </w:tc>
      </w:tr>
      <w:tr w:rsidR="00D1040D" w14:paraId="667C976F" w14:textId="77777777" w:rsidTr="0008170B">
        <w:tc>
          <w:tcPr>
            <w:cnfStyle w:val="001000000000" w:firstRow="0" w:lastRow="0" w:firstColumn="1" w:lastColumn="0" w:oddVBand="0" w:evenVBand="0" w:oddHBand="0" w:evenHBand="0" w:firstRowFirstColumn="0" w:firstRowLastColumn="0" w:lastRowFirstColumn="0" w:lastRowLastColumn="0"/>
            <w:tcW w:w="2155" w:type="dxa"/>
          </w:tcPr>
          <w:p w14:paraId="5F03F833" w14:textId="6D149196" w:rsidR="00D1040D" w:rsidRDefault="00D1040D" w:rsidP="00D1040D">
            <w:pPr>
              <w:jc w:val="both"/>
              <w:rPr>
                <w:rFonts w:asciiTheme="minorHAnsi" w:hAnsiTheme="minorHAnsi"/>
                <w:b w:val="0"/>
                <w:sz w:val="22"/>
              </w:rPr>
            </w:pPr>
            <w:r>
              <w:rPr>
                <w:rFonts w:asciiTheme="minorHAnsi" w:hAnsiTheme="minorHAnsi"/>
                <w:b w:val="0"/>
                <w:sz w:val="22"/>
              </w:rPr>
              <w:t>vfStatus</w:t>
            </w:r>
          </w:p>
        </w:tc>
        <w:tc>
          <w:tcPr>
            <w:tcW w:w="1176" w:type="dxa"/>
          </w:tcPr>
          <w:p w14:paraId="3655A6A0" w14:textId="49222AB1" w:rsidR="00D1040D" w:rsidRDefault="00D1040D" w:rsidP="00D1040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0EE629C3" w14:textId="3ECCA43D" w:rsidR="00D1040D" w:rsidRDefault="00D1040D" w:rsidP="00D104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2EDCC4F4" w14:textId="4BC58D21" w:rsidR="00D1040D" w:rsidRDefault="00D1040D" w:rsidP="00D1040D">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Virtual function status enum: ‘Active’, ‘Idle’, ‘Preparing to terminate’, ‘Ready to terminate’, ‘Requesting Termination’</w:t>
            </w:r>
          </w:p>
        </w:tc>
      </w:tr>
      <w:tr w:rsidR="007C141B" w14:paraId="0E46AB66" w14:textId="77777777" w:rsidTr="00081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47C2701" w14:textId="4D79AFF3" w:rsidR="007C141B" w:rsidRDefault="0008170B" w:rsidP="0008170B">
            <w:pPr>
              <w:jc w:val="both"/>
              <w:rPr>
                <w:rFonts w:asciiTheme="minorHAnsi" w:hAnsiTheme="minorHAnsi"/>
                <w:b w:val="0"/>
                <w:sz w:val="22"/>
              </w:rPr>
            </w:pPr>
            <w:r>
              <w:rPr>
                <w:rFonts w:asciiTheme="minorHAnsi" w:hAnsiTheme="minorHAnsi"/>
                <w:b w:val="0"/>
                <w:sz w:val="22"/>
              </w:rPr>
              <w:t>alarm</w:t>
            </w:r>
            <w:r w:rsidR="00DB0AE6">
              <w:rPr>
                <w:rFonts w:asciiTheme="minorHAnsi" w:hAnsiTheme="minorHAnsi"/>
                <w:b w:val="0"/>
                <w:sz w:val="22"/>
              </w:rPr>
              <w:t>tInterface</w:t>
            </w:r>
            <w:r>
              <w:rPr>
                <w:rFonts w:asciiTheme="minorHAnsi" w:hAnsiTheme="minorHAnsi"/>
                <w:b w:val="0"/>
                <w:sz w:val="22"/>
              </w:rPr>
              <w:t>A</w:t>
            </w:r>
          </w:p>
        </w:tc>
        <w:tc>
          <w:tcPr>
            <w:tcW w:w="1176" w:type="dxa"/>
          </w:tcPr>
          <w:p w14:paraId="79F104B0" w14:textId="2B3F50F3" w:rsidR="007C141B" w:rsidRDefault="00DB0AE6" w:rsidP="004F15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2E4DBE0A" w14:textId="07EDA94B" w:rsidR="007C141B" w:rsidRDefault="00DB0AE6" w:rsidP="004F15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855" w:type="dxa"/>
          </w:tcPr>
          <w:p w14:paraId="778040E6" w14:textId="59097849" w:rsidR="007C141B" w:rsidRDefault="00DB0AE6" w:rsidP="007C141B">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Card, port, channel or interface name of the device generating the alarm</w:t>
            </w:r>
          </w:p>
        </w:tc>
      </w:tr>
      <w:tr w:rsidR="0008170B" w14:paraId="3CDA6F01" w14:textId="77777777" w:rsidTr="0008170B">
        <w:tc>
          <w:tcPr>
            <w:cnfStyle w:val="001000000000" w:firstRow="0" w:lastRow="0" w:firstColumn="1" w:lastColumn="0" w:oddVBand="0" w:evenVBand="0" w:oddHBand="0" w:evenHBand="0" w:firstRowFirstColumn="0" w:firstRowLastColumn="0" w:lastRowFirstColumn="0" w:lastRowLastColumn="0"/>
            <w:tcW w:w="2155" w:type="dxa"/>
          </w:tcPr>
          <w:p w14:paraId="4C933CD6" w14:textId="05FC7578" w:rsidR="0008170B" w:rsidRDefault="0008170B" w:rsidP="0008170B">
            <w:pPr>
              <w:jc w:val="both"/>
              <w:rPr>
                <w:rFonts w:asciiTheme="minorHAnsi" w:hAnsiTheme="minorHAnsi"/>
                <w:b w:val="0"/>
                <w:sz w:val="22"/>
              </w:rPr>
            </w:pPr>
            <w:r>
              <w:rPr>
                <w:rFonts w:asciiTheme="minorHAnsi" w:hAnsiTheme="minorHAnsi"/>
                <w:b w:val="0"/>
                <w:sz w:val="22"/>
              </w:rPr>
              <w:t>alarmAdditional Information</w:t>
            </w:r>
          </w:p>
        </w:tc>
        <w:tc>
          <w:tcPr>
            <w:tcW w:w="1176" w:type="dxa"/>
          </w:tcPr>
          <w:p w14:paraId="4791BF86" w14:textId="24B75E36" w:rsidR="0008170B" w:rsidRDefault="0008170B" w:rsidP="0008170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64" w:type="dxa"/>
          </w:tcPr>
          <w:p w14:paraId="3D6D5318" w14:textId="29A5F60A" w:rsidR="0008170B" w:rsidRDefault="0008170B" w:rsidP="0008170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855" w:type="dxa"/>
          </w:tcPr>
          <w:p w14:paraId="26198A46" w14:textId="5EDCAEDB" w:rsidR="0008170B" w:rsidRDefault="0008170B" w:rsidP="0008170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alarm information</w:t>
            </w:r>
          </w:p>
        </w:tc>
      </w:tr>
    </w:tbl>
    <w:p w14:paraId="053ED932" w14:textId="77777777" w:rsidR="007C141B" w:rsidRDefault="007C141B" w:rsidP="007C141B">
      <w:pPr>
        <w:jc w:val="both"/>
      </w:pPr>
    </w:p>
    <w:p w14:paraId="316A7386" w14:textId="137AAEE3" w:rsidR="00CB5997" w:rsidRDefault="00CB5997" w:rsidP="00CB5997">
      <w:pPr>
        <w:pStyle w:val="Heading2"/>
      </w:pPr>
      <w:bookmarkStart w:id="35" w:name="_Toc452044047"/>
      <w:r>
        <w:t>Datatype: featuresInUse</w:t>
      </w:r>
      <w:bookmarkEnd w:id="35"/>
    </w:p>
    <w:p w14:paraId="5BDEB66B" w14:textId="63D0E7DE" w:rsidR="00CB5997" w:rsidRDefault="00CB5997" w:rsidP="00CB5997">
      <w:pPr>
        <w:jc w:val="both"/>
      </w:pPr>
      <w:r>
        <w:t>The featuresInUse datatype consists of the following fields</w:t>
      </w:r>
      <w:r w:rsidR="003D29AB">
        <w:t xml:space="preserve"> which describe the </w:t>
      </w:r>
      <w:r w:rsidR="003D29AB" w:rsidRPr="003D29AB">
        <w:t>number of times an identified feature was used over the measurementInterval</w:t>
      </w:r>
      <w:r>
        <w:t>:</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CB5997" w14:paraId="0208D004" w14:textId="77777777" w:rsidTr="00CB59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0A08FF71" w14:textId="77777777" w:rsidR="00CB5997" w:rsidRPr="00214EE3" w:rsidRDefault="00CB5997" w:rsidP="00CB5997">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163C39FE"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1F8971A2"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76D91BB4"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CB5997" w14:paraId="6D5BD4A1" w14:textId="77777777" w:rsidTr="00CB5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2720D43D" w14:textId="6035CC47" w:rsidR="00CB5997" w:rsidRPr="00214EE3" w:rsidRDefault="00CB5997" w:rsidP="00CB5997">
            <w:pPr>
              <w:jc w:val="both"/>
              <w:rPr>
                <w:rFonts w:asciiTheme="minorHAnsi" w:hAnsiTheme="minorHAnsi"/>
                <w:b w:val="0"/>
                <w:sz w:val="22"/>
              </w:rPr>
            </w:pPr>
            <w:r>
              <w:rPr>
                <w:rFonts w:asciiTheme="minorHAnsi" w:hAnsiTheme="minorHAnsi"/>
                <w:b w:val="0"/>
                <w:sz w:val="22"/>
              </w:rPr>
              <w:t>featureIdentifer</w:t>
            </w:r>
          </w:p>
        </w:tc>
        <w:tc>
          <w:tcPr>
            <w:tcW w:w="952" w:type="dxa"/>
          </w:tcPr>
          <w:p w14:paraId="317AF723" w14:textId="77777777" w:rsidR="00CB5997" w:rsidRPr="00214EE3" w:rsidRDefault="00CB599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567D56D" w14:textId="77777777" w:rsidR="00CB5997" w:rsidRPr="00214EE3" w:rsidRDefault="00CB5997" w:rsidP="00CB599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0B739D07" w14:textId="76AE05DB" w:rsidR="00CB5997" w:rsidRPr="00214EE3" w:rsidRDefault="00CB599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Description of the feature</w:t>
            </w:r>
          </w:p>
        </w:tc>
      </w:tr>
      <w:tr w:rsidR="00CB5997" w14:paraId="30D7F73A" w14:textId="77777777" w:rsidTr="00CB5997">
        <w:tc>
          <w:tcPr>
            <w:cnfStyle w:val="001000000000" w:firstRow="0" w:lastRow="0" w:firstColumn="1" w:lastColumn="0" w:oddVBand="0" w:evenVBand="0" w:oddHBand="0" w:evenHBand="0" w:firstRowFirstColumn="0" w:firstRowLastColumn="0" w:lastRowFirstColumn="0" w:lastRowLastColumn="0"/>
            <w:tcW w:w="2142" w:type="dxa"/>
          </w:tcPr>
          <w:p w14:paraId="76F92271" w14:textId="1ED6534F" w:rsidR="00CB5997" w:rsidRPr="00214EE3" w:rsidRDefault="00153D7F" w:rsidP="00153D7F">
            <w:pPr>
              <w:jc w:val="both"/>
              <w:rPr>
                <w:rFonts w:asciiTheme="minorHAnsi" w:hAnsiTheme="minorHAnsi"/>
                <w:b w:val="0"/>
                <w:sz w:val="22"/>
              </w:rPr>
            </w:pPr>
            <w:r>
              <w:rPr>
                <w:rFonts w:asciiTheme="minorHAnsi" w:hAnsiTheme="minorHAnsi"/>
                <w:b w:val="0"/>
                <w:sz w:val="22"/>
              </w:rPr>
              <w:t>feautureUtilization</w:t>
            </w:r>
          </w:p>
        </w:tc>
        <w:tc>
          <w:tcPr>
            <w:tcW w:w="952" w:type="dxa"/>
          </w:tcPr>
          <w:p w14:paraId="4EAB2FED" w14:textId="77777777" w:rsidR="00CB5997" w:rsidRPr="00214EE3" w:rsidRDefault="00CB5997" w:rsidP="00CB599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185A8013" w14:textId="77777777" w:rsidR="00CB5997" w:rsidRPr="00214EE3" w:rsidRDefault="00CB5997" w:rsidP="00CB599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62F01EBC" w14:textId="15CC3B33" w:rsidR="00CB5997" w:rsidRPr="00214EE3" w:rsidRDefault="00CB5997" w:rsidP="00153D7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Number of </w:t>
            </w:r>
            <w:r w:rsidR="00153D7F">
              <w:rPr>
                <w:rFonts w:asciiTheme="minorHAnsi" w:hAnsiTheme="minorHAnsi"/>
                <w:sz w:val="22"/>
              </w:rPr>
              <w:t xml:space="preserve">times the identified </w:t>
            </w:r>
            <w:r>
              <w:rPr>
                <w:rFonts w:asciiTheme="minorHAnsi" w:hAnsiTheme="minorHAnsi"/>
                <w:sz w:val="22"/>
              </w:rPr>
              <w:t>feature</w:t>
            </w:r>
            <w:r w:rsidR="00153D7F">
              <w:rPr>
                <w:rFonts w:asciiTheme="minorHAnsi" w:hAnsiTheme="minorHAnsi"/>
                <w:sz w:val="22"/>
              </w:rPr>
              <w:t xml:space="preserve"> wa</w:t>
            </w:r>
            <w:r>
              <w:rPr>
                <w:rFonts w:asciiTheme="minorHAnsi" w:hAnsiTheme="minorHAnsi"/>
                <w:sz w:val="22"/>
              </w:rPr>
              <w:t>s use</w:t>
            </w:r>
            <w:r w:rsidR="00153D7F">
              <w:rPr>
                <w:rFonts w:asciiTheme="minorHAnsi" w:hAnsiTheme="minorHAnsi"/>
                <w:sz w:val="22"/>
              </w:rPr>
              <w:t>d</w:t>
            </w:r>
          </w:p>
        </w:tc>
      </w:tr>
    </w:tbl>
    <w:p w14:paraId="6834393F" w14:textId="77777777" w:rsidR="00CB5997" w:rsidRPr="00A51A92" w:rsidRDefault="00CB5997" w:rsidP="00CB5997">
      <w:pPr>
        <w:pStyle w:val="Body"/>
        <w:spacing w:before="0" w:after="0" w:line="240" w:lineRule="auto"/>
        <w:ind w:left="0"/>
      </w:pPr>
    </w:p>
    <w:p w14:paraId="368C9C30" w14:textId="77777777" w:rsidR="001F1747" w:rsidRDefault="001F1747" w:rsidP="001F1747">
      <w:pPr>
        <w:pStyle w:val="Heading2"/>
      </w:pPr>
      <w:bookmarkStart w:id="36" w:name="_Toc452044048"/>
      <w:r>
        <w:t>Datatype: field</w:t>
      </w:r>
      <w:bookmarkEnd w:id="36"/>
    </w:p>
    <w:p w14:paraId="4B50BB66" w14:textId="77777777" w:rsidR="001F1747" w:rsidRDefault="001F1747" w:rsidP="001F1747">
      <w:pPr>
        <w:jc w:val="both"/>
      </w:pPr>
      <w:r>
        <w:t>The field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5"/>
        <w:gridCol w:w="910"/>
        <w:gridCol w:w="1170"/>
        <w:gridCol w:w="5125"/>
      </w:tblGrid>
      <w:tr w:rsidR="001F1747" w14:paraId="04E825BE" w14:textId="77777777" w:rsidTr="001F17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5" w:type="dxa"/>
            <w:shd w:val="clear" w:color="auto" w:fill="808080" w:themeFill="background1" w:themeFillShade="80"/>
          </w:tcPr>
          <w:p w14:paraId="73320959" w14:textId="77777777" w:rsidR="001F1747" w:rsidRPr="00214EE3" w:rsidRDefault="001F1747" w:rsidP="001F1747">
            <w:pPr>
              <w:jc w:val="both"/>
              <w:rPr>
                <w:rFonts w:asciiTheme="minorHAnsi" w:hAnsiTheme="minorHAnsi"/>
                <w:sz w:val="22"/>
              </w:rPr>
            </w:pPr>
            <w:r>
              <w:rPr>
                <w:rFonts w:asciiTheme="minorHAnsi" w:hAnsiTheme="minorHAnsi"/>
                <w:sz w:val="22"/>
              </w:rPr>
              <w:t>Field</w:t>
            </w:r>
          </w:p>
        </w:tc>
        <w:tc>
          <w:tcPr>
            <w:tcW w:w="910" w:type="dxa"/>
            <w:shd w:val="clear" w:color="auto" w:fill="808080" w:themeFill="background1" w:themeFillShade="80"/>
          </w:tcPr>
          <w:p w14:paraId="619D9E9B"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76DA8323"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125" w:type="dxa"/>
            <w:shd w:val="clear" w:color="auto" w:fill="808080" w:themeFill="background1" w:themeFillShade="80"/>
          </w:tcPr>
          <w:p w14:paraId="37E5C5F5"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1F1747" w14:paraId="6EB3812E" w14:textId="77777777" w:rsidTr="001F1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58FCA66A" w14:textId="3E2F31A6" w:rsidR="001F1747" w:rsidRPr="00214EE3" w:rsidRDefault="001F1747" w:rsidP="001F1747">
            <w:pPr>
              <w:jc w:val="both"/>
              <w:rPr>
                <w:rFonts w:asciiTheme="minorHAnsi" w:hAnsiTheme="minorHAnsi"/>
                <w:b w:val="0"/>
                <w:sz w:val="22"/>
              </w:rPr>
            </w:pPr>
            <w:r>
              <w:rPr>
                <w:rFonts w:asciiTheme="minorHAnsi" w:hAnsiTheme="minorHAnsi"/>
                <w:b w:val="0"/>
                <w:sz w:val="22"/>
              </w:rPr>
              <w:t>Name</w:t>
            </w:r>
          </w:p>
        </w:tc>
        <w:tc>
          <w:tcPr>
            <w:tcW w:w="910" w:type="dxa"/>
          </w:tcPr>
          <w:p w14:paraId="6F8919C8" w14:textId="77777777" w:rsidR="001F1747" w:rsidRPr="00214EE3"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9AEEF5C" w14:textId="77777777" w:rsidR="001F1747" w:rsidRPr="00214EE3" w:rsidRDefault="001F1747" w:rsidP="001F174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4721973B" w14:textId="77777777" w:rsidR="001F1747" w:rsidRPr="00214EE3"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of the field</w:t>
            </w:r>
          </w:p>
        </w:tc>
      </w:tr>
      <w:tr w:rsidR="001F1747" w14:paraId="6BEC95F3" w14:textId="77777777" w:rsidTr="001F1747">
        <w:tc>
          <w:tcPr>
            <w:cnfStyle w:val="001000000000" w:firstRow="0" w:lastRow="0" w:firstColumn="1" w:lastColumn="0" w:oddVBand="0" w:evenVBand="0" w:oddHBand="0" w:evenHBand="0" w:firstRowFirstColumn="0" w:firstRowLastColumn="0" w:lastRowFirstColumn="0" w:lastRowLastColumn="0"/>
            <w:tcW w:w="2145" w:type="dxa"/>
          </w:tcPr>
          <w:p w14:paraId="776FBE3D" w14:textId="75F74DD3" w:rsidR="001F1747" w:rsidRPr="00214EE3" w:rsidRDefault="001F1747" w:rsidP="001F1747">
            <w:pPr>
              <w:jc w:val="both"/>
              <w:rPr>
                <w:rFonts w:asciiTheme="minorHAnsi" w:hAnsiTheme="minorHAnsi"/>
                <w:b w:val="0"/>
                <w:sz w:val="22"/>
              </w:rPr>
            </w:pPr>
            <w:r>
              <w:rPr>
                <w:rFonts w:asciiTheme="minorHAnsi" w:hAnsiTheme="minorHAnsi"/>
                <w:b w:val="0"/>
                <w:sz w:val="22"/>
              </w:rPr>
              <w:t>Value</w:t>
            </w:r>
          </w:p>
        </w:tc>
        <w:tc>
          <w:tcPr>
            <w:tcW w:w="910" w:type="dxa"/>
          </w:tcPr>
          <w:p w14:paraId="14E2262B" w14:textId="77777777" w:rsidR="001F1747" w:rsidRPr="00214EE3" w:rsidRDefault="001F1747"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42DF0AC6" w14:textId="77777777" w:rsidR="001F1747" w:rsidRPr="00214EE3" w:rsidRDefault="001F1747" w:rsidP="001F174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01AD2EE4" w14:textId="77777777" w:rsidR="001F1747" w:rsidRPr="00214EE3" w:rsidRDefault="001F1747"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Value of the named field</w:t>
            </w:r>
          </w:p>
        </w:tc>
      </w:tr>
    </w:tbl>
    <w:p w14:paraId="6E41832A" w14:textId="77777777" w:rsidR="001F1747" w:rsidRDefault="001F1747" w:rsidP="001F1747">
      <w:pPr>
        <w:jc w:val="both"/>
      </w:pPr>
    </w:p>
    <w:p w14:paraId="49DFF17D" w14:textId="67A32012" w:rsidR="009B5893" w:rsidRDefault="009B5893" w:rsidP="009B5893">
      <w:pPr>
        <w:pStyle w:val="Heading2"/>
      </w:pPr>
      <w:bookmarkStart w:id="37" w:name="_Toc452044049"/>
      <w:r>
        <w:t>Datatype: gtpPerFlowMetrics</w:t>
      </w:r>
      <w:bookmarkEnd w:id="37"/>
    </w:p>
    <w:p w14:paraId="2F402E64" w14:textId="4AF73B19" w:rsidR="009B5893" w:rsidRDefault="009B5893" w:rsidP="009B5893">
      <w:pPr>
        <w:jc w:val="both"/>
      </w:pPr>
      <w:r>
        <w:t>The gtpPerFlowMetrics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3395"/>
        <w:gridCol w:w="1192"/>
        <w:gridCol w:w="1162"/>
        <w:gridCol w:w="3601"/>
      </w:tblGrid>
      <w:tr w:rsidR="00055464" w14:paraId="0D19011A" w14:textId="77777777" w:rsidTr="00BB72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5" w:type="dxa"/>
            <w:shd w:val="clear" w:color="auto" w:fill="808080" w:themeFill="background1" w:themeFillShade="80"/>
          </w:tcPr>
          <w:p w14:paraId="4C406DF8" w14:textId="77777777" w:rsidR="009B5893" w:rsidRPr="00214EE3" w:rsidRDefault="009B5893" w:rsidP="008D4F4B">
            <w:pPr>
              <w:jc w:val="both"/>
              <w:rPr>
                <w:rFonts w:asciiTheme="minorHAnsi" w:hAnsiTheme="minorHAnsi"/>
                <w:sz w:val="22"/>
              </w:rPr>
            </w:pPr>
            <w:r>
              <w:rPr>
                <w:rFonts w:asciiTheme="minorHAnsi" w:hAnsiTheme="minorHAnsi"/>
                <w:sz w:val="22"/>
              </w:rPr>
              <w:t>Field</w:t>
            </w:r>
          </w:p>
        </w:tc>
        <w:tc>
          <w:tcPr>
            <w:tcW w:w="1192" w:type="dxa"/>
            <w:shd w:val="clear" w:color="auto" w:fill="808080" w:themeFill="background1" w:themeFillShade="80"/>
          </w:tcPr>
          <w:p w14:paraId="5EC7B369" w14:textId="77777777" w:rsidR="009B5893" w:rsidRPr="00214EE3" w:rsidRDefault="009B5893" w:rsidP="008D4F4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2" w:type="dxa"/>
            <w:shd w:val="clear" w:color="auto" w:fill="808080" w:themeFill="background1" w:themeFillShade="80"/>
          </w:tcPr>
          <w:p w14:paraId="2E3AA7B3" w14:textId="77777777" w:rsidR="009B5893" w:rsidRPr="00214EE3" w:rsidRDefault="009B5893" w:rsidP="008D4F4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601" w:type="dxa"/>
            <w:shd w:val="clear" w:color="auto" w:fill="808080" w:themeFill="background1" w:themeFillShade="80"/>
          </w:tcPr>
          <w:p w14:paraId="1B404EBA" w14:textId="77777777" w:rsidR="009B5893" w:rsidRPr="00214EE3" w:rsidRDefault="009B5893" w:rsidP="008D4F4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055464" w14:paraId="02F26A16"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134BF985" w14:textId="464321AA" w:rsidR="009B5893" w:rsidRPr="00214EE3" w:rsidRDefault="009B5893" w:rsidP="008D4F4B">
            <w:pPr>
              <w:jc w:val="both"/>
              <w:rPr>
                <w:rFonts w:asciiTheme="minorHAnsi" w:hAnsiTheme="minorHAnsi"/>
                <w:b w:val="0"/>
                <w:sz w:val="22"/>
              </w:rPr>
            </w:pPr>
            <w:r>
              <w:rPr>
                <w:rFonts w:asciiTheme="minorHAnsi" w:hAnsiTheme="minorHAnsi"/>
                <w:b w:val="0"/>
                <w:sz w:val="22"/>
              </w:rPr>
              <w:t>avgBitErrorRate</w:t>
            </w:r>
          </w:p>
        </w:tc>
        <w:tc>
          <w:tcPr>
            <w:tcW w:w="1192" w:type="dxa"/>
          </w:tcPr>
          <w:p w14:paraId="64B02A32" w14:textId="42D01AC4" w:rsidR="009B5893" w:rsidRPr="00214EE3" w:rsidRDefault="009B5893" w:rsidP="008D4F4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554FB9EC" w14:textId="7D210421" w:rsidR="009B5893" w:rsidRPr="00214EE3" w:rsidRDefault="003D4EB6" w:rsidP="008D4F4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6E9C72F1" w14:textId="41AFD9B0" w:rsidR="009B5893" w:rsidRPr="00214EE3" w:rsidRDefault="009B5893" w:rsidP="008D4F4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9B5893">
              <w:rPr>
                <w:rFonts w:asciiTheme="minorHAnsi" w:hAnsiTheme="minorHAnsi"/>
                <w:sz w:val="22"/>
              </w:rPr>
              <w:t>verage bit error rate</w:t>
            </w:r>
          </w:p>
        </w:tc>
      </w:tr>
      <w:tr w:rsidR="00055464" w14:paraId="40A5B388"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28DC7C13" w14:textId="6E9B48DB" w:rsidR="009B5893" w:rsidRPr="00214EE3" w:rsidRDefault="009B5893" w:rsidP="008D4F4B">
            <w:pPr>
              <w:jc w:val="both"/>
              <w:rPr>
                <w:rFonts w:asciiTheme="minorHAnsi" w:hAnsiTheme="minorHAnsi"/>
                <w:b w:val="0"/>
                <w:sz w:val="22"/>
              </w:rPr>
            </w:pPr>
            <w:r>
              <w:rPr>
                <w:rFonts w:asciiTheme="minorHAnsi" w:hAnsiTheme="minorHAnsi"/>
                <w:b w:val="0"/>
                <w:sz w:val="22"/>
              </w:rPr>
              <w:t>avgPacketDelayVariation</w:t>
            </w:r>
          </w:p>
        </w:tc>
        <w:tc>
          <w:tcPr>
            <w:tcW w:w="1192" w:type="dxa"/>
          </w:tcPr>
          <w:p w14:paraId="2D90B395" w14:textId="0A4D5A6F" w:rsidR="009B5893" w:rsidRPr="00214EE3" w:rsidRDefault="009B5893" w:rsidP="008D4F4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23461AF8" w14:textId="04CF7AC8" w:rsidR="009B5893" w:rsidRPr="00214EE3" w:rsidRDefault="003D4EB6" w:rsidP="008D4F4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53856CA4" w14:textId="6CE8D436" w:rsidR="009B5893" w:rsidRPr="00214EE3" w:rsidRDefault="009B5893" w:rsidP="008D4F4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B5893">
              <w:rPr>
                <w:rFonts w:asciiTheme="minorHAnsi" w:hAnsiTheme="minorHAnsi"/>
                <w:sz w:val="22"/>
              </w:rPr>
              <w:t xml:space="preserve">Average packet delay variation or jitter in milliseconds for received packets: Average difference between the packet timestamp and time </w:t>
            </w:r>
            <w:r w:rsidRPr="009B5893">
              <w:rPr>
                <w:rFonts w:asciiTheme="minorHAnsi" w:hAnsiTheme="minorHAnsi"/>
                <w:sz w:val="22"/>
              </w:rPr>
              <w:lastRenderedPageBreak/>
              <w:t>received for all pairs of consecutive packets</w:t>
            </w:r>
          </w:p>
        </w:tc>
      </w:tr>
      <w:tr w:rsidR="00504CD5" w14:paraId="7E6D1E30"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49623DB6" w14:textId="66AE7D63" w:rsidR="00504CD5" w:rsidRDefault="00504CD5" w:rsidP="00504CD5">
            <w:pPr>
              <w:jc w:val="both"/>
              <w:rPr>
                <w:rFonts w:asciiTheme="minorHAnsi" w:hAnsiTheme="minorHAnsi"/>
                <w:b w:val="0"/>
                <w:sz w:val="22"/>
              </w:rPr>
            </w:pPr>
            <w:r>
              <w:rPr>
                <w:rFonts w:asciiTheme="minorHAnsi" w:hAnsiTheme="minorHAnsi"/>
                <w:b w:val="0"/>
                <w:sz w:val="22"/>
              </w:rPr>
              <w:lastRenderedPageBreak/>
              <w:t>avgPacketLatency</w:t>
            </w:r>
          </w:p>
        </w:tc>
        <w:tc>
          <w:tcPr>
            <w:tcW w:w="1192" w:type="dxa"/>
          </w:tcPr>
          <w:p w14:paraId="58E653F8" w14:textId="266DA0FA" w:rsidR="00504CD5"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17303DAB" w14:textId="50AE196F" w:rsidR="00504CD5" w:rsidRDefault="003D4EB6"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30BA842A" w14:textId="7A5D8B08" w:rsidR="00504CD5" w:rsidRPr="00504CD5"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504CD5">
              <w:rPr>
                <w:rFonts w:asciiTheme="minorHAnsi" w:hAnsiTheme="minorHAnsi"/>
                <w:sz w:val="22"/>
              </w:rPr>
              <w:t>verage delivery latency</w:t>
            </w:r>
          </w:p>
        </w:tc>
      </w:tr>
      <w:tr w:rsidR="00504CD5" w14:paraId="571DAE0A"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091C051A" w14:textId="5E8FDB65" w:rsidR="00504CD5" w:rsidRDefault="00504CD5" w:rsidP="00504CD5">
            <w:pPr>
              <w:jc w:val="both"/>
              <w:rPr>
                <w:rFonts w:asciiTheme="minorHAnsi" w:hAnsiTheme="minorHAnsi"/>
                <w:b w:val="0"/>
                <w:sz w:val="22"/>
              </w:rPr>
            </w:pPr>
            <w:r>
              <w:rPr>
                <w:rFonts w:asciiTheme="minorHAnsi" w:hAnsiTheme="minorHAnsi"/>
                <w:b w:val="0"/>
                <w:sz w:val="22"/>
              </w:rPr>
              <w:t>avgReceiveThroughput</w:t>
            </w:r>
          </w:p>
        </w:tc>
        <w:tc>
          <w:tcPr>
            <w:tcW w:w="1192" w:type="dxa"/>
          </w:tcPr>
          <w:p w14:paraId="12FC7025" w14:textId="0903EF55" w:rsidR="00504CD5"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966E9AB" w14:textId="4D1C3518" w:rsidR="00504CD5" w:rsidRDefault="003D4EB6"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7C1F4818" w14:textId="5EFFDA68" w:rsidR="00504CD5" w:rsidRPr="009B5893"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504CD5">
              <w:rPr>
                <w:rFonts w:asciiTheme="minorHAnsi" w:hAnsiTheme="minorHAnsi"/>
                <w:sz w:val="22"/>
              </w:rPr>
              <w:t>verage receive throughput</w:t>
            </w:r>
          </w:p>
        </w:tc>
      </w:tr>
      <w:tr w:rsidR="00504CD5" w14:paraId="355545E8"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2BF3DA70" w14:textId="4FE0907A" w:rsidR="00504CD5" w:rsidRDefault="00504CD5" w:rsidP="00504CD5">
            <w:pPr>
              <w:jc w:val="both"/>
              <w:rPr>
                <w:rFonts w:asciiTheme="minorHAnsi" w:hAnsiTheme="minorHAnsi"/>
                <w:b w:val="0"/>
                <w:sz w:val="22"/>
              </w:rPr>
            </w:pPr>
            <w:r>
              <w:rPr>
                <w:rFonts w:asciiTheme="minorHAnsi" w:hAnsiTheme="minorHAnsi"/>
                <w:b w:val="0"/>
                <w:sz w:val="22"/>
              </w:rPr>
              <w:t>avgTransmitThroughput</w:t>
            </w:r>
          </w:p>
        </w:tc>
        <w:tc>
          <w:tcPr>
            <w:tcW w:w="1192" w:type="dxa"/>
          </w:tcPr>
          <w:p w14:paraId="450FBB47" w14:textId="05AFF52D" w:rsidR="00504CD5"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07905C4D" w14:textId="52F5EB5E" w:rsidR="00504CD5" w:rsidRDefault="003D4EB6"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4831B0B7" w14:textId="4E7F1A28" w:rsidR="00504CD5" w:rsidRPr="009B5893"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504CD5">
              <w:rPr>
                <w:rFonts w:asciiTheme="minorHAnsi" w:hAnsiTheme="minorHAnsi"/>
                <w:sz w:val="22"/>
              </w:rPr>
              <w:t>verage transmit throughput</w:t>
            </w:r>
          </w:p>
        </w:tc>
      </w:tr>
      <w:tr w:rsidR="00504CD5" w14:paraId="4F2F4E01"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61F5D375" w14:textId="7513698A" w:rsidR="00504CD5" w:rsidRDefault="00504CD5" w:rsidP="00504CD5">
            <w:pPr>
              <w:jc w:val="both"/>
              <w:rPr>
                <w:rFonts w:asciiTheme="minorHAnsi" w:hAnsiTheme="minorHAnsi"/>
                <w:b w:val="0"/>
                <w:sz w:val="22"/>
              </w:rPr>
            </w:pPr>
            <w:r>
              <w:rPr>
                <w:rFonts w:asciiTheme="minorHAnsi" w:hAnsiTheme="minorHAnsi"/>
                <w:b w:val="0"/>
                <w:sz w:val="22"/>
              </w:rPr>
              <w:t>durConnectionFailedStatus</w:t>
            </w:r>
          </w:p>
        </w:tc>
        <w:tc>
          <w:tcPr>
            <w:tcW w:w="1192" w:type="dxa"/>
          </w:tcPr>
          <w:p w14:paraId="2EBE1688" w14:textId="7B68FEA2" w:rsidR="00504CD5"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D732FE1" w14:textId="05FD8DCF" w:rsidR="00504CD5" w:rsidRDefault="00504CD5"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5700A7B9" w14:textId="22590AA9" w:rsidR="00504CD5" w:rsidRPr="009B5893"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D</w:t>
            </w:r>
            <w:r w:rsidRPr="00504CD5">
              <w:rPr>
                <w:rFonts w:asciiTheme="minorHAnsi" w:hAnsiTheme="minorHAnsi"/>
                <w:sz w:val="22"/>
              </w:rPr>
              <w:t>uration of failed state in milliseconds, computed as the cumulative time between a failed echo request and the next following successful error request, over this reporting interval</w:t>
            </w:r>
          </w:p>
        </w:tc>
      </w:tr>
      <w:tr w:rsidR="00504CD5" w14:paraId="1A6EC1AC"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52E6E12F" w14:textId="594456F4" w:rsidR="00504CD5" w:rsidRDefault="00504CD5" w:rsidP="00504CD5">
            <w:pPr>
              <w:jc w:val="both"/>
              <w:rPr>
                <w:rFonts w:asciiTheme="minorHAnsi" w:hAnsiTheme="minorHAnsi"/>
                <w:b w:val="0"/>
                <w:sz w:val="22"/>
              </w:rPr>
            </w:pPr>
            <w:r>
              <w:rPr>
                <w:rFonts w:asciiTheme="minorHAnsi" w:hAnsiTheme="minorHAnsi"/>
                <w:b w:val="0"/>
                <w:sz w:val="22"/>
              </w:rPr>
              <w:t>durTunnelFailedStatus</w:t>
            </w:r>
          </w:p>
        </w:tc>
        <w:tc>
          <w:tcPr>
            <w:tcW w:w="1192" w:type="dxa"/>
          </w:tcPr>
          <w:p w14:paraId="7E59B850" w14:textId="6B35E28A" w:rsidR="00504CD5"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5300D903" w14:textId="0D40A5A6" w:rsidR="00504CD5" w:rsidRDefault="00504CD5"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62921CFB" w14:textId="712DC5BC" w:rsidR="00504CD5" w:rsidRPr="009B5893"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04CD5">
              <w:rPr>
                <w:rFonts w:asciiTheme="minorHAnsi" w:hAnsiTheme="minorHAnsi"/>
                <w:sz w:val="22"/>
              </w:rPr>
              <w:t>Duration of errored state, computed as the cumulative time between a tunnel error indicator and the next following non-errored indicator, over this reporting interval</w:t>
            </w:r>
          </w:p>
        </w:tc>
      </w:tr>
      <w:tr w:rsidR="00504CD5" w14:paraId="2CDB2D0D"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14F62E4C" w14:textId="2DC8ABA1" w:rsidR="00504CD5" w:rsidRDefault="00504CD5" w:rsidP="00504CD5">
            <w:pPr>
              <w:jc w:val="both"/>
              <w:rPr>
                <w:rFonts w:asciiTheme="minorHAnsi" w:hAnsiTheme="minorHAnsi"/>
                <w:b w:val="0"/>
                <w:sz w:val="22"/>
              </w:rPr>
            </w:pPr>
            <w:r>
              <w:rPr>
                <w:rFonts w:asciiTheme="minorHAnsi" w:hAnsiTheme="minorHAnsi"/>
                <w:b w:val="0"/>
                <w:sz w:val="22"/>
              </w:rPr>
              <w:t>flowActivatedBy</w:t>
            </w:r>
          </w:p>
        </w:tc>
        <w:tc>
          <w:tcPr>
            <w:tcW w:w="1192" w:type="dxa"/>
          </w:tcPr>
          <w:p w14:paraId="435AD301" w14:textId="612D31A3" w:rsidR="00504CD5" w:rsidRDefault="00BB72DA"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0E5DAC73" w14:textId="4669D305" w:rsidR="00504CD5" w:rsidRDefault="00504CD5"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3AAD7E83" w14:textId="077A0308" w:rsidR="00504CD5" w:rsidRPr="009B5893"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04CD5">
              <w:rPr>
                <w:rFonts w:asciiTheme="minorHAnsi" w:hAnsiTheme="minorHAnsi"/>
                <w:sz w:val="22"/>
              </w:rPr>
              <w:t>Endpoint activating the flow</w:t>
            </w:r>
          </w:p>
        </w:tc>
      </w:tr>
      <w:tr w:rsidR="00504CD5" w14:paraId="05CC163C"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50C7A32E" w14:textId="066D02ED" w:rsidR="00504CD5" w:rsidRDefault="00504CD5" w:rsidP="00504CD5">
            <w:pPr>
              <w:jc w:val="both"/>
              <w:rPr>
                <w:rFonts w:asciiTheme="minorHAnsi" w:hAnsiTheme="minorHAnsi"/>
                <w:b w:val="0"/>
                <w:sz w:val="22"/>
              </w:rPr>
            </w:pPr>
            <w:r>
              <w:rPr>
                <w:rFonts w:asciiTheme="minorHAnsi" w:hAnsiTheme="minorHAnsi"/>
                <w:b w:val="0"/>
                <w:sz w:val="22"/>
              </w:rPr>
              <w:t>flowActivationEpoch</w:t>
            </w:r>
          </w:p>
        </w:tc>
        <w:tc>
          <w:tcPr>
            <w:tcW w:w="1192" w:type="dxa"/>
          </w:tcPr>
          <w:p w14:paraId="15CBF22E" w14:textId="64D14766" w:rsidR="00504CD5"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C1699B7" w14:textId="0B28F67C" w:rsidR="00504CD5" w:rsidRDefault="003D4EB6"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1A13D481" w14:textId="45AE7BD9" w:rsidR="00504CD5" w:rsidRPr="009B5893"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04CD5">
              <w:rPr>
                <w:rFonts w:asciiTheme="minorHAnsi" w:hAnsiTheme="minorHAnsi"/>
                <w:sz w:val="22"/>
              </w:rPr>
              <w:t>Time the connection is activated in the flow (connection) being reported on, or transmission time of the first packet if activation time is not available</w:t>
            </w:r>
          </w:p>
        </w:tc>
      </w:tr>
      <w:tr w:rsidR="00504CD5" w14:paraId="14846E99"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64E79169" w14:textId="2A9EC685" w:rsidR="00504CD5" w:rsidRDefault="00504CD5" w:rsidP="00504CD5">
            <w:pPr>
              <w:jc w:val="both"/>
              <w:rPr>
                <w:rFonts w:asciiTheme="minorHAnsi" w:hAnsiTheme="minorHAnsi"/>
                <w:b w:val="0"/>
                <w:sz w:val="22"/>
              </w:rPr>
            </w:pPr>
            <w:r w:rsidRPr="00504CD5">
              <w:rPr>
                <w:rFonts w:asciiTheme="minorHAnsi" w:hAnsiTheme="minorHAnsi"/>
                <w:b w:val="0"/>
                <w:sz w:val="22"/>
              </w:rPr>
              <w:t>flowActivationMicrosec</w:t>
            </w:r>
          </w:p>
        </w:tc>
        <w:tc>
          <w:tcPr>
            <w:tcW w:w="1192" w:type="dxa"/>
          </w:tcPr>
          <w:p w14:paraId="22C24A67" w14:textId="455E668E" w:rsidR="00504CD5"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12AD226B" w14:textId="3C6822C7" w:rsidR="00504CD5" w:rsidRDefault="003D4EB6"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170E23E9" w14:textId="79E87DE8" w:rsidR="00504CD5" w:rsidRPr="009B5893"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04CD5">
              <w:rPr>
                <w:rFonts w:asciiTheme="minorHAnsi" w:hAnsiTheme="minorHAnsi"/>
                <w:sz w:val="22"/>
              </w:rPr>
              <w:t>Integer microseconds for the start of the flow connection</w:t>
            </w:r>
          </w:p>
        </w:tc>
      </w:tr>
      <w:tr w:rsidR="00504CD5" w14:paraId="3A0D4858"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6C4462E4" w14:textId="6A9DF2BE" w:rsidR="00504CD5" w:rsidRDefault="00504CD5" w:rsidP="00504CD5">
            <w:pPr>
              <w:jc w:val="both"/>
              <w:rPr>
                <w:rFonts w:asciiTheme="minorHAnsi" w:hAnsiTheme="minorHAnsi"/>
                <w:b w:val="0"/>
                <w:sz w:val="22"/>
              </w:rPr>
            </w:pPr>
            <w:r w:rsidRPr="00504CD5">
              <w:rPr>
                <w:rFonts w:asciiTheme="minorHAnsi" w:hAnsiTheme="minorHAnsi"/>
                <w:b w:val="0"/>
                <w:sz w:val="22"/>
              </w:rPr>
              <w:t>flowActivationTime</w:t>
            </w:r>
          </w:p>
        </w:tc>
        <w:tc>
          <w:tcPr>
            <w:tcW w:w="1192" w:type="dxa"/>
          </w:tcPr>
          <w:p w14:paraId="1692BCCB" w14:textId="0F1C23CB" w:rsidR="00504CD5" w:rsidRDefault="00BB72DA"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Dateto,e</w:t>
            </w:r>
          </w:p>
        </w:tc>
        <w:tc>
          <w:tcPr>
            <w:tcW w:w="1162" w:type="dxa"/>
          </w:tcPr>
          <w:p w14:paraId="166163E2" w14:textId="5D72F362" w:rsidR="00504CD5" w:rsidRDefault="00504CD5"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3141880E" w14:textId="2BF912A5" w:rsidR="00504CD5" w:rsidRPr="009B5893"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w:t>
            </w:r>
            <w:r w:rsidRPr="00504CD5">
              <w:rPr>
                <w:rFonts w:asciiTheme="minorHAnsi" w:hAnsiTheme="minorHAnsi"/>
                <w:sz w:val="22"/>
              </w:rPr>
              <w:t>ime the connection is activated in the flow being reported on, or transmission time of the first packet if activation time is not available--should be like 'Wed, 15 Oct 2014 13:01:52 GMT'</w:t>
            </w:r>
          </w:p>
        </w:tc>
      </w:tr>
      <w:tr w:rsidR="00504CD5" w14:paraId="16A15C93"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41845D9E" w14:textId="18F10BFF" w:rsidR="00504CD5" w:rsidRDefault="00980159" w:rsidP="00504CD5">
            <w:pPr>
              <w:jc w:val="both"/>
              <w:rPr>
                <w:rFonts w:asciiTheme="minorHAnsi" w:hAnsiTheme="minorHAnsi"/>
                <w:b w:val="0"/>
                <w:sz w:val="22"/>
              </w:rPr>
            </w:pPr>
            <w:r w:rsidRPr="00980159">
              <w:rPr>
                <w:rFonts w:asciiTheme="minorHAnsi" w:hAnsiTheme="minorHAnsi"/>
                <w:b w:val="0"/>
                <w:sz w:val="22"/>
              </w:rPr>
              <w:t>flowDeactivatedBy</w:t>
            </w:r>
          </w:p>
        </w:tc>
        <w:tc>
          <w:tcPr>
            <w:tcW w:w="1192" w:type="dxa"/>
          </w:tcPr>
          <w:p w14:paraId="0E085317" w14:textId="1E2AB64D" w:rsidR="00504CD5" w:rsidRDefault="00BB72DA"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706840EA" w14:textId="16D1118F" w:rsidR="00504CD5" w:rsidRDefault="00504CD5"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6A8F4D9C" w14:textId="47FBB593" w:rsidR="00504CD5" w:rsidRPr="009B5893" w:rsidRDefault="00980159"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Endpoint deactivating the flow</w:t>
            </w:r>
          </w:p>
        </w:tc>
      </w:tr>
      <w:tr w:rsidR="00504CD5" w14:paraId="261641EE"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735E1202" w14:textId="3117E67D" w:rsidR="00504CD5" w:rsidRDefault="00980159" w:rsidP="00504CD5">
            <w:pPr>
              <w:jc w:val="both"/>
              <w:rPr>
                <w:rFonts w:asciiTheme="minorHAnsi" w:hAnsiTheme="minorHAnsi"/>
                <w:b w:val="0"/>
                <w:sz w:val="22"/>
              </w:rPr>
            </w:pPr>
            <w:r w:rsidRPr="00980159">
              <w:rPr>
                <w:rFonts w:asciiTheme="minorHAnsi" w:hAnsiTheme="minorHAnsi"/>
                <w:b w:val="0"/>
                <w:sz w:val="22"/>
              </w:rPr>
              <w:t>flowDeactivationEpoch</w:t>
            </w:r>
          </w:p>
        </w:tc>
        <w:tc>
          <w:tcPr>
            <w:tcW w:w="1192" w:type="dxa"/>
          </w:tcPr>
          <w:p w14:paraId="7AE5D4AE" w14:textId="6D9B523E" w:rsidR="00504CD5"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5E1CFE16" w14:textId="08751DF8" w:rsidR="00504CD5" w:rsidRDefault="003D4EB6"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194C7AF8" w14:textId="4CC7905C" w:rsidR="00504CD5" w:rsidRPr="009B5893" w:rsidRDefault="00980159"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Time for the start of the flow connection, in integer UTC epoch time aka UNIX time</w:t>
            </w:r>
          </w:p>
        </w:tc>
      </w:tr>
      <w:tr w:rsidR="00504CD5" w14:paraId="47B93259"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1BF21F1F" w14:textId="0A21483D" w:rsidR="00504CD5" w:rsidRDefault="00980159" w:rsidP="00504CD5">
            <w:pPr>
              <w:jc w:val="both"/>
              <w:rPr>
                <w:rFonts w:asciiTheme="minorHAnsi" w:hAnsiTheme="minorHAnsi"/>
                <w:b w:val="0"/>
                <w:sz w:val="22"/>
              </w:rPr>
            </w:pPr>
            <w:r w:rsidRPr="00980159">
              <w:rPr>
                <w:rFonts w:asciiTheme="minorHAnsi" w:hAnsiTheme="minorHAnsi"/>
                <w:b w:val="0"/>
                <w:sz w:val="22"/>
              </w:rPr>
              <w:t>flowDeactivationMicrosec</w:t>
            </w:r>
          </w:p>
        </w:tc>
        <w:tc>
          <w:tcPr>
            <w:tcW w:w="1192" w:type="dxa"/>
          </w:tcPr>
          <w:p w14:paraId="32A09D3D" w14:textId="3966B057" w:rsidR="00504CD5"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56BCF0BF" w14:textId="2913A0B8" w:rsidR="00504CD5" w:rsidRDefault="003D4EB6"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296CA315" w14:textId="5F23BC7E" w:rsidR="00504CD5" w:rsidRPr="009B5893" w:rsidRDefault="00980159"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Integer microseconds for the start of the flow connection</w:t>
            </w:r>
          </w:p>
        </w:tc>
      </w:tr>
      <w:tr w:rsidR="00504CD5" w14:paraId="60D43F1F"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376B223F" w14:textId="2571BDC3" w:rsidR="00504CD5" w:rsidRDefault="00980159" w:rsidP="00504CD5">
            <w:pPr>
              <w:jc w:val="both"/>
              <w:rPr>
                <w:rFonts w:asciiTheme="minorHAnsi" w:hAnsiTheme="minorHAnsi"/>
                <w:b w:val="0"/>
                <w:sz w:val="22"/>
              </w:rPr>
            </w:pPr>
            <w:r w:rsidRPr="00980159">
              <w:rPr>
                <w:rFonts w:asciiTheme="minorHAnsi" w:hAnsiTheme="minorHAnsi"/>
                <w:b w:val="0"/>
                <w:sz w:val="22"/>
              </w:rPr>
              <w:t>flowDeactivationTime</w:t>
            </w:r>
          </w:p>
        </w:tc>
        <w:tc>
          <w:tcPr>
            <w:tcW w:w="1192" w:type="dxa"/>
          </w:tcPr>
          <w:p w14:paraId="240D9179" w14:textId="6A801B05" w:rsidR="00504CD5" w:rsidRDefault="00BB72DA"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datetime</w:t>
            </w:r>
          </w:p>
        </w:tc>
        <w:tc>
          <w:tcPr>
            <w:tcW w:w="1162" w:type="dxa"/>
          </w:tcPr>
          <w:p w14:paraId="3792867B" w14:textId="02FA6E66" w:rsidR="00504CD5" w:rsidRDefault="003D4EB6"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0B3DE704" w14:textId="5C168C1F" w:rsidR="00504CD5" w:rsidRPr="009B5893" w:rsidRDefault="00980159"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Transmission time of the first packet in the flow connection being reported on with the following sample format: ‘Wed, 15 Oct 2014 13:01:52 GMT’</w:t>
            </w:r>
          </w:p>
        </w:tc>
      </w:tr>
      <w:tr w:rsidR="00504CD5" w14:paraId="2F62EB4A"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73039B5B" w14:textId="20BF59DD" w:rsidR="00504CD5" w:rsidRDefault="00980159" w:rsidP="00504CD5">
            <w:pPr>
              <w:jc w:val="both"/>
              <w:rPr>
                <w:rFonts w:asciiTheme="minorHAnsi" w:hAnsiTheme="minorHAnsi"/>
                <w:b w:val="0"/>
                <w:sz w:val="22"/>
              </w:rPr>
            </w:pPr>
            <w:r w:rsidRPr="00980159">
              <w:rPr>
                <w:rFonts w:asciiTheme="minorHAnsi" w:hAnsiTheme="minorHAnsi"/>
                <w:b w:val="0"/>
                <w:sz w:val="22"/>
              </w:rPr>
              <w:lastRenderedPageBreak/>
              <w:t>flowStatus</w:t>
            </w:r>
          </w:p>
        </w:tc>
        <w:tc>
          <w:tcPr>
            <w:tcW w:w="1192" w:type="dxa"/>
          </w:tcPr>
          <w:p w14:paraId="6C6BED50" w14:textId="0D993F35" w:rsidR="00504CD5" w:rsidRDefault="00BB72DA"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037C0EA0" w14:textId="0769B8AD" w:rsidR="00504CD5" w:rsidRDefault="003D4EB6"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4949CDA4" w14:textId="2F92AB1C" w:rsidR="00504CD5" w:rsidRPr="009B5893" w:rsidRDefault="00980159"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w:t>
            </w:r>
            <w:r w:rsidRPr="00980159">
              <w:rPr>
                <w:rFonts w:asciiTheme="minorHAnsi" w:hAnsiTheme="minorHAnsi"/>
                <w:sz w:val="22"/>
              </w:rPr>
              <w:t>onnection status at reporting time as a working / inactive / failed indicator value</w:t>
            </w:r>
          </w:p>
        </w:tc>
      </w:tr>
      <w:tr w:rsidR="00504CD5" w14:paraId="14E107C8"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88C1319" w14:textId="226B4ED3" w:rsidR="00504CD5" w:rsidRDefault="00980159" w:rsidP="00504CD5">
            <w:pPr>
              <w:jc w:val="both"/>
              <w:rPr>
                <w:rFonts w:asciiTheme="minorHAnsi" w:hAnsiTheme="minorHAnsi"/>
                <w:b w:val="0"/>
                <w:sz w:val="22"/>
              </w:rPr>
            </w:pPr>
            <w:r w:rsidRPr="00980159">
              <w:rPr>
                <w:rFonts w:asciiTheme="minorHAnsi" w:hAnsiTheme="minorHAnsi"/>
                <w:b w:val="0"/>
                <w:sz w:val="22"/>
              </w:rPr>
              <w:t>gtpConnectionStatus</w:t>
            </w:r>
          </w:p>
        </w:tc>
        <w:tc>
          <w:tcPr>
            <w:tcW w:w="1192" w:type="dxa"/>
          </w:tcPr>
          <w:p w14:paraId="00C55105" w14:textId="5832485E" w:rsidR="00504CD5" w:rsidRDefault="00BB72DA"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2CC1E35E" w14:textId="0023D06D" w:rsidR="00504CD5" w:rsidRDefault="00504CD5"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253C499E" w14:textId="30620383" w:rsidR="00504CD5" w:rsidRPr="009B5893" w:rsidRDefault="00980159"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Current connection state at reporting time</w:t>
            </w:r>
          </w:p>
        </w:tc>
      </w:tr>
      <w:tr w:rsidR="00504CD5" w14:paraId="3661CBCE"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71628894" w14:textId="5DC541E1" w:rsidR="00504CD5" w:rsidRDefault="00980159" w:rsidP="00504CD5">
            <w:pPr>
              <w:jc w:val="both"/>
              <w:rPr>
                <w:rFonts w:asciiTheme="minorHAnsi" w:hAnsiTheme="minorHAnsi"/>
                <w:b w:val="0"/>
                <w:sz w:val="22"/>
              </w:rPr>
            </w:pPr>
            <w:r w:rsidRPr="00980159">
              <w:rPr>
                <w:rFonts w:asciiTheme="minorHAnsi" w:hAnsiTheme="minorHAnsi"/>
                <w:b w:val="0"/>
                <w:sz w:val="22"/>
              </w:rPr>
              <w:t>gtpTunnelStatus</w:t>
            </w:r>
          </w:p>
        </w:tc>
        <w:tc>
          <w:tcPr>
            <w:tcW w:w="1192" w:type="dxa"/>
          </w:tcPr>
          <w:p w14:paraId="6C1E90F2" w14:textId="06A9C2C4" w:rsidR="00504CD5" w:rsidRDefault="00BB72DA"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6BAB856E" w14:textId="20A96AC8" w:rsidR="00504CD5" w:rsidRDefault="00504CD5"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2E2AADFF" w14:textId="7B7B21AC" w:rsidR="00504CD5" w:rsidRPr="009B5893" w:rsidRDefault="00980159"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Current tunnel state  at reporting time</w:t>
            </w:r>
          </w:p>
        </w:tc>
      </w:tr>
      <w:tr w:rsidR="00BB72DA" w14:paraId="3AEC505A"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4A333413" w14:textId="0AD55E8C" w:rsidR="00BB72DA" w:rsidRDefault="00BB72DA" w:rsidP="00BB72DA">
            <w:pPr>
              <w:jc w:val="both"/>
              <w:rPr>
                <w:rFonts w:asciiTheme="minorHAnsi" w:hAnsiTheme="minorHAnsi"/>
                <w:b w:val="0"/>
                <w:sz w:val="22"/>
              </w:rPr>
            </w:pPr>
            <w:r w:rsidRPr="00980159">
              <w:rPr>
                <w:rFonts w:asciiTheme="minorHAnsi" w:hAnsiTheme="minorHAnsi"/>
                <w:b w:val="0"/>
                <w:sz w:val="22"/>
              </w:rPr>
              <w:t>ipTosCountList</w:t>
            </w:r>
          </w:p>
        </w:tc>
        <w:tc>
          <w:tcPr>
            <w:tcW w:w="1192" w:type="dxa"/>
          </w:tcPr>
          <w:p w14:paraId="296197DE" w14:textId="50933E09" w:rsidR="00BB72DA" w:rsidRDefault="00BB72DA" w:rsidP="00BB72D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associative array</w:t>
            </w:r>
          </w:p>
        </w:tc>
        <w:tc>
          <w:tcPr>
            <w:tcW w:w="1162" w:type="dxa"/>
          </w:tcPr>
          <w:p w14:paraId="200BE6C2" w14:textId="1ECDAF9A" w:rsidR="00BB72DA" w:rsidRDefault="00BB72DA" w:rsidP="00BB72D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3A0626B" w14:textId="65C7F894" w:rsidR="00BB72DA" w:rsidRPr="009B5893" w:rsidRDefault="00BB72DA" w:rsidP="00BB72D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980159">
              <w:rPr>
                <w:rFonts w:asciiTheme="minorHAnsi" w:hAnsiTheme="minorHAnsi"/>
                <w:sz w:val="22"/>
              </w:rPr>
              <w:t>rray of key: value pairs where the keys are drawn from the IP Type-of-Service identifiers which range from '0' to '255', and the values are the count of packets that had those ToS identifiers in the flow</w:t>
            </w:r>
          </w:p>
        </w:tc>
      </w:tr>
      <w:tr w:rsidR="00BB72DA" w14:paraId="624D4778"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231A58F6" w14:textId="4128DF25" w:rsidR="00BB72DA" w:rsidRDefault="00BB72DA" w:rsidP="00BB72DA">
            <w:pPr>
              <w:jc w:val="both"/>
              <w:rPr>
                <w:rFonts w:asciiTheme="minorHAnsi" w:hAnsiTheme="minorHAnsi"/>
                <w:b w:val="0"/>
                <w:sz w:val="22"/>
              </w:rPr>
            </w:pPr>
            <w:r w:rsidRPr="00980159">
              <w:rPr>
                <w:rFonts w:asciiTheme="minorHAnsi" w:hAnsiTheme="minorHAnsi"/>
                <w:b w:val="0"/>
                <w:sz w:val="22"/>
              </w:rPr>
              <w:t>ipTosList</w:t>
            </w:r>
          </w:p>
        </w:tc>
        <w:tc>
          <w:tcPr>
            <w:tcW w:w="1192" w:type="dxa"/>
          </w:tcPr>
          <w:p w14:paraId="44D39A73" w14:textId="4507DA86" w:rsidR="00BB72DA" w:rsidRDefault="00BB72DA" w:rsidP="00BB72D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04D919C1" w14:textId="63547C04" w:rsidR="00BB72DA" w:rsidRDefault="00BB72DA" w:rsidP="00BB72D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17BDAAC7" w14:textId="2E479456" w:rsidR="00BB72DA" w:rsidRPr="009B5893" w:rsidRDefault="00BB72DA" w:rsidP="00BB72D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Array of unique IP Type-of-Service values observed in the flow where values range from '0' to '255'</w:t>
            </w:r>
          </w:p>
        </w:tc>
      </w:tr>
      <w:tr w:rsidR="00504CD5" w14:paraId="4DDFFD56"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4AE906D5" w14:textId="6D0C4529" w:rsidR="00504CD5" w:rsidRDefault="00980159" w:rsidP="00504CD5">
            <w:pPr>
              <w:jc w:val="both"/>
              <w:rPr>
                <w:rFonts w:asciiTheme="minorHAnsi" w:hAnsiTheme="minorHAnsi"/>
                <w:b w:val="0"/>
                <w:sz w:val="22"/>
              </w:rPr>
            </w:pPr>
            <w:r w:rsidRPr="00980159">
              <w:rPr>
                <w:rFonts w:asciiTheme="minorHAnsi" w:hAnsiTheme="minorHAnsi"/>
                <w:b w:val="0"/>
                <w:sz w:val="22"/>
              </w:rPr>
              <w:t>largePacketRtt</w:t>
            </w:r>
          </w:p>
        </w:tc>
        <w:tc>
          <w:tcPr>
            <w:tcW w:w="1192" w:type="dxa"/>
          </w:tcPr>
          <w:p w14:paraId="68B7F9BC" w14:textId="3B267E52" w:rsidR="00504CD5"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4F491C3" w14:textId="4EC8D399" w:rsidR="00504CD5" w:rsidRDefault="00504CD5"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6588D854" w14:textId="58BEEF87" w:rsidR="00504CD5" w:rsidRPr="009B5893" w:rsidRDefault="00980159"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large packet round trip time</w:t>
            </w:r>
          </w:p>
        </w:tc>
      </w:tr>
      <w:tr w:rsidR="00504CD5" w14:paraId="61F97639"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1CFC130E" w14:textId="34673D27" w:rsidR="00504CD5" w:rsidRDefault="00980159" w:rsidP="00504CD5">
            <w:pPr>
              <w:jc w:val="both"/>
              <w:rPr>
                <w:rFonts w:asciiTheme="minorHAnsi" w:hAnsiTheme="minorHAnsi"/>
                <w:b w:val="0"/>
                <w:sz w:val="22"/>
              </w:rPr>
            </w:pPr>
            <w:r w:rsidRPr="00980159">
              <w:rPr>
                <w:rFonts w:asciiTheme="minorHAnsi" w:hAnsiTheme="minorHAnsi"/>
                <w:b w:val="0"/>
                <w:sz w:val="22"/>
              </w:rPr>
              <w:t>largePacketThreshold</w:t>
            </w:r>
          </w:p>
        </w:tc>
        <w:tc>
          <w:tcPr>
            <w:tcW w:w="1192" w:type="dxa"/>
          </w:tcPr>
          <w:p w14:paraId="0D73D462" w14:textId="5FEBA48F" w:rsidR="00504CD5"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2FA77457" w14:textId="6E14FB8E" w:rsidR="00504CD5" w:rsidRDefault="00504CD5"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4627050C" w14:textId="78689325" w:rsidR="00504CD5" w:rsidRPr="009B5893" w:rsidRDefault="00980159"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large packet threshold being applied</w:t>
            </w:r>
          </w:p>
        </w:tc>
      </w:tr>
      <w:tr w:rsidR="00504CD5" w14:paraId="3547BE9A"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F515D70" w14:textId="68E04F74" w:rsidR="00504CD5" w:rsidRDefault="00980159" w:rsidP="00504CD5">
            <w:pPr>
              <w:jc w:val="both"/>
              <w:rPr>
                <w:rFonts w:asciiTheme="minorHAnsi" w:hAnsiTheme="minorHAnsi"/>
                <w:b w:val="0"/>
                <w:sz w:val="22"/>
              </w:rPr>
            </w:pPr>
            <w:r w:rsidRPr="00980159">
              <w:rPr>
                <w:rFonts w:asciiTheme="minorHAnsi" w:hAnsiTheme="minorHAnsi"/>
                <w:b w:val="0"/>
                <w:sz w:val="22"/>
              </w:rPr>
              <w:t>maxPacketDelayVariation</w:t>
            </w:r>
          </w:p>
        </w:tc>
        <w:tc>
          <w:tcPr>
            <w:tcW w:w="1192" w:type="dxa"/>
          </w:tcPr>
          <w:p w14:paraId="3F7A5A4B" w14:textId="36036F39" w:rsidR="00504CD5"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53E6C975" w14:textId="00892B63" w:rsidR="00504CD5" w:rsidRDefault="003D4EB6"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57CB8204" w14:textId="13252F70" w:rsidR="00504CD5" w:rsidRPr="009B5893" w:rsidRDefault="00980159"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Maximum packet delay variation or jitter in milliseconds for received packets: Maximum of the difference between the packet timestamp and time received for all pairs of consecutive packets</w:t>
            </w:r>
          </w:p>
        </w:tc>
      </w:tr>
      <w:tr w:rsidR="00504CD5" w14:paraId="39D3DBFD"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7C3AD6D3" w14:textId="1BF814F4" w:rsidR="00504CD5" w:rsidRDefault="00980159" w:rsidP="00504CD5">
            <w:pPr>
              <w:jc w:val="both"/>
              <w:rPr>
                <w:rFonts w:asciiTheme="minorHAnsi" w:hAnsiTheme="minorHAnsi"/>
                <w:b w:val="0"/>
                <w:sz w:val="22"/>
              </w:rPr>
            </w:pPr>
            <w:r w:rsidRPr="00980159">
              <w:rPr>
                <w:rFonts w:asciiTheme="minorHAnsi" w:hAnsiTheme="minorHAnsi"/>
                <w:b w:val="0"/>
                <w:sz w:val="22"/>
              </w:rPr>
              <w:t>maxReceiveBitRate</w:t>
            </w:r>
          </w:p>
        </w:tc>
        <w:tc>
          <w:tcPr>
            <w:tcW w:w="1192" w:type="dxa"/>
          </w:tcPr>
          <w:p w14:paraId="7850483F" w14:textId="5E33EC42" w:rsidR="00504CD5"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3AF092CC" w14:textId="08FB8CDA" w:rsidR="00504CD5" w:rsidRDefault="00504CD5"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3A3C63F7" w14:textId="32C6EFE2" w:rsidR="00504CD5" w:rsidRPr="009B5893" w:rsidRDefault="00980159"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maximum receive bit rate"</w:t>
            </w:r>
          </w:p>
        </w:tc>
      </w:tr>
      <w:tr w:rsidR="00504CD5" w14:paraId="2089E308"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35AD7E9" w14:textId="1143AE50" w:rsidR="00504CD5" w:rsidRDefault="00980159" w:rsidP="00504CD5">
            <w:pPr>
              <w:jc w:val="both"/>
              <w:rPr>
                <w:rFonts w:asciiTheme="minorHAnsi" w:hAnsiTheme="minorHAnsi"/>
                <w:b w:val="0"/>
                <w:sz w:val="22"/>
              </w:rPr>
            </w:pPr>
            <w:r w:rsidRPr="00980159">
              <w:rPr>
                <w:rFonts w:asciiTheme="minorHAnsi" w:hAnsiTheme="minorHAnsi"/>
                <w:b w:val="0"/>
                <w:sz w:val="22"/>
              </w:rPr>
              <w:t>maxTransmitBitRate</w:t>
            </w:r>
          </w:p>
        </w:tc>
        <w:tc>
          <w:tcPr>
            <w:tcW w:w="1192" w:type="dxa"/>
          </w:tcPr>
          <w:p w14:paraId="4F19B9CB" w14:textId="355737C0" w:rsidR="00504CD5"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28F98AC5" w14:textId="6E028F33" w:rsidR="00504CD5" w:rsidRDefault="00504CD5"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84D823C" w14:textId="2AD45131" w:rsidR="00504CD5" w:rsidRPr="009B5893" w:rsidRDefault="00980159"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maximum transmit bit rate</w:t>
            </w:r>
          </w:p>
        </w:tc>
      </w:tr>
      <w:tr w:rsidR="00504CD5" w14:paraId="2F2028CA"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59756D1A" w14:textId="5B5C17A3" w:rsidR="00504CD5" w:rsidRDefault="00980159" w:rsidP="00504CD5">
            <w:pPr>
              <w:jc w:val="both"/>
              <w:rPr>
                <w:rFonts w:asciiTheme="minorHAnsi" w:hAnsiTheme="minorHAnsi"/>
                <w:b w:val="0"/>
                <w:sz w:val="22"/>
              </w:rPr>
            </w:pPr>
            <w:r w:rsidRPr="00980159">
              <w:rPr>
                <w:rFonts w:asciiTheme="minorHAnsi" w:hAnsiTheme="minorHAnsi"/>
                <w:b w:val="0"/>
                <w:sz w:val="22"/>
              </w:rPr>
              <w:t>mobileQciCosCountList</w:t>
            </w:r>
          </w:p>
        </w:tc>
        <w:tc>
          <w:tcPr>
            <w:tcW w:w="1192" w:type="dxa"/>
          </w:tcPr>
          <w:p w14:paraId="08E75CA2" w14:textId="68795046" w:rsidR="00504CD5" w:rsidRDefault="00BB72DA"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associative array</w:t>
            </w:r>
          </w:p>
        </w:tc>
        <w:tc>
          <w:tcPr>
            <w:tcW w:w="1162" w:type="dxa"/>
          </w:tcPr>
          <w:p w14:paraId="2ED972B1" w14:textId="16A42259" w:rsidR="00504CD5" w:rsidRDefault="00504CD5"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6711C0D9" w14:textId="6E51F323" w:rsidR="00504CD5" w:rsidRPr="009B5893" w:rsidRDefault="00980159"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array of key: value pairs where the keys are drawn from LTE QCI or UMTS class of service strings, and the values are the count of packets that had those strings in the flow</w:t>
            </w:r>
          </w:p>
        </w:tc>
      </w:tr>
      <w:tr w:rsidR="00504CD5" w14:paraId="19575D1E"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4776D28E" w14:textId="526E6BAD" w:rsidR="00504CD5" w:rsidRDefault="000069C5" w:rsidP="00504CD5">
            <w:pPr>
              <w:jc w:val="both"/>
              <w:rPr>
                <w:rFonts w:asciiTheme="minorHAnsi" w:hAnsiTheme="minorHAnsi"/>
                <w:b w:val="0"/>
                <w:sz w:val="22"/>
              </w:rPr>
            </w:pPr>
            <w:r w:rsidRPr="000069C5">
              <w:rPr>
                <w:rFonts w:asciiTheme="minorHAnsi" w:hAnsiTheme="minorHAnsi"/>
                <w:b w:val="0"/>
                <w:sz w:val="22"/>
              </w:rPr>
              <w:t>mobileQciCosList</w:t>
            </w:r>
          </w:p>
        </w:tc>
        <w:tc>
          <w:tcPr>
            <w:tcW w:w="1192" w:type="dxa"/>
          </w:tcPr>
          <w:p w14:paraId="347865A8" w14:textId="4D162FB6" w:rsidR="00504CD5" w:rsidRDefault="00BB72DA"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09E0B03B" w14:textId="25A49A35" w:rsidR="00504CD5" w:rsidRDefault="00504CD5"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BD584E1" w14:textId="1D369C3A" w:rsidR="00504CD5" w:rsidRPr="009B5893" w:rsidRDefault="000069C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Array of unique LTE QCI or UMTS class-of-service values observed in the flow</w:t>
            </w:r>
          </w:p>
        </w:tc>
      </w:tr>
      <w:tr w:rsidR="00504CD5" w14:paraId="41E31D38"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405E2D8B" w14:textId="5D2BA330" w:rsidR="00504CD5" w:rsidRDefault="000069C5" w:rsidP="00504CD5">
            <w:pPr>
              <w:jc w:val="both"/>
              <w:rPr>
                <w:rFonts w:asciiTheme="minorHAnsi" w:hAnsiTheme="minorHAnsi"/>
                <w:b w:val="0"/>
                <w:sz w:val="22"/>
              </w:rPr>
            </w:pPr>
            <w:r w:rsidRPr="000069C5">
              <w:rPr>
                <w:rFonts w:asciiTheme="minorHAnsi" w:hAnsiTheme="minorHAnsi"/>
                <w:b w:val="0"/>
                <w:sz w:val="22"/>
              </w:rPr>
              <w:t>numActivationFailures</w:t>
            </w:r>
          </w:p>
        </w:tc>
        <w:tc>
          <w:tcPr>
            <w:tcW w:w="1192" w:type="dxa"/>
          </w:tcPr>
          <w:p w14:paraId="7806004A" w14:textId="36BCA933" w:rsidR="00504CD5"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19460C13" w14:textId="1BD07833" w:rsidR="00504CD5" w:rsidRDefault="003D4EB6"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2F49EBAD" w14:textId="77B65FDC" w:rsidR="00504CD5" w:rsidRPr="009B5893" w:rsidRDefault="000069C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failed activation requests, as observed by the reporting node</w:t>
            </w:r>
          </w:p>
        </w:tc>
      </w:tr>
      <w:tr w:rsidR="00504CD5" w14:paraId="0780F8D6"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4CF90AB" w14:textId="1113D329" w:rsidR="00504CD5" w:rsidRDefault="000069C5" w:rsidP="00504CD5">
            <w:pPr>
              <w:jc w:val="both"/>
              <w:rPr>
                <w:rFonts w:asciiTheme="minorHAnsi" w:hAnsiTheme="minorHAnsi"/>
                <w:b w:val="0"/>
                <w:sz w:val="22"/>
              </w:rPr>
            </w:pPr>
            <w:r w:rsidRPr="000069C5">
              <w:rPr>
                <w:rFonts w:asciiTheme="minorHAnsi" w:hAnsiTheme="minorHAnsi"/>
                <w:b w:val="0"/>
                <w:sz w:val="22"/>
              </w:rPr>
              <w:t>numBitErrors</w:t>
            </w:r>
          </w:p>
        </w:tc>
        <w:tc>
          <w:tcPr>
            <w:tcW w:w="1192" w:type="dxa"/>
          </w:tcPr>
          <w:p w14:paraId="29EDA4CC" w14:textId="5680EAC8" w:rsidR="00504CD5"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1CD7F430" w14:textId="766218D7" w:rsidR="00504CD5" w:rsidRDefault="003D4EB6"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23BF9341" w14:textId="2C0695F7" w:rsidR="00504CD5" w:rsidRPr="009B5893" w:rsidRDefault="000069C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errored bits</w:t>
            </w:r>
          </w:p>
        </w:tc>
      </w:tr>
      <w:tr w:rsidR="00504CD5" w14:paraId="0B31BAB6"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1813F059" w14:textId="4B9942F2" w:rsidR="00504CD5" w:rsidRDefault="000069C5" w:rsidP="00504CD5">
            <w:pPr>
              <w:jc w:val="both"/>
              <w:rPr>
                <w:rFonts w:asciiTheme="minorHAnsi" w:hAnsiTheme="minorHAnsi"/>
                <w:b w:val="0"/>
                <w:sz w:val="22"/>
              </w:rPr>
            </w:pPr>
            <w:r w:rsidRPr="000069C5">
              <w:rPr>
                <w:rFonts w:asciiTheme="minorHAnsi" w:hAnsiTheme="minorHAnsi"/>
                <w:b w:val="0"/>
                <w:sz w:val="22"/>
              </w:rPr>
              <w:t>numBytesReceived</w:t>
            </w:r>
          </w:p>
        </w:tc>
        <w:tc>
          <w:tcPr>
            <w:tcW w:w="1192" w:type="dxa"/>
          </w:tcPr>
          <w:p w14:paraId="4FF83623" w14:textId="375DD7EF" w:rsidR="00504CD5"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0041B236" w14:textId="2E9CCF94" w:rsidR="00504CD5" w:rsidRDefault="003D4EB6"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735E7EC2" w14:textId="7A83ABEE" w:rsidR="00504CD5" w:rsidRPr="009B5893" w:rsidRDefault="000069C5" w:rsidP="000069C5">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bytes received, including retransmissions</w:t>
            </w:r>
          </w:p>
        </w:tc>
      </w:tr>
      <w:tr w:rsidR="000069C5" w14:paraId="3C382A75"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E116E87" w14:textId="27B432C8" w:rsidR="000069C5" w:rsidRDefault="000069C5" w:rsidP="000069C5">
            <w:pPr>
              <w:jc w:val="both"/>
              <w:rPr>
                <w:rFonts w:asciiTheme="minorHAnsi" w:hAnsiTheme="minorHAnsi"/>
                <w:b w:val="0"/>
                <w:sz w:val="22"/>
              </w:rPr>
            </w:pPr>
            <w:r w:rsidRPr="000069C5">
              <w:rPr>
                <w:rFonts w:asciiTheme="minorHAnsi" w:hAnsiTheme="minorHAnsi"/>
                <w:b w:val="0"/>
                <w:sz w:val="22"/>
              </w:rPr>
              <w:t>numBytesTransmitted</w:t>
            </w:r>
          </w:p>
        </w:tc>
        <w:tc>
          <w:tcPr>
            <w:tcW w:w="1192" w:type="dxa"/>
          </w:tcPr>
          <w:p w14:paraId="4DC9F65A" w14:textId="64FE5656" w:rsidR="000069C5" w:rsidRDefault="000069C5"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57FCB535" w14:textId="70416F5E" w:rsidR="000069C5" w:rsidRDefault="003D4EB6" w:rsidP="00006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14C09C48" w14:textId="499B3041" w:rsidR="000069C5" w:rsidRPr="009B5893" w:rsidRDefault="000069C5" w:rsidP="000069C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bytes transmitted, including retransmissions</w:t>
            </w:r>
          </w:p>
        </w:tc>
      </w:tr>
      <w:tr w:rsidR="000069C5" w14:paraId="1B6C50BF"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666E581A" w14:textId="0457C667" w:rsidR="000069C5" w:rsidRDefault="000069C5" w:rsidP="000069C5">
            <w:pPr>
              <w:jc w:val="both"/>
              <w:rPr>
                <w:rFonts w:asciiTheme="minorHAnsi" w:hAnsiTheme="minorHAnsi"/>
                <w:b w:val="0"/>
                <w:sz w:val="22"/>
              </w:rPr>
            </w:pPr>
            <w:r w:rsidRPr="000069C5">
              <w:rPr>
                <w:rFonts w:asciiTheme="minorHAnsi" w:hAnsiTheme="minorHAnsi"/>
                <w:b w:val="0"/>
                <w:sz w:val="22"/>
              </w:rPr>
              <w:lastRenderedPageBreak/>
              <w:t>numDroppedPackets</w:t>
            </w:r>
          </w:p>
        </w:tc>
        <w:tc>
          <w:tcPr>
            <w:tcW w:w="1192" w:type="dxa"/>
          </w:tcPr>
          <w:p w14:paraId="3236BA82" w14:textId="05BD4BB8" w:rsidR="000069C5" w:rsidRDefault="000069C5"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89DD7A1" w14:textId="3A1C3251" w:rsidR="000069C5" w:rsidRDefault="003D4EB6" w:rsidP="00006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5A66237D" w14:textId="7078C515" w:rsidR="000069C5" w:rsidRPr="009B5893" w:rsidRDefault="000069C5"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received packets dropped due to errors per virtual interface</w:t>
            </w:r>
          </w:p>
        </w:tc>
      </w:tr>
      <w:tr w:rsidR="000069C5" w14:paraId="7D897C86"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54153AA4" w14:textId="7230BEC4" w:rsidR="000069C5" w:rsidRDefault="000069C5" w:rsidP="000069C5">
            <w:pPr>
              <w:jc w:val="both"/>
              <w:rPr>
                <w:rFonts w:asciiTheme="minorHAnsi" w:hAnsiTheme="minorHAnsi"/>
                <w:b w:val="0"/>
                <w:sz w:val="22"/>
              </w:rPr>
            </w:pPr>
            <w:r w:rsidRPr="000069C5">
              <w:rPr>
                <w:rFonts w:asciiTheme="minorHAnsi" w:hAnsiTheme="minorHAnsi"/>
                <w:b w:val="0"/>
                <w:sz w:val="22"/>
              </w:rPr>
              <w:t>numGtpEchoFailures</w:t>
            </w:r>
          </w:p>
        </w:tc>
        <w:tc>
          <w:tcPr>
            <w:tcW w:w="1192" w:type="dxa"/>
          </w:tcPr>
          <w:p w14:paraId="4D7783C3" w14:textId="2BFD76DD" w:rsidR="000069C5" w:rsidRDefault="000069C5"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D06B60A" w14:textId="35C5D800" w:rsidR="000069C5" w:rsidRDefault="000069C5" w:rsidP="00006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582948C" w14:textId="22AC9A72" w:rsidR="000069C5" w:rsidRPr="009B5893" w:rsidRDefault="000069C5"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Echo request path failures where failed paths are defined in 3GPP TS 29.281 sec 7.2.1 and 3GPP TS 29.060 sec. 11.2</w:t>
            </w:r>
          </w:p>
        </w:tc>
      </w:tr>
      <w:tr w:rsidR="000069C5" w14:paraId="1A00B90F"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0EF7E20C" w14:textId="4427E7B0" w:rsidR="000069C5" w:rsidRDefault="000069C5" w:rsidP="000069C5">
            <w:pPr>
              <w:jc w:val="both"/>
              <w:rPr>
                <w:rFonts w:asciiTheme="minorHAnsi" w:hAnsiTheme="minorHAnsi"/>
                <w:b w:val="0"/>
                <w:sz w:val="22"/>
              </w:rPr>
            </w:pPr>
            <w:r w:rsidRPr="000069C5">
              <w:rPr>
                <w:rFonts w:asciiTheme="minorHAnsi" w:hAnsiTheme="minorHAnsi"/>
                <w:b w:val="0"/>
                <w:sz w:val="22"/>
              </w:rPr>
              <w:t>numGtpTunnelErrors</w:t>
            </w:r>
          </w:p>
        </w:tc>
        <w:tc>
          <w:tcPr>
            <w:tcW w:w="1192" w:type="dxa"/>
          </w:tcPr>
          <w:p w14:paraId="56A7AA2B" w14:textId="270BE2CD" w:rsidR="000069C5" w:rsidRDefault="000069C5"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9381C38" w14:textId="0E08A7F8" w:rsidR="000069C5" w:rsidRDefault="000069C5" w:rsidP="00006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789F800F" w14:textId="373EF638" w:rsidR="000069C5" w:rsidRPr="009B5893" w:rsidRDefault="000069C5"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tunnel error indications where errors are defined in 3GPP TS 29.281 sec 7.3.1 and 3GPP TS 29.060 sec. 11.1</w:t>
            </w:r>
          </w:p>
        </w:tc>
      </w:tr>
      <w:tr w:rsidR="000069C5" w14:paraId="3F858D20"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4AC7DE36" w14:textId="6CD75133" w:rsidR="000069C5" w:rsidRDefault="000069C5" w:rsidP="000069C5">
            <w:pPr>
              <w:jc w:val="both"/>
              <w:rPr>
                <w:rFonts w:asciiTheme="minorHAnsi" w:hAnsiTheme="minorHAnsi"/>
                <w:b w:val="0"/>
                <w:sz w:val="22"/>
              </w:rPr>
            </w:pPr>
            <w:r w:rsidRPr="000069C5">
              <w:rPr>
                <w:rFonts w:asciiTheme="minorHAnsi" w:hAnsiTheme="minorHAnsi"/>
                <w:b w:val="0"/>
                <w:sz w:val="22"/>
              </w:rPr>
              <w:t>numHttpErrors</w:t>
            </w:r>
          </w:p>
        </w:tc>
        <w:tc>
          <w:tcPr>
            <w:tcW w:w="1192" w:type="dxa"/>
          </w:tcPr>
          <w:p w14:paraId="70A4A4DE" w14:textId="7D20923B" w:rsidR="000069C5" w:rsidRDefault="000069C5"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755BE06" w14:textId="6596EA07" w:rsidR="000069C5" w:rsidRDefault="000069C5" w:rsidP="00006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2F67E33E" w14:textId="24D9C72F" w:rsidR="000069C5" w:rsidRPr="009B5893" w:rsidRDefault="000069C5"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Http error count</w:t>
            </w:r>
          </w:p>
        </w:tc>
      </w:tr>
      <w:tr w:rsidR="000069C5" w14:paraId="2397522F"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462D3A3E" w14:textId="4D25BA77" w:rsidR="000069C5" w:rsidRDefault="000069C5" w:rsidP="000069C5">
            <w:pPr>
              <w:jc w:val="both"/>
              <w:rPr>
                <w:rFonts w:asciiTheme="minorHAnsi" w:hAnsiTheme="minorHAnsi"/>
                <w:b w:val="0"/>
                <w:sz w:val="22"/>
              </w:rPr>
            </w:pPr>
            <w:r w:rsidRPr="000069C5">
              <w:rPr>
                <w:rFonts w:asciiTheme="minorHAnsi" w:hAnsiTheme="minorHAnsi"/>
                <w:b w:val="0"/>
                <w:sz w:val="22"/>
              </w:rPr>
              <w:t>numL7BytesReceived</w:t>
            </w:r>
          </w:p>
        </w:tc>
        <w:tc>
          <w:tcPr>
            <w:tcW w:w="1192" w:type="dxa"/>
          </w:tcPr>
          <w:p w14:paraId="50202FFE" w14:textId="699CED7A" w:rsidR="000069C5" w:rsidRDefault="000069C5"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DDE0A72" w14:textId="24C9C3C6" w:rsidR="000069C5" w:rsidRDefault="003D4EB6" w:rsidP="00006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4A43BC30" w14:textId="0B31BC9E" w:rsidR="000069C5" w:rsidRPr="009B5893" w:rsidRDefault="003D4EB6"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tunneled layer 7 bytes received, including retransmissions</w:t>
            </w:r>
          </w:p>
        </w:tc>
      </w:tr>
      <w:tr w:rsidR="000069C5" w14:paraId="658D5662"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0EE89FE" w14:textId="506E2956" w:rsidR="000069C5" w:rsidRDefault="000069C5" w:rsidP="000069C5">
            <w:pPr>
              <w:jc w:val="both"/>
              <w:rPr>
                <w:rFonts w:asciiTheme="minorHAnsi" w:hAnsiTheme="minorHAnsi"/>
                <w:b w:val="0"/>
                <w:sz w:val="22"/>
              </w:rPr>
            </w:pPr>
            <w:r w:rsidRPr="000069C5">
              <w:rPr>
                <w:rFonts w:asciiTheme="minorHAnsi" w:hAnsiTheme="minorHAnsi"/>
                <w:b w:val="0"/>
                <w:sz w:val="22"/>
              </w:rPr>
              <w:t>numL7BytesTransmitted</w:t>
            </w:r>
          </w:p>
        </w:tc>
        <w:tc>
          <w:tcPr>
            <w:tcW w:w="1192" w:type="dxa"/>
          </w:tcPr>
          <w:p w14:paraId="5A3083E1" w14:textId="7D654430" w:rsidR="000069C5" w:rsidRDefault="000069C5"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124027D5" w14:textId="04FF1011" w:rsidR="000069C5" w:rsidRDefault="003D4EB6" w:rsidP="00006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4244D432" w14:textId="2EFB8AC3" w:rsidR="000069C5" w:rsidRPr="009B5893" w:rsidRDefault="003D4EB6"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tunneled layer 7 bytes transmitted, excluding retransmissions</w:t>
            </w:r>
          </w:p>
        </w:tc>
      </w:tr>
      <w:tr w:rsidR="000069C5" w14:paraId="55547D51"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211017BB" w14:textId="23BE5BF7" w:rsidR="000069C5" w:rsidRDefault="000069C5" w:rsidP="000069C5">
            <w:pPr>
              <w:jc w:val="both"/>
              <w:rPr>
                <w:rFonts w:asciiTheme="minorHAnsi" w:hAnsiTheme="minorHAnsi"/>
                <w:b w:val="0"/>
                <w:sz w:val="22"/>
              </w:rPr>
            </w:pPr>
            <w:r w:rsidRPr="000069C5">
              <w:rPr>
                <w:rFonts w:asciiTheme="minorHAnsi" w:hAnsiTheme="minorHAnsi"/>
                <w:b w:val="0"/>
                <w:sz w:val="22"/>
              </w:rPr>
              <w:t>numLostPackets</w:t>
            </w:r>
          </w:p>
        </w:tc>
        <w:tc>
          <w:tcPr>
            <w:tcW w:w="1192" w:type="dxa"/>
          </w:tcPr>
          <w:p w14:paraId="016B292B" w14:textId="61DCB454" w:rsidR="000069C5" w:rsidRDefault="000069C5"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07170DFF" w14:textId="57E7C60B" w:rsidR="000069C5" w:rsidRDefault="003D4EB6" w:rsidP="00006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1A80AC08" w14:textId="5C8C6315" w:rsidR="000069C5" w:rsidRPr="009B5893" w:rsidRDefault="003D4EB6"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lost packets</w:t>
            </w:r>
          </w:p>
        </w:tc>
      </w:tr>
      <w:tr w:rsidR="000069C5" w14:paraId="380D720A"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7F4BCEA4" w14:textId="494EA269" w:rsidR="000069C5" w:rsidRDefault="000069C5" w:rsidP="000069C5">
            <w:pPr>
              <w:jc w:val="both"/>
              <w:rPr>
                <w:rFonts w:asciiTheme="minorHAnsi" w:hAnsiTheme="minorHAnsi"/>
                <w:b w:val="0"/>
                <w:sz w:val="22"/>
              </w:rPr>
            </w:pPr>
            <w:r w:rsidRPr="000069C5">
              <w:rPr>
                <w:rFonts w:asciiTheme="minorHAnsi" w:hAnsiTheme="minorHAnsi"/>
                <w:b w:val="0"/>
                <w:sz w:val="22"/>
              </w:rPr>
              <w:t>numOutOfOrderPackets</w:t>
            </w:r>
          </w:p>
        </w:tc>
        <w:tc>
          <w:tcPr>
            <w:tcW w:w="1192" w:type="dxa"/>
          </w:tcPr>
          <w:p w14:paraId="1A436F68" w14:textId="4DAC92A7" w:rsidR="000069C5" w:rsidRDefault="000069C5"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28159CB5" w14:textId="0DFCDF40" w:rsidR="000069C5" w:rsidRDefault="003D4EB6" w:rsidP="00006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6029A0DF" w14:textId="1F9C4574" w:rsidR="000069C5" w:rsidRPr="009B5893" w:rsidRDefault="003D4EB6"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out-of-order packets</w:t>
            </w:r>
          </w:p>
        </w:tc>
      </w:tr>
      <w:tr w:rsidR="000069C5" w14:paraId="1E3545F9"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3292D440" w14:textId="6FA2114E" w:rsidR="000069C5" w:rsidRDefault="000069C5" w:rsidP="000069C5">
            <w:pPr>
              <w:jc w:val="both"/>
              <w:rPr>
                <w:rFonts w:asciiTheme="minorHAnsi" w:hAnsiTheme="minorHAnsi"/>
                <w:b w:val="0"/>
                <w:sz w:val="22"/>
              </w:rPr>
            </w:pPr>
            <w:r w:rsidRPr="000069C5">
              <w:rPr>
                <w:rFonts w:asciiTheme="minorHAnsi" w:hAnsiTheme="minorHAnsi"/>
                <w:b w:val="0"/>
                <w:sz w:val="22"/>
              </w:rPr>
              <w:t>numPacketErrors</w:t>
            </w:r>
          </w:p>
        </w:tc>
        <w:tc>
          <w:tcPr>
            <w:tcW w:w="1192" w:type="dxa"/>
          </w:tcPr>
          <w:p w14:paraId="45E57863" w14:textId="1526B02A" w:rsidR="000069C5" w:rsidRDefault="000069C5"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0F483F57" w14:textId="5A553E59" w:rsidR="000069C5" w:rsidRDefault="003D4EB6" w:rsidP="00006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61B2AA1F" w14:textId="0DAC954E" w:rsidR="000069C5" w:rsidRPr="009B5893" w:rsidRDefault="003D4EB6" w:rsidP="003D4EB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errored packets</w:t>
            </w:r>
          </w:p>
        </w:tc>
      </w:tr>
      <w:tr w:rsidR="000069C5" w14:paraId="4FC33C7D"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8AB02A6" w14:textId="2069A4FA" w:rsidR="000069C5" w:rsidRDefault="000069C5" w:rsidP="000069C5">
            <w:pPr>
              <w:jc w:val="both"/>
              <w:rPr>
                <w:rFonts w:asciiTheme="minorHAnsi" w:hAnsiTheme="minorHAnsi"/>
                <w:b w:val="0"/>
                <w:sz w:val="22"/>
              </w:rPr>
            </w:pPr>
            <w:r w:rsidRPr="000069C5">
              <w:rPr>
                <w:rFonts w:asciiTheme="minorHAnsi" w:hAnsiTheme="minorHAnsi"/>
                <w:b w:val="0"/>
                <w:sz w:val="22"/>
              </w:rPr>
              <w:t>numPacketsReceivedExclRetrans</w:t>
            </w:r>
          </w:p>
        </w:tc>
        <w:tc>
          <w:tcPr>
            <w:tcW w:w="1192" w:type="dxa"/>
          </w:tcPr>
          <w:p w14:paraId="2391581F" w14:textId="42354461" w:rsidR="000069C5" w:rsidRDefault="000069C5"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19EE717C" w14:textId="60947693" w:rsidR="000069C5" w:rsidRDefault="003D4EB6" w:rsidP="00006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6B845BD0" w14:textId="52A7A441" w:rsidR="000069C5" w:rsidRPr="009B5893" w:rsidRDefault="003D4EB6"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packets received, excluding retransmission</w:t>
            </w:r>
          </w:p>
        </w:tc>
      </w:tr>
      <w:tr w:rsidR="000069C5" w14:paraId="323E70C8"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57EAFE0B" w14:textId="721C3557" w:rsidR="000069C5" w:rsidRDefault="000069C5" w:rsidP="000069C5">
            <w:pPr>
              <w:jc w:val="both"/>
              <w:rPr>
                <w:rFonts w:asciiTheme="minorHAnsi" w:hAnsiTheme="minorHAnsi"/>
                <w:b w:val="0"/>
                <w:sz w:val="22"/>
              </w:rPr>
            </w:pPr>
            <w:r w:rsidRPr="000069C5">
              <w:rPr>
                <w:rFonts w:asciiTheme="minorHAnsi" w:hAnsiTheme="minorHAnsi"/>
                <w:b w:val="0"/>
                <w:sz w:val="22"/>
              </w:rPr>
              <w:t>numPacketsReceivedInclRetrans</w:t>
            </w:r>
          </w:p>
        </w:tc>
        <w:tc>
          <w:tcPr>
            <w:tcW w:w="1192" w:type="dxa"/>
          </w:tcPr>
          <w:p w14:paraId="6D20CEC0" w14:textId="0C9C0FE5" w:rsidR="000069C5" w:rsidRDefault="000069C5"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1EA88507" w14:textId="0FC0D2FE" w:rsidR="000069C5" w:rsidRDefault="003D4EB6" w:rsidP="00006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420418F6" w14:textId="2871A86F" w:rsidR="000069C5" w:rsidRPr="009B5893" w:rsidRDefault="003D4EB6" w:rsidP="003D4EB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packets received, including retransmission</w:t>
            </w:r>
          </w:p>
        </w:tc>
      </w:tr>
      <w:tr w:rsidR="000069C5" w14:paraId="729B50B1"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364031FB" w14:textId="64DD4D00" w:rsidR="000069C5" w:rsidRDefault="000069C5" w:rsidP="000069C5">
            <w:pPr>
              <w:jc w:val="both"/>
              <w:rPr>
                <w:rFonts w:asciiTheme="minorHAnsi" w:hAnsiTheme="minorHAnsi"/>
                <w:b w:val="0"/>
                <w:sz w:val="22"/>
              </w:rPr>
            </w:pPr>
            <w:r w:rsidRPr="000069C5">
              <w:rPr>
                <w:rFonts w:asciiTheme="minorHAnsi" w:hAnsiTheme="minorHAnsi"/>
                <w:b w:val="0"/>
                <w:sz w:val="22"/>
              </w:rPr>
              <w:t>numPacketsTransmittedInclRetrans</w:t>
            </w:r>
          </w:p>
        </w:tc>
        <w:tc>
          <w:tcPr>
            <w:tcW w:w="1192" w:type="dxa"/>
          </w:tcPr>
          <w:p w14:paraId="57CA388F" w14:textId="7DEA2D63" w:rsidR="000069C5" w:rsidRDefault="000069C5"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03E89FA4" w14:textId="2AFA7DDB" w:rsidR="000069C5" w:rsidRDefault="003D4EB6" w:rsidP="00006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0E411A51" w14:textId="27422922" w:rsidR="000069C5" w:rsidRPr="009B5893" w:rsidRDefault="003D4EB6" w:rsidP="003D4EB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packets transmitted, including retransmissions</w:t>
            </w:r>
          </w:p>
        </w:tc>
      </w:tr>
      <w:tr w:rsidR="000069C5" w14:paraId="3CD180C2"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24CDE58A" w14:textId="3E3631FC" w:rsidR="000069C5" w:rsidRDefault="000069C5" w:rsidP="000069C5">
            <w:pPr>
              <w:jc w:val="both"/>
              <w:rPr>
                <w:rFonts w:asciiTheme="minorHAnsi" w:hAnsiTheme="minorHAnsi"/>
                <w:b w:val="0"/>
                <w:sz w:val="22"/>
              </w:rPr>
            </w:pPr>
            <w:r w:rsidRPr="000069C5">
              <w:rPr>
                <w:rFonts w:asciiTheme="minorHAnsi" w:hAnsiTheme="minorHAnsi"/>
                <w:b w:val="0"/>
                <w:sz w:val="22"/>
              </w:rPr>
              <w:t>numRetries</w:t>
            </w:r>
          </w:p>
        </w:tc>
        <w:tc>
          <w:tcPr>
            <w:tcW w:w="1192" w:type="dxa"/>
          </w:tcPr>
          <w:p w14:paraId="09EB959C" w14:textId="65F0FA0F" w:rsidR="000069C5" w:rsidRDefault="000069C5"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2DD7372C" w14:textId="2E417D52" w:rsidR="000069C5" w:rsidRDefault="003D4EB6" w:rsidP="00006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346C60FC" w14:textId="7E446F0E" w:rsidR="000069C5" w:rsidRPr="009B5893" w:rsidRDefault="003D4EB6"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 retrie</w:t>
            </w:r>
          </w:p>
        </w:tc>
      </w:tr>
      <w:tr w:rsidR="000069C5" w14:paraId="09022749"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19A58073" w14:textId="791402F3" w:rsidR="000069C5" w:rsidRDefault="000069C5" w:rsidP="000069C5">
            <w:pPr>
              <w:jc w:val="both"/>
              <w:rPr>
                <w:rFonts w:asciiTheme="minorHAnsi" w:hAnsiTheme="minorHAnsi"/>
                <w:b w:val="0"/>
                <w:sz w:val="22"/>
              </w:rPr>
            </w:pPr>
            <w:r w:rsidRPr="000069C5">
              <w:rPr>
                <w:rFonts w:asciiTheme="minorHAnsi" w:hAnsiTheme="minorHAnsi"/>
                <w:b w:val="0"/>
                <w:sz w:val="22"/>
              </w:rPr>
              <w:t>numTimeouts</w:t>
            </w:r>
          </w:p>
        </w:tc>
        <w:tc>
          <w:tcPr>
            <w:tcW w:w="1192" w:type="dxa"/>
          </w:tcPr>
          <w:p w14:paraId="7D3D7DDC" w14:textId="2AC4B15E" w:rsidR="000069C5" w:rsidRDefault="000069C5"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3B126911" w14:textId="357DEF1B" w:rsidR="000069C5" w:rsidRDefault="003D4EB6" w:rsidP="00006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4C558CAA" w14:textId="1DDE99A9" w:rsidR="000069C5" w:rsidRPr="009B5893" w:rsidRDefault="003D4EB6"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 timeouts</w:t>
            </w:r>
          </w:p>
        </w:tc>
      </w:tr>
      <w:tr w:rsidR="000069C5" w14:paraId="2377C19D"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1DFD5F09" w14:textId="115B7ACD" w:rsidR="000069C5" w:rsidRDefault="003D4EB6" w:rsidP="000069C5">
            <w:pPr>
              <w:jc w:val="both"/>
              <w:rPr>
                <w:rFonts w:asciiTheme="minorHAnsi" w:hAnsiTheme="minorHAnsi"/>
                <w:b w:val="0"/>
                <w:sz w:val="22"/>
              </w:rPr>
            </w:pPr>
            <w:r w:rsidRPr="003D4EB6">
              <w:rPr>
                <w:rFonts w:asciiTheme="minorHAnsi" w:hAnsiTheme="minorHAnsi"/>
                <w:b w:val="0"/>
                <w:sz w:val="22"/>
              </w:rPr>
              <w:t>numTunneledL7BytesReceived</w:t>
            </w:r>
          </w:p>
        </w:tc>
        <w:tc>
          <w:tcPr>
            <w:tcW w:w="1192" w:type="dxa"/>
          </w:tcPr>
          <w:p w14:paraId="1C33AD0B" w14:textId="4D71E901" w:rsidR="000069C5" w:rsidRDefault="000069C5"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0582517F" w14:textId="7A820E4A" w:rsidR="000069C5" w:rsidRDefault="003D4EB6" w:rsidP="00006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737D2816" w14:textId="530E47C9" w:rsidR="000069C5" w:rsidRPr="009B5893" w:rsidRDefault="003D4EB6"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tunneled layer 7 bytes received, excluding retransmissions</w:t>
            </w:r>
          </w:p>
        </w:tc>
      </w:tr>
      <w:tr w:rsidR="003D4EB6" w14:paraId="29AAF05D"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4B526930" w14:textId="7DE1426B" w:rsidR="003D4EB6" w:rsidRDefault="003D4EB6" w:rsidP="003D4EB6">
            <w:pPr>
              <w:jc w:val="both"/>
              <w:rPr>
                <w:rFonts w:asciiTheme="minorHAnsi" w:hAnsiTheme="minorHAnsi"/>
                <w:b w:val="0"/>
                <w:sz w:val="22"/>
              </w:rPr>
            </w:pPr>
            <w:r w:rsidRPr="003D4EB6">
              <w:rPr>
                <w:rFonts w:asciiTheme="minorHAnsi" w:hAnsiTheme="minorHAnsi"/>
                <w:b w:val="0"/>
                <w:sz w:val="22"/>
              </w:rPr>
              <w:t>roundTripTime</w:t>
            </w:r>
          </w:p>
        </w:tc>
        <w:tc>
          <w:tcPr>
            <w:tcW w:w="1192" w:type="dxa"/>
          </w:tcPr>
          <w:p w14:paraId="339A3A65" w14:textId="1FAA3CD2" w:rsidR="003D4EB6" w:rsidRDefault="003D4EB6" w:rsidP="003D4EB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3EBEF402" w14:textId="0DBB0951" w:rsidR="003D4EB6" w:rsidRDefault="003D4EB6" w:rsidP="003D4EB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3EA3B6DC" w14:textId="6A43A651" w:rsidR="003D4EB6" w:rsidRPr="009B5893" w:rsidRDefault="003D4EB6" w:rsidP="003D4EB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Round Trip time</w:t>
            </w:r>
          </w:p>
        </w:tc>
      </w:tr>
      <w:tr w:rsidR="003D4EB6" w14:paraId="2E7092C5"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356B37C9" w14:textId="6D540F4C" w:rsidR="003D4EB6" w:rsidRDefault="003D4EB6" w:rsidP="003D4EB6">
            <w:pPr>
              <w:jc w:val="both"/>
              <w:rPr>
                <w:rFonts w:asciiTheme="minorHAnsi" w:hAnsiTheme="minorHAnsi"/>
                <w:b w:val="0"/>
                <w:sz w:val="22"/>
              </w:rPr>
            </w:pPr>
            <w:r w:rsidRPr="003D4EB6">
              <w:rPr>
                <w:rFonts w:asciiTheme="minorHAnsi" w:hAnsiTheme="minorHAnsi"/>
                <w:b w:val="0"/>
                <w:sz w:val="22"/>
              </w:rPr>
              <w:t>tcpFlagCountList</w:t>
            </w:r>
          </w:p>
        </w:tc>
        <w:tc>
          <w:tcPr>
            <w:tcW w:w="1192" w:type="dxa"/>
          </w:tcPr>
          <w:p w14:paraId="6D47E386" w14:textId="7409669D" w:rsidR="003D4EB6" w:rsidRDefault="00055464" w:rsidP="003D4EB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associative array</w:t>
            </w:r>
          </w:p>
        </w:tc>
        <w:tc>
          <w:tcPr>
            <w:tcW w:w="1162" w:type="dxa"/>
          </w:tcPr>
          <w:p w14:paraId="79F06CC9" w14:textId="005B0496" w:rsidR="003D4EB6" w:rsidRDefault="003D4EB6" w:rsidP="003D4EB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178A4472" w14:textId="48406A87" w:rsidR="003D4EB6" w:rsidRPr="009B5893" w:rsidRDefault="003D4EB6" w:rsidP="003D4EB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3D4EB6">
              <w:rPr>
                <w:rFonts w:asciiTheme="minorHAnsi" w:hAnsiTheme="minorHAnsi"/>
                <w:sz w:val="22"/>
              </w:rPr>
              <w:t>rray of key: value pairs where the keys are drawn from TCP Flags and the values are the count of packets that had that TCP Flag in the flow</w:t>
            </w:r>
          </w:p>
        </w:tc>
      </w:tr>
      <w:tr w:rsidR="003D4EB6" w14:paraId="4D381939"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52D354C4" w14:textId="14917095" w:rsidR="003D4EB6" w:rsidRDefault="003D4EB6" w:rsidP="003D4EB6">
            <w:pPr>
              <w:jc w:val="both"/>
              <w:rPr>
                <w:rFonts w:asciiTheme="minorHAnsi" w:hAnsiTheme="minorHAnsi"/>
                <w:b w:val="0"/>
                <w:sz w:val="22"/>
              </w:rPr>
            </w:pPr>
            <w:r w:rsidRPr="003D4EB6">
              <w:rPr>
                <w:rFonts w:asciiTheme="minorHAnsi" w:hAnsiTheme="minorHAnsi"/>
                <w:b w:val="0"/>
                <w:sz w:val="22"/>
              </w:rPr>
              <w:t>tcpFlagList</w:t>
            </w:r>
          </w:p>
        </w:tc>
        <w:tc>
          <w:tcPr>
            <w:tcW w:w="1192" w:type="dxa"/>
          </w:tcPr>
          <w:p w14:paraId="1067BE9E" w14:textId="102B0297" w:rsidR="003D4EB6" w:rsidRDefault="00055464" w:rsidP="003D4EB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77087DF3" w14:textId="125A4C28" w:rsidR="003D4EB6" w:rsidRDefault="003D4EB6" w:rsidP="003D4EB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1BD4C938" w14:textId="584DB910" w:rsidR="003D4EB6" w:rsidRPr="009B5893" w:rsidRDefault="003D4EB6" w:rsidP="003D4EB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Array of unique TCP Flags observed in the flow</w:t>
            </w:r>
          </w:p>
        </w:tc>
      </w:tr>
      <w:tr w:rsidR="003D4EB6" w14:paraId="1205808E"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534EB9CD" w14:textId="0C599436" w:rsidR="003D4EB6" w:rsidRDefault="003D4EB6" w:rsidP="003D4EB6">
            <w:pPr>
              <w:jc w:val="both"/>
              <w:rPr>
                <w:rFonts w:asciiTheme="minorHAnsi" w:hAnsiTheme="minorHAnsi"/>
                <w:b w:val="0"/>
                <w:sz w:val="22"/>
              </w:rPr>
            </w:pPr>
            <w:r w:rsidRPr="003D4EB6">
              <w:rPr>
                <w:rFonts w:asciiTheme="minorHAnsi" w:hAnsiTheme="minorHAnsi"/>
                <w:b w:val="0"/>
                <w:sz w:val="22"/>
              </w:rPr>
              <w:t>timeToFirstByte</w:t>
            </w:r>
          </w:p>
        </w:tc>
        <w:tc>
          <w:tcPr>
            <w:tcW w:w="1192" w:type="dxa"/>
          </w:tcPr>
          <w:p w14:paraId="0E3AC18C" w14:textId="0DFAA772" w:rsidR="003D4EB6" w:rsidRDefault="003D4EB6" w:rsidP="003D4EB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F1FC3B0" w14:textId="4C45DD56" w:rsidR="003D4EB6" w:rsidRDefault="003D4EB6" w:rsidP="003D4EB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00A3411C" w14:textId="502B1FCE" w:rsidR="003D4EB6" w:rsidRPr="009B5893" w:rsidRDefault="003D4EB6" w:rsidP="003D4EB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Time in milliseconds between the connection activation and first byte received</w:t>
            </w:r>
          </w:p>
        </w:tc>
      </w:tr>
    </w:tbl>
    <w:p w14:paraId="2FE54E16" w14:textId="77777777" w:rsidR="009B5893" w:rsidRPr="00A51A92" w:rsidRDefault="009B5893" w:rsidP="009B5893">
      <w:pPr>
        <w:pStyle w:val="Body"/>
        <w:spacing w:before="0" w:after="0" w:line="240" w:lineRule="auto"/>
        <w:ind w:left="0" w:firstLine="720"/>
      </w:pPr>
    </w:p>
    <w:p w14:paraId="1C195305" w14:textId="77777777" w:rsidR="00EA63A2" w:rsidRDefault="00EA63A2" w:rsidP="00EA63A2">
      <w:pPr>
        <w:jc w:val="both"/>
      </w:pPr>
    </w:p>
    <w:p w14:paraId="02DFF33E" w14:textId="4ACCF7E8" w:rsidR="00CB5997" w:rsidRDefault="00CB5997" w:rsidP="00CB5997">
      <w:pPr>
        <w:pStyle w:val="Heading2"/>
      </w:pPr>
      <w:bookmarkStart w:id="38" w:name="_Toc452044050"/>
      <w:r>
        <w:lastRenderedPageBreak/>
        <w:t xml:space="preserve">Datatype: </w:t>
      </w:r>
      <w:r w:rsidR="0073028F">
        <w:t>latencyBucketMeasure</w:t>
      </w:r>
      <w:bookmarkEnd w:id="38"/>
    </w:p>
    <w:p w14:paraId="64834A8B" w14:textId="24BBCC97" w:rsidR="00CB5997" w:rsidRDefault="00CB5997" w:rsidP="00CB5997">
      <w:pPr>
        <w:jc w:val="both"/>
      </w:pPr>
      <w:r>
        <w:t xml:space="preserve">The </w:t>
      </w:r>
      <w:r w:rsidR="0073028F">
        <w:t>latencyBucketMeasure</w:t>
      </w:r>
      <w:r>
        <w:t xml:space="preserve"> datatype consists of the following fields</w:t>
      </w:r>
      <w:r w:rsidR="003D29AB">
        <w:t xml:space="preserve"> which describe the </w:t>
      </w:r>
      <w:r w:rsidR="003D29AB" w:rsidRPr="003D29AB">
        <w:t>number of counts falling within a defined latency bucket</w:t>
      </w:r>
      <w:r>
        <w:t>:</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695"/>
        <w:gridCol w:w="1530"/>
        <w:gridCol w:w="1170"/>
        <w:gridCol w:w="3955"/>
      </w:tblGrid>
      <w:tr w:rsidR="00CB5997" w14:paraId="19A25B55" w14:textId="77777777" w:rsidTr="000817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shd w:val="clear" w:color="auto" w:fill="808080" w:themeFill="background1" w:themeFillShade="80"/>
          </w:tcPr>
          <w:p w14:paraId="1BCF991B" w14:textId="77777777" w:rsidR="00CB5997" w:rsidRPr="00214EE3" w:rsidRDefault="00CB5997" w:rsidP="00CB5997">
            <w:pPr>
              <w:jc w:val="both"/>
              <w:rPr>
                <w:rFonts w:asciiTheme="minorHAnsi" w:hAnsiTheme="minorHAnsi"/>
                <w:sz w:val="22"/>
              </w:rPr>
            </w:pPr>
            <w:r>
              <w:rPr>
                <w:rFonts w:asciiTheme="minorHAnsi" w:hAnsiTheme="minorHAnsi"/>
                <w:sz w:val="22"/>
              </w:rPr>
              <w:t>Field</w:t>
            </w:r>
          </w:p>
        </w:tc>
        <w:tc>
          <w:tcPr>
            <w:tcW w:w="1530" w:type="dxa"/>
            <w:shd w:val="clear" w:color="auto" w:fill="808080" w:themeFill="background1" w:themeFillShade="80"/>
          </w:tcPr>
          <w:p w14:paraId="06316CCA"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31273BE7"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955" w:type="dxa"/>
            <w:shd w:val="clear" w:color="auto" w:fill="808080" w:themeFill="background1" w:themeFillShade="80"/>
          </w:tcPr>
          <w:p w14:paraId="4931E170"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CB5997" w14:paraId="3538E63A" w14:textId="77777777" w:rsidTr="00081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49696F6" w14:textId="7639FB9D" w:rsidR="00CB5997" w:rsidRPr="00214EE3" w:rsidRDefault="00111067" w:rsidP="00111067">
            <w:pPr>
              <w:jc w:val="both"/>
              <w:rPr>
                <w:rFonts w:asciiTheme="minorHAnsi" w:hAnsiTheme="minorHAnsi"/>
                <w:b w:val="0"/>
                <w:sz w:val="22"/>
              </w:rPr>
            </w:pPr>
            <w:r>
              <w:rPr>
                <w:rFonts w:asciiTheme="minorHAnsi" w:hAnsiTheme="minorHAnsi"/>
                <w:b w:val="0"/>
                <w:sz w:val="22"/>
              </w:rPr>
              <w:t>countsInTheBucket</w:t>
            </w:r>
          </w:p>
        </w:tc>
        <w:tc>
          <w:tcPr>
            <w:tcW w:w="1530" w:type="dxa"/>
          </w:tcPr>
          <w:p w14:paraId="202A0EFF" w14:textId="77777777" w:rsidR="00CB5997" w:rsidRPr="00214EE3" w:rsidRDefault="00CB599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088E05E3" w14:textId="23CA4F32" w:rsidR="00CB5997" w:rsidRPr="00214EE3" w:rsidRDefault="00111067" w:rsidP="00CB599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955" w:type="dxa"/>
          </w:tcPr>
          <w:p w14:paraId="4B848040" w14:textId="394950A9" w:rsidR="00CB5997" w:rsidRPr="00214EE3" w:rsidRDefault="0011106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 of counts falling within a defined latency bucket</w:t>
            </w:r>
          </w:p>
        </w:tc>
      </w:tr>
      <w:tr w:rsidR="00CB5997" w14:paraId="26D625DE" w14:textId="77777777" w:rsidTr="0008170B">
        <w:tc>
          <w:tcPr>
            <w:cnfStyle w:val="001000000000" w:firstRow="0" w:lastRow="0" w:firstColumn="1" w:lastColumn="0" w:oddVBand="0" w:evenVBand="0" w:oddHBand="0" w:evenHBand="0" w:firstRowFirstColumn="0" w:firstRowLastColumn="0" w:lastRowFirstColumn="0" w:lastRowLastColumn="0"/>
            <w:tcW w:w="2695" w:type="dxa"/>
          </w:tcPr>
          <w:p w14:paraId="62E503C7" w14:textId="23482E39" w:rsidR="00CB5997" w:rsidRPr="00214EE3" w:rsidRDefault="00111067" w:rsidP="00CB5997">
            <w:pPr>
              <w:jc w:val="both"/>
              <w:rPr>
                <w:rFonts w:asciiTheme="minorHAnsi" w:hAnsiTheme="minorHAnsi"/>
                <w:b w:val="0"/>
                <w:sz w:val="22"/>
              </w:rPr>
            </w:pPr>
            <w:r>
              <w:rPr>
                <w:rFonts w:asciiTheme="minorHAnsi" w:hAnsiTheme="minorHAnsi"/>
                <w:b w:val="0"/>
                <w:sz w:val="22"/>
              </w:rPr>
              <w:t>highEndOfLatencyBucket</w:t>
            </w:r>
          </w:p>
        </w:tc>
        <w:tc>
          <w:tcPr>
            <w:tcW w:w="1530" w:type="dxa"/>
          </w:tcPr>
          <w:p w14:paraId="06CED8CA" w14:textId="5189944D" w:rsidR="00CB5997" w:rsidRPr="00214EE3" w:rsidRDefault="00111067" w:rsidP="00CB599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485F7BA6" w14:textId="4B883FCD" w:rsidR="00CB5997" w:rsidRPr="00214EE3" w:rsidRDefault="00111067" w:rsidP="00CB599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955" w:type="dxa"/>
          </w:tcPr>
          <w:p w14:paraId="121766F9" w14:textId="08447CC5" w:rsidR="00CB5997" w:rsidRPr="00214EE3" w:rsidRDefault="00111067" w:rsidP="00CB5997">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High end of bucket range (typically in ms)</w:t>
            </w:r>
          </w:p>
        </w:tc>
      </w:tr>
      <w:tr w:rsidR="00CB5997" w14:paraId="2222BD91" w14:textId="77777777" w:rsidTr="00081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0776D19" w14:textId="4C5DE543" w:rsidR="00CB5997" w:rsidRDefault="00111067" w:rsidP="00CB5997">
            <w:pPr>
              <w:jc w:val="both"/>
              <w:rPr>
                <w:rFonts w:asciiTheme="minorHAnsi" w:hAnsiTheme="minorHAnsi"/>
                <w:b w:val="0"/>
                <w:sz w:val="22"/>
              </w:rPr>
            </w:pPr>
            <w:r>
              <w:rPr>
                <w:rFonts w:asciiTheme="minorHAnsi" w:hAnsiTheme="minorHAnsi"/>
                <w:b w:val="0"/>
                <w:sz w:val="22"/>
              </w:rPr>
              <w:t>lowEndOfLatencyBucket</w:t>
            </w:r>
          </w:p>
        </w:tc>
        <w:tc>
          <w:tcPr>
            <w:tcW w:w="1530" w:type="dxa"/>
          </w:tcPr>
          <w:p w14:paraId="00A11B72" w14:textId="5CC9AADA" w:rsidR="00CB5997" w:rsidRDefault="0011106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3FA6A335" w14:textId="5879BFB2" w:rsidR="00CB5997" w:rsidRDefault="00111067" w:rsidP="00CB599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955" w:type="dxa"/>
          </w:tcPr>
          <w:p w14:paraId="76CFEF78" w14:textId="18A4E07B" w:rsidR="00CB5997" w:rsidRDefault="00111067" w:rsidP="00CB5997">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Low end of bucket range (typically in ms)</w:t>
            </w:r>
          </w:p>
        </w:tc>
      </w:tr>
    </w:tbl>
    <w:p w14:paraId="57DC26CD" w14:textId="77777777" w:rsidR="00CB5997" w:rsidRDefault="00CB5997" w:rsidP="00CB5997">
      <w:pPr>
        <w:jc w:val="both"/>
      </w:pPr>
    </w:p>
    <w:p w14:paraId="1BAFC749" w14:textId="4C09F601" w:rsidR="0073028F" w:rsidRDefault="0073028F" w:rsidP="0073028F">
      <w:pPr>
        <w:pStyle w:val="Heading2"/>
      </w:pPr>
      <w:bookmarkStart w:id="39" w:name="_Toc452044051"/>
      <w:r>
        <w:t>Datatype: measurement</w:t>
      </w:r>
      <w:r w:rsidR="003D29AB">
        <w:t>sForVfScaling</w:t>
      </w:r>
      <w:r>
        <w:t>Fields</w:t>
      </w:r>
      <w:bookmarkEnd w:id="39"/>
    </w:p>
    <w:p w14:paraId="417CFF1B" w14:textId="59721E23" w:rsidR="0073028F" w:rsidRDefault="0073028F" w:rsidP="0073028F">
      <w:pPr>
        <w:jc w:val="both"/>
      </w:pPr>
      <w:r>
        <w:t>The measuremen</w:t>
      </w:r>
      <w:r w:rsidR="003D29AB">
        <w:t>sForVfScaling</w:t>
      </w:r>
      <w:r>
        <w:t>tFields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690"/>
        <w:gridCol w:w="2266"/>
        <w:gridCol w:w="1162"/>
        <w:gridCol w:w="3232"/>
      </w:tblGrid>
      <w:tr w:rsidR="0073028F" w14:paraId="3BBCAC1D" w14:textId="77777777" w:rsidTr="001110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1" w:type="dxa"/>
            <w:shd w:val="clear" w:color="auto" w:fill="808080" w:themeFill="background1" w:themeFillShade="80"/>
          </w:tcPr>
          <w:p w14:paraId="73538280" w14:textId="77777777" w:rsidR="0073028F" w:rsidRPr="00214EE3" w:rsidRDefault="0073028F" w:rsidP="00752AA0">
            <w:pPr>
              <w:jc w:val="both"/>
              <w:rPr>
                <w:rFonts w:asciiTheme="minorHAnsi" w:hAnsiTheme="minorHAnsi"/>
                <w:sz w:val="22"/>
              </w:rPr>
            </w:pPr>
            <w:r>
              <w:rPr>
                <w:rFonts w:asciiTheme="minorHAnsi" w:hAnsiTheme="minorHAnsi"/>
                <w:sz w:val="22"/>
              </w:rPr>
              <w:t>Field</w:t>
            </w:r>
          </w:p>
        </w:tc>
        <w:tc>
          <w:tcPr>
            <w:tcW w:w="2032" w:type="dxa"/>
            <w:shd w:val="clear" w:color="auto" w:fill="808080" w:themeFill="background1" w:themeFillShade="80"/>
          </w:tcPr>
          <w:p w14:paraId="65C26494" w14:textId="77777777" w:rsidR="0073028F" w:rsidRPr="00214EE3" w:rsidRDefault="0073028F" w:rsidP="00752AA0">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5" w:type="dxa"/>
            <w:shd w:val="clear" w:color="auto" w:fill="808080" w:themeFill="background1" w:themeFillShade="80"/>
          </w:tcPr>
          <w:p w14:paraId="6D997A2C" w14:textId="77777777" w:rsidR="0073028F" w:rsidRPr="00214EE3" w:rsidRDefault="0073028F" w:rsidP="00752AA0">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462" w:type="dxa"/>
            <w:shd w:val="clear" w:color="auto" w:fill="808080" w:themeFill="background1" w:themeFillShade="80"/>
          </w:tcPr>
          <w:p w14:paraId="33F0E637" w14:textId="77777777" w:rsidR="0073028F" w:rsidRPr="00214EE3" w:rsidRDefault="0073028F" w:rsidP="00752AA0">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73028F" w14:paraId="7D11A4A2" w14:textId="77777777" w:rsidTr="00111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5023B019" w14:textId="77777777" w:rsidR="0073028F" w:rsidRPr="00214EE3" w:rsidRDefault="0073028F" w:rsidP="00752AA0">
            <w:pPr>
              <w:jc w:val="both"/>
              <w:rPr>
                <w:rFonts w:asciiTheme="minorHAnsi" w:hAnsiTheme="minorHAnsi"/>
                <w:b w:val="0"/>
                <w:sz w:val="22"/>
              </w:rPr>
            </w:pPr>
            <w:r>
              <w:rPr>
                <w:rFonts w:asciiTheme="minorHAnsi" w:hAnsiTheme="minorHAnsi"/>
                <w:b w:val="0"/>
                <w:sz w:val="22"/>
              </w:rPr>
              <w:t>measurementFieldsVersion</w:t>
            </w:r>
          </w:p>
        </w:tc>
        <w:tc>
          <w:tcPr>
            <w:tcW w:w="2032" w:type="dxa"/>
          </w:tcPr>
          <w:p w14:paraId="04278794" w14:textId="77777777" w:rsidR="0073028F" w:rsidRPr="00214EE3" w:rsidRDefault="0073028F"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7B88D9BB" w14:textId="77777777" w:rsidR="0073028F" w:rsidRPr="00214EE3" w:rsidRDefault="0073028F" w:rsidP="00752A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62" w:type="dxa"/>
          </w:tcPr>
          <w:p w14:paraId="4C15D823" w14:textId="77777777" w:rsidR="0073028F" w:rsidRPr="00214EE3" w:rsidRDefault="0073028F"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measurementFields block</w:t>
            </w:r>
          </w:p>
        </w:tc>
      </w:tr>
      <w:tr w:rsidR="00111067" w14:paraId="2D51B43A" w14:textId="77777777" w:rsidTr="00111067">
        <w:tc>
          <w:tcPr>
            <w:cnfStyle w:val="001000000000" w:firstRow="0" w:lastRow="0" w:firstColumn="1" w:lastColumn="0" w:oddVBand="0" w:evenVBand="0" w:oddHBand="0" w:evenHBand="0" w:firstRowFirstColumn="0" w:firstRowLastColumn="0" w:lastRowFirstColumn="0" w:lastRowLastColumn="0"/>
            <w:tcW w:w="2691" w:type="dxa"/>
          </w:tcPr>
          <w:p w14:paraId="73721B40" w14:textId="327BEC10" w:rsidR="00111067" w:rsidRDefault="00111067" w:rsidP="00752AA0">
            <w:pPr>
              <w:jc w:val="both"/>
              <w:rPr>
                <w:rFonts w:asciiTheme="minorHAnsi" w:hAnsiTheme="minorHAnsi"/>
                <w:b w:val="0"/>
                <w:sz w:val="22"/>
              </w:rPr>
            </w:pPr>
            <w:r>
              <w:rPr>
                <w:rFonts w:asciiTheme="minorHAnsi" w:hAnsiTheme="minorHAnsi"/>
                <w:b w:val="0"/>
                <w:sz w:val="22"/>
              </w:rPr>
              <w:t>aggregateCpuUsage</w:t>
            </w:r>
          </w:p>
        </w:tc>
        <w:tc>
          <w:tcPr>
            <w:tcW w:w="2032" w:type="dxa"/>
          </w:tcPr>
          <w:p w14:paraId="7B8C6BD8" w14:textId="571BF73B" w:rsidR="00111067" w:rsidRDefault="00111067"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55123893" w14:textId="6A8CCC78" w:rsidR="00111067" w:rsidRDefault="00A15EB9" w:rsidP="00752AA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62" w:type="dxa"/>
          </w:tcPr>
          <w:p w14:paraId="37114A07" w14:textId="69BB5057" w:rsidR="00111067" w:rsidRDefault="00111067" w:rsidP="00752AA0">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Aggregate CPU usage of the VM on which the VNFC reporting the event is running</w:t>
            </w:r>
          </w:p>
        </w:tc>
      </w:tr>
      <w:tr w:rsidR="00111067" w14:paraId="5A767FEC" w14:textId="77777777" w:rsidTr="00111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155E8027" w14:textId="40C23189" w:rsidR="00111067" w:rsidRDefault="00111067" w:rsidP="00111067">
            <w:pPr>
              <w:jc w:val="both"/>
              <w:rPr>
                <w:rFonts w:asciiTheme="minorHAnsi" w:hAnsiTheme="minorHAnsi"/>
                <w:b w:val="0"/>
                <w:sz w:val="22"/>
              </w:rPr>
            </w:pPr>
            <w:r>
              <w:rPr>
                <w:rFonts w:asciiTheme="minorHAnsi" w:hAnsiTheme="minorHAnsi"/>
                <w:b w:val="0"/>
                <w:sz w:val="22"/>
              </w:rPr>
              <w:t>codecUsageArray</w:t>
            </w:r>
          </w:p>
        </w:tc>
        <w:tc>
          <w:tcPr>
            <w:tcW w:w="2032" w:type="dxa"/>
          </w:tcPr>
          <w:p w14:paraId="65672412" w14:textId="74F33B1E" w:rsidR="00111067" w:rsidRDefault="00111067" w:rsidP="0011106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codecsInUse []</w:t>
            </w:r>
          </w:p>
        </w:tc>
        <w:tc>
          <w:tcPr>
            <w:tcW w:w="1165" w:type="dxa"/>
          </w:tcPr>
          <w:p w14:paraId="40DFA074" w14:textId="322FF2BF" w:rsidR="00111067" w:rsidRDefault="00111067" w:rsidP="001110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62" w:type="dxa"/>
          </w:tcPr>
          <w:p w14:paraId="5E1B5AC7" w14:textId="7480652C" w:rsidR="00111067" w:rsidRDefault="00111067" w:rsidP="00111067">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codecs in use</w:t>
            </w:r>
          </w:p>
        </w:tc>
      </w:tr>
      <w:tr w:rsidR="00111067" w14:paraId="4D63F898" w14:textId="77777777" w:rsidTr="00111067">
        <w:tc>
          <w:tcPr>
            <w:cnfStyle w:val="001000000000" w:firstRow="0" w:lastRow="0" w:firstColumn="1" w:lastColumn="0" w:oddVBand="0" w:evenVBand="0" w:oddHBand="0" w:evenHBand="0" w:firstRowFirstColumn="0" w:firstRowLastColumn="0" w:lastRowFirstColumn="0" w:lastRowLastColumn="0"/>
            <w:tcW w:w="2691" w:type="dxa"/>
          </w:tcPr>
          <w:p w14:paraId="3358D128" w14:textId="7CB63660" w:rsidR="00111067" w:rsidRDefault="00111067" w:rsidP="00752AA0">
            <w:pPr>
              <w:jc w:val="both"/>
              <w:rPr>
                <w:rFonts w:asciiTheme="minorHAnsi" w:hAnsiTheme="minorHAnsi"/>
                <w:b w:val="0"/>
                <w:sz w:val="22"/>
              </w:rPr>
            </w:pPr>
            <w:r>
              <w:rPr>
                <w:rFonts w:asciiTheme="minorHAnsi" w:hAnsiTheme="minorHAnsi"/>
                <w:b w:val="0"/>
                <w:sz w:val="22"/>
              </w:rPr>
              <w:t>concurrentSessions</w:t>
            </w:r>
          </w:p>
        </w:tc>
        <w:tc>
          <w:tcPr>
            <w:tcW w:w="2032" w:type="dxa"/>
          </w:tcPr>
          <w:p w14:paraId="715CC91D" w14:textId="75510891" w:rsidR="00111067" w:rsidRDefault="00111067"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0F9C58B8" w14:textId="368D1938" w:rsidR="00111067" w:rsidRDefault="00A15EB9" w:rsidP="00752AA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62" w:type="dxa"/>
          </w:tcPr>
          <w:p w14:paraId="7C0455FE" w14:textId="13CC1706" w:rsidR="00111067" w:rsidRDefault="00111067" w:rsidP="00752AA0">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w:t>
            </w:r>
            <w:r w:rsidRPr="00111067">
              <w:rPr>
                <w:rFonts w:asciiTheme="minorHAnsi" w:hAnsiTheme="minorHAnsi"/>
                <w:sz w:val="22"/>
              </w:rPr>
              <w:t>eak concurrent sessions for the VM over the measurementInterval</w:t>
            </w:r>
          </w:p>
        </w:tc>
      </w:tr>
      <w:tr w:rsidR="00111067" w14:paraId="50E12DC9" w14:textId="77777777" w:rsidTr="00111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6E589DCC" w14:textId="179BEED0" w:rsidR="00111067" w:rsidRDefault="00111067" w:rsidP="00752AA0">
            <w:pPr>
              <w:jc w:val="both"/>
              <w:rPr>
                <w:rFonts w:asciiTheme="minorHAnsi" w:hAnsiTheme="minorHAnsi"/>
                <w:b w:val="0"/>
                <w:sz w:val="22"/>
              </w:rPr>
            </w:pPr>
            <w:r>
              <w:rPr>
                <w:rFonts w:asciiTheme="minorHAnsi" w:hAnsiTheme="minorHAnsi"/>
                <w:b w:val="0"/>
                <w:sz w:val="22"/>
              </w:rPr>
              <w:t>configuredEntities</w:t>
            </w:r>
          </w:p>
        </w:tc>
        <w:tc>
          <w:tcPr>
            <w:tcW w:w="2032" w:type="dxa"/>
          </w:tcPr>
          <w:p w14:paraId="58AA91A5" w14:textId="54256CCA" w:rsidR="00111067" w:rsidRDefault="00111067"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22A24E92" w14:textId="5E0D5C53" w:rsidR="00111067" w:rsidRDefault="00A15EB9" w:rsidP="00752A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62" w:type="dxa"/>
          </w:tcPr>
          <w:p w14:paraId="47ACF288" w14:textId="4774672F" w:rsidR="00111067" w:rsidRDefault="00111067" w:rsidP="00752AA0">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w:t>
            </w:r>
            <w:r w:rsidRPr="00111067">
              <w:rPr>
                <w:rFonts w:asciiTheme="minorHAnsi" w:hAnsiTheme="minorHAnsi"/>
                <w:sz w:val="22"/>
              </w:rPr>
              <w:t>eak total number of users, subscribers, devices, adjacencies, etc., for the VM over the measurementInterval</w:t>
            </w:r>
            <w:r>
              <w:rPr>
                <w:rFonts w:asciiTheme="minorHAnsi" w:hAnsiTheme="minorHAnsi"/>
                <w:sz w:val="22"/>
              </w:rPr>
              <w:t xml:space="preserve"> </w:t>
            </w:r>
          </w:p>
        </w:tc>
      </w:tr>
      <w:tr w:rsidR="0073028F" w14:paraId="2CF1BBCC" w14:textId="77777777" w:rsidTr="00111067">
        <w:tc>
          <w:tcPr>
            <w:cnfStyle w:val="001000000000" w:firstRow="0" w:lastRow="0" w:firstColumn="1" w:lastColumn="0" w:oddVBand="0" w:evenVBand="0" w:oddHBand="0" w:evenHBand="0" w:firstRowFirstColumn="0" w:firstRowLastColumn="0" w:lastRowFirstColumn="0" w:lastRowLastColumn="0"/>
            <w:tcW w:w="2691" w:type="dxa"/>
          </w:tcPr>
          <w:p w14:paraId="28E5C69A" w14:textId="77777777" w:rsidR="0073028F" w:rsidRPr="00214EE3" w:rsidRDefault="0073028F" w:rsidP="00752AA0">
            <w:pPr>
              <w:jc w:val="both"/>
              <w:rPr>
                <w:rFonts w:asciiTheme="minorHAnsi" w:hAnsiTheme="minorHAnsi"/>
                <w:b w:val="0"/>
                <w:sz w:val="22"/>
              </w:rPr>
            </w:pPr>
            <w:r>
              <w:rPr>
                <w:rFonts w:asciiTheme="minorHAnsi" w:hAnsiTheme="minorHAnsi"/>
                <w:b w:val="0"/>
                <w:sz w:val="22"/>
              </w:rPr>
              <w:t>cpuUsageArray</w:t>
            </w:r>
          </w:p>
        </w:tc>
        <w:tc>
          <w:tcPr>
            <w:tcW w:w="2032" w:type="dxa"/>
          </w:tcPr>
          <w:p w14:paraId="1200BD37" w14:textId="77777777" w:rsidR="0073028F" w:rsidRPr="00214EE3" w:rsidRDefault="0073028F"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cpuUsage []</w:t>
            </w:r>
          </w:p>
        </w:tc>
        <w:tc>
          <w:tcPr>
            <w:tcW w:w="1165" w:type="dxa"/>
          </w:tcPr>
          <w:p w14:paraId="4167B475" w14:textId="77777777" w:rsidR="0073028F" w:rsidRPr="00214EE3" w:rsidRDefault="0073028F" w:rsidP="00752AA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62" w:type="dxa"/>
          </w:tcPr>
          <w:p w14:paraId="4282BF4D" w14:textId="77777777" w:rsidR="0073028F" w:rsidRPr="00214EE3" w:rsidRDefault="0073028F" w:rsidP="00752AA0">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Usage of an array of CPUs</w:t>
            </w:r>
          </w:p>
        </w:tc>
      </w:tr>
      <w:tr w:rsidR="00111067" w14:paraId="1C186C01" w14:textId="77777777" w:rsidTr="00111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34302D85" w14:textId="58FD77FA" w:rsidR="00111067" w:rsidRDefault="00111067" w:rsidP="00111067">
            <w:pPr>
              <w:jc w:val="both"/>
              <w:rPr>
                <w:rFonts w:asciiTheme="minorHAnsi" w:hAnsiTheme="minorHAnsi"/>
                <w:b w:val="0"/>
                <w:sz w:val="22"/>
              </w:rPr>
            </w:pPr>
            <w:r>
              <w:rPr>
                <w:rFonts w:asciiTheme="minorHAnsi" w:hAnsiTheme="minorHAnsi"/>
                <w:b w:val="0"/>
                <w:sz w:val="22"/>
              </w:rPr>
              <w:t>featureUsageArray</w:t>
            </w:r>
          </w:p>
        </w:tc>
        <w:tc>
          <w:tcPr>
            <w:tcW w:w="2032" w:type="dxa"/>
          </w:tcPr>
          <w:p w14:paraId="374F250D" w14:textId="0EF0915B" w:rsidR="00111067" w:rsidRDefault="00111067" w:rsidP="0011106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featuresInUse []</w:t>
            </w:r>
          </w:p>
        </w:tc>
        <w:tc>
          <w:tcPr>
            <w:tcW w:w="1165" w:type="dxa"/>
          </w:tcPr>
          <w:p w14:paraId="724D467A" w14:textId="3E051A3D" w:rsidR="00111067" w:rsidRDefault="00111067" w:rsidP="001110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62" w:type="dxa"/>
          </w:tcPr>
          <w:p w14:paraId="19959F99" w14:textId="64CC6941" w:rsidR="00111067" w:rsidRDefault="00111067" w:rsidP="00111067">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features in use</w:t>
            </w:r>
          </w:p>
        </w:tc>
      </w:tr>
      <w:tr w:rsidR="0073028F" w14:paraId="65D95852" w14:textId="77777777" w:rsidTr="00111067">
        <w:tc>
          <w:tcPr>
            <w:cnfStyle w:val="001000000000" w:firstRow="0" w:lastRow="0" w:firstColumn="1" w:lastColumn="0" w:oddVBand="0" w:evenVBand="0" w:oddHBand="0" w:evenHBand="0" w:firstRowFirstColumn="0" w:firstRowLastColumn="0" w:lastRowFirstColumn="0" w:lastRowLastColumn="0"/>
            <w:tcW w:w="2691" w:type="dxa"/>
          </w:tcPr>
          <w:p w14:paraId="50BE5E3F" w14:textId="2CD7395A" w:rsidR="0073028F" w:rsidRDefault="00111067" w:rsidP="00752AA0">
            <w:pPr>
              <w:jc w:val="both"/>
              <w:rPr>
                <w:rFonts w:asciiTheme="minorHAnsi" w:hAnsiTheme="minorHAnsi"/>
                <w:b w:val="0"/>
                <w:sz w:val="22"/>
              </w:rPr>
            </w:pPr>
            <w:r>
              <w:rPr>
                <w:rFonts w:asciiTheme="minorHAnsi" w:hAnsiTheme="minorHAnsi"/>
                <w:b w:val="0"/>
                <w:sz w:val="22"/>
              </w:rPr>
              <w:t>filesystem</w:t>
            </w:r>
            <w:r w:rsidR="0073028F">
              <w:rPr>
                <w:rFonts w:asciiTheme="minorHAnsi" w:hAnsiTheme="minorHAnsi"/>
                <w:b w:val="0"/>
                <w:sz w:val="22"/>
              </w:rPr>
              <w:t>UsageArray</w:t>
            </w:r>
          </w:p>
        </w:tc>
        <w:tc>
          <w:tcPr>
            <w:tcW w:w="2032" w:type="dxa"/>
          </w:tcPr>
          <w:p w14:paraId="32326843" w14:textId="097E6A59" w:rsidR="0073028F" w:rsidRDefault="00111067"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filesystem</w:t>
            </w:r>
            <w:r w:rsidR="0073028F">
              <w:rPr>
                <w:rFonts w:asciiTheme="minorHAnsi" w:hAnsiTheme="minorHAnsi"/>
                <w:sz w:val="22"/>
              </w:rPr>
              <w:t>Usage []</w:t>
            </w:r>
          </w:p>
        </w:tc>
        <w:tc>
          <w:tcPr>
            <w:tcW w:w="1165" w:type="dxa"/>
          </w:tcPr>
          <w:p w14:paraId="52D68FDB" w14:textId="77777777" w:rsidR="0073028F" w:rsidRDefault="0073028F" w:rsidP="00752AA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62" w:type="dxa"/>
          </w:tcPr>
          <w:p w14:paraId="0C59A345" w14:textId="3712C42B" w:rsidR="0073028F" w:rsidRDefault="00111067" w:rsidP="00752AA0">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w:t>
            </w:r>
            <w:r w:rsidRPr="00111067">
              <w:rPr>
                <w:rFonts w:asciiTheme="minorHAnsi" w:hAnsiTheme="minorHAnsi"/>
                <w:sz w:val="22"/>
              </w:rPr>
              <w:t>ilesystem usage of the VM on which the VNFC reporting the event is running</w:t>
            </w:r>
          </w:p>
        </w:tc>
      </w:tr>
      <w:tr w:rsidR="0073028F" w14:paraId="04892A41" w14:textId="77777777" w:rsidTr="00111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5E1E1BDA" w14:textId="62346182" w:rsidR="0073028F" w:rsidRDefault="00111067" w:rsidP="00752AA0">
            <w:pPr>
              <w:jc w:val="both"/>
              <w:rPr>
                <w:rFonts w:asciiTheme="minorHAnsi" w:hAnsiTheme="minorHAnsi"/>
                <w:b w:val="0"/>
                <w:sz w:val="22"/>
              </w:rPr>
            </w:pPr>
            <w:r>
              <w:rPr>
                <w:rFonts w:asciiTheme="minorHAnsi" w:hAnsiTheme="minorHAnsi"/>
                <w:b w:val="0"/>
                <w:sz w:val="22"/>
              </w:rPr>
              <w:t>latencyDistribution</w:t>
            </w:r>
          </w:p>
        </w:tc>
        <w:tc>
          <w:tcPr>
            <w:tcW w:w="2032" w:type="dxa"/>
          </w:tcPr>
          <w:p w14:paraId="441F60C6" w14:textId="2F69297E" w:rsidR="0073028F" w:rsidRDefault="00111067"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latencyBucketMeasure [ ]</w:t>
            </w:r>
          </w:p>
        </w:tc>
        <w:tc>
          <w:tcPr>
            <w:tcW w:w="1165" w:type="dxa"/>
          </w:tcPr>
          <w:p w14:paraId="02D058F6" w14:textId="77777777" w:rsidR="0073028F" w:rsidRDefault="0073028F" w:rsidP="00752A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62" w:type="dxa"/>
          </w:tcPr>
          <w:p w14:paraId="0DF17E5B" w14:textId="787A96DB" w:rsidR="0073028F" w:rsidRDefault="00111067" w:rsidP="00752AA0">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111067">
              <w:rPr>
                <w:rFonts w:asciiTheme="minorHAnsi" w:hAnsiTheme="minorHAnsi"/>
                <w:sz w:val="22"/>
              </w:rPr>
              <w:t>rray of integers representing counts of requests whose latency falls within per-VNF configured ranges</w:t>
            </w:r>
          </w:p>
        </w:tc>
      </w:tr>
      <w:tr w:rsidR="00111067" w14:paraId="63B25A04" w14:textId="77777777" w:rsidTr="00111067">
        <w:tc>
          <w:tcPr>
            <w:cnfStyle w:val="001000000000" w:firstRow="0" w:lastRow="0" w:firstColumn="1" w:lastColumn="0" w:oddVBand="0" w:evenVBand="0" w:oddHBand="0" w:evenHBand="0" w:firstRowFirstColumn="0" w:firstRowLastColumn="0" w:lastRowFirstColumn="0" w:lastRowLastColumn="0"/>
            <w:tcW w:w="2691" w:type="dxa"/>
          </w:tcPr>
          <w:p w14:paraId="0A39B6BC" w14:textId="4493429D" w:rsidR="00111067" w:rsidRDefault="00111067" w:rsidP="00752AA0">
            <w:pPr>
              <w:jc w:val="both"/>
              <w:rPr>
                <w:rFonts w:asciiTheme="minorHAnsi" w:hAnsiTheme="minorHAnsi"/>
                <w:b w:val="0"/>
                <w:sz w:val="22"/>
              </w:rPr>
            </w:pPr>
            <w:r>
              <w:rPr>
                <w:rFonts w:asciiTheme="minorHAnsi" w:hAnsiTheme="minorHAnsi"/>
                <w:b w:val="0"/>
                <w:sz w:val="22"/>
              </w:rPr>
              <w:t>meanRequestLatency</w:t>
            </w:r>
          </w:p>
        </w:tc>
        <w:tc>
          <w:tcPr>
            <w:tcW w:w="2032" w:type="dxa"/>
          </w:tcPr>
          <w:p w14:paraId="6323EF89" w14:textId="79F9AF9C" w:rsidR="00111067" w:rsidRDefault="00A15EB9"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74A93F2C" w14:textId="419BB3F8" w:rsidR="00111067" w:rsidRDefault="00A15EB9" w:rsidP="00752AA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62" w:type="dxa"/>
          </w:tcPr>
          <w:p w14:paraId="1BE9641C" w14:textId="7684AC20" w:rsidR="00111067" w:rsidRDefault="00A15EB9" w:rsidP="00752AA0">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M</w:t>
            </w:r>
            <w:r w:rsidRPr="00A15EB9">
              <w:rPr>
                <w:rFonts w:asciiTheme="minorHAnsi" w:hAnsiTheme="minorHAnsi"/>
                <w:sz w:val="22"/>
              </w:rPr>
              <w:t>ean seconds required to respond to each request for the VM on which the VNFC reporting the event is running</w:t>
            </w:r>
          </w:p>
        </w:tc>
      </w:tr>
      <w:tr w:rsidR="00111067" w14:paraId="7D229652" w14:textId="77777777" w:rsidTr="00111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0D162345" w14:textId="606F61D7" w:rsidR="00111067" w:rsidRDefault="00111067" w:rsidP="00752AA0">
            <w:pPr>
              <w:jc w:val="both"/>
              <w:rPr>
                <w:rFonts w:asciiTheme="minorHAnsi" w:hAnsiTheme="minorHAnsi"/>
                <w:b w:val="0"/>
                <w:sz w:val="22"/>
              </w:rPr>
            </w:pPr>
            <w:r>
              <w:rPr>
                <w:rFonts w:asciiTheme="minorHAnsi" w:hAnsiTheme="minorHAnsi"/>
                <w:b w:val="0"/>
                <w:sz w:val="22"/>
              </w:rPr>
              <w:lastRenderedPageBreak/>
              <w:t>measurementInterval</w:t>
            </w:r>
          </w:p>
        </w:tc>
        <w:tc>
          <w:tcPr>
            <w:tcW w:w="2032" w:type="dxa"/>
          </w:tcPr>
          <w:p w14:paraId="2553CC2F" w14:textId="7AD2E0FD" w:rsidR="00111067" w:rsidRDefault="00A15EB9"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1ACCFC4F" w14:textId="7FF253C4" w:rsidR="00111067" w:rsidRDefault="00A15EB9" w:rsidP="00752A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62" w:type="dxa"/>
          </w:tcPr>
          <w:p w14:paraId="44F81AA2" w14:textId="6A43768D" w:rsidR="00111067" w:rsidRDefault="00A15EB9" w:rsidP="00A15EB9">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w:t>
            </w:r>
            <w:r w:rsidRPr="00A15EB9">
              <w:rPr>
                <w:rFonts w:asciiTheme="minorHAnsi" w:hAnsiTheme="minorHAnsi"/>
                <w:sz w:val="22"/>
              </w:rPr>
              <w:t>nterval over which the usage measures are being reported</w:t>
            </w:r>
          </w:p>
        </w:tc>
      </w:tr>
      <w:tr w:rsidR="00111067" w14:paraId="77B04126" w14:textId="77777777" w:rsidTr="00111067">
        <w:tc>
          <w:tcPr>
            <w:cnfStyle w:val="001000000000" w:firstRow="0" w:lastRow="0" w:firstColumn="1" w:lastColumn="0" w:oddVBand="0" w:evenVBand="0" w:oddHBand="0" w:evenHBand="0" w:firstRowFirstColumn="0" w:firstRowLastColumn="0" w:lastRowFirstColumn="0" w:lastRowLastColumn="0"/>
            <w:tcW w:w="2691" w:type="dxa"/>
          </w:tcPr>
          <w:p w14:paraId="73750025" w14:textId="5D3BDCE4" w:rsidR="00111067" w:rsidRDefault="00111067" w:rsidP="00111067">
            <w:pPr>
              <w:jc w:val="both"/>
              <w:rPr>
                <w:rFonts w:asciiTheme="minorHAnsi" w:hAnsiTheme="minorHAnsi"/>
                <w:b w:val="0"/>
                <w:sz w:val="22"/>
              </w:rPr>
            </w:pPr>
            <w:r>
              <w:rPr>
                <w:rFonts w:asciiTheme="minorHAnsi" w:hAnsiTheme="minorHAnsi"/>
                <w:b w:val="0"/>
                <w:sz w:val="22"/>
              </w:rPr>
              <w:t>memoryConfigured</w:t>
            </w:r>
          </w:p>
        </w:tc>
        <w:tc>
          <w:tcPr>
            <w:tcW w:w="2032" w:type="dxa"/>
          </w:tcPr>
          <w:p w14:paraId="6A937191" w14:textId="070E4AB7" w:rsidR="00111067" w:rsidRDefault="00A15EB9"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3578B7B2" w14:textId="6B87CC41" w:rsidR="00111067" w:rsidRDefault="00A15EB9" w:rsidP="00752AA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62" w:type="dxa"/>
          </w:tcPr>
          <w:p w14:paraId="732BF057" w14:textId="2B35935B" w:rsidR="00111067" w:rsidRDefault="00A15EB9" w:rsidP="00A15EB9">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M</w:t>
            </w:r>
            <w:r w:rsidRPr="00A15EB9">
              <w:rPr>
                <w:rFonts w:asciiTheme="minorHAnsi" w:hAnsiTheme="minorHAnsi"/>
                <w:sz w:val="22"/>
              </w:rPr>
              <w:t>emory configured in the VM on which the VNFC reporting the event is running</w:t>
            </w:r>
          </w:p>
        </w:tc>
      </w:tr>
      <w:tr w:rsidR="00111067" w14:paraId="4D335010" w14:textId="77777777" w:rsidTr="00111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30BA420C" w14:textId="000EBE96" w:rsidR="00111067" w:rsidRDefault="00111067" w:rsidP="00752AA0">
            <w:pPr>
              <w:jc w:val="both"/>
              <w:rPr>
                <w:rFonts w:asciiTheme="minorHAnsi" w:hAnsiTheme="minorHAnsi"/>
                <w:b w:val="0"/>
                <w:sz w:val="22"/>
              </w:rPr>
            </w:pPr>
            <w:r>
              <w:rPr>
                <w:rFonts w:asciiTheme="minorHAnsi" w:hAnsiTheme="minorHAnsi"/>
                <w:b w:val="0"/>
                <w:sz w:val="22"/>
              </w:rPr>
              <w:t>memoryUsed</w:t>
            </w:r>
          </w:p>
        </w:tc>
        <w:tc>
          <w:tcPr>
            <w:tcW w:w="2032" w:type="dxa"/>
          </w:tcPr>
          <w:p w14:paraId="748486DF" w14:textId="4A550B3F" w:rsidR="00111067" w:rsidRDefault="00A15EB9"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1B3701EA" w14:textId="53B3C416" w:rsidR="00111067" w:rsidRDefault="00A15EB9" w:rsidP="00752A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62" w:type="dxa"/>
          </w:tcPr>
          <w:p w14:paraId="28512CE0" w14:textId="0C3419EE" w:rsidR="00111067" w:rsidRDefault="00A15EB9" w:rsidP="00A15EB9">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w:t>
            </w:r>
            <w:r w:rsidRPr="00A15EB9">
              <w:rPr>
                <w:rFonts w:asciiTheme="minorHAnsi" w:hAnsiTheme="minorHAnsi"/>
                <w:sz w:val="22"/>
              </w:rPr>
              <w:t>emory usage of the VM on which the VNFC reporting the event is running</w:t>
            </w:r>
          </w:p>
        </w:tc>
      </w:tr>
      <w:tr w:rsidR="0073028F" w14:paraId="235FD5BE" w14:textId="77777777" w:rsidTr="00111067">
        <w:tc>
          <w:tcPr>
            <w:cnfStyle w:val="001000000000" w:firstRow="0" w:lastRow="0" w:firstColumn="1" w:lastColumn="0" w:oddVBand="0" w:evenVBand="0" w:oddHBand="0" w:evenHBand="0" w:firstRowFirstColumn="0" w:firstRowLastColumn="0" w:lastRowFirstColumn="0" w:lastRowLastColumn="0"/>
            <w:tcW w:w="2691" w:type="dxa"/>
          </w:tcPr>
          <w:p w14:paraId="1D26A4C8" w14:textId="77777777" w:rsidR="0073028F" w:rsidRDefault="0073028F" w:rsidP="00752AA0">
            <w:pPr>
              <w:jc w:val="both"/>
              <w:rPr>
                <w:rFonts w:asciiTheme="minorHAnsi" w:hAnsiTheme="minorHAnsi"/>
                <w:b w:val="0"/>
                <w:sz w:val="22"/>
              </w:rPr>
            </w:pPr>
            <w:r>
              <w:rPr>
                <w:rFonts w:asciiTheme="minorHAnsi" w:hAnsiTheme="minorHAnsi"/>
                <w:b w:val="0"/>
                <w:sz w:val="22"/>
              </w:rPr>
              <w:t>numberOfMediaPortsInUse</w:t>
            </w:r>
          </w:p>
        </w:tc>
        <w:tc>
          <w:tcPr>
            <w:tcW w:w="2032" w:type="dxa"/>
          </w:tcPr>
          <w:p w14:paraId="6E8C43BA" w14:textId="40C5F9CD" w:rsidR="0073028F" w:rsidRDefault="00A15EB9"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160F23D2" w14:textId="77777777" w:rsidR="0073028F" w:rsidRDefault="0073028F" w:rsidP="00752AA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62" w:type="dxa"/>
          </w:tcPr>
          <w:p w14:paraId="5DDDDC78" w14:textId="77777777" w:rsidR="0073028F" w:rsidRDefault="0073028F" w:rsidP="00752AA0">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 of media ports in use</w:t>
            </w:r>
          </w:p>
        </w:tc>
      </w:tr>
      <w:tr w:rsidR="0073028F" w14:paraId="3BC26090" w14:textId="77777777" w:rsidTr="00111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2E978DF3" w14:textId="5C95F250" w:rsidR="0073028F" w:rsidRDefault="00111067" w:rsidP="00752AA0">
            <w:pPr>
              <w:jc w:val="both"/>
              <w:rPr>
                <w:rFonts w:asciiTheme="minorHAnsi" w:hAnsiTheme="minorHAnsi"/>
                <w:b w:val="0"/>
                <w:sz w:val="22"/>
              </w:rPr>
            </w:pPr>
            <w:r>
              <w:rPr>
                <w:rFonts w:asciiTheme="minorHAnsi" w:hAnsiTheme="minorHAnsi"/>
                <w:b w:val="0"/>
                <w:sz w:val="22"/>
              </w:rPr>
              <w:t>requestRate</w:t>
            </w:r>
          </w:p>
        </w:tc>
        <w:tc>
          <w:tcPr>
            <w:tcW w:w="2032" w:type="dxa"/>
          </w:tcPr>
          <w:p w14:paraId="072D7866" w14:textId="3B9D55A4" w:rsidR="0073028F" w:rsidRDefault="00A15EB9"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7670A1B7" w14:textId="0E849087" w:rsidR="0073028F" w:rsidRDefault="00A15EB9" w:rsidP="00752A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62" w:type="dxa"/>
          </w:tcPr>
          <w:p w14:paraId="59F8E051" w14:textId="02120DE1" w:rsidR="0073028F" w:rsidRDefault="00A15EB9" w:rsidP="00752AA0">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w:t>
            </w:r>
            <w:r w:rsidRPr="00A15EB9">
              <w:rPr>
                <w:rFonts w:asciiTheme="minorHAnsi" w:hAnsiTheme="minorHAnsi"/>
                <w:sz w:val="22"/>
              </w:rPr>
              <w:t>eak request rate per second, for the VM over the measurementInterval</w:t>
            </w:r>
          </w:p>
        </w:tc>
      </w:tr>
      <w:tr w:rsidR="0073028F" w14:paraId="0695BCEB" w14:textId="77777777" w:rsidTr="00111067">
        <w:tc>
          <w:tcPr>
            <w:cnfStyle w:val="001000000000" w:firstRow="0" w:lastRow="0" w:firstColumn="1" w:lastColumn="0" w:oddVBand="0" w:evenVBand="0" w:oddHBand="0" w:evenHBand="0" w:firstRowFirstColumn="0" w:firstRowLastColumn="0" w:lastRowFirstColumn="0" w:lastRowLastColumn="0"/>
            <w:tcW w:w="2691" w:type="dxa"/>
          </w:tcPr>
          <w:p w14:paraId="2AFF45B0" w14:textId="7F7DDEF2" w:rsidR="0073028F" w:rsidRDefault="00111067" w:rsidP="00752AA0">
            <w:pPr>
              <w:jc w:val="both"/>
              <w:rPr>
                <w:rFonts w:asciiTheme="minorHAnsi" w:hAnsiTheme="minorHAnsi"/>
                <w:b w:val="0"/>
                <w:sz w:val="22"/>
              </w:rPr>
            </w:pPr>
            <w:r>
              <w:rPr>
                <w:rFonts w:asciiTheme="minorHAnsi" w:hAnsiTheme="minorHAnsi"/>
                <w:b w:val="0"/>
                <w:sz w:val="22"/>
              </w:rPr>
              <w:t>vnfcScalingMetric</w:t>
            </w:r>
          </w:p>
        </w:tc>
        <w:tc>
          <w:tcPr>
            <w:tcW w:w="2032" w:type="dxa"/>
          </w:tcPr>
          <w:p w14:paraId="1E212E75" w14:textId="1DEB41AF" w:rsidR="0073028F" w:rsidRDefault="00A15EB9"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79FFF6D9" w14:textId="0EA93B13" w:rsidR="0073028F" w:rsidRDefault="00A15EB9" w:rsidP="00752AA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62" w:type="dxa"/>
          </w:tcPr>
          <w:p w14:paraId="6BADD372" w14:textId="7D3C300B" w:rsidR="0073028F" w:rsidRDefault="00A15EB9" w:rsidP="00752AA0">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w:t>
            </w:r>
            <w:r w:rsidRPr="00A15EB9">
              <w:rPr>
                <w:rFonts w:asciiTheme="minorHAnsi" w:hAnsiTheme="minorHAnsi"/>
                <w:sz w:val="22"/>
              </w:rPr>
              <w:t>epresents busy-ness of the VNF from 0 to 100 as reported by the VNFC</w:t>
            </w:r>
          </w:p>
        </w:tc>
      </w:tr>
      <w:tr w:rsidR="00111067" w14:paraId="74A994BB" w14:textId="77777777" w:rsidTr="00111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6DF40C49" w14:textId="28BBD06E" w:rsidR="00111067" w:rsidRDefault="00111067" w:rsidP="00752AA0">
            <w:pPr>
              <w:jc w:val="both"/>
              <w:rPr>
                <w:rFonts w:asciiTheme="minorHAnsi" w:hAnsiTheme="minorHAnsi"/>
                <w:b w:val="0"/>
                <w:sz w:val="22"/>
              </w:rPr>
            </w:pPr>
            <w:r>
              <w:rPr>
                <w:rFonts w:asciiTheme="minorHAnsi" w:hAnsiTheme="minorHAnsi"/>
                <w:b w:val="0"/>
                <w:sz w:val="22"/>
              </w:rPr>
              <w:t>vNicUsageArray</w:t>
            </w:r>
          </w:p>
        </w:tc>
        <w:tc>
          <w:tcPr>
            <w:tcW w:w="2032" w:type="dxa"/>
          </w:tcPr>
          <w:p w14:paraId="468837E4" w14:textId="3BF72A81" w:rsidR="00111067" w:rsidRDefault="00A15EB9"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vNicUsage [ ]</w:t>
            </w:r>
          </w:p>
        </w:tc>
        <w:tc>
          <w:tcPr>
            <w:tcW w:w="1165" w:type="dxa"/>
          </w:tcPr>
          <w:p w14:paraId="72D50AE7" w14:textId="0D4C0BF1" w:rsidR="00111067" w:rsidRDefault="00A15EB9" w:rsidP="00752A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62" w:type="dxa"/>
          </w:tcPr>
          <w:p w14:paraId="72104164" w14:textId="795F3673" w:rsidR="00111067" w:rsidRDefault="00A15EB9" w:rsidP="00A15EB9">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U</w:t>
            </w:r>
            <w:r w:rsidRPr="00A15EB9">
              <w:rPr>
                <w:rFonts w:asciiTheme="minorHAnsi" w:hAnsiTheme="minorHAnsi"/>
                <w:sz w:val="22"/>
              </w:rPr>
              <w:t>sage of an array of virtual network interface cards</w:t>
            </w:r>
          </w:p>
        </w:tc>
      </w:tr>
      <w:tr w:rsidR="0073028F" w14:paraId="661D7E45" w14:textId="77777777" w:rsidTr="00111067">
        <w:tc>
          <w:tcPr>
            <w:cnfStyle w:val="001000000000" w:firstRow="0" w:lastRow="0" w:firstColumn="1" w:lastColumn="0" w:oddVBand="0" w:evenVBand="0" w:oddHBand="0" w:evenHBand="0" w:firstRowFirstColumn="0" w:firstRowLastColumn="0" w:lastRowFirstColumn="0" w:lastRowLastColumn="0"/>
            <w:tcW w:w="2691" w:type="dxa"/>
          </w:tcPr>
          <w:p w14:paraId="397D4AA1" w14:textId="77777777" w:rsidR="0073028F" w:rsidRDefault="0073028F" w:rsidP="00752AA0">
            <w:pPr>
              <w:jc w:val="both"/>
              <w:rPr>
                <w:rFonts w:asciiTheme="minorHAnsi" w:hAnsiTheme="minorHAnsi"/>
                <w:b w:val="0"/>
                <w:sz w:val="22"/>
              </w:rPr>
            </w:pPr>
            <w:r>
              <w:rPr>
                <w:rFonts w:asciiTheme="minorHAnsi" w:hAnsiTheme="minorHAnsi"/>
                <w:b w:val="0"/>
                <w:sz w:val="22"/>
              </w:rPr>
              <w:t>additionalMeasurements</w:t>
            </w:r>
          </w:p>
        </w:tc>
        <w:tc>
          <w:tcPr>
            <w:tcW w:w="2032" w:type="dxa"/>
          </w:tcPr>
          <w:p w14:paraId="16A4D25D" w14:textId="4C1396C4" w:rsidR="0073028F" w:rsidRDefault="00111067"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measurementGroup</w:t>
            </w:r>
            <w:r w:rsidR="0073028F">
              <w:rPr>
                <w:rFonts w:asciiTheme="minorHAnsi" w:hAnsiTheme="minorHAnsi"/>
                <w:sz w:val="22"/>
              </w:rPr>
              <w:t xml:space="preserve"> [ ]</w:t>
            </w:r>
          </w:p>
        </w:tc>
        <w:tc>
          <w:tcPr>
            <w:tcW w:w="1165" w:type="dxa"/>
          </w:tcPr>
          <w:p w14:paraId="4C270563" w14:textId="77777777" w:rsidR="0073028F" w:rsidRDefault="0073028F" w:rsidP="00752AA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62" w:type="dxa"/>
          </w:tcPr>
          <w:p w14:paraId="10068B5F" w14:textId="77777777" w:rsidR="0073028F" w:rsidRDefault="0073028F" w:rsidP="00752AA0">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measurement fields</w:t>
            </w:r>
          </w:p>
        </w:tc>
      </w:tr>
    </w:tbl>
    <w:p w14:paraId="14821734" w14:textId="77777777" w:rsidR="0073028F" w:rsidRDefault="0073028F" w:rsidP="0073028F">
      <w:pPr>
        <w:jc w:val="both"/>
      </w:pPr>
    </w:p>
    <w:p w14:paraId="25214CE0" w14:textId="0E5181AE" w:rsidR="00CB5997" w:rsidRDefault="00CB5997" w:rsidP="00CB5997">
      <w:pPr>
        <w:pStyle w:val="Heading2"/>
      </w:pPr>
      <w:bookmarkStart w:id="40" w:name="_Toc452044052"/>
      <w:r>
        <w:t>Datatype: me</w:t>
      </w:r>
      <w:r w:rsidR="00A15EB9">
        <w:t>asurementGroup</w:t>
      </w:r>
      <w:bookmarkEnd w:id="40"/>
    </w:p>
    <w:p w14:paraId="098EFDB4" w14:textId="62F92750" w:rsidR="00CB5997" w:rsidRDefault="00CB5997" w:rsidP="00CB5997">
      <w:pPr>
        <w:jc w:val="both"/>
      </w:pPr>
      <w:r>
        <w:t>The me</w:t>
      </w:r>
      <w:r w:rsidR="00A15EB9">
        <w:t>asurementGroup</w:t>
      </w:r>
      <w:r>
        <w:t xml:space="preserve">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CB5997" w14:paraId="33B8D5CE" w14:textId="77777777" w:rsidTr="00CB59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4DA78B14" w14:textId="77777777" w:rsidR="00CB5997" w:rsidRPr="00214EE3" w:rsidRDefault="00CB5997" w:rsidP="00CB5997">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2F8F49F2"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27148DED"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5A957BBD"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CB5997" w14:paraId="33554D9E" w14:textId="77777777" w:rsidTr="00CB5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54EF1900" w14:textId="2D8F5C02" w:rsidR="00CB5997" w:rsidRPr="00214EE3" w:rsidRDefault="00A15EB9" w:rsidP="00A15EB9">
            <w:pPr>
              <w:jc w:val="both"/>
              <w:rPr>
                <w:rFonts w:asciiTheme="minorHAnsi" w:hAnsiTheme="minorHAnsi"/>
                <w:b w:val="0"/>
                <w:sz w:val="22"/>
              </w:rPr>
            </w:pPr>
            <w:r>
              <w:rPr>
                <w:rFonts w:asciiTheme="minorHAnsi" w:hAnsiTheme="minorHAnsi"/>
                <w:b w:val="0"/>
                <w:sz w:val="22"/>
              </w:rPr>
              <w:t>name</w:t>
            </w:r>
          </w:p>
        </w:tc>
        <w:tc>
          <w:tcPr>
            <w:tcW w:w="952" w:type="dxa"/>
          </w:tcPr>
          <w:p w14:paraId="739EF4AE" w14:textId="77777777" w:rsidR="00CB5997" w:rsidRPr="00214EE3" w:rsidRDefault="00CB599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341DB5B1" w14:textId="77777777" w:rsidR="00CB5997" w:rsidRPr="00214EE3" w:rsidRDefault="00CB5997" w:rsidP="00CB599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72D01227" w14:textId="3D47303E" w:rsidR="00CB5997" w:rsidRPr="00214EE3" w:rsidRDefault="00A15EB9"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for the measurement Group</w:t>
            </w:r>
          </w:p>
        </w:tc>
      </w:tr>
      <w:tr w:rsidR="00CB5997" w14:paraId="49D3149C" w14:textId="77777777" w:rsidTr="00CB5997">
        <w:tc>
          <w:tcPr>
            <w:cnfStyle w:val="001000000000" w:firstRow="0" w:lastRow="0" w:firstColumn="1" w:lastColumn="0" w:oddVBand="0" w:evenVBand="0" w:oddHBand="0" w:evenHBand="0" w:firstRowFirstColumn="0" w:firstRowLastColumn="0" w:lastRowFirstColumn="0" w:lastRowLastColumn="0"/>
            <w:tcW w:w="2142" w:type="dxa"/>
          </w:tcPr>
          <w:p w14:paraId="6A8F6C28" w14:textId="55A5D971" w:rsidR="00CB5997" w:rsidRPr="00214EE3" w:rsidRDefault="00A15EB9" w:rsidP="00A15EB9">
            <w:pPr>
              <w:jc w:val="both"/>
              <w:rPr>
                <w:rFonts w:asciiTheme="minorHAnsi" w:hAnsiTheme="minorHAnsi"/>
                <w:b w:val="0"/>
                <w:sz w:val="22"/>
              </w:rPr>
            </w:pPr>
            <w:r>
              <w:rPr>
                <w:rFonts w:asciiTheme="minorHAnsi" w:hAnsiTheme="minorHAnsi"/>
                <w:b w:val="0"/>
                <w:sz w:val="22"/>
              </w:rPr>
              <w:t>measurements</w:t>
            </w:r>
          </w:p>
        </w:tc>
        <w:tc>
          <w:tcPr>
            <w:tcW w:w="952" w:type="dxa"/>
          </w:tcPr>
          <w:p w14:paraId="1B35187E" w14:textId="3F367178" w:rsidR="00CB5997" w:rsidRPr="00214EE3" w:rsidRDefault="00A15EB9" w:rsidP="00CB599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70" w:type="dxa"/>
          </w:tcPr>
          <w:p w14:paraId="5EF96B12" w14:textId="77777777" w:rsidR="00CB5997" w:rsidRPr="00214EE3" w:rsidRDefault="00CB5997" w:rsidP="00CB599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218D6E74" w14:textId="7462AADE" w:rsidR="00CB5997" w:rsidRPr="00214EE3" w:rsidRDefault="00A15EB9" w:rsidP="00CB599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Name value pair measurements</w:t>
            </w:r>
          </w:p>
        </w:tc>
      </w:tr>
    </w:tbl>
    <w:p w14:paraId="41CA6E8D" w14:textId="77777777" w:rsidR="00CB5997" w:rsidRPr="00A51A92" w:rsidRDefault="00CB5997" w:rsidP="00CB5997">
      <w:pPr>
        <w:pStyle w:val="Body"/>
        <w:spacing w:before="0" w:after="0" w:line="240" w:lineRule="auto"/>
        <w:ind w:left="0" w:firstLine="720"/>
      </w:pPr>
    </w:p>
    <w:p w14:paraId="1EEA1ABC" w14:textId="3B9E5475" w:rsidR="007620D4" w:rsidRDefault="007620D4" w:rsidP="007620D4">
      <w:pPr>
        <w:pStyle w:val="Heading2"/>
      </w:pPr>
      <w:bookmarkStart w:id="41" w:name="_Toc452044053"/>
      <w:r>
        <w:t>Datatype: mobileFlowFields</w:t>
      </w:r>
      <w:bookmarkEnd w:id="41"/>
    </w:p>
    <w:p w14:paraId="16107272" w14:textId="0759F782" w:rsidR="007620D4" w:rsidRDefault="007620D4" w:rsidP="007620D4">
      <w:pPr>
        <w:jc w:val="both"/>
      </w:pPr>
      <w:r>
        <w:t>The mobileFlowFields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470"/>
        <w:gridCol w:w="1319"/>
        <w:gridCol w:w="1167"/>
        <w:gridCol w:w="4394"/>
      </w:tblGrid>
      <w:tr w:rsidR="007620D4" w14:paraId="6F430484" w14:textId="77777777" w:rsidTr="009B58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70" w:type="dxa"/>
            <w:shd w:val="clear" w:color="auto" w:fill="808080" w:themeFill="background1" w:themeFillShade="80"/>
          </w:tcPr>
          <w:p w14:paraId="10033238" w14:textId="77777777" w:rsidR="007620D4" w:rsidRPr="00214EE3" w:rsidRDefault="007620D4" w:rsidP="008D4F4B">
            <w:pPr>
              <w:jc w:val="both"/>
              <w:rPr>
                <w:rFonts w:asciiTheme="minorHAnsi" w:hAnsiTheme="minorHAnsi"/>
                <w:sz w:val="22"/>
              </w:rPr>
            </w:pPr>
            <w:r>
              <w:rPr>
                <w:rFonts w:asciiTheme="minorHAnsi" w:hAnsiTheme="minorHAnsi"/>
                <w:sz w:val="22"/>
              </w:rPr>
              <w:t>Field</w:t>
            </w:r>
          </w:p>
        </w:tc>
        <w:tc>
          <w:tcPr>
            <w:tcW w:w="1319" w:type="dxa"/>
            <w:shd w:val="clear" w:color="auto" w:fill="808080" w:themeFill="background1" w:themeFillShade="80"/>
          </w:tcPr>
          <w:p w14:paraId="65AA47A9" w14:textId="77777777" w:rsidR="007620D4" w:rsidRPr="00214EE3" w:rsidRDefault="007620D4" w:rsidP="008D4F4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7" w:type="dxa"/>
            <w:shd w:val="clear" w:color="auto" w:fill="808080" w:themeFill="background1" w:themeFillShade="80"/>
          </w:tcPr>
          <w:p w14:paraId="508C1CDF" w14:textId="77777777" w:rsidR="007620D4" w:rsidRPr="00214EE3" w:rsidRDefault="007620D4" w:rsidP="008D4F4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394" w:type="dxa"/>
            <w:shd w:val="clear" w:color="auto" w:fill="808080" w:themeFill="background1" w:themeFillShade="80"/>
          </w:tcPr>
          <w:p w14:paraId="2A3C883B" w14:textId="77777777" w:rsidR="007620D4" w:rsidRPr="00214EE3" w:rsidRDefault="007620D4" w:rsidP="008D4F4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7620D4" w14:paraId="338A17D2"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91127EC" w14:textId="356D239E" w:rsidR="007620D4" w:rsidRPr="00214EE3" w:rsidRDefault="00977F57" w:rsidP="008D4F4B">
            <w:pPr>
              <w:jc w:val="both"/>
              <w:rPr>
                <w:rFonts w:asciiTheme="minorHAnsi" w:hAnsiTheme="minorHAnsi"/>
                <w:b w:val="0"/>
                <w:sz w:val="22"/>
              </w:rPr>
            </w:pPr>
            <w:r>
              <w:rPr>
                <w:rFonts w:asciiTheme="minorHAnsi" w:hAnsiTheme="minorHAnsi"/>
                <w:b w:val="0"/>
                <w:sz w:val="22"/>
              </w:rPr>
              <w:t>applicationType</w:t>
            </w:r>
          </w:p>
        </w:tc>
        <w:tc>
          <w:tcPr>
            <w:tcW w:w="1319" w:type="dxa"/>
          </w:tcPr>
          <w:p w14:paraId="22357F33" w14:textId="18D0E6DB" w:rsidR="007620D4" w:rsidRPr="00214EE3" w:rsidRDefault="009B5893" w:rsidP="008D4F4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795D81BE" w14:textId="6D95D4A6" w:rsidR="007620D4" w:rsidRPr="00214EE3" w:rsidRDefault="00977F57" w:rsidP="008D4F4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13475B66" w14:textId="3562AF7D" w:rsidR="007620D4" w:rsidRPr="00214EE3" w:rsidRDefault="00977F57" w:rsidP="008D4F4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77F57">
              <w:rPr>
                <w:rFonts w:asciiTheme="minorHAnsi" w:hAnsiTheme="minorHAnsi"/>
                <w:sz w:val="22"/>
              </w:rPr>
              <w:t>Application type inferred</w:t>
            </w:r>
          </w:p>
        </w:tc>
      </w:tr>
      <w:tr w:rsidR="007620D4" w14:paraId="34935E91"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53C09CDE" w14:textId="72B89DC0" w:rsidR="007620D4" w:rsidRPr="00214EE3" w:rsidRDefault="00977F57" w:rsidP="008D4F4B">
            <w:pPr>
              <w:jc w:val="both"/>
              <w:rPr>
                <w:rFonts w:asciiTheme="minorHAnsi" w:hAnsiTheme="minorHAnsi"/>
                <w:b w:val="0"/>
                <w:sz w:val="22"/>
              </w:rPr>
            </w:pPr>
            <w:r>
              <w:rPr>
                <w:rFonts w:asciiTheme="minorHAnsi" w:hAnsiTheme="minorHAnsi"/>
                <w:b w:val="0"/>
                <w:sz w:val="22"/>
              </w:rPr>
              <w:t>appProtocolType</w:t>
            </w:r>
          </w:p>
        </w:tc>
        <w:tc>
          <w:tcPr>
            <w:tcW w:w="1319" w:type="dxa"/>
          </w:tcPr>
          <w:p w14:paraId="1F4ED8BA" w14:textId="0D5BA41B" w:rsidR="007620D4" w:rsidRPr="00214EE3" w:rsidRDefault="009B5893" w:rsidP="008D4F4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2EDD1683" w14:textId="5EEB4787" w:rsidR="007620D4" w:rsidRPr="00214EE3" w:rsidRDefault="00977F57" w:rsidP="008D4F4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72B5693E" w14:textId="4ECF3D3F" w:rsidR="007620D4" w:rsidRPr="00214EE3" w:rsidRDefault="00977F57" w:rsidP="008D4F4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Application protocol</w:t>
            </w:r>
          </w:p>
        </w:tc>
      </w:tr>
      <w:tr w:rsidR="00977F57" w14:paraId="704340A6"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0B103ABA" w14:textId="69C08E09" w:rsidR="00977F57" w:rsidRDefault="00977F57" w:rsidP="00977F57">
            <w:pPr>
              <w:jc w:val="both"/>
              <w:rPr>
                <w:rFonts w:asciiTheme="minorHAnsi" w:hAnsiTheme="minorHAnsi"/>
                <w:b w:val="0"/>
                <w:sz w:val="22"/>
              </w:rPr>
            </w:pPr>
            <w:r>
              <w:rPr>
                <w:rFonts w:asciiTheme="minorHAnsi" w:hAnsiTheme="minorHAnsi"/>
                <w:b w:val="0"/>
                <w:sz w:val="22"/>
              </w:rPr>
              <w:t>appProtocolVersion</w:t>
            </w:r>
          </w:p>
        </w:tc>
        <w:tc>
          <w:tcPr>
            <w:tcW w:w="1319" w:type="dxa"/>
          </w:tcPr>
          <w:p w14:paraId="08A9BB27" w14:textId="70662878" w:rsidR="00977F57" w:rsidRDefault="009B5893" w:rsidP="00977F5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727D88E1" w14:textId="4E0533E5" w:rsidR="00977F57" w:rsidRDefault="00977F57" w:rsidP="00977F5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54F9050A" w14:textId="6B2F75C3" w:rsidR="00977F57" w:rsidRDefault="00977F57" w:rsidP="00977F5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Application version</w:t>
            </w:r>
          </w:p>
        </w:tc>
      </w:tr>
      <w:tr w:rsidR="00977F57" w14:paraId="11F987B3"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72CF1FCF" w14:textId="16C59794" w:rsidR="00977F57" w:rsidRDefault="00977F57" w:rsidP="00977F57">
            <w:pPr>
              <w:jc w:val="both"/>
              <w:rPr>
                <w:rFonts w:asciiTheme="minorHAnsi" w:hAnsiTheme="minorHAnsi"/>
                <w:b w:val="0"/>
                <w:sz w:val="22"/>
              </w:rPr>
            </w:pPr>
            <w:r>
              <w:rPr>
                <w:rFonts w:asciiTheme="minorHAnsi" w:hAnsiTheme="minorHAnsi"/>
                <w:b w:val="0"/>
                <w:sz w:val="22"/>
              </w:rPr>
              <w:t>cid</w:t>
            </w:r>
          </w:p>
        </w:tc>
        <w:tc>
          <w:tcPr>
            <w:tcW w:w="1319" w:type="dxa"/>
          </w:tcPr>
          <w:p w14:paraId="0F043A65" w14:textId="1155277B" w:rsidR="00977F57" w:rsidRDefault="009B5893" w:rsidP="00977F5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3040E146" w14:textId="0B75DB5B" w:rsidR="00977F57" w:rsidRDefault="00977F57" w:rsidP="00977F5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440F1731" w14:textId="436CE59C" w:rsidR="00977F57" w:rsidRDefault="00977F57" w:rsidP="00977F5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Cell Id</w:t>
            </w:r>
          </w:p>
        </w:tc>
      </w:tr>
      <w:tr w:rsidR="00977F57" w14:paraId="6BDAA960"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55C65902" w14:textId="43B16A50" w:rsidR="00977F57" w:rsidRDefault="00977F57" w:rsidP="00977F57">
            <w:pPr>
              <w:jc w:val="both"/>
              <w:rPr>
                <w:rFonts w:asciiTheme="minorHAnsi" w:hAnsiTheme="minorHAnsi"/>
                <w:b w:val="0"/>
                <w:sz w:val="22"/>
              </w:rPr>
            </w:pPr>
            <w:r>
              <w:rPr>
                <w:rFonts w:asciiTheme="minorHAnsi" w:hAnsiTheme="minorHAnsi"/>
                <w:b w:val="0"/>
                <w:sz w:val="22"/>
              </w:rPr>
              <w:t>connectionType</w:t>
            </w:r>
          </w:p>
        </w:tc>
        <w:tc>
          <w:tcPr>
            <w:tcW w:w="1319" w:type="dxa"/>
          </w:tcPr>
          <w:p w14:paraId="35517A11" w14:textId="25C49EB3" w:rsidR="00977F57" w:rsidRDefault="009B5893" w:rsidP="00977F5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11C4BDF0" w14:textId="11082C9F" w:rsidR="00977F57" w:rsidRDefault="00977F57" w:rsidP="00977F5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43B758E9" w14:textId="2159952B" w:rsidR="00977F57" w:rsidRDefault="00977F57" w:rsidP="00977F5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77F57">
              <w:rPr>
                <w:rFonts w:asciiTheme="minorHAnsi" w:hAnsiTheme="minorHAnsi"/>
                <w:sz w:val="22"/>
              </w:rPr>
              <w:t>Abbreviation referencing a 3GPP reference point e.g., S1-U, S11, etc</w:t>
            </w:r>
          </w:p>
        </w:tc>
      </w:tr>
      <w:tr w:rsidR="005270BA" w14:paraId="5D48FCEA"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56FF2EDC" w14:textId="53B514B3" w:rsidR="005270BA" w:rsidRDefault="005270BA" w:rsidP="005270BA">
            <w:pPr>
              <w:jc w:val="both"/>
              <w:rPr>
                <w:rFonts w:asciiTheme="minorHAnsi" w:hAnsiTheme="minorHAnsi"/>
                <w:b w:val="0"/>
                <w:sz w:val="22"/>
              </w:rPr>
            </w:pPr>
            <w:r>
              <w:rPr>
                <w:rFonts w:asciiTheme="minorHAnsi" w:hAnsiTheme="minorHAnsi"/>
                <w:b w:val="0"/>
                <w:sz w:val="22"/>
              </w:rPr>
              <w:t>ecgi</w:t>
            </w:r>
          </w:p>
        </w:tc>
        <w:tc>
          <w:tcPr>
            <w:tcW w:w="1319" w:type="dxa"/>
          </w:tcPr>
          <w:p w14:paraId="16B5A057" w14:textId="0B991DAE" w:rsidR="005270BA" w:rsidRDefault="009B5893"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50D4EB18" w14:textId="3C0416B2" w:rsidR="005270BA" w:rsidRDefault="005270BA" w:rsidP="005270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134BC81F" w14:textId="42C6A400" w:rsidR="005270BA" w:rsidRDefault="005270BA"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270BA">
              <w:rPr>
                <w:rFonts w:asciiTheme="minorHAnsi" w:hAnsiTheme="minorHAnsi"/>
                <w:sz w:val="22"/>
              </w:rPr>
              <w:t>Evolved Cell Global Id</w:t>
            </w:r>
          </w:p>
        </w:tc>
      </w:tr>
      <w:tr w:rsidR="005270BA" w14:paraId="0DCC7FEC"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67931BBF" w14:textId="598E74A8" w:rsidR="005270BA" w:rsidRDefault="005270BA" w:rsidP="005270BA">
            <w:pPr>
              <w:jc w:val="both"/>
              <w:rPr>
                <w:rFonts w:asciiTheme="minorHAnsi" w:hAnsiTheme="minorHAnsi"/>
                <w:b w:val="0"/>
                <w:sz w:val="22"/>
              </w:rPr>
            </w:pPr>
            <w:r>
              <w:rPr>
                <w:rFonts w:asciiTheme="minorHAnsi" w:hAnsiTheme="minorHAnsi"/>
                <w:b w:val="0"/>
                <w:sz w:val="22"/>
              </w:rPr>
              <w:t>flowDirection</w:t>
            </w:r>
          </w:p>
        </w:tc>
        <w:tc>
          <w:tcPr>
            <w:tcW w:w="1319" w:type="dxa"/>
          </w:tcPr>
          <w:p w14:paraId="119C6E53" w14:textId="046702E8" w:rsidR="005270BA" w:rsidRDefault="009B5893"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39412B03" w14:textId="7BB9E5DB" w:rsidR="005270BA" w:rsidRDefault="009B5893" w:rsidP="005270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141BE929" w14:textId="7917E553" w:rsidR="005270BA" w:rsidRDefault="005270BA"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270BA">
              <w:rPr>
                <w:rFonts w:asciiTheme="minorHAnsi" w:hAnsiTheme="minorHAnsi"/>
                <w:sz w:val="22"/>
              </w:rPr>
              <w:t>Flow direction, indicating if the reporting node is the source of the flow or destination for the flow</w:t>
            </w:r>
          </w:p>
        </w:tc>
      </w:tr>
      <w:tr w:rsidR="005270BA" w14:paraId="2502DC88"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312B16AA" w14:textId="55FBE6AE" w:rsidR="005270BA" w:rsidRDefault="005270BA" w:rsidP="005270BA">
            <w:pPr>
              <w:jc w:val="both"/>
              <w:rPr>
                <w:rFonts w:asciiTheme="minorHAnsi" w:hAnsiTheme="minorHAnsi"/>
                <w:b w:val="0"/>
                <w:sz w:val="22"/>
              </w:rPr>
            </w:pPr>
            <w:r w:rsidRPr="005270BA">
              <w:rPr>
                <w:rFonts w:asciiTheme="minorHAnsi" w:hAnsiTheme="minorHAnsi"/>
                <w:b w:val="0"/>
                <w:sz w:val="22"/>
              </w:rPr>
              <w:lastRenderedPageBreak/>
              <w:t>gtpPerFlowMetrics</w:t>
            </w:r>
          </w:p>
        </w:tc>
        <w:tc>
          <w:tcPr>
            <w:tcW w:w="1319" w:type="dxa"/>
          </w:tcPr>
          <w:p w14:paraId="5D114BFA" w14:textId="481C045D" w:rsidR="005270BA" w:rsidRDefault="005270BA"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270BA">
              <w:rPr>
                <w:rFonts w:asciiTheme="minorHAnsi" w:hAnsiTheme="minorHAnsi"/>
                <w:sz w:val="22"/>
              </w:rPr>
              <w:t>gtpPer</w:t>
            </w:r>
            <w:r>
              <w:rPr>
                <w:rFonts w:asciiTheme="minorHAnsi" w:hAnsiTheme="minorHAnsi"/>
                <w:sz w:val="22"/>
              </w:rPr>
              <w:t xml:space="preserve"> </w:t>
            </w:r>
            <w:r w:rsidRPr="005270BA">
              <w:rPr>
                <w:rFonts w:asciiTheme="minorHAnsi" w:hAnsiTheme="minorHAnsi"/>
                <w:sz w:val="22"/>
              </w:rPr>
              <w:t>FlowMetrics</w:t>
            </w:r>
          </w:p>
        </w:tc>
        <w:tc>
          <w:tcPr>
            <w:tcW w:w="1167" w:type="dxa"/>
          </w:tcPr>
          <w:p w14:paraId="7B9C95F3" w14:textId="2A77AE2C" w:rsidR="005270BA" w:rsidRDefault="005270BA" w:rsidP="005270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41318D34" w14:textId="348BE998" w:rsidR="005270BA" w:rsidRDefault="005270BA"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270BA">
              <w:rPr>
                <w:rFonts w:asciiTheme="minorHAnsi" w:hAnsiTheme="minorHAnsi"/>
                <w:sz w:val="22"/>
              </w:rPr>
              <w:t>Mobility GTP Protocol per flow metrics</w:t>
            </w:r>
          </w:p>
        </w:tc>
      </w:tr>
      <w:tr w:rsidR="005270BA" w14:paraId="27CC9989"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53D4CA83" w14:textId="768D2D07" w:rsidR="005270BA" w:rsidRDefault="005270BA" w:rsidP="005270BA">
            <w:pPr>
              <w:jc w:val="both"/>
              <w:rPr>
                <w:rFonts w:asciiTheme="minorHAnsi" w:hAnsiTheme="minorHAnsi"/>
                <w:b w:val="0"/>
                <w:sz w:val="22"/>
              </w:rPr>
            </w:pPr>
            <w:r>
              <w:rPr>
                <w:rFonts w:asciiTheme="minorHAnsi" w:hAnsiTheme="minorHAnsi"/>
                <w:b w:val="0"/>
                <w:sz w:val="22"/>
              </w:rPr>
              <w:t>gtpProtocolType</w:t>
            </w:r>
          </w:p>
        </w:tc>
        <w:tc>
          <w:tcPr>
            <w:tcW w:w="1319" w:type="dxa"/>
          </w:tcPr>
          <w:p w14:paraId="2569ED3E" w14:textId="057C4FF8" w:rsidR="005270BA" w:rsidRDefault="009B5893"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6BBF1B58" w14:textId="71987DCF" w:rsidR="005270BA" w:rsidRDefault="005270BA" w:rsidP="005270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1D88E52C" w14:textId="42FF23F0" w:rsidR="005270BA" w:rsidRDefault="005270BA"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GTP protocol</w:t>
            </w:r>
          </w:p>
        </w:tc>
      </w:tr>
      <w:tr w:rsidR="005270BA" w14:paraId="52A8B2C7"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1889A7D7" w14:textId="1FF610FF" w:rsidR="005270BA" w:rsidRDefault="005270BA" w:rsidP="005270BA">
            <w:pPr>
              <w:jc w:val="both"/>
              <w:rPr>
                <w:rFonts w:asciiTheme="minorHAnsi" w:hAnsiTheme="minorHAnsi"/>
                <w:b w:val="0"/>
                <w:sz w:val="22"/>
              </w:rPr>
            </w:pPr>
            <w:r w:rsidRPr="005270BA">
              <w:rPr>
                <w:rFonts w:asciiTheme="minorHAnsi" w:hAnsiTheme="minorHAnsi"/>
                <w:b w:val="0"/>
                <w:sz w:val="22"/>
              </w:rPr>
              <w:t>gtpVersion</w:t>
            </w:r>
          </w:p>
        </w:tc>
        <w:tc>
          <w:tcPr>
            <w:tcW w:w="1319" w:type="dxa"/>
          </w:tcPr>
          <w:p w14:paraId="73F89BE6" w14:textId="66AADD5A" w:rsidR="005270BA" w:rsidRDefault="009B5893"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2381BA9F" w14:textId="2D238CE3" w:rsidR="005270BA" w:rsidRDefault="005270BA" w:rsidP="005270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42E1272D" w14:textId="4F0D654F" w:rsidR="005270BA" w:rsidRDefault="005270BA"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GTP protocol version</w:t>
            </w:r>
          </w:p>
        </w:tc>
      </w:tr>
      <w:tr w:rsidR="005270BA" w14:paraId="08723701"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E14ABEF" w14:textId="3DF6DBFB" w:rsidR="005270BA" w:rsidRDefault="005270BA" w:rsidP="005270BA">
            <w:pPr>
              <w:jc w:val="both"/>
              <w:rPr>
                <w:rFonts w:asciiTheme="minorHAnsi" w:hAnsiTheme="minorHAnsi"/>
                <w:b w:val="0"/>
                <w:sz w:val="22"/>
              </w:rPr>
            </w:pPr>
            <w:r>
              <w:rPr>
                <w:rFonts w:asciiTheme="minorHAnsi" w:hAnsiTheme="minorHAnsi"/>
                <w:b w:val="0"/>
                <w:sz w:val="22"/>
              </w:rPr>
              <w:t>httpHeader</w:t>
            </w:r>
          </w:p>
        </w:tc>
        <w:tc>
          <w:tcPr>
            <w:tcW w:w="1319" w:type="dxa"/>
          </w:tcPr>
          <w:p w14:paraId="3A14B61C" w14:textId="017394B0" w:rsidR="005270BA" w:rsidRDefault="009B5893"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479B122F" w14:textId="75AEE409" w:rsidR="005270BA" w:rsidRDefault="005270BA" w:rsidP="005270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23156FE4" w14:textId="620A21D1" w:rsidR="005270BA" w:rsidRDefault="005270BA"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270BA">
              <w:rPr>
                <w:rFonts w:asciiTheme="minorHAnsi" w:hAnsiTheme="minorHAnsi"/>
                <w:sz w:val="22"/>
              </w:rPr>
              <w:t>HTTP request header, if the flow connects to a node referenced by HTTP</w:t>
            </w:r>
          </w:p>
        </w:tc>
      </w:tr>
      <w:tr w:rsidR="005270BA" w14:paraId="3DE24343"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5AA8BF2E" w14:textId="5D6BFACF" w:rsidR="005270BA" w:rsidRDefault="005270BA" w:rsidP="005270BA">
            <w:pPr>
              <w:jc w:val="both"/>
              <w:rPr>
                <w:rFonts w:asciiTheme="minorHAnsi" w:hAnsiTheme="minorHAnsi"/>
                <w:b w:val="0"/>
                <w:sz w:val="22"/>
              </w:rPr>
            </w:pPr>
            <w:r>
              <w:rPr>
                <w:rFonts w:asciiTheme="minorHAnsi" w:hAnsiTheme="minorHAnsi"/>
                <w:b w:val="0"/>
                <w:sz w:val="22"/>
              </w:rPr>
              <w:t>imei</w:t>
            </w:r>
          </w:p>
        </w:tc>
        <w:tc>
          <w:tcPr>
            <w:tcW w:w="1319" w:type="dxa"/>
          </w:tcPr>
          <w:p w14:paraId="16BB247A" w14:textId="26832D72" w:rsidR="005270BA" w:rsidRDefault="009B5893"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24730ADA" w14:textId="09C47C6B" w:rsidR="005270BA" w:rsidRDefault="005270BA" w:rsidP="005270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6C741F50" w14:textId="55EA69C5" w:rsidR="005270BA" w:rsidRDefault="00D65E99"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IMEI for the subscriber UE used in this flow, if the flow connects to a mobile device</w:t>
            </w:r>
          </w:p>
        </w:tc>
      </w:tr>
      <w:tr w:rsidR="005270BA" w14:paraId="50C731AD"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7D98F75" w14:textId="15F88CB8" w:rsidR="005270BA" w:rsidRDefault="005270BA" w:rsidP="005270BA">
            <w:pPr>
              <w:jc w:val="both"/>
              <w:rPr>
                <w:rFonts w:asciiTheme="minorHAnsi" w:hAnsiTheme="minorHAnsi"/>
                <w:b w:val="0"/>
                <w:sz w:val="22"/>
              </w:rPr>
            </w:pPr>
            <w:r>
              <w:rPr>
                <w:rFonts w:asciiTheme="minorHAnsi" w:hAnsiTheme="minorHAnsi"/>
                <w:b w:val="0"/>
                <w:sz w:val="22"/>
              </w:rPr>
              <w:t>imsi</w:t>
            </w:r>
          </w:p>
        </w:tc>
        <w:tc>
          <w:tcPr>
            <w:tcW w:w="1319" w:type="dxa"/>
          </w:tcPr>
          <w:p w14:paraId="106141DD" w14:textId="0B57BD71" w:rsidR="005270BA" w:rsidRDefault="009B5893"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7E288443" w14:textId="1533D849" w:rsidR="005270BA" w:rsidRDefault="005270BA" w:rsidP="005270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7366FB64" w14:textId="6804CBAC" w:rsidR="005270BA" w:rsidRDefault="00D65E99"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IMSI for the subscriber UE used in this flow, if the flow connects to a mobile device</w:t>
            </w:r>
          </w:p>
        </w:tc>
      </w:tr>
      <w:tr w:rsidR="005270BA" w14:paraId="42D3BADE"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3F89679C" w14:textId="0623480D" w:rsidR="005270BA" w:rsidRDefault="005270BA" w:rsidP="005270BA">
            <w:pPr>
              <w:jc w:val="both"/>
              <w:rPr>
                <w:rFonts w:asciiTheme="minorHAnsi" w:hAnsiTheme="minorHAnsi"/>
                <w:b w:val="0"/>
                <w:sz w:val="22"/>
              </w:rPr>
            </w:pPr>
            <w:r>
              <w:rPr>
                <w:rFonts w:asciiTheme="minorHAnsi" w:hAnsiTheme="minorHAnsi"/>
                <w:b w:val="0"/>
                <w:sz w:val="22"/>
              </w:rPr>
              <w:t>ipProtocolType</w:t>
            </w:r>
          </w:p>
        </w:tc>
        <w:tc>
          <w:tcPr>
            <w:tcW w:w="1319" w:type="dxa"/>
          </w:tcPr>
          <w:p w14:paraId="1558981A" w14:textId="0A83010F" w:rsidR="005270BA" w:rsidRDefault="009B5893"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2CFDB6A" w14:textId="2B321A88" w:rsidR="005270BA" w:rsidRDefault="009B5893" w:rsidP="005270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7B212D4C" w14:textId="30E614B5" w:rsidR="005270BA" w:rsidRDefault="00D65E99"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IP protocol type e.g., TCP, UDP, RTP...</w:t>
            </w:r>
          </w:p>
        </w:tc>
      </w:tr>
      <w:tr w:rsidR="005270BA" w14:paraId="002EA999"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7E9FC47" w14:textId="128FBE8B" w:rsidR="005270BA" w:rsidRDefault="005270BA" w:rsidP="005270BA">
            <w:pPr>
              <w:jc w:val="both"/>
              <w:rPr>
                <w:rFonts w:asciiTheme="minorHAnsi" w:hAnsiTheme="minorHAnsi"/>
                <w:b w:val="0"/>
                <w:sz w:val="22"/>
              </w:rPr>
            </w:pPr>
            <w:r>
              <w:rPr>
                <w:rFonts w:asciiTheme="minorHAnsi" w:hAnsiTheme="minorHAnsi"/>
                <w:b w:val="0"/>
                <w:sz w:val="22"/>
              </w:rPr>
              <w:t>ipVersion</w:t>
            </w:r>
          </w:p>
        </w:tc>
        <w:tc>
          <w:tcPr>
            <w:tcW w:w="1319" w:type="dxa"/>
          </w:tcPr>
          <w:p w14:paraId="668030D1" w14:textId="5D7C7BC7" w:rsidR="005270BA" w:rsidRDefault="009B5893"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5EDDBA09" w14:textId="794D83BD" w:rsidR="005270BA" w:rsidRDefault="009B5893" w:rsidP="005270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7B36CBA0" w14:textId="218A7F75" w:rsidR="005270BA" w:rsidRDefault="00D65E99"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IP protocol version e.g., IPv4, IPv6</w:t>
            </w:r>
          </w:p>
        </w:tc>
      </w:tr>
      <w:tr w:rsidR="005270BA" w14:paraId="5D885AFF"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5FCBB54A" w14:textId="2F8D873B" w:rsidR="005270BA" w:rsidRDefault="005270BA" w:rsidP="005270BA">
            <w:pPr>
              <w:jc w:val="both"/>
              <w:rPr>
                <w:rFonts w:asciiTheme="minorHAnsi" w:hAnsiTheme="minorHAnsi"/>
                <w:b w:val="0"/>
                <w:sz w:val="22"/>
              </w:rPr>
            </w:pPr>
            <w:r>
              <w:rPr>
                <w:rFonts w:asciiTheme="minorHAnsi" w:hAnsiTheme="minorHAnsi"/>
                <w:b w:val="0"/>
                <w:sz w:val="22"/>
              </w:rPr>
              <w:t>lac</w:t>
            </w:r>
          </w:p>
        </w:tc>
        <w:tc>
          <w:tcPr>
            <w:tcW w:w="1319" w:type="dxa"/>
          </w:tcPr>
          <w:p w14:paraId="24F6B146" w14:textId="6620E56C" w:rsidR="005270BA" w:rsidRDefault="009B5893"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26FB98A8" w14:textId="49F717AB" w:rsidR="005270BA" w:rsidRDefault="005270BA" w:rsidP="005270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1D1C30C9" w14:textId="59486DF7" w:rsidR="005270BA" w:rsidRDefault="00D65E99"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Location area code</w:t>
            </w:r>
          </w:p>
        </w:tc>
      </w:tr>
      <w:tr w:rsidR="005270BA" w14:paraId="109C4405"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1483EFB" w14:textId="6389A6C4" w:rsidR="005270BA" w:rsidRDefault="005270BA" w:rsidP="005270BA">
            <w:pPr>
              <w:jc w:val="both"/>
              <w:rPr>
                <w:rFonts w:asciiTheme="minorHAnsi" w:hAnsiTheme="minorHAnsi"/>
                <w:b w:val="0"/>
                <w:sz w:val="22"/>
              </w:rPr>
            </w:pPr>
            <w:r>
              <w:rPr>
                <w:rFonts w:asciiTheme="minorHAnsi" w:hAnsiTheme="minorHAnsi"/>
                <w:b w:val="0"/>
                <w:sz w:val="22"/>
              </w:rPr>
              <w:t>mcc</w:t>
            </w:r>
          </w:p>
        </w:tc>
        <w:tc>
          <w:tcPr>
            <w:tcW w:w="1319" w:type="dxa"/>
          </w:tcPr>
          <w:p w14:paraId="7BA52927" w14:textId="1891942C" w:rsidR="005270BA" w:rsidRDefault="009B5893"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A28B4AF" w14:textId="3BDE12D0" w:rsidR="005270BA" w:rsidRDefault="005270BA" w:rsidP="005270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56A84642" w14:textId="4AAF7AFD" w:rsidR="005270BA" w:rsidRDefault="00D65E99"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Mobile country code</w:t>
            </w:r>
          </w:p>
        </w:tc>
      </w:tr>
      <w:tr w:rsidR="005270BA" w14:paraId="0A71CF70"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20326C47" w14:textId="32CFA038" w:rsidR="005270BA" w:rsidRDefault="005270BA" w:rsidP="005270BA">
            <w:pPr>
              <w:jc w:val="both"/>
              <w:rPr>
                <w:rFonts w:asciiTheme="minorHAnsi" w:hAnsiTheme="minorHAnsi"/>
                <w:b w:val="0"/>
                <w:sz w:val="22"/>
              </w:rPr>
            </w:pPr>
            <w:r>
              <w:rPr>
                <w:rFonts w:asciiTheme="minorHAnsi" w:hAnsiTheme="minorHAnsi"/>
                <w:b w:val="0"/>
                <w:sz w:val="22"/>
              </w:rPr>
              <w:t>mnc</w:t>
            </w:r>
          </w:p>
        </w:tc>
        <w:tc>
          <w:tcPr>
            <w:tcW w:w="1319" w:type="dxa"/>
          </w:tcPr>
          <w:p w14:paraId="4970918C" w14:textId="7EDC9326" w:rsidR="005270BA" w:rsidRDefault="009B5893"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7E8C72B6" w14:textId="69CE1B33" w:rsidR="005270BA" w:rsidRDefault="005270BA" w:rsidP="005270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6D199B90" w14:textId="490E2915" w:rsidR="005270BA" w:rsidRDefault="00D65E99"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Mobile network code</w:t>
            </w:r>
          </w:p>
        </w:tc>
      </w:tr>
      <w:tr w:rsidR="005270BA" w14:paraId="065A6E6A"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0F2B6071" w14:textId="62425736" w:rsidR="005270BA" w:rsidRDefault="005270BA" w:rsidP="005270BA">
            <w:pPr>
              <w:jc w:val="both"/>
              <w:rPr>
                <w:rFonts w:asciiTheme="minorHAnsi" w:hAnsiTheme="minorHAnsi"/>
                <w:b w:val="0"/>
                <w:sz w:val="22"/>
              </w:rPr>
            </w:pPr>
            <w:r>
              <w:rPr>
                <w:rFonts w:asciiTheme="minorHAnsi" w:hAnsiTheme="minorHAnsi"/>
                <w:b w:val="0"/>
                <w:sz w:val="22"/>
              </w:rPr>
              <w:t>msisdn</w:t>
            </w:r>
          </w:p>
        </w:tc>
        <w:tc>
          <w:tcPr>
            <w:tcW w:w="1319" w:type="dxa"/>
          </w:tcPr>
          <w:p w14:paraId="0E1F81DB" w14:textId="560EA983" w:rsidR="005270BA" w:rsidRDefault="009B5893"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69C567E0" w14:textId="5D8A6D64" w:rsidR="005270BA" w:rsidRDefault="005270BA" w:rsidP="005270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552EFADA" w14:textId="049A7CAB" w:rsidR="005270BA" w:rsidRDefault="00D65E99"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MSISDN for the subscriber UE used in this flow, as an integer, if the flow connects to a mobile device</w:t>
            </w:r>
          </w:p>
        </w:tc>
      </w:tr>
      <w:tr w:rsidR="005270BA" w14:paraId="2B8500CE"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44A8AF25" w14:textId="769A7C50" w:rsidR="005270BA" w:rsidRDefault="00D65E99" w:rsidP="005270BA">
            <w:pPr>
              <w:jc w:val="both"/>
              <w:rPr>
                <w:rFonts w:asciiTheme="minorHAnsi" w:hAnsiTheme="minorHAnsi"/>
                <w:b w:val="0"/>
                <w:sz w:val="22"/>
              </w:rPr>
            </w:pPr>
            <w:r>
              <w:rPr>
                <w:rFonts w:asciiTheme="minorHAnsi" w:hAnsiTheme="minorHAnsi"/>
                <w:b w:val="0"/>
                <w:sz w:val="22"/>
              </w:rPr>
              <w:t>otherEndpointIpAddress</w:t>
            </w:r>
          </w:p>
        </w:tc>
        <w:tc>
          <w:tcPr>
            <w:tcW w:w="1319" w:type="dxa"/>
          </w:tcPr>
          <w:p w14:paraId="16540878" w14:textId="5D4CB6C5" w:rsidR="005270BA" w:rsidRDefault="00D65E99"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w:t>
            </w:r>
            <w:r w:rsidR="005270BA">
              <w:rPr>
                <w:rFonts w:asciiTheme="minorHAnsi" w:hAnsiTheme="minorHAnsi"/>
                <w:sz w:val="22"/>
              </w:rPr>
              <w:t>tring</w:t>
            </w:r>
          </w:p>
        </w:tc>
        <w:tc>
          <w:tcPr>
            <w:tcW w:w="1167" w:type="dxa"/>
          </w:tcPr>
          <w:p w14:paraId="30D597E5" w14:textId="4323E21E" w:rsidR="005270BA" w:rsidRDefault="009B5893" w:rsidP="005270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0D30FDCB" w14:textId="1788CFD9" w:rsidR="005270BA" w:rsidRDefault="00D65E99"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IP address for the other endpoint, as used for the flow being reported on</w:t>
            </w:r>
          </w:p>
        </w:tc>
      </w:tr>
      <w:tr w:rsidR="00D65E99" w14:paraId="0CD69F18"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45CAF51B" w14:textId="51D65196" w:rsidR="00D65E99" w:rsidRDefault="00D65E99" w:rsidP="00D65E99">
            <w:pPr>
              <w:jc w:val="both"/>
              <w:rPr>
                <w:rFonts w:asciiTheme="minorHAnsi" w:hAnsiTheme="minorHAnsi"/>
                <w:b w:val="0"/>
                <w:sz w:val="22"/>
              </w:rPr>
            </w:pPr>
            <w:r>
              <w:rPr>
                <w:rFonts w:asciiTheme="minorHAnsi" w:hAnsiTheme="minorHAnsi"/>
                <w:b w:val="0"/>
                <w:sz w:val="22"/>
              </w:rPr>
              <w:t>otherEndpointPort</w:t>
            </w:r>
          </w:p>
        </w:tc>
        <w:tc>
          <w:tcPr>
            <w:tcW w:w="1319" w:type="dxa"/>
          </w:tcPr>
          <w:p w14:paraId="1629ED65" w14:textId="458495D6" w:rsidR="00D65E99" w:rsidRDefault="009B5893"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6184F456" w14:textId="14C85D2C" w:rsidR="00D65E99" w:rsidRDefault="009B5893" w:rsidP="00D65E9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449E6D5F" w14:textId="089B2F35" w:rsidR="00D65E99" w:rsidRPr="00D65E99" w:rsidRDefault="00D65E99"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IP Port for the reporting entity, as used for the flow being reported on</w:t>
            </w:r>
          </w:p>
        </w:tc>
      </w:tr>
      <w:tr w:rsidR="00D65E99" w14:paraId="1C1D1076"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135FACA1" w14:textId="2604BB7D" w:rsidR="00D65E99" w:rsidRDefault="00D65E99" w:rsidP="00D65E99">
            <w:pPr>
              <w:jc w:val="both"/>
              <w:rPr>
                <w:rFonts w:asciiTheme="minorHAnsi" w:hAnsiTheme="minorHAnsi"/>
                <w:b w:val="0"/>
                <w:sz w:val="22"/>
              </w:rPr>
            </w:pPr>
            <w:r>
              <w:rPr>
                <w:rFonts w:asciiTheme="minorHAnsi" w:hAnsiTheme="minorHAnsi"/>
                <w:b w:val="0"/>
                <w:sz w:val="22"/>
              </w:rPr>
              <w:t>otherFunctionalRole</w:t>
            </w:r>
          </w:p>
        </w:tc>
        <w:tc>
          <w:tcPr>
            <w:tcW w:w="1319" w:type="dxa"/>
          </w:tcPr>
          <w:p w14:paraId="586E6684" w14:textId="48B8330F" w:rsidR="00D65E99" w:rsidRDefault="009B5893"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1E5FC17A" w14:textId="3FB7DEAB" w:rsidR="00D65E99" w:rsidRDefault="00D65E99" w:rsidP="00D65E9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5A8E31E5" w14:textId="7097B755" w:rsidR="00D65E99" w:rsidRPr="00D65E99" w:rsidRDefault="00D65E99"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Functional role of the other endpoint for the flow being reported on e.g., MME, S-GW, P-GW, PCRF...</w:t>
            </w:r>
          </w:p>
        </w:tc>
      </w:tr>
      <w:tr w:rsidR="00D65E99" w14:paraId="417223AD"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A0267A6" w14:textId="6E5D54AA" w:rsidR="00D65E99" w:rsidRDefault="00D65E99" w:rsidP="00D65E99">
            <w:pPr>
              <w:jc w:val="both"/>
              <w:rPr>
                <w:rFonts w:asciiTheme="minorHAnsi" w:hAnsiTheme="minorHAnsi"/>
                <w:b w:val="0"/>
                <w:sz w:val="22"/>
              </w:rPr>
            </w:pPr>
            <w:r>
              <w:rPr>
                <w:rFonts w:asciiTheme="minorHAnsi" w:hAnsiTheme="minorHAnsi"/>
                <w:b w:val="0"/>
                <w:sz w:val="22"/>
              </w:rPr>
              <w:t>rac</w:t>
            </w:r>
          </w:p>
        </w:tc>
        <w:tc>
          <w:tcPr>
            <w:tcW w:w="1319" w:type="dxa"/>
          </w:tcPr>
          <w:p w14:paraId="494F4750" w14:textId="4F1599A0" w:rsidR="00D65E99" w:rsidRDefault="009B5893"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16F9338" w14:textId="59D6D770" w:rsidR="00D65E99" w:rsidRDefault="00D65E99" w:rsidP="00D65E9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306F85F0" w14:textId="07C2AD06" w:rsidR="00D65E99" w:rsidRPr="00D65E99" w:rsidRDefault="00D65E99"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R</w:t>
            </w:r>
            <w:r w:rsidRPr="00D65E99">
              <w:rPr>
                <w:rFonts w:asciiTheme="minorHAnsi" w:hAnsiTheme="minorHAnsi"/>
                <w:sz w:val="22"/>
              </w:rPr>
              <w:t>outing area code</w:t>
            </w:r>
          </w:p>
        </w:tc>
      </w:tr>
      <w:tr w:rsidR="00D65E99" w14:paraId="0515A2B6"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1D5C3457" w14:textId="5C1DB950" w:rsidR="00D65E99" w:rsidRDefault="00D65E99" w:rsidP="00D65E99">
            <w:pPr>
              <w:jc w:val="both"/>
              <w:rPr>
                <w:rFonts w:asciiTheme="minorHAnsi" w:hAnsiTheme="minorHAnsi"/>
                <w:b w:val="0"/>
                <w:sz w:val="22"/>
              </w:rPr>
            </w:pPr>
            <w:r>
              <w:rPr>
                <w:rFonts w:asciiTheme="minorHAnsi" w:hAnsiTheme="minorHAnsi"/>
                <w:b w:val="0"/>
                <w:sz w:val="22"/>
              </w:rPr>
              <w:t>radioAccessTechnology</w:t>
            </w:r>
          </w:p>
        </w:tc>
        <w:tc>
          <w:tcPr>
            <w:tcW w:w="1319" w:type="dxa"/>
          </w:tcPr>
          <w:p w14:paraId="7550AAAB" w14:textId="20C5D248" w:rsidR="00D65E99" w:rsidRDefault="009B5893"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32B063C0" w14:textId="353FB7E3" w:rsidR="00D65E99" w:rsidRDefault="00D65E99" w:rsidP="00D65E9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33EF7985" w14:textId="5173E9E8" w:rsidR="00D65E99" w:rsidRPr="00D65E99" w:rsidRDefault="00D65E99"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Radio Access Technology e.g., 2G, 3G, LTE</w:t>
            </w:r>
          </w:p>
        </w:tc>
      </w:tr>
      <w:tr w:rsidR="00D65E99" w14:paraId="06AE7D8A"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6D93310F" w14:textId="0D85FF76" w:rsidR="00D65E99" w:rsidRDefault="00D65E99" w:rsidP="00D65E99">
            <w:pPr>
              <w:jc w:val="both"/>
              <w:rPr>
                <w:rFonts w:asciiTheme="minorHAnsi" w:hAnsiTheme="minorHAnsi"/>
                <w:b w:val="0"/>
                <w:sz w:val="22"/>
              </w:rPr>
            </w:pPr>
            <w:r>
              <w:rPr>
                <w:rFonts w:asciiTheme="minorHAnsi" w:hAnsiTheme="minorHAnsi"/>
                <w:b w:val="0"/>
                <w:sz w:val="22"/>
              </w:rPr>
              <w:t>reportingEndpointIpAddr</w:t>
            </w:r>
          </w:p>
        </w:tc>
        <w:tc>
          <w:tcPr>
            <w:tcW w:w="1319" w:type="dxa"/>
          </w:tcPr>
          <w:p w14:paraId="42CE0AA1" w14:textId="68E731DC" w:rsidR="00D65E99" w:rsidRDefault="009B5893"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757A97D4" w14:textId="380A2305" w:rsidR="00D65E99" w:rsidRDefault="009B5893" w:rsidP="00D65E9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7B1F9BF2" w14:textId="10BF91CA" w:rsidR="00D65E99" w:rsidRPr="00D65E99" w:rsidRDefault="00D65E99"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IP address for the reporting entity, as used for the flow being reported on</w:t>
            </w:r>
          </w:p>
        </w:tc>
      </w:tr>
      <w:tr w:rsidR="00D65E99" w14:paraId="26C05784"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4D8A95DF" w14:textId="68A61586" w:rsidR="00D65E99" w:rsidRDefault="00D65E99" w:rsidP="00D65E99">
            <w:pPr>
              <w:jc w:val="both"/>
              <w:rPr>
                <w:rFonts w:asciiTheme="minorHAnsi" w:hAnsiTheme="minorHAnsi"/>
                <w:b w:val="0"/>
                <w:sz w:val="22"/>
              </w:rPr>
            </w:pPr>
            <w:r>
              <w:rPr>
                <w:rFonts w:asciiTheme="minorHAnsi" w:hAnsiTheme="minorHAnsi"/>
                <w:b w:val="0"/>
                <w:sz w:val="22"/>
              </w:rPr>
              <w:t>reportingEndpointPort</w:t>
            </w:r>
          </w:p>
        </w:tc>
        <w:tc>
          <w:tcPr>
            <w:tcW w:w="1319" w:type="dxa"/>
          </w:tcPr>
          <w:p w14:paraId="58A47D01" w14:textId="2B73FF6A" w:rsidR="00D65E99" w:rsidRDefault="00D65E99"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395C65E8" w14:textId="656B794B" w:rsidR="00D65E99" w:rsidRDefault="009B5893" w:rsidP="00D65E9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28BE4741" w14:textId="0153CE78" w:rsidR="00D65E99" w:rsidRPr="00D65E99" w:rsidRDefault="00D65E99"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IP port for the reporting entity, as used for the flow being reported on</w:t>
            </w:r>
          </w:p>
        </w:tc>
      </w:tr>
      <w:tr w:rsidR="00D65E99" w14:paraId="4724A9E8"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A4A220F" w14:textId="4694B6B5" w:rsidR="00D65E99" w:rsidRDefault="00D65E99" w:rsidP="00D65E99">
            <w:pPr>
              <w:jc w:val="both"/>
              <w:rPr>
                <w:rFonts w:asciiTheme="minorHAnsi" w:hAnsiTheme="minorHAnsi"/>
                <w:b w:val="0"/>
                <w:sz w:val="22"/>
              </w:rPr>
            </w:pPr>
            <w:r>
              <w:rPr>
                <w:rFonts w:asciiTheme="minorHAnsi" w:hAnsiTheme="minorHAnsi"/>
                <w:b w:val="0"/>
                <w:sz w:val="22"/>
              </w:rPr>
              <w:t>sac</w:t>
            </w:r>
          </w:p>
        </w:tc>
        <w:tc>
          <w:tcPr>
            <w:tcW w:w="1319" w:type="dxa"/>
          </w:tcPr>
          <w:p w14:paraId="29094F06" w14:textId="6313DA3D" w:rsidR="00D65E99" w:rsidRDefault="00D65E99"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65296E25" w14:textId="0BA831BA" w:rsidR="00D65E99" w:rsidRDefault="00D65E99" w:rsidP="00D65E9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017380E6" w14:textId="07247484" w:rsidR="00D65E99" w:rsidRPr="00D65E99" w:rsidRDefault="00D65E99"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Service area code</w:t>
            </w:r>
          </w:p>
        </w:tc>
      </w:tr>
      <w:tr w:rsidR="00D65E99" w14:paraId="5A67F5AF"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29F62ED7" w14:textId="52320F5A" w:rsidR="00D65E99" w:rsidRDefault="00D65E99" w:rsidP="00D65E99">
            <w:pPr>
              <w:jc w:val="both"/>
              <w:rPr>
                <w:rFonts w:asciiTheme="minorHAnsi" w:hAnsiTheme="minorHAnsi"/>
                <w:b w:val="0"/>
                <w:sz w:val="22"/>
              </w:rPr>
            </w:pPr>
            <w:r>
              <w:rPr>
                <w:rFonts w:asciiTheme="minorHAnsi" w:hAnsiTheme="minorHAnsi"/>
                <w:b w:val="0"/>
                <w:sz w:val="22"/>
              </w:rPr>
              <w:t>samplingAlgorithm</w:t>
            </w:r>
          </w:p>
        </w:tc>
        <w:tc>
          <w:tcPr>
            <w:tcW w:w="1319" w:type="dxa"/>
          </w:tcPr>
          <w:p w14:paraId="646FB12A" w14:textId="4C8067DA" w:rsidR="00D65E99" w:rsidRDefault="00D65E99"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2BEC87E7" w14:textId="751CFBCC" w:rsidR="00D65E99" w:rsidRDefault="00D65E99" w:rsidP="00D65E9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2C26751F" w14:textId="3087E44A" w:rsidR="00D65E99" w:rsidRPr="00D65E99" w:rsidRDefault="00D65E99"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Integer identifier for the sampling algorithm or rule being applied in calculating the flow metrics if metrics are calculated based on a sample of packets, or 0 if no sampling is applied</w:t>
            </w:r>
          </w:p>
        </w:tc>
      </w:tr>
      <w:tr w:rsidR="00D65E99" w14:paraId="793EAB28"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4BDCD114" w14:textId="6583C21D" w:rsidR="00D65E99" w:rsidRDefault="00D65E99" w:rsidP="00D65E99">
            <w:pPr>
              <w:jc w:val="both"/>
              <w:rPr>
                <w:rFonts w:asciiTheme="minorHAnsi" w:hAnsiTheme="minorHAnsi"/>
                <w:b w:val="0"/>
                <w:sz w:val="22"/>
              </w:rPr>
            </w:pPr>
            <w:r>
              <w:rPr>
                <w:rFonts w:asciiTheme="minorHAnsi" w:hAnsiTheme="minorHAnsi"/>
                <w:b w:val="0"/>
                <w:sz w:val="22"/>
              </w:rPr>
              <w:t>tac</w:t>
            </w:r>
          </w:p>
        </w:tc>
        <w:tc>
          <w:tcPr>
            <w:tcW w:w="1319" w:type="dxa"/>
          </w:tcPr>
          <w:p w14:paraId="714DD550" w14:textId="50D48BBE" w:rsidR="00D65E99" w:rsidRDefault="00D65E99"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51FD513A" w14:textId="0501C8F3" w:rsidR="00D65E99" w:rsidRDefault="00D65E99" w:rsidP="00D65E9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7E21FEF3" w14:textId="684DC219" w:rsidR="00D65E99" w:rsidRPr="00D65E99" w:rsidRDefault="00D65E99"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Transport area code</w:t>
            </w:r>
          </w:p>
        </w:tc>
      </w:tr>
      <w:tr w:rsidR="00D65E99" w14:paraId="507CEECC"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31CFD6C3" w14:textId="0ABACB40" w:rsidR="00D65E99" w:rsidRDefault="00D65E99" w:rsidP="00D65E99">
            <w:pPr>
              <w:jc w:val="both"/>
              <w:rPr>
                <w:rFonts w:asciiTheme="minorHAnsi" w:hAnsiTheme="minorHAnsi"/>
                <w:b w:val="0"/>
                <w:sz w:val="22"/>
              </w:rPr>
            </w:pPr>
            <w:r>
              <w:rPr>
                <w:rFonts w:asciiTheme="minorHAnsi" w:hAnsiTheme="minorHAnsi"/>
                <w:b w:val="0"/>
                <w:sz w:val="22"/>
              </w:rPr>
              <w:t>tunnelId</w:t>
            </w:r>
          </w:p>
        </w:tc>
        <w:tc>
          <w:tcPr>
            <w:tcW w:w="1319" w:type="dxa"/>
          </w:tcPr>
          <w:p w14:paraId="0D6ED09B" w14:textId="6FD670BC" w:rsidR="00D65E99" w:rsidRDefault="00D65E99"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6F459502" w14:textId="10AFC473" w:rsidR="00D65E99" w:rsidRDefault="00D65E99" w:rsidP="00D65E9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5B727199" w14:textId="3C76E583" w:rsidR="00D65E99" w:rsidRPr="00D65E99" w:rsidRDefault="009B5893"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Tunnel identifier</w:t>
            </w:r>
          </w:p>
        </w:tc>
      </w:tr>
      <w:tr w:rsidR="00D65E99" w14:paraId="650F54C1"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66EFEC0E" w14:textId="384FACE1" w:rsidR="00D65E99" w:rsidRDefault="009B5893" w:rsidP="00D65E99">
            <w:pPr>
              <w:jc w:val="both"/>
              <w:rPr>
                <w:rFonts w:asciiTheme="minorHAnsi" w:hAnsiTheme="minorHAnsi"/>
                <w:b w:val="0"/>
                <w:sz w:val="22"/>
              </w:rPr>
            </w:pPr>
            <w:r>
              <w:rPr>
                <w:rFonts w:asciiTheme="minorHAnsi" w:hAnsiTheme="minorHAnsi"/>
                <w:b w:val="0"/>
                <w:sz w:val="22"/>
              </w:rPr>
              <w:t>vlanId</w:t>
            </w:r>
          </w:p>
        </w:tc>
        <w:tc>
          <w:tcPr>
            <w:tcW w:w="1319" w:type="dxa"/>
          </w:tcPr>
          <w:p w14:paraId="1D3FBD2A" w14:textId="1A20F845" w:rsidR="00D65E99" w:rsidRDefault="00D65E99"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3148B333" w14:textId="7DE1414A" w:rsidR="00D65E99" w:rsidRDefault="00D65E99" w:rsidP="00D65E9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4D0F752E" w14:textId="08E56AF8" w:rsidR="00D65E99" w:rsidRPr="00D65E99" w:rsidRDefault="009B5893"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B5893">
              <w:rPr>
                <w:rFonts w:asciiTheme="minorHAnsi" w:hAnsiTheme="minorHAnsi"/>
                <w:sz w:val="22"/>
              </w:rPr>
              <w:t>VLAN identifier used by this flow</w:t>
            </w:r>
          </w:p>
        </w:tc>
      </w:tr>
    </w:tbl>
    <w:p w14:paraId="149FC203" w14:textId="77777777" w:rsidR="007620D4" w:rsidRPr="00A51A92" w:rsidRDefault="007620D4" w:rsidP="007620D4">
      <w:pPr>
        <w:pStyle w:val="Body"/>
        <w:spacing w:before="0" w:after="0" w:line="240" w:lineRule="auto"/>
        <w:ind w:left="0" w:firstLine="720"/>
      </w:pPr>
    </w:p>
    <w:p w14:paraId="08DD8987" w14:textId="45C4259E" w:rsidR="00E41281" w:rsidRDefault="00E41281" w:rsidP="00E41281">
      <w:pPr>
        <w:pStyle w:val="Heading2"/>
      </w:pPr>
      <w:bookmarkStart w:id="42" w:name="_Toc452044054"/>
      <w:r>
        <w:lastRenderedPageBreak/>
        <w:t>Datatype: otherFields</w:t>
      </w:r>
      <w:bookmarkEnd w:id="42"/>
    </w:p>
    <w:p w14:paraId="35F1C4D4" w14:textId="30292AE0" w:rsidR="00E41281" w:rsidRDefault="00E41281" w:rsidP="00E41281">
      <w:pPr>
        <w:jc w:val="both"/>
      </w:pPr>
      <w:r>
        <w:t>The otherFields datatype is simply a field [ ]</w:t>
      </w:r>
    </w:p>
    <w:p w14:paraId="44722F87" w14:textId="77777777" w:rsidR="00E41281" w:rsidRDefault="00E41281" w:rsidP="00E41281">
      <w:pPr>
        <w:jc w:val="both"/>
      </w:pPr>
    </w:p>
    <w:p w14:paraId="0BAA9578" w14:textId="77777777" w:rsidR="00A836C8" w:rsidRDefault="00A836C8" w:rsidP="00A836C8">
      <w:pPr>
        <w:pStyle w:val="Heading2"/>
        <w:tabs>
          <w:tab w:val="clear" w:pos="576"/>
        </w:tabs>
        <w:ind w:left="720" w:hanging="720"/>
      </w:pPr>
      <w:bookmarkStart w:id="43" w:name="_Toc447094158"/>
      <w:bookmarkStart w:id="44" w:name="_Toc449442787"/>
      <w:bookmarkStart w:id="45" w:name="_Toc452044055"/>
      <w:r>
        <w:t>Datatype: requestError</w:t>
      </w:r>
      <w:bookmarkEnd w:id="43"/>
      <w:bookmarkEnd w:id="44"/>
      <w:bookmarkEnd w:id="45"/>
    </w:p>
    <w:p w14:paraId="2A34D8D6" w14:textId="77777777" w:rsidR="00A836C8" w:rsidRDefault="00A836C8" w:rsidP="00A836C8">
      <w:pPr>
        <w:jc w:val="both"/>
      </w:pPr>
      <w:r>
        <w:t>The requestError datatype defines the standard request error data structure:</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1345"/>
        <w:gridCol w:w="900"/>
        <w:gridCol w:w="1170"/>
        <w:gridCol w:w="5935"/>
      </w:tblGrid>
      <w:tr w:rsidR="00A836C8" w14:paraId="4E094198" w14:textId="77777777" w:rsidTr="00E337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5" w:type="dxa"/>
            <w:shd w:val="clear" w:color="auto" w:fill="808080" w:themeFill="background1" w:themeFillShade="80"/>
          </w:tcPr>
          <w:p w14:paraId="486F6514" w14:textId="77777777" w:rsidR="00A836C8" w:rsidRPr="00214EE3" w:rsidRDefault="00A836C8" w:rsidP="00E3377D">
            <w:pPr>
              <w:jc w:val="both"/>
              <w:rPr>
                <w:rFonts w:asciiTheme="minorHAnsi" w:hAnsiTheme="minorHAnsi"/>
                <w:sz w:val="22"/>
              </w:rPr>
            </w:pPr>
            <w:r>
              <w:rPr>
                <w:rFonts w:asciiTheme="minorHAnsi" w:hAnsiTheme="minorHAnsi"/>
                <w:sz w:val="22"/>
              </w:rPr>
              <w:t>Field</w:t>
            </w:r>
          </w:p>
        </w:tc>
        <w:tc>
          <w:tcPr>
            <w:tcW w:w="900" w:type="dxa"/>
            <w:shd w:val="clear" w:color="auto" w:fill="808080" w:themeFill="background1" w:themeFillShade="80"/>
          </w:tcPr>
          <w:p w14:paraId="74859A36" w14:textId="77777777" w:rsidR="00A836C8" w:rsidRPr="00214EE3" w:rsidRDefault="00A836C8"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447A03AD" w14:textId="77777777" w:rsidR="00A836C8" w:rsidRPr="00214EE3" w:rsidRDefault="00A836C8"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935" w:type="dxa"/>
            <w:shd w:val="clear" w:color="auto" w:fill="808080" w:themeFill="background1" w:themeFillShade="80"/>
          </w:tcPr>
          <w:p w14:paraId="17EBD9A5" w14:textId="77777777" w:rsidR="00A836C8" w:rsidRPr="00214EE3" w:rsidRDefault="00A836C8"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A836C8" w14:paraId="1C0A2618" w14:textId="77777777" w:rsidTr="00E33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42635F7" w14:textId="77777777" w:rsidR="00A836C8" w:rsidRPr="00214EE3" w:rsidRDefault="00A836C8" w:rsidP="00E3377D">
            <w:pPr>
              <w:jc w:val="both"/>
              <w:rPr>
                <w:rFonts w:asciiTheme="minorHAnsi" w:hAnsiTheme="minorHAnsi"/>
                <w:b w:val="0"/>
                <w:sz w:val="22"/>
              </w:rPr>
            </w:pPr>
            <w:r>
              <w:rPr>
                <w:rFonts w:asciiTheme="minorHAnsi" w:hAnsiTheme="minorHAnsi"/>
                <w:b w:val="0"/>
                <w:sz w:val="22"/>
              </w:rPr>
              <w:t>messageId</w:t>
            </w:r>
          </w:p>
        </w:tc>
        <w:tc>
          <w:tcPr>
            <w:tcW w:w="900" w:type="dxa"/>
          </w:tcPr>
          <w:p w14:paraId="58F12516" w14:textId="77777777" w:rsidR="00A836C8" w:rsidRPr="00214EE3" w:rsidRDefault="00A836C8"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3628AD76" w14:textId="77777777" w:rsidR="00A836C8" w:rsidRPr="00214EE3" w:rsidRDefault="00A836C8" w:rsidP="00E3377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935" w:type="dxa"/>
          </w:tcPr>
          <w:p w14:paraId="519353FE" w14:textId="77777777" w:rsidR="00A836C8" w:rsidRPr="00214EE3" w:rsidRDefault="00A836C8"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1CD2">
              <w:rPr>
                <w:rFonts w:asciiTheme="minorHAnsi" w:hAnsiTheme="minorHAnsi"/>
                <w:sz w:val="22"/>
              </w:rPr>
              <w:t>Unique message identifier of the format ‘ABCnnnn’ where ‘ABC’ is either ‘SVC’ for Service Exceptions or ‘POL’ for Policy Exception</w:t>
            </w:r>
            <w:r>
              <w:rPr>
                <w:rFonts w:asciiTheme="minorHAnsi" w:hAnsiTheme="minorHAnsi"/>
                <w:sz w:val="22"/>
              </w:rPr>
              <w:t xml:space="preserve">.  </w:t>
            </w:r>
            <w:r w:rsidRPr="00001CD2">
              <w:rPr>
                <w:rFonts w:asciiTheme="minorHAnsi" w:hAnsiTheme="minorHAnsi"/>
                <w:sz w:val="22"/>
              </w:rPr>
              <w:t>Exception numbers may be in the range of 0001 to 9999 where 0001 to 2999 are defined by OMA (see section</w:t>
            </w:r>
            <w:r>
              <w:rPr>
                <w:rFonts w:asciiTheme="minorHAnsi" w:hAnsiTheme="minorHAnsi"/>
                <w:sz w:val="22"/>
              </w:rPr>
              <w:t xml:space="preserve"> </w:t>
            </w:r>
            <w:r>
              <w:rPr>
                <w:rFonts w:asciiTheme="minorHAnsi" w:hAnsiTheme="minorHAnsi"/>
                <w:sz w:val="22"/>
              </w:rPr>
              <w:fldChar w:fldCharType="begin"/>
            </w:r>
            <w:r>
              <w:rPr>
                <w:rFonts w:asciiTheme="minorHAnsi" w:hAnsiTheme="minorHAnsi"/>
                <w:sz w:val="22"/>
              </w:rPr>
              <w:instrText xml:space="preserve"> REF _Ref447026667 \r \h </w:instrText>
            </w:r>
            <w:r>
              <w:rPr>
                <w:rFonts w:asciiTheme="minorHAnsi" w:hAnsiTheme="minorHAnsi"/>
                <w:sz w:val="22"/>
              </w:rPr>
            </w:r>
            <w:r>
              <w:rPr>
                <w:rFonts w:asciiTheme="minorHAnsi" w:hAnsiTheme="minorHAnsi"/>
                <w:sz w:val="22"/>
              </w:rPr>
              <w:fldChar w:fldCharType="separate"/>
            </w:r>
            <w:r>
              <w:rPr>
                <w:rFonts w:asciiTheme="minorHAnsi" w:hAnsiTheme="minorHAnsi"/>
                <w:sz w:val="22"/>
              </w:rPr>
              <w:t>5.1</w:t>
            </w:r>
            <w:r>
              <w:rPr>
                <w:rFonts w:asciiTheme="minorHAnsi" w:hAnsiTheme="minorHAnsi"/>
                <w:sz w:val="22"/>
              </w:rPr>
              <w:fldChar w:fldCharType="end"/>
            </w:r>
            <w:r w:rsidRPr="00001CD2">
              <w:rPr>
                <w:rFonts w:asciiTheme="minorHAnsi" w:hAnsiTheme="minorHAnsi"/>
                <w:sz w:val="22"/>
              </w:rPr>
              <w:t>) and 3000-9999 are available and undefined.</w:t>
            </w:r>
          </w:p>
        </w:tc>
      </w:tr>
      <w:tr w:rsidR="00A836C8" w14:paraId="65CE46A7" w14:textId="77777777" w:rsidTr="00E3377D">
        <w:tc>
          <w:tcPr>
            <w:cnfStyle w:val="001000000000" w:firstRow="0" w:lastRow="0" w:firstColumn="1" w:lastColumn="0" w:oddVBand="0" w:evenVBand="0" w:oddHBand="0" w:evenHBand="0" w:firstRowFirstColumn="0" w:firstRowLastColumn="0" w:lastRowFirstColumn="0" w:lastRowLastColumn="0"/>
            <w:tcW w:w="1345" w:type="dxa"/>
          </w:tcPr>
          <w:p w14:paraId="4C6432FF" w14:textId="77777777" w:rsidR="00A836C8" w:rsidRDefault="00A836C8" w:rsidP="00E3377D">
            <w:pPr>
              <w:jc w:val="both"/>
              <w:rPr>
                <w:rFonts w:asciiTheme="minorHAnsi" w:hAnsiTheme="minorHAnsi"/>
                <w:b w:val="0"/>
                <w:sz w:val="22"/>
              </w:rPr>
            </w:pPr>
            <w:r>
              <w:rPr>
                <w:rFonts w:asciiTheme="minorHAnsi" w:hAnsiTheme="minorHAnsi"/>
                <w:b w:val="0"/>
                <w:sz w:val="22"/>
              </w:rPr>
              <w:t>text</w:t>
            </w:r>
          </w:p>
        </w:tc>
        <w:tc>
          <w:tcPr>
            <w:tcW w:w="900" w:type="dxa"/>
          </w:tcPr>
          <w:p w14:paraId="3B053708" w14:textId="77777777" w:rsidR="00A836C8" w:rsidRDefault="00A836C8" w:rsidP="00E3377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21CF1F1" w14:textId="77777777" w:rsidR="00A836C8" w:rsidRDefault="00A836C8" w:rsidP="00E3377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935" w:type="dxa"/>
          </w:tcPr>
          <w:p w14:paraId="3B7A81B1" w14:textId="77777777" w:rsidR="00A836C8" w:rsidRDefault="00A836C8" w:rsidP="00E3377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1CD2">
              <w:rPr>
                <w:rFonts w:asciiTheme="minorHAnsi" w:hAnsiTheme="minorHAnsi"/>
                <w:sz w:val="22"/>
              </w:rPr>
              <w:t>Message text, with replacement variables marked with %n, where n is an index into the list of &lt;variables&gt; elements, starting at 1</w:t>
            </w:r>
          </w:p>
        </w:tc>
      </w:tr>
      <w:tr w:rsidR="00A836C8" w14:paraId="2F643074" w14:textId="77777777" w:rsidTr="00E33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5796F54" w14:textId="77777777" w:rsidR="00A836C8" w:rsidRDefault="00A836C8" w:rsidP="00E3377D">
            <w:pPr>
              <w:jc w:val="both"/>
              <w:rPr>
                <w:rFonts w:asciiTheme="minorHAnsi" w:hAnsiTheme="minorHAnsi"/>
                <w:b w:val="0"/>
                <w:sz w:val="22"/>
              </w:rPr>
            </w:pPr>
            <w:r>
              <w:rPr>
                <w:rFonts w:asciiTheme="minorHAnsi" w:hAnsiTheme="minorHAnsi"/>
                <w:b w:val="0"/>
                <w:sz w:val="22"/>
              </w:rPr>
              <w:t>url</w:t>
            </w:r>
          </w:p>
        </w:tc>
        <w:tc>
          <w:tcPr>
            <w:tcW w:w="900" w:type="dxa"/>
          </w:tcPr>
          <w:p w14:paraId="0EB0AA42" w14:textId="77777777" w:rsidR="00A836C8" w:rsidRDefault="00A836C8"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2A80570E" w14:textId="77777777" w:rsidR="00A836C8" w:rsidRDefault="00A836C8" w:rsidP="00E3377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935" w:type="dxa"/>
          </w:tcPr>
          <w:p w14:paraId="18988CF4" w14:textId="77777777" w:rsidR="00A836C8" w:rsidRDefault="00A836C8"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1CD2">
              <w:rPr>
                <w:rFonts w:asciiTheme="minorHAnsi" w:hAnsiTheme="minorHAnsi"/>
                <w:sz w:val="22"/>
              </w:rPr>
              <w:t>Hyperlink to a detailed error resource e.g., an HTML page for browser user agents</w:t>
            </w:r>
          </w:p>
        </w:tc>
      </w:tr>
      <w:tr w:rsidR="00A836C8" w14:paraId="5E22721F" w14:textId="77777777" w:rsidTr="00E3377D">
        <w:tc>
          <w:tcPr>
            <w:cnfStyle w:val="001000000000" w:firstRow="0" w:lastRow="0" w:firstColumn="1" w:lastColumn="0" w:oddVBand="0" w:evenVBand="0" w:oddHBand="0" w:evenHBand="0" w:firstRowFirstColumn="0" w:firstRowLastColumn="0" w:lastRowFirstColumn="0" w:lastRowLastColumn="0"/>
            <w:tcW w:w="1345" w:type="dxa"/>
          </w:tcPr>
          <w:p w14:paraId="31A39461" w14:textId="77777777" w:rsidR="00A836C8" w:rsidRDefault="00A836C8" w:rsidP="00E3377D">
            <w:pPr>
              <w:jc w:val="both"/>
              <w:rPr>
                <w:rFonts w:asciiTheme="minorHAnsi" w:hAnsiTheme="minorHAnsi"/>
                <w:b w:val="0"/>
                <w:sz w:val="22"/>
              </w:rPr>
            </w:pPr>
            <w:r>
              <w:rPr>
                <w:rFonts w:asciiTheme="minorHAnsi" w:hAnsiTheme="minorHAnsi"/>
                <w:b w:val="0"/>
                <w:sz w:val="22"/>
              </w:rPr>
              <w:t>variables</w:t>
            </w:r>
          </w:p>
        </w:tc>
        <w:tc>
          <w:tcPr>
            <w:tcW w:w="900" w:type="dxa"/>
          </w:tcPr>
          <w:p w14:paraId="6B801697" w14:textId="77777777" w:rsidR="00A836C8" w:rsidRDefault="00A836C8" w:rsidP="00E3377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2BEF9864" w14:textId="77777777" w:rsidR="00A836C8" w:rsidRDefault="00A836C8" w:rsidP="00E3377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935" w:type="dxa"/>
          </w:tcPr>
          <w:p w14:paraId="21B5FFC8" w14:textId="77777777" w:rsidR="00A836C8" w:rsidRDefault="00A836C8" w:rsidP="00E3377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1CD2">
              <w:rPr>
                <w:rFonts w:asciiTheme="minorHAnsi" w:hAnsiTheme="minorHAnsi"/>
                <w:sz w:val="22"/>
              </w:rPr>
              <w:t>List of zero or more strings that represent the contents of the variables used by the message text</w:t>
            </w:r>
          </w:p>
        </w:tc>
      </w:tr>
    </w:tbl>
    <w:p w14:paraId="6A8100A0" w14:textId="77777777" w:rsidR="00A836C8" w:rsidRPr="00A51A92" w:rsidRDefault="00A836C8" w:rsidP="00A836C8">
      <w:pPr>
        <w:pStyle w:val="Body"/>
        <w:spacing w:before="0" w:after="0" w:line="240" w:lineRule="auto"/>
        <w:ind w:left="0"/>
      </w:pPr>
    </w:p>
    <w:p w14:paraId="65FFDFBF" w14:textId="77777777" w:rsidR="00105800" w:rsidRDefault="00105800" w:rsidP="00105800">
      <w:pPr>
        <w:pStyle w:val="Heading2"/>
      </w:pPr>
      <w:bookmarkStart w:id="46" w:name="_Toc451784803"/>
      <w:bookmarkStart w:id="47" w:name="_Toc452044056"/>
      <w:r>
        <w:t>Datatype: suppressedNvPairs</w:t>
      </w:r>
      <w:bookmarkEnd w:id="46"/>
      <w:bookmarkEnd w:id="47"/>
    </w:p>
    <w:p w14:paraId="24377F60" w14:textId="77777777" w:rsidR="00105800" w:rsidRDefault="00105800" w:rsidP="00105800">
      <w:pPr>
        <w:jc w:val="both"/>
      </w:pPr>
      <w:r>
        <w:t xml:space="preserve">The suppressedNvPairs datatype is a </w:t>
      </w:r>
      <w:r w:rsidRPr="009A58BC">
        <w:t>list of specific NvPairsNames to suppress within a given Name-Value Field</w:t>
      </w:r>
      <w:r>
        <w:t xml:space="preserve"> (for event throttling); it</w:t>
      </w:r>
      <w:r w:rsidRPr="009A58BC">
        <w:t xml:space="preserve"> </w:t>
      </w:r>
      <w:r>
        <w:t>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439"/>
        <w:gridCol w:w="933"/>
        <w:gridCol w:w="1168"/>
        <w:gridCol w:w="4810"/>
      </w:tblGrid>
      <w:tr w:rsidR="00105800" w14:paraId="304F6FF1" w14:textId="77777777" w:rsidTr="00E337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001E4951" w14:textId="77777777" w:rsidR="00105800" w:rsidRPr="00214EE3" w:rsidRDefault="00105800" w:rsidP="00E3377D">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24EF47D3"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0AA32141"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2F3F73EF"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105800" w14:paraId="3549D852" w14:textId="77777777" w:rsidTr="00E33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72863B67" w14:textId="77777777" w:rsidR="00105800" w:rsidRPr="00214EE3" w:rsidRDefault="00105800" w:rsidP="00E3377D">
            <w:pPr>
              <w:jc w:val="both"/>
              <w:rPr>
                <w:rFonts w:asciiTheme="minorHAnsi" w:hAnsiTheme="minorHAnsi"/>
                <w:b w:val="0"/>
                <w:sz w:val="22"/>
              </w:rPr>
            </w:pPr>
            <w:r>
              <w:rPr>
                <w:rFonts w:asciiTheme="minorHAnsi" w:hAnsiTheme="minorHAnsi"/>
                <w:b w:val="0"/>
                <w:sz w:val="22"/>
              </w:rPr>
              <w:t>nvPairFieldName</w:t>
            </w:r>
          </w:p>
        </w:tc>
        <w:tc>
          <w:tcPr>
            <w:tcW w:w="952" w:type="dxa"/>
          </w:tcPr>
          <w:p w14:paraId="22A1C9DE" w14:textId="77777777" w:rsidR="00105800" w:rsidRPr="00214EE3" w:rsidRDefault="00105800"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33CA0F68" w14:textId="77777777" w:rsidR="00105800" w:rsidRPr="00214EE3" w:rsidRDefault="00105800" w:rsidP="00E3377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69BDE6BD" w14:textId="77777777" w:rsidR="00105800" w:rsidRPr="00214EE3" w:rsidRDefault="00105800"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of the field within which are the nvpair names to suppress</w:t>
            </w:r>
          </w:p>
        </w:tc>
      </w:tr>
      <w:tr w:rsidR="00105800" w14:paraId="17D60C29" w14:textId="77777777" w:rsidTr="00E3377D">
        <w:tc>
          <w:tcPr>
            <w:cnfStyle w:val="001000000000" w:firstRow="0" w:lastRow="0" w:firstColumn="1" w:lastColumn="0" w:oddVBand="0" w:evenVBand="0" w:oddHBand="0" w:evenHBand="0" w:firstRowFirstColumn="0" w:firstRowLastColumn="0" w:lastRowFirstColumn="0" w:lastRowLastColumn="0"/>
            <w:tcW w:w="2142" w:type="dxa"/>
          </w:tcPr>
          <w:p w14:paraId="6CFC9EB3" w14:textId="77777777" w:rsidR="00105800" w:rsidRPr="00214EE3" w:rsidRDefault="00105800" w:rsidP="00E3377D">
            <w:pPr>
              <w:jc w:val="both"/>
              <w:rPr>
                <w:rFonts w:asciiTheme="minorHAnsi" w:hAnsiTheme="minorHAnsi"/>
                <w:b w:val="0"/>
                <w:sz w:val="22"/>
              </w:rPr>
            </w:pPr>
            <w:r>
              <w:rPr>
                <w:rFonts w:asciiTheme="minorHAnsi" w:hAnsiTheme="minorHAnsi"/>
                <w:b w:val="0"/>
                <w:sz w:val="22"/>
              </w:rPr>
              <w:t>suppressedNvPairNames</w:t>
            </w:r>
          </w:p>
        </w:tc>
        <w:tc>
          <w:tcPr>
            <w:tcW w:w="952" w:type="dxa"/>
          </w:tcPr>
          <w:p w14:paraId="32611BDC" w14:textId="77777777" w:rsidR="00105800" w:rsidRPr="00214EE3" w:rsidRDefault="00105800" w:rsidP="00E3377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  [ ]</w:t>
            </w:r>
          </w:p>
        </w:tc>
        <w:tc>
          <w:tcPr>
            <w:tcW w:w="1170" w:type="dxa"/>
          </w:tcPr>
          <w:p w14:paraId="527690E0" w14:textId="77777777" w:rsidR="00105800" w:rsidRPr="00214EE3" w:rsidRDefault="00105800" w:rsidP="00E3377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29A0C5EE" w14:textId="77777777" w:rsidR="00105800" w:rsidRPr="00214EE3" w:rsidRDefault="00105800" w:rsidP="00E3377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Array of nvpair names to suppress (within the nvpairFieldName)</w:t>
            </w:r>
          </w:p>
        </w:tc>
      </w:tr>
    </w:tbl>
    <w:p w14:paraId="099D4C6D" w14:textId="77777777" w:rsidR="00105800" w:rsidRDefault="00105800" w:rsidP="00105800">
      <w:pPr>
        <w:jc w:val="both"/>
      </w:pPr>
    </w:p>
    <w:p w14:paraId="18D6168C" w14:textId="4D31C2B0" w:rsidR="00A15EB9" w:rsidRDefault="00A15EB9" w:rsidP="00A15EB9">
      <w:pPr>
        <w:pStyle w:val="Heading2"/>
      </w:pPr>
      <w:bookmarkStart w:id="48" w:name="_Toc452044057"/>
      <w:r>
        <w:t>Datatype: syslogFields</w:t>
      </w:r>
      <w:bookmarkEnd w:id="48"/>
    </w:p>
    <w:p w14:paraId="682BC5F5" w14:textId="1C06EF5D" w:rsidR="00A15EB9" w:rsidRDefault="00A15EB9" w:rsidP="00A15EB9">
      <w:pPr>
        <w:jc w:val="both"/>
      </w:pPr>
      <w:r>
        <w:t>The syslogFields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A15EB9" w14:paraId="7FB45475" w14:textId="77777777" w:rsidTr="00752A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725644AF" w14:textId="77777777" w:rsidR="00A15EB9" w:rsidRPr="00214EE3" w:rsidRDefault="00A15EB9" w:rsidP="00752AA0">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7295D100" w14:textId="77777777" w:rsidR="00A15EB9" w:rsidRPr="00214EE3" w:rsidRDefault="00A15EB9" w:rsidP="00752AA0">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787FEEB3" w14:textId="77777777" w:rsidR="00A15EB9" w:rsidRPr="00214EE3" w:rsidRDefault="00A15EB9" w:rsidP="00752AA0">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5EF5330D" w14:textId="77777777" w:rsidR="00A15EB9" w:rsidRPr="00214EE3" w:rsidRDefault="00A15EB9" w:rsidP="00752AA0">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A15EB9" w14:paraId="4BEED4AD" w14:textId="77777777" w:rsidTr="00752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44190B6F" w14:textId="24568A9E" w:rsidR="00A15EB9" w:rsidRPr="00214EE3" w:rsidRDefault="00A15EB9" w:rsidP="00752AA0">
            <w:pPr>
              <w:jc w:val="both"/>
              <w:rPr>
                <w:rFonts w:asciiTheme="minorHAnsi" w:hAnsiTheme="minorHAnsi"/>
                <w:b w:val="0"/>
                <w:sz w:val="22"/>
              </w:rPr>
            </w:pPr>
            <w:r>
              <w:rPr>
                <w:rFonts w:asciiTheme="minorHAnsi" w:hAnsiTheme="minorHAnsi"/>
                <w:b w:val="0"/>
                <w:sz w:val="22"/>
              </w:rPr>
              <w:t>eventSourceHost</w:t>
            </w:r>
          </w:p>
        </w:tc>
        <w:tc>
          <w:tcPr>
            <w:tcW w:w="952" w:type="dxa"/>
          </w:tcPr>
          <w:p w14:paraId="0FD86FC7" w14:textId="77777777" w:rsidR="00A15EB9" w:rsidRPr="00214EE3" w:rsidRDefault="00A15EB9"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D44DF95" w14:textId="665A5334" w:rsidR="00A15EB9" w:rsidRPr="00214EE3" w:rsidRDefault="00752AA0" w:rsidP="00752A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56426378" w14:textId="0F8CDE34" w:rsidR="00A15EB9" w:rsidRPr="00214EE3" w:rsidRDefault="00752AA0"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Hostname of the device</w:t>
            </w:r>
          </w:p>
        </w:tc>
      </w:tr>
      <w:tr w:rsidR="00A15EB9" w14:paraId="45F37B8D" w14:textId="77777777" w:rsidTr="00752AA0">
        <w:tc>
          <w:tcPr>
            <w:cnfStyle w:val="001000000000" w:firstRow="0" w:lastRow="0" w:firstColumn="1" w:lastColumn="0" w:oddVBand="0" w:evenVBand="0" w:oddHBand="0" w:evenHBand="0" w:firstRowFirstColumn="0" w:firstRowLastColumn="0" w:lastRowFirstColumn="0" w:lastRowLastColumn="0"/>
            <w:tcW w:w="2142" w:type="dxa"/>
          </w:tcPr>
          <w:p w14:paraId="2461C1C6" w14:textId="4C575E58" w:rsidR="00A15EB9" w:rsidRPr="00214EE3" w:rsidRDefault="00A15EB9" w:rsidP="00752AA0">
            <w:pPr>
              <w:jc w:val="both"/>
              <w:rPr>
                <w:rFonts w:asciiTheme="minorHAnsi" w:hAnsiTheme="minorHAnsi"/>
                <w:b w:val="0"/>
                <w:sz w:val="22"/>
              </w:rPr>
            </w:pPr>
            <w:r>
              <w:rPr>
                <w:rFonts w:asciiTheme="minorHAnsi" w:hAnsiTheme="minorHAnsi"/>
                <w:b w:val="0"/>
                <w:sz w:val="22"/>
              </w:rPr>
              <w:t>eventSourceType</w:t>
            </w:r>
          </w:p>
        </w:tc>
        <w:tc>
          <w:tcPr>
            <w:tcW w:w="952" w:type="dxa"/>
          </w:tcPr>
          <w:p w14:paraId="55538300" w14:textId="3B2E2624" w:rsidR="00A15EB9" w:rsidRPr="00214EE3" w:rsidRDefault="00752AA0"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FD56812" w14:textId="77777777" w:rsidR="00A15EB9" w:rsidRPr="00214EE3" w:rsidRDefault="00A15EB9" w:rsidP="00752AA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390668E9" w14:textId="4B3256DC" w:rsidR="00A15EB9" w:rsidRPr="00214EE3" w:rsidRDefault="00752AA0" w:rsidP="00752AA0">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Type of event source enum: ‘other(0)’, ‘router(1)’, ‘switch(2)’, ‘host(3)’, ‘card(4)’, ‘port(5)’, ‘slotThreshold(6)’, ‘portThreshold(7)’, ‘virtualMachine(8)’, ‘virtualNetworkFunction(9)’</w:t>
            </w:r>
          </w:p>
        </w:tc>
      </w:tr>
      <w:tr w:rsidR="00A15EB9" w14:paraId="5127ECDB" w14:textId="77777777" w:rsidTr="00752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21E86F55" w14:textId="703411B4" w:rsidR="00A15EB9" w:rsidRDefault="00752AA0" w:rsidP="00752AA0">
            <w:pPr>
              <w:jc w:val="both"/>
              <w:rPr>
                <w:rFonts w:asciiTheme="minorHAnsi" w:hAnsiTheme="minorHAnsi"/>
                <w:b w:val="0"/>
                <w:sz w:val="22"/>
              </w:rPr>
            </w:pPr>
            <w:r>
              <w:rPr>
                <w:rFonts w:asciiTheme="minorHAnsi" w:hAnsiTheme="minorHAnsi"/>
                <w:b w:val="0"/>
                <w:sz w:val="22"/>
              </w:rPr>
              <w:lastRenderedPageBreak/>
              <w:t>syslogFacility</w:t>
            </w:r>
          </w:p>
        </w:tc>
        <w:tc>
          <w:tcPr>
            <w:tcW w:w="952" w:type="dxa"/>
          </w:tcPr>
          <w:p w14:paraId="6D03E419" w14:textId="747A0B57" w:rsidR="00A15EB9" w:rsidRDefault="00752AA0"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49527337" w14:textId="785BF246" w:rsidR="00A15EB9" w:rsidRDefault="00752AA0" w:rsidP="00752A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5FC89C62" w14:textId="77777777" w:rsidR="00A15EB9" w:rsidRDefault="00752AA0"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w:t>
            </w:r>
            <w:r w:rsidRPr="00752AA0">
              <w:rPr>
                <w:rFonts w:asciiTheme="minorHAnsi" w:hAnsiTheme="minorHAnsi"/>
                <w:sz w:val="22"/>
              </w:rPr>
              <w:t>umeric code from 0 to 23 for facility</w:t>
            </w:r>
            <w:r>
              <w:rPr>
                <w:rFonts w:asciiTheme="minorHAnsi" w:hAnsiTheme="minorHAnsi"/>
                <w:sz w:val="22"/>
              </w:rPr>
              <w:t xml:space="preserve">: </w:t>
            </w:r>
          </w:p>
          <w:p w14:paraId="63B8CEB8" w14:textId="62635371"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0             kernel messages</w:t>
            </w:r>
          </w:p>
          <w:p w14:paraId="43DF605B" w14:textId="240677A4"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             user-level messages</w:t>
            </w:r>
          </w:p>
          <w:p w14:paraId="6B805208" w14:textId="4B88F2FD"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             mail system</w:t>
            </w:r>
          </w:p>
          <w:p w14:paraId="34D7E7FB" w14:textId="58F5CA77"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3             system daemons</w:t>
            </w:r>
          </w:p>
          <w:p w14:paraId="59EB5163" w14:textId="4FE62808"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4             security/authorization messages</w:t>
            </w:r>
          </w:p>
          <w:p w14:paraId="339E2E90" w14:textId="369B737C"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5             messages generated internally by syslogd</w:t>
            </w:r>
          </w:p>
          <w:p w14:paraId="566D1DDB" w14:textId="7C19A147"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6             line printer subsystem</w:t>
            </w:r>
          </w:p>
          <w:p w14:paraId="331F48B4" w14:textId="438A10A1"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7             network news subsystem</w:t>
            </w:r>
          </w:p>
          <w:p w14:paraId="5234FBAE" w14:textId="620D7925"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8             UUCP subsystem</w:t>
            </w:r>
          </w:p>
          <w:p w14:paraId="55A81754" w14:textId="5C5B2994"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9             clock daemon</w:t>
            </w:r>
          </w:p>
          <w:p w14:paraId="2C93D88B" w14:textId="29161C1B"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10             security/authorization messages</w:t>
            </w:r>
          </w:p>
          <w:p w14:paraId="3EE71CF8" w14:textId="29C2B951"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11             FTP daemon</w:t>
            </w:r>
          </w:p>
          <w:p w14:paraId="434F3314" w14:textId="05B55E3A"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12             NTP subsystem</w:t>
            </w:r>
          </w:p>
          <w:p w14:paraId="50677010" w14:textId="7ED91015"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13             log audit</w:t>
            </w:r>
          </w:p>
          <w:p w14:paraId="2B4301F0" w14:textId="06151373"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14             log alert</w:t>
            </w:r>
          </w:p>
          <w:p w14:paraId="44AE0BC9" w14:textId="563C07ED"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15             clock daemon (note 2)</w:t>
            </w:r>
          </w:p>
          <w:p w14:paraId="6406EF51" w14:textId="0E4EDDD9"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16             local use 0  (local0)</w:t>
            </w:r>
          </w:p>
          <w:p w14:paraId="7917D355" w14:textId="610398A6"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17             local use 1  (local1)</w:t>
            </w:r>
          </w:p>
          <w:p w14:paraId="22136D13" w14:textId="66B73BE2"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18             local use 2  (local2)</w:t>
            </w:r>
          </w:p>
          <w:p w14:paraId="5E4C3BDB" w14:textId="01168B95"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19             local use 3  (local3)</w:t>
            </w:r>
          </w:p>
          <w:p w14:paraId="2DA1251D" w14:textId="685EEDF3"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20             local use 4  (local4)</w:t>
            </w:r>
          </w:p>
          <w:p w14:paraId="1A199A3C" w14:textId="4E566095"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21             local use 5  (local5)</w:t>
            </w:r>
          </w:p>
          <w:p w14:paraId="633EBB53" w14:textId="59C879AF"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22             local use 6  (local6)</w:t>
            </w:r>
          </w:p>
          <w:p w14:paraId="7B1AE09D" w14:textId="7B7AC3AE" w:rsid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23             local use 7  (local7 )</w:t>
            </w:r>
          </w:p>
        </w:tc>
      </w:tr>
      <w:tr w:rsidR="00A15EB9" w14:paraId="246428B7" w14:textId="77777777" w:rsidTr="00752AA0">
        <w:tc>
          <w:tcPr>
            <w:cnfStyle w:val="001000000000" w:firstRow="0" w:lastRow="0" w:firstColumn="1" w:lastColumn="0" w:oddVBand="0" w:evenVBand="0" w:oddHBand="0" w:evenHBand="0" w:firstRowFirstColumn="0" w:firstRowLastColumn="0" w:lastRowFirstColumn="0" w:lastRowLastColumn="0"/>
            <w:tcW w:w="2142" w:type="dxa"/>
          </w:tcPr>
          <w:p w14:paraId="38CB1D33" w14:textId="109E88BF" w:rsidR="00A15EB9" w:rsidRDefault="00752AA0" w:rsidP="00752AA0">
            <w:pPr>
              <w:jc w:val="both"/>
              <w:rPr>
                <w:rFonts w:asciiTheme="minorHAnsi" w:hAnsiTheme="minorHAnsi"/>
                <w:b w:val="0"/>
                <w:sz w:val="22"/>
              </w:rPr>
            </w:pPr>
            <w:r>
              <w:rPr>
                <w:rFonts w:asciiTheme="minorHAnsi" w:hAnsiTheme="minorHAnsi"/>
                <w:b w:val="0"/>
                <w:sz w:val="22"/>
              </w:rPr>
              <w:t>syslogFieldsVersion</w:t>
            </w:r>
          </w:p>
        </w:tc>
        <w:tc>
          <w:tcPr>
            <w:tcW w:w="952" w:type="dxa"/>
          </w:tcPr>
          <w:p w14:paraId="632BFE99" w14:textId="091207C3" w:rsidR="00A15EB9" w:rsidRDefault="00752AA0"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29D321F4" w14:textId="7A6A6109" w:rsidR="00A15EB9" w:rsidRDefault="00752AA0" w:rsidP="00752AA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23CA5679" w14:textId="2C104414" w:rsidR="00A15EB9" w:rsidRDefault="00752AA0"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Version of the syslogFields block</w:t>
            </w:r>
          </w:p>
        </w:tc>
      </w:tr>
      <w:tr w:rsidR="00A15EB9" w14:paraId="2E76DA2A" w14:textId="77777777" w:rsidTr="00752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422BB032" w14:textId="2951CC90" w:rsidR="00A15EB9" w:rsidRDefault="00752AA0" w:rsidP="00752AA0">
            <w:pPr>
              <w:jc w:val="both"/>
              <w:rPr>
                <w:rFonts w:asciiTheme="minorHAnsi" w:hAnsiTheme="minorHAnsi"/>
                <w:b w:val="0"/>
                <w:sz w:val="22"/>
              </w:rPr>
            </w:pPr>
            <w:r>
              <w:rPr>
                <w:rFonts w:asciiTheme="minorHAnsi" w:hAnsiTheme="minorHAnsi"/>
                <w:b w:val="0"/>
                <w:sz w:val="22"/>
              </w:rPr>
              <w:t>syslogMsg</w:t>
            </w:r>
          </w:p>
        </w:tc>
        <w:tc>
          <w:tcPr>
            <w:tcW w:w="952" w:type="dxa"/>
          </w:tcPr>
          <w:p w14:paraId="211349F4" w14:textId="13C080C2" w:rsidR="00A15EB9" w:rsidRDefault="00752AA0"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C08E822" w14:textId="1027E5FF" w:rsidR="00A15EB9" w:rsidRDefault="00752AA0" w:rsidP="00752A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7CBE6007" w14:textId="530133D6" w:rsidR="00A15EB9" w:rsidRDefault="00752AA0"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Syslog message</w:t>
            </w:r>
          </w:p>
        </w:tc>
      </w:tr>
      <w:tr w:rsidR="00A15EB9" w14:paraId="18A525D6" w14:textId="77777777" w:rsidTr="00752AA0">
        <w:tc>
          <w:tcPr>
            <w:cnfStyle w:val="001000000000" w:firstRow="0" w:lastRow="0" w:firstColumn="1" w:lastColumn="0" w:oddVBand="0" w:evenVBand="0" w:oddHBand="0" w:evenHBand="0" w:firstRowFirstColumn="0" w:firstRowLastColumn="0" w:lastRowFirstColumn="0" w:lastRowLastColumn="0"/>
            <w:tcW w:w="2142" w:type="dxa"/>
          </w:tcPr>
          <w:p w14:paraId="03B36C68" w14:textId="5B185FCD" w:rsidR="00A15EB9" w:rsidRDefault="00752AA0" w:rsidP="00752AA0">
            <w:pPr>
              <w:jc w:val="both"/>
              <w:rPr>
                <w:rFonts w:asciiTheme="minorHAnsi" w:hAnsiTheme="minorHAnsi"/>
                <w:b w:val="0"/>
                <w:sz w:val="22"/>
              </w:rPr>
            </w:pPr>
            <w:r>
              <w:rPr>
                <w:rFonts w:asciiTheme="minorHAnsi" w:hAnsiTheme="minorHAnsi"/>
                <w:b w:val="0"/>
                <w:sz w:val="22"/>
              </w:rPr>
              <w:t>syslogProc</w:t>
            </w:r>
          </w:p>
        </w:tc>
        <w:tc>
          <w:tcPr>
            <w:tcW w:w="952" w:type="dxa"/>
          </w:tcPr>
          <w:p w14:paraId="15527380" w14:textId="512026B2" w:rsidR="00A15EB9" w:rsidRDefault="00752AA0"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1725C54D" w14:textId="158EFEA4" w:rsidR="00A15EB9" w:rsidRDefault="00752AA0" w:rsidP="00752AA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1F0EDF9C" w14:textId="190FA3BE" w:rsidR="00A15EB9" w:rsidRDefault="00752AA0"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w:t>
            </w:r>
            <w:r w:rsidRPr="00752AA0">
              <w:rPr>
                <w:rFonts w:asciiTheme="minorHAnsi" w:hAnsiTheme="minorHAnsi"/>
                <w:sz w:val="22"/>
              </w:rPr>
              <w:t>dentifies the application that originated the message</w:t>
            </w:r>
          </w:p>
        </w:tc>
      </w:tr>
      <w:tr w:rsidR="00A15EB9" w14:paraId="74C605B1" w14:textId="77777777" w:rsidTr="00752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3B519BDA" w14:textId="2FE7D147" w:rsidR="00A15EB9" w:rsidRDefault="00752AA0" w:rsidP="00752AA0">
            <w:pPr>
              <w:jc w:val="both"/>
              <w:rPr>
                <w:rFonts w:asciiTheme="minorHAnsi" w:hAnsiTheme="minorHAnsi"/>
                <w:b w:val="0"/>
                <w:sz w:val="22"/>
              </w:rPr>
            </w:pPr>
            <w:r>
              <w:rPr>
                <w:rFonts w:asciiTheme="minorHAnsi" w:hAnsiTheme="minorHAnsi"/>
                <w:b w:val="0"/>
                <w:sz w:val="22"/>
              </w:rPr>
              <w:t>syslogProcId</w:t>
            </w:r>
          </w:p>
        </w:tc>
        <w:tc>
          <w:tcPr>
            <w:tcW w:w="952" w:type="dxa"/>
          </w:tcPr>
          <w:p w14:paraId="44D4C187" w14:textId="597951BB" w:rsidR="00A15EB9" w:rsidRDefault="00752AA0"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31112EE3" w14:textId="29CB89AF" w:rsidR="00A15EB9" w:rsidRDefault="00752AA0" w:rsidP="00752A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7B4081F1" w14:textId="6DE71864" w:rsidR="00A15EB9" w:rsidRDefault="00752AA0"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752AA0">
              <w:rPr>
                <w:rFonts w:asciiTheme="minorHAnsi" w:hAnsiTheme="minorHAnsi"/>
                <w:sz w:val="22"/>
              </w:rPr>
              <w:t xml:space="preserve"> change in the value of this field indicates a discontinuity in syslog reporting</w:t>
            </w:r>
          </w:p>
        </w:tc>
      </w:tr>
      <w:tr w:rsidR="00A15EB9" w14:paraId="29FF4FEC" w14:textId="77777777" w:rsidTr="00752AA0">
        <w:tc>
          <w:tcPr>
            <w:cnfStyle w:val="001000000000" w:firstRow="0" w:lastRow="0" w:firstColumn="1" w:lastColumn="0" w:oddVBand="0" w:evenVBand="0" w:oddHBand="0" w:evenHBand="0" w:firstRowFirstColumn="0" w:firstRowLastColumn="0" w:lastRowFirstColumn="0" w:lastRowLastColumn="0"/>
            <w:tcW w:w="2142" w:type="dxa"/>
          </w:tcPr>
          <w:p w14:paraId="0F816F5B" w14:textId="42A9ECF9" w:rsidR="00A15EB9" w:rsidRDefault="00A15EB9" w:rsidP="00752AA0">
            <w:pPr>
              <w:jc w:val="both"/>
              <w:rPr>
                <w:rFonts w:asciiTheme="minorHAnsi" w:hAnsiTheme="minorHAnsi"/>
                <w:b w:val="0"/>
                <w:sz w:val="22"/>
              </w:rPr>
            </w:pPr>
            <w:r>
              <w:rPr>
                <w:rFonts w:asciiTheme="minorHAnsi" w:hAnsiTheme="minorHAnsi"/>
                <w:b w:val="0"/>
                <w:sz w:val="22"/>
              </w:rPr>
              <w:t>syslogVer</w:t>
            </w:r>
          </w:p>
        </w:tc>
        <w:tc>
          <w:tcPr>
            <w:tcW w:w="952" w:type="dxa"/>
          </w:tcPr>
          <w:p w14:paraId="7399C003" w14:textId="1E414F53" w:rsidR="00A15EB9" w:rsidRDefault="00752AA0"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6C6817A4" w14:textId="006DC995" w:rsidR="00A15EB9" w:rsidRDefault="00752AA0" w:rsidP="00752AA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705FE5C9" w14:textId="678ABD6E" w:rsidR="00A15EB9" w:rsidRDefault="00752AA0"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w:t>
            </w:r>
            <w:r w:rsidRPr="00752AA0">
              <w:rPr>
                <w:rFonts w:asciiTheme="minorHAnsi" w:hAnsiTheme="minorHAnsi"/>
                <w:sz w:val="22"/>
              </w:rPr>
              <w:t>he version of the syslog protocol specification</w:t>
            </w:r>
          </w:p>
        </w:tc>
      </w:tr>
      <w:tr w:rsidR="00A15EB9" w14:paraId="5767B5BD" w14:textId="77777777" w:rsidTr="00752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2CA0701A" w14:textId="5AB25DC3" w:rsidR="00A15EB9" w:rsidRDefault="00A15EB9" w:rsidP="00752AA0">
            <w:pPr>
              <w:jc w:val="both"/>
              <w:rPr>
                <w:rFonts w:asciiTheme="minorHAnsi" w:hAnsiTheme="minorHAnsi"/>
                <w:b w:val="0"/>
                <w:sz w:val="22"/>
              </w:rPr>
            </w:pPr>
            <w:r>
              <w:rPr>
                <w:rFonts w:asciiTheme="minorHAnsi" w:hAnsiTheme="minorHAnsi"/>
                <w:b w:val="0"/>
                <w:sz w:val="22"/>
              </w:rPr>
              <w:t>syslogSData</w:t>
            </w:r>
          </w:p>
        </w:tc>
        <w:tc>
          <w:tcPr>
            <w:tcW w:w="952" w:type="dxa"/>
          </w:tcPr>
          <w:p w14:paraId="21F9658C" w14:textId="4A8CD534" w:rsidR="00A15EB9" w:rsidRDefault="00752AA0"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7B96600" w14:textId="0EDB05CA" w:rsidR="00A15EB9" w:rsidRDefault="00752AA0" w:rsidP="00752A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1E8B0C68" w14:textId="69DF366C" w:rsidR="00A15EB9" w:rsidRDefault="00752AA0"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Syslog </w:t>
            </w:r>
            <w:r w:rsidRPr="00752AA0">
              <w:rPr>
                <w:rFonts w:asciiTheme="minorHAnsi" w:hAnsiTheme="minorHAnsi"/>
                <w:sz w:val="22"/>
              </w:rPr>
              <w:t>structured data</w:t>
            </w:r>
          </w:p>
        </w:tc>
      </w:tr>
      <w:tr w:rsidR="00A15EB9" w14:paraId="7412EE7D" w14:textId="77777777" w:rsidTr="00752AA0">
        <w:tc>
          <w:tcPr>
            <w:cnfStyle w:val="001000000000" w:firstRow="0" w:lastRow="0" w:firstColumn="1" w:lastColumn="0" w:oddVBand="0" w:evenVBand="0" w:oddHBand="0" w:evenHBand="0" w:firstRowFirstColumn="0" w:firstRowLastColumn="0" w:lastRowFirstColumn="0" w:lastRowLastColumn="0"/>
            <w:tcW w:w="2142" w:type="dxa"/>
          </w:tcPr>
          <w:p w14:paraId="3269EA86" w14:textId="15543643" w:rsidR="00A15EB9" w:rsidRDefault="00A15EB9" w:rsidP="00752AA0">
            <w:pPr>
              <w:jc w:val="both"/>
              <w:rPr>
                <w:rFonts w:asciiTheme="minorHAnsi" w:hAnsiTheme="minorHAnsi"/>
                <w:b w:val="0"/>
                <w:sz w:val="22"/>
              </w:rPr>
            </w:pPr>
            <w:r>
              <w:rPr>
                <w:rFonts w:asciiTheme="minorHAnsi" w:hAnsiTheme="minorHAnsi"/>
                <w:b w:val="0"/>
                <w:sz w:val="22"/>
              </w:rPr>
              <w:t>syslogTag</w:t>
            </w:r>
          </w:p>
        </w:tc>
        <w:tc>
          <w:tcPr>
            <w:tcW w:w="952" w:type="dxa"/>
          </w:tcPr>
          <w:p w14:paraId="2456EDAC" w14:textId="17DC129F" w:rsidR="00A15EB9" w:rsidRDefault="00752AA0"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35E8B4E7" w14:textId="4AFD2990" w:rsidR="00A15EB9" w:rsidRDefault="00752AA0" w:rsidP="00752AA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3B70DE74" w14:textId="1177B022" w:rsidR="00A15EB9" w:rsidRDefault="00752AA0"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752AA0">
              <w:rPr>
                <w:rFonts w:asciiTheme="minorHAnsi" w:hAnsiTheme="minorHAnsi"/>
                <w:sz w:val="22"/>
              </w:rPr>
              <w:t>ka messageId identifies the type of message</w:t>
            </w:r>
          </w:p>
        </w:tc>
      </w:tr>
    </w:tbl>
    <w:p w14:paraId="28D79FF3" w14:textId="77777777" w:rsidR="00A15EB9" w:rsidRPr="00A51A92" w:rsidRDefault="00A15EB9" w:rsidP="00A15EB9">
      <w:pPr>
        <w:pStyle w:val="Body"/>
        <w:spacing w:before="0" w:after="0" w:line="240" w:lineRule="auto"/>
        <w:ind w:left="0" w:firstLine="720"/>
      </w:pPr>
    </w:p>
    <w:p w14:paraId="676E3642" w14:textId="58D958AF" w:rsidR="00DB0AE6" w:rsidRDefault="00DB0AE6" w:rsidP="00DB0AE6">
      <w:pPr>
        <w:pStyle w:val="Heading2"/>
      </w:pPr>
      <w:bookmarkStart w:id="49" w:name="_Toc452044058"/>
      <w:r>
        <w:t xml:space="preserve">Datatype: </w:t>
      </w:r>
      <w:r w:rsidR="00FA28DA">
        <w:t>thresholdCrossingAlert</w:t>
      </w:r>
      <w:r>
        <w:t>Fields</w:t>
      </w:r>
      <w:bookmarkEnd w:id="49"/>
    </w:p>
    <w:p w14:paraId="0A245EE4" w14:textId="64CD1C5D" w:rsidR="00DB0AE6" w:rsidRDefault="00DB0AE6" w:rsidP="00DB0AE6">
      <w:pPr>
        <w:jc w:val="both"/>
      </w:pPr>
      <w:r>
        <w:t xml:space="preserve">The </w:t>
      </w:r>
      <w:r w:rsidR="00FA28DA">
        <w:t>thresholdCrossingAlert</w:t>
      </w:r>
      <w:r>
        <w:t>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570"/>
        <w:gridCol w:w="925"/>
        <w:gridCol w:w="1154"/>
        <w:gridCol w:w="4701"/>
      </w:tblGrid>
      <w:tr w:rsidR="00DB0AE6" w14:paraId="05E128A9" w14:textId="77777777" w:rsidTr="00CC12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70" w:type="dxa"/>
            <w:shd w:val="clear" w:color="auto" w:fill="808080" w:themeFill="background1" w:themeFillShade="80"/>
          </w:tcPr>
          <w:p w14:paraId="30590D4C" w14:textId="77777777" w:rsidR="00DB0AE6" w:rsidRPr="00214EE3" w:rsidRDefault="00DB0AE6" w:rsidP="004F1507">
            <w:pPr>
              <w:jc w:val="both"/>
              <w:rPr>
                <w:rFonts w:asciiTheme="minorHAnsi" w:hAnsiTheme="minorHAnsi"/>
                <w:sz w:val="22"/>
              </w:rPr>
            </w:pPr>
            <w:r>
              <w:rPr>
                <w:rFonts w:asciiTheme="minorHAnsi" w:hAnsiTheme="minorHAnsi"/>
                <w:sz w:val="22"/>
              </w:rPr>
              <w:t>Field</w:t>
            </w:r>
          </w:p>
        </w:tc>
        <w:tc>
          <w:tcPr>
            <w:tcW w:w="925" w:type="dxa"/>
            <w:shd w:val="clear" w:color="auto" w:fill="808080" w:themeFill="background1" w:themeFillShade="80"/>
          </w:tcPr>
          <w:p w14:paraId="635FE67D" w14:textId="77777777" w:rsidR="00DB0AE6" w:rsidRPr="00214EE3" w:rsidRDefault="00DB0AE6" w:rsidP="004F150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4" w:type="dxa"/>
            <w:shd w:val="clear" w:color="auto" w:fill="808080" w:themeFill="background1" w:themeFillShade="80"/>
          </w:tcPr>
          <w:p w14:paraId="711A26FE" w14:textId="77777777" w:rsidR="00DB0AE6" w:rsidRPr="00214EE3" w:rsidRDefault="00DB0AE6" w:rsidP="004F150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701" w:type="dxa"/>
            <w:shd w:val="clear" w:color="auto" w:fill="808080" w:themeFill="background1" w:themeFillShade="80"/>
          </w:tcPr>
          <w:p w14:paraId="1356D975" w14:textId="77777777" w:rsidR="00DB0AE6" w:rsidRPr="00214EE3" w:rsidRDefault="00DB0AE6" w:rsidP="004F150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AC779C" w14:paraId="6C100D04"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19B9663C" w14:textId="3F69C105" w:rsidR="00AC779C" w:rsidRDefault="00AC779C" w:rsidP="00AC779C">
            <w:pPr>
              <w:jc w:val="both"/>
              <w:rPr>
                <w:rFonts w:asciiTheme="minorHAnsi" w:hAnsiTheme="minorHAnsi"/>
                <w:b w:val="0"/>
                <w:sz w:val="22"/>
              </w:rPr>
            </w:pPr>
            <w:r>
              <w:rPr>
                <w:rFonts w:asciiTheme="minorHAnsi" w:hAnsiTheme="minorHAnsi"/>
                <w:b w:val="0"/>
                <w:sz w:val="22"/>
              </w:rPr>
              <w:t>additionalParameters</w:t>
            </w:r>
          </w:p>
        </w:tc>
        <w:tc>
          <w:tcPr>
            <w:tcW w:w="925" w:type="dxa"/>
          </w:tcPr>
          <w:p w14:paraId="7893CD0E" w14:textId="571EA5B8"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counter [ ]</w:t>
            </w:r>
          </w:p>
        </w:tc>
        <w:tc>
          <w:tcPr>
            <w:tcW w:w="1154" w:type="dxa"/>
          </w:tcPr>
          <w:p w14:paraId="592E9A4E" w14:textId="4DC879EE"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6BE284DD" w14:textId="1EFA837E"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performance counters</w:t>
            </w:r>
          </w:p>
        </w:tc>
      </w:tr>
      <w:tr w:rsidR="00AC779C" w14:paraId="427D1928"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772FC8A7" w14:textId="2CFB503A" w:rsidR="00AC779C" w:rsidRDefault="00AC779C" w:rsidP="00AC779C">
            <w:pPr>
              <w:jc w:val="both"/>
              <w:rPr>
                <w:rFonts w:asciiTheme="minorHAnsi" w:hAnsiTheme="minorHAnsi"/>
                <w:b w:val="0"/>
                <w:sz w:val="22"/>
              </w:rPr>
            </w:pPr>
            <w:r>
              <w:rPr>
                <w:rFonts w:asciiTheme="minorHAnsi" w:hAnsiTheme="minorHAnsi"/>
                <w:b w:val="0"/>
                <w:sz w:val="22"/>
              </w:rPr>
              <w:t>alertAction</w:t>
            </w:r>
          </w:p>
        </w:tc>
        <w:tc>
          <w:tcPr>
            <w:tcW w:w="925" w:type="dxa"/>
          </w:tcPr>
          <w:p w14:paraId="7F31B550" w14:textId="404182C8"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3105A7A3" w14:textId="2C4317F6" w:rsidR="00AC779C"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40FCEF82" w14:textId="24FB0206"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Enum: ‘SET’, ‘CONT’, ‘CLEAR’</w:t>
            </w:r>
          </w:p>
        </w:tc>
      </w:tr>
      <w:tr w:rsidR="00AC779C" w14:paraId="289E0060"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4CCED50B" w14:textId="332E8781" w:rsidR="00AC779C" w:rsidRDefault="00AC779C" w:rsidP="00AC779C">
            <w:pPr>
              <w:jc w:val="both"/>
              <w:rPr>
                <w:rFonts w:asciiTheme="minorHAnsi" w:hAnsiTheme="minorHAnsi"/>
                <w:b w:val="0"/>
                <w:sz w:val="22"/>
              </w:rPr>
            </w:pPr>
            <w:r>
              <w:rPr>
                <w:rFonts w:asciiTheme="minorHAnsi" w:hAnsiTheme="minorHAnsi"/>
                <w:b w:val="0"/>
                <w:sz w:val="22"/>
              </w:rPr>
              <w:lastRenderedPageBreak/>
              <w:t>alertDescription</w:t>
            </w:r>
          </w:p>
        </w:tc>
        <w:tc>
          <w:tcPr>
            <w:tcW w:w="925" w:type="dxa"/>
          </w:tcPr>
          <w:p w14:paraId="35CFDB24" w14:textId="1B112C11"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0216CD3F" w14:textId="7CD45799"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3FCCA335" w14:textId="79317719"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Unique short alert description (e.g., NE-CPUMEM)</w:t>
            </w:r>
          </w:p>
        </w:tc>
      </w:tr>
      <w:tr w:rsidR="00AC779C" w14:paraId="3B0597D0"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29E195FD" w14:textId="1CD83BD6" w:rsidR="00AC779C" w:rsidRPr="00214EE3" w:rsidRDefault="00AC779C" w:rsidP="00AC779C">
            <w:pPr>
              <w:jc w:val="both"/>
              <w:rPr>
                <w:rFonts w:asciiTheme="minorHAnsi" w:hAnsiTheme="minorHAnsi"/>
                <w:b w:val="0"/>
                <w:sz w:val="22"/>
              </w:rPr>
            </w:pPr>
            <w:r>
              <w:rPr>
                <w:rFonts w:asciiTheme="minorHAnsi" w:hAnsiTheme="minorHAnsi"/>
                <w:b w:val="0"/>
                <w:sz w:val="22"/>
              </w:rPr>
              <w:t>alertType</w:t>
            </w:r>
          </w:p>
        </w:tc>
        <w:tc>
          <w:tcPr>
            <w:tcW w:w="925" w:type="dxa"/>
          </w:tcPr>
          <w:p w14:paraId="4E43E666" w14:textId="2E7C5197" w:rsidR="00AC779C" w:rsidRPr="00214EE3"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1DEAA894" w14:textId="7252E751" w:rsidR="00AC779C" w:rsidRPr="00214EE3"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4E520138" w14:textId="718109FB" w:rsidR="00AC779C" w:rsidRPr="00214EE3"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Enum: ‘CARD-ANOMALY’, ‘INTERFACE-ANOMALY’, ELEMENT-ANOMALY’, ‘SERVICE-ANOMALY’</w:t>
            </w:r>
          </w:p>
        </w:tc>
      </w:tr>
      <w:tr w:rsidR="00AC779C" w14:paraId="394FB279"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7A721951" w14:textId="35CED569" w:rsidR="00AC779C" w:rsidRDefault="00AC779C" w:rsidP="00AC779C">
            <w:pPr>
              <w:jc w:val="both"/>
              <w:rPr>
                <w:rFonts w:asciiTheme="minorHAnsi" w:hAnsiTheme="minorHAnsi"/>
                <w:b w:val="0"/>
                <w:sz w:val="22"/>
              </w:rPr>
            </w:pPr>
            <w:r>
              <w:rPr>
                <w:rFonts w:asciiTheme="minorHAnsi" w:hAnsiTheme="minorHAnsi"/>
                <w:b w:val="0"/>
                <w:sz w:val="22"/>
              </w:rPr>
              <w:t>alertValue</w:t>
            </w:r>
          </w:p>
        </w:tc>
        <w:tc>
          <w:tcPr>
            <w:tcW w:w="925" w:type="dxa"/>
          </w:tcPr>
          <w:p w14:paraId="064226E0" w14:textId="5ADDEA65"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32DA08F6" w14:textId="0E7608F3"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719697EF" w14:textId="6142071A"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Calculated API value (if applicable)</w:t>
            </w:r>
          </w:p>
        </w:tc>
      </w:tr>
      <w:tr w:rsidR="00AC779C" w14:paraId="14EA12EE"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7B30ACCE" w14:textId="44BB5DDB" w:rsidR="00AC779C" w:rsidRDefault="00AC779C" w:rsidP="00AC779C">
            <w:pPr>
              <w:jc w:val="both"/>
              <w:rPr>
                <w:rFonts w:asciiTheme="minorHAnsi" w:hAnsiTheme="minorHAnsi"/>
                <w:b w:val="0"/>
                <w:sz w:val="22"/>
              </w:rPr>
            </w:pPr>
            <w:r>
              <w:rPr>
                <w:rFonts w:asciiTheme="minorHAnsi" w:hAnsiTheme="minorHAnsi"/>
                <w:b w:val="0"/>
                <w:sz w:val="22"/>
              </w:rPr>
              <w:t>associatedAlertIdList</w:t>
            </w:r>
          </w:p>
        </w:tc>
        <w:tc>
          <w:tcPr>
            <w:tcW w:w="925" w:type="dxa"/>
          </w:tcPr>
          <w:p w14:paraId="1562551F" w14:textId="1B18ECD9"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 [ ]</w:t>
            </w:r>
          </w:p>
        </w:tc>
        <w:tc>
          <w:tcPr>
            <w:tcW w:w="1154" w:type="dxa"/>
          </w:tcPr>
          <w:p w14:paraId="78684A85" w14:textId="41D4FA7E" w:rsidR="00AC779C"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53FFBC5D" w14:textId="2642F2E3"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List of eventIds associated with the event being reported</w:t>
            </w:r>
          </w:p>
        </w:tc>
      </w:tr>
      <w:tr w:rsidR="00AC779C" w14:paraId="1A9A330C"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34987B64" w14:textId="4DE8E9B4" w:rsidR="00AC779C" w:rsidRDefault="00AC779C" w:rsidP="00AC779C">
            <w:pPr>
              <w:jc w:val="both"/>
              <w:rPr>
                <w:rFonts w:asciiTheme="minorHAnsi" w:hAnsiTheme="minorHAnsi"/>
                <w:b w:val="0"/>
                <w:sz w:val="22"/>
              </w:rPr>
            </w:pPr>
            <w:r>
              <w:rPr>
                <w:rFonts w:asciiTheme="minorHAnsi" w:hAnsiTheme="minorHAnsi"/>
                <w:b w:val="0"/>
                <w:sz w:val="22"/>
              </w:rPr>
              <w:t>collectionTimestamp</w:t>
            </w:r>
          </w:p>
        </w:tc>
        <w:tc>
          <w:tcPr>
            <w:tcW w:w="925" w:type="dxa"/>
          </w:tcPr>
          <w:p w14:paraId="58C26F96" w14:textId="7B5A6CB0"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363FB98A" w14:textId="57089505"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45BDBA20" w14:textId="7F49CF08"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Time when the performance collector picked up the data</w:t>
            </w:r>
          </w:p>
        </w:tc>
      </w:tr>
      <w:tr w:rsidR="00AC779C" w14:paraId="4E7B60BA"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609DD190" w14:textId="604F5C40" w:rsidR="00AC779C" w:rsidRPr="00214EE3" w:rsidRDefault="00AC779C" w:rsidP="00AC779C">
            <w:pPr>
              <w:jc w:val="both"/>
              <w:rPr>
                <w:rFonts w:asciiTheme="minorHAnsi" w:hAnsiTheme="minorHAnsi"/>
                <w:b w:val="0"/>
                <w:sz w:val="22"/>
              </w:rPr>
            </w:pPr>
            <w:r>
              <w:rPr>
                <w:rFonts w:asciiTheme="minorHAnsi" w:hAnsiTheme="minorHAnsi"/>
                <w:b w:val="0"/>
                <w:sz w:val="22"/>
              </w:rPr>
              <w:t>dataCollector</w:t>
            </w:r>
          </w:p>
        </w:tc>
        <w:tc>
          <w:tcPr>
            <w:tcW w:w="925" w:type="dxa"/>
          </w:tcPr>
          <w:p w14:paraId="217D7AB3" w14:textId="5F92E2B5" w:rsidR="00AC779C" w:rsidRPr="00214EE3"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65D8E264" w14:textId="21102355" w:rsidR="00AC779C" w:rsidRPr="00214EE3"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4C720D77" w14:textId="032824BC" w:rsidR="00AC779C" w:rsidRPr="00214EE3"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Specific performance collector instance used</w:t>
            </w:r>
          </w:p>
        </w:tc>
      </w:tr>
      <w:tr w:rsidR="00AC779C" w14:paraId="4868335E"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57CA9290" w14:textId="36CB7FF9" w:rsidR="00AC779C" w:rsidRDefault="00AC779C" w:rsidP="00AC779C">
            <w:pPr>
              <w:jc w:val="both"/>
              <w:rPr>
                <w:rFonts w:asciiTheme="minorHAnsi" w:hAnsiTheme="minorHAnsi"/>
                <w:b w:val="0"/>
                <w:sz w:val="22"/>
              </w:rPr>
            </w:pPr>
            <w:r>
              <w:rPr>
                <w:rFonts w:asciiTheme="minorHAnsi" w:hAnsiTheme="minorHAnsi"/>
                <w:b w:val="0"/>
                <w:sz w:val="22"/>
              </w:rPr>
              <w:t>elementType</w:t>
            </w:r>
          </w:p>
        </w:tc>
        <w:tc>
          <w:tcPr>
            <w:tcW w:w="925" w:type="dxa"/>
          </w:tcPr>
          <w:p w14:paraId="1165868A" w14:textId="37F9516B"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7EE72901" w14:textId="72B5472A"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051D1982" w14:textId="2F781989"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Type of network element</w:t>
            </w:r>
          </w:p>
        </w:tc>
      </w:tr>
      <w:tr w:rsidR="00AC779C" w14:paraId="460F49DD"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775FF243" w14:textId="0253506F" w:rsidR="00AC779C" w:rsidRDefault="00AC779C" w:rsidP="00AC779C">
            <w:pPr>
              <w:jc w:val="both"/>
              <w:rPr>
                <w:rFonts w:asciiTheme="minorHAnsi" w:hAnsiTheme="minorHAnsi"/>
                <w:b w:val="0"/>
                <w:sz w:val="22"/>
              </w:rPr>
            </w:pPr>
            <w:r>
              <w:rPr>
                <w:rFonts w:asciiTheme="minorHAnsi" w:hAnsiTheme="minorHAnsi"/>
                <w:b w:val="0"/>
                <w:sz w:val="22"/>
              </w:rPr>
              <w:t>eventStartTimestamp</w:t>
            </w:r>
          </w:p>
        </w:tc>
        <w:tc>
          <w:tcPr>
            <w:tcW w:w="925" w:type="dxa"/>
          </w:tcPr>
          <w:p w14:paraId="36DDE5F8" w14:textId="514164E6"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79CC336E" w14:textId="54C8BCB3" w:rsidR="00AC779C"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29DE0916" w14:textId="33FBF426"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Time closest to when the measurement was made</w:t>
            </w:r>
          </w:p>
        </w:tc>
      </w:tr>
      <w:tr w:rsidR="00AC779C" w14:paraId="2524FC39"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33A028D6" w14:textId="6D7AEE23" w:rsidR="00AC779C" w:rsidRDefault="00AC779C" w:rsidP="00AC779C">
            <w:pPr>
              <w:jc w:val="both"/>
              <w:rPr>
                <w:rFonts w:asciiTheme="minorHAnsi" w:hAnsiTheme="minorHAnsi"/>
                <w:b w:val="0"/>
                <w:sz w:val="22"/>
              </w:rPr>
            </w:pPr>
            <w:r>
              <w:rPr>
                <w:rFonts w:asciiTheme="minorHAnsi" w:hAnsiTheme="minorHAnsi"/>
                <w:b w:val="0"/>
                <w:sz w:val="22"/>
              </w:rPr>
              <w:t>interfaceName</w:t>
            </w:r>
          </w:p>
        </w:tc>
        <w:tc>
          <w:tcPr>
            <w:tcW w:w="925" w:type="dxa"/>
          </w:tcPr>
          <w:p w14:paraId="224B7BFA" w14:textId="200EAC01"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44DFDE51" w14:textId="6DE95C6E"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5B60A19D" w14:textId="2C8BDF66"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Physical or logical port or card (if applicable)</w:t>
            </w:r>
          </w:p>
        </w:tc>
      </w:tr>
      <w:tr w:rsidR="004F1507" w14:paraId="7974FE57"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37416EE9" w14:textId="184E5488" w:rsidR="004F1507" w:rsidRDefault="004F1507" w:rsidP="004F1507">
            <w:pPr>
              <w:jc w:val="both"/>
              <w:rPr>
                <w:rFonts w:asciiTheme="minorHAnsi" w:hAnsiTheme="minorHAnsi"/>
                <w:b w:val="0"/>
                <w:sz w:val="22"/>
              </w:rPr>
            </w:pPr>
            <w:r>
              <w:rPr>
                <w:rFonts w:asciiTheme="minorHAnsi" w:hAnsiTheme="minorHAnsi"/>
                <w:b w:val="0"/>
                <w:sz w:val="22"/>
              </w:rPr>
              <w:t>networkService</w:t>
            </w:r>
          </w:p>
        </w:tc>
        <w:tc>
          <w:tcPr>
            <w:tcW w:w="925" w:type="dxa"/>
          </w:tcPr>
          <w:p w14:paraId="6448A820" w14:textId="100DA1E0" w:rsidR="004F1507" w:rsidRDefault="004F1507" w:rsidP="004F150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5266B867" w14:textId="5FD77366" w:rsidR="004F1507" w:rsidRDefault="004F1507" w:rsidP="004F15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49BD2D05" w14:textId="26001333" w:rsidR="004F1507" w:rsidRDefault="004F1507" w:rsidP="004F150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Network name</w:t>
            </w:r>
          </w:p>
        </w:tc>
      </w:tr>
      <w:tr w:rsidR="00AC779C" w14:paraId="73999608"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36355C16" w14:textId="4894F6EB" w:rsidR="00AC779C" w:rsidRDefault="00AC779C" w:rsidP="00AC779C">
            <w:pPr>
              <w:jc w:val="both"/>
              <w:rPr>
                <w:rFonts w:asciiTheme="minorHAnsi" w:hAnsiTheme="minorHAnsi"/>
                <w:b w:val="0"/>
                <w:sz w:val="22"/>
              </w:rPr>
            </w:pPr>
            <w:r>
              <w:rPr>
                <w:rFonts w:asciiTheme="minorHAnsi" w:hAnsiTheme="minorHAnsi"/>
                <w:b w:val="0"/>
                <w:sz w:val="22"/>
              </w:rPr>
              <w:t>possibleRootCause</w:t>
            </w:r>
          </w:p>
        </w:tc>
        <w:tc>
          <w:tcPr>
            <w:tcW w:w="925" w:type="dxa"/>
          </w:tcPr>
          <w:p w14:paraId="381A9534" w14:textId="15D17043"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6EDAC43B" w14:textId="1ECC7A7B"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59A6EB31" w14:textId="258386BE"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Reserved for future use</w:t>
            </w:r>
          </w:p>
        </w:tc>
      </w:tr>
      <w:tr w:rsidR="00AC779C" w14:paraId="430C2380"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10D141FF" w14:textId="2351D100" w:rsidR="00AC779C" w:rsidRDefault="00AC779C" w:rsidP="00AC779C">
            <w:pPr>
              <w:jc w:val="both"/>
              <w:rPr>
                <w:rFonts w:asciiTheme="minorHAnsi" w:hAnsiTheme="minorHAnsi"/>
                <w:b w:val="0"/>
                <w:sz w:val="22"/>
              </w:rPr>
            </w:pPr>
            <w:r>
              <w:rPr>
                <w:rFonts w:asciiTheme="minorHAnsi" w:hAnsiTheme="minorHAnsi"/>
                <w:b w:val="0"/>
                <w:sz w:val="22"/>
              </w:rPr>
              <w:t>thresholdCrossing FieldsVersion</w:t>
            </w:r>
          </w:p>
        </w:tc>
        <w:tc>
          <w:tcPr>
            <w:tcW w:w="925" w:type="dxa"/>
          </w:tcPr>
          <w:p w14:paraId="46DD7FD8" w14:textId="14CBBFF3"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3A7E61C1" w14:textId="678F83AC" w:rsidR="00AC779C"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1D78EC40" w14:textId="07BB58BF"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Version of the thresholdCrossingAlertFields block</w:t>
            </w:r>
          </w:p>
        </w:tc>
      </w:tr>
    </w:tbl>
    <w:p w14:paraId="6E3A98E2" w14:textId="77777777" w:rsidR="00DB0AE6" w:rsidRDefault="00DB0AE6" w:rsidP="00DB0AE6">
      <w:pPr>
        <w:jc w:val="both"/>
      </w:pPr>
    </w:p>
    <w:p w14:paraId="41463B0A" w14:textId="33139574" w:rsidR="00DB0AE6" w:rsidRDefault="00DB0AE6" w:rsidP="00DB0AE6">
      <w:pPr>
        <w:pStyle w:val="Heading2"/>
      </w:pPr>
      <w:bookmarkStart w:id="50" w:name="_Toc452044059"/>
      <w:r>
        <w:t>Datatype: usageFields</w:t>
      </w:r>
      <w:bookmarkEnd w:id="50"/>
      <w:r w:rsidR="00913B07">
        <w:t xml:space="preserve"> </w:t>
      </w:r>
    </w:p>
    <w:p w14:paraId="3E53B67D" w14:textId="68DEA28F" w:rsidR="00DB0AE6" w:rsidRDefault="005859CC" w:rsidP="00DB0AE6">
      <w:pPr>
        <w:jc w:val="both"/>
      </w:pPr>
      <w:r>
        <w:t>[omitted]</w:t>
      </w:r>
    </w:p>
    <w:p w14:paraId="4124431D" w14:textId="77777777" w:rsidR="00DB0AE6" w:rsidRDefault="00DB0AE6" w:rsidP="00DB0AE6">
      <w:pPr>
        <w:jc w:val="both"/>
      </w:pPr>
    </w:p>
    <w:p w14:paraId="28937264" w14:textId="7318624E" w:rsidR="00AA1E02" w:rsidRDefault="00AA1E02" w:rsidP="00AA1E02">
      <w:pPr>
        <w:pStyle w:val="Heading2"/>
      </w:pPr>
      <w:bookmarkStart w:id="51" w:name="_Toc452044060"/>
      <w:r>
        <w:t>Datatype: vNicUsage</w:t>
      </w:r>
      <w:bookmarkEnd w:id="51"/>
    </w:p>
    <w:p w14:paraId="3B982A70" w14:textId="30D4A564" w:rsidR="00AA1E02" w:rsidRDefault="00AA1E02" w:rsidP="00AA1E02">
      <w:pPr>
        <w:jc w:val="both"/>
      </w:pPr>
      <w:r>
        <w:t>The vNicUsage datatype consists of the following fields</w:t>
      </w:r>
      <w:r w:rsidR="003D29AB">
        <w:t xml:space="preserve"> which describe the </w:t>
      </w:r>
      <w:r w:rsidR="003D29AB" w:rsidRPr="003D29AB">
        <w:t>usage of an identified vNic in megabytes per second</w:t>
      </w:r>
      <w:r>
        <w:t>:</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570"/>
        <w:gridCol w:w="925"/>
        <w:gridCol w:w="1154"/>
        <w:gridCol w:w="4701"/>
      </w:tblGrid>
      <w:tr w:rsidR="00AA1E02" w14:paraId="5CD125F2" w14:textId="77777777" w:rsidTr="004001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70" w:type="dxa"/>
            <w:shd w:val="clear" w:color="auto" w:fill="808080" w:themeFill="background1" w:themeFillShade="80"/>
          </w:tcPr>
          <w:p w14:paraId="57A0E8CC" w14:textId="77777777" w:rsidR="00AA1E02" w:rsidRPr="00214EE3" w:rsidRDefault="00AA1E02" w:rsidP="00400171">
            <w:pPr>
              <w:jc w:val="both"/>
              <w:rPr>
                <w:rFonts w:asciiTheme="minorHAnsi" w:hAnsiTheme="minorHAnsi"/>
                <w:sz w:val="22"/>
              </w:rPr>
            </w:pPr>
            <w:r>
              <w:rPr>
                <w:rFonts w:asciiTheme="minorHAnsi" w:hAnsiTheme="minorHAnsi"/>
                <w:sz w:val="22"/>
              </w:rPr>
              <w:t>Field</w:t>
            </w:r>
          </w:p>
        </w:tc>
        <w:tc>
          <w:tcPr>
            <w:tcW w:w="925" w:type="dxa"/>
            <w:shd w:val="clear" w:color="auto" w:fill="808080" w:themeFill="background1" w:themeFillShade="80"/>
          </w:tcPr>
          <w:p w14:paraId="530FB958" w14:textId="77777777" w:rsidR="00AA1E02" w:rsidRPr="00214EE3" w:rsidRDefault="00AA1E02" w:rsidP="0040017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4" w:type="dxa"/>
            <w:shd w:val="clear" w:color="auto" w:fill="808080" w:themeFill="background1" w:themeFillShade="80"/>
          </w:tcPr>
          <w:p w14:paraId="1D4639A4" w14:textId="77777777" w:rsidR="00AA1E02" w:rsidRPr="00214EE3" w:rsidRDefault="00AA1E02" w:rsidP="0040017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701" w:type="dxa"/>
            <w:shd w:val="clear" w:color="auto" w:fill="808080" w:themeFill="background1" w:themeFillShade="80"/>
          </w:tcPr>
          <w:p w14:paraId="2A1E05CC" w14:textId="77777777" w:rsidR="00AA1E02" w:rsidRPr="00214EE3" w:rsidRDefault="00AA1E02" w:rsidP="0040017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AA1E02" w14:paraId="415B99B1" w14:textId="77777777" w:rsidTr="0040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5EA98FA7" w14:textId="74032AF3" w:rsidR="00AA1E02" w:rsidRDefault="00AA1E02" w:rsidP="00400171">
            <w:pPr>
              <w:jc w:val="both"/>
              <w:rPr>
                <w:rFonts w:asciiTheme="minorHAnsi" w:hAnsiTheme="minorHAnsi"/>
                <w:b w:val="0"/>
                <w:sz w:val="22"/>
              </w:rPr>
            </w:pPr>
            <w:r>
              <w:rPr>
                <w:rFonts w:asciiTheme="minorHAnsi" w:hAnsiTheme="minorHAnsi"/>
                <w:b w:val="0"/>
                <w:sz w:val="22"/>
              </w:rPr>
              <w:t>broadcastPacketsIn</w:t>
            </w:r>
          </w:p>
        </w:tc>
        <w:tc>
          <w:tcPr>
            <w:tcW w:w="925" w:type="dxa"/>
          </w:tcPr>
          <w:p w14:paraId="29F8D23C" w14:textId="01A33417" w:rsidR="00AA1E02" w:rsidRDefault="00AA1E02" w:rsidP="0040017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49A61619" w14:textId="77777777" w:rsidR="00AA1E02" w:rsidRDefault="00AA1E02" w:rsidP="0040017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03AA8FCF" w14:textId="6257BBA4" w:rsidR="00AA1E02" w:rsidRDefault="00AA1E02" w:rsidP="0040017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Per identified vNic in megabytes per second</w:t>
            </w:r>
          </w:p>
        </w:tc>
      </w:tr>
      <w:tr w:rsidR="00AA1E02" w14:paraId="5C4AA082" w14:textId="77777777" w:rsidTr="00400171">
        <w:tc>
          <w:tcPr>
            <w:cnfStyle w:val="001000000000" w:firstRow="0" w:lastRow="0" w:firstColumn="1" w:lastColumn="0" w:oddVBand="0" w:evenVBand="0" w:oddHBand="0" w:evenHBand="0" w:firstRowFirstColumn="0" w:firstRowLastColumn="0" w:lastRowFirstColumn="0" w:lastRowLastColumn="0"/>
            <w:tcW w:w="2570" w:type="dxa"/>
          </w:tcPr>
          <w:p w14:paraId="7223FC8E" w14:textId="3F40443A" w:rsidR="00AA1E02" w:rsidRDefault="00AA1E02" w:rsidP="00400171">
            <w:pPr>
              <w:jc w:val="both"/>
              <w:rPr>
                <w:rFonts w:asciiTheme="minorHAnsi" w:hAnsiTheme="minorHAnsi"/>
                <w:b w:val="0"/>
                <w:sz w:val="22"/>
              </w:rPr>
            </w:pPr>
            <w:r>
              <w:rPr>
                <w:rFonts w:asciiTheme="minorHAnsi" w:hAnsiTheme="minorHAnsi"/>
                <w:b w:val="0"/>
                <w:sz w:val="22"/>
              </w:rPr>
              <w:t>broadcastPacketsOut</w:t>
            </w:r>
          </w:p>
        </w:tc>
        <w:tc>
          <w:tcPr>
            <w:tcW w:w="925" w:type="dxa"/>
          </w:tcPr>
          <w:p w14:paraId="699CCAF2" w14:textId="70C9DD64" w:rsidR="00AA1E02" w:rsidRDefault="00AA1E02" w:rsidP="00AA1E0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3F228D64" w14:textId="77777777" w:rsidR="00AA1E02" w:rsidRDefault="00AA1E02" w:rsidP="0040017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2B970940" w14:textId="7881435D" w:rsidR="00AA1E02" w:rsidRDefault="00AA1E02" w:rsidP="0040017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Per identified vNic in megabytes per second</w:t>
            </w:r>
          </w:p>
        </w:tc>
      </w:tr>
      <w:tr w:rsidR="00AA1E02" w14:paraId="53D62751" w14:textId="77777777" w:rsidTr="0040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35FC8746" w14:textId="1B872553" w:rsidR="00AA1E02" w:rsidRDefault="00AA1E02" w:rsidP="00400171">
            <w:pPr>
              <w:jc w:val="both"/>
              <w:rPr>
                <w:rFonts w:asciiTheme="minorHAnsi" w:hAnsiTheme="minorHAnsi"/>
                <w:b w:val="0"/>
                <w:sz w:val="22"/>
              </w:rPr>
            </w:pPr>
            <w:r>
              <w:rPr>
                <w:rFonts w:asciiTheme="minorHAnsi" w:hAnsiTheme="minorHAnsi"/>
                <w:b w:val="0"/>
                <w:sz w:val="22"/>
              </w:rPr>
              <w:t>bytesIn</w:t>
            </w:r>
          </w:p>
        </w:tc>
        <w:tc>
          <w:tcPr>
            <w:tcW w:w="925" w:type="dxa"/>
          </w:tcPr>
          <w:p w14:paraId="33DE5F6C" w14:textId="7F591F0F" w:rsidR="00AA1E02" w:rsidRDefault="00AA1E02" w:rsidP="0040017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74FF87A6" w14:textId="77777777" w:rsidR="00AA1E02" w:rsidRDefault="00AA1E02" w:rsidP="0040017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0A03EE35" w14:textId="1202456B" w:rsidR="00AA1E02" w:rsidRDefault="00AA1E02" w:rsidP="0040017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Per identified vNic in megabytes per second</w:t>
            </w:r>
          </w:p>
        </w:tc>
      </w:tr>
      <w:tr w:rsidR="00AA1E02" w14:paraId="5F69F068" w14:textId="77777777" w:rsidTr="00400171">
        <w:tc>
          <w:tcPr>
            <w:cnfStyle w:val="001000000000" w:firstRow="0" w:lastRow="0" w:firstColumn="1" w:lastColumn="0" w:oddVBand="0" w:evenVBand="0" w:oddHBand="0" w:evenHBand="0" w:firstRowFirstColumn="0" w:firstRowLastColumn="0" w:lastRowFirstColumn="0" w:lastRowLastColumn="0"/>
            <w:tcW w:w="2570" w:type="dxa"/>
          </w:tcPr>
          <w:p w14:paraId="59AF33E1" w14:textId="2B8C2DE9" w:rsidR="00AA1E02" w:rsidRPr="00214EE3" w:rsidRDefault="00836289" w:rsidP="00400171">
            <w:pPr>
              <w:jc w:val="both"/>
              <w:rPr>
                <w:rFonts w:asciiTheme="minorHAnsi" w:hAnsiTheme="minorHAnsi"/>
                <w:b w:val="0"/>
                <w:sz w:val="22"/>
              </w:rPr>
            </w:pPr>
            <w:r>
              <w:rPr>
                <w:rFonts w:asciiTheme="minorHAnsi" w:hAnsiTheme="minorHAnsi"/>
                <w:b w:val="0"/>
                <w:sz w:val="22"/>
              </w:rPr>
              <w:t>b</w:t>
            </w:r>
            <w:r w:rsidR="00AA1E02">
              <w:rPr>
                <w:rFonts w:asciiTheme="minorHAnsi" w:hAnsiTheme="minorHAnsi"/>
                <w:b w:val="0"/>
                <w:sz w:val="22"/>
              </w:rPr>
              <w:t>ytesOut</w:t>
            </w:r>
          </w:p>
        </w:tc>
        <w:tc>
          <w:tcPr>
            <w:tcW w:w="925" w:type="dxa"/>
          </w:tcPr>
          <w:p w14:paraId="31661655" w14:textId="6778FF9B" w:rsidR="00AA1E02" w:rsidRPr="00214EE3" w:rsidRDefault="00AA1E02" w:rsidP="0040017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34737B51" w14:textId="77777777" w:rsidR="00AA1E02" w:rsidRPr="00214EE3" w:rsidRDefault="00AA1E02" w:rsidP="0040017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4D4EB45B" w14:textId="7C2DCC72" w:rsidR="00AA1E02" w:rsidRPr="00214EE3" w:rsidRDefault="00AA1E02" w:rsidP="0040017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Per identified vNic in megabytes per second</w:t>
            </w:r>
          </w:p>
        </w:tc>
      </w:tr>
      <w:tr w:rsidR="00AA1E02" w14:paraId="408E2B91" w14:textId="77777777" w:rsidTr="0040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7E38AE74" w14:textId="1F03CF85" w:rsidR="00AA1E02" w:rsidRDefault="00AA1E02" w:rsidP="00400171">
            <w:pPr>
              <w:jc w:val="both"/>
              <w:rPr>
                <w:rFonts w:asciiTheme="minorHAnsi" w:hAnsiTheme="minorHAnsi"/>
                <w:b w:val="0"/>
                <w:sz w:val="22"/>
              </w:rPr>
            </w:pPr>
            <w:r>
              <w:rPr>
                <w:rFonts w:asciiTheme="minorHAnsi" w:hAnsiTheme="minorHAnsi"/>
                <w:b w:val="0"/>
                <w:sz w:val="22"/>
              </w:rPr>
              <w:t>multicastPacketsIn</w:t>
            </w:r>
          </w:p>
        </w:tc>
        <w:tc>
          <w:tcPr>
            <w:tcW w:w="925" w:type="dxa"/>
          </w:tcPr>
          <w:p w14:paraId="5F898ED3" w14:textId="27FE20BC" w:rsidR="00AA1E02" w:rsidRDefault="00AA1E02" w:rsidP="0040017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3B392A11" w14:textId="0C21B5BF" w:rsidR="00AA1E02" w:rsidRDefault="00AA1E02" w:rsidP="0040017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1B0F99DB" w14:textId="0409228F" w:rsidR="00AA1E02" w:rsidRDefault="00AA1E02" w:rsidP="0040017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Per identified vNic in megabytes per second</w:t>
            </w:r>
          </w:p>
        </w:tc>
      </w:tr>
      <w:tr w:rsidR="00AA1E02" w14:paraId="249FD373" w14:textId="77777777" w:rsidTr="00400171">
        <w:tc>
          <w:tcPr>
            <w:cnfStyle w:val="001000000000" w:firstRow="0" w:lastRow="0" w:firstColumn="1" w:lastColumn="0" w:oddVBand="0" w:evenVBand="0" w:oddHBand="0" w:evenHBand="0" w:firstRowFirstColumn="0" w:firstRowLastColumn="0" w:lastRowFirstColumn="0" w:lastRowLastColumn="0"/>
            <w:tcW w:w="2570" w:type="dxa"/>
          </w:tcPr>
          <w:p w14:paraId="292A3EAE" w14:textId="57785EBC" w:rsidR="00AA1E02" w:rsidRDefault="00AA1E02" w:rsidP="00400171">
            <w:pPr>
              <w:jc w:val="both"/>
              <w:rPr>
                <w:rFonts w:asciiTheme="minorHAnsi" w:hAnsiTheme="minorHAnsi"/>
                <w:b w:val="0"/>
                <w:sz w:val="22"/>
              </w:rPr>
            </w:pPr>
            <w:r>
              <w:rPr>
                <w:rFonts w:asciiTheme="minorHAnsi" w:hAnsiTheme="minorHAnsi"/>
                <w:b w:val="0"/>
                <w:sz w:val="22"/>
              </w:rPr>
              <w:t>multicastPacketsOut</w:t>
            </w:r>
          </w:p>
        </w:tc>
        <w:tc>
          <w:tcPr>
            <w:tcW w:w="925" w:type="dxa"/>
          </w:tcPr>
          <w:p w14:paraId="54B36D5B" w14:textId="6FE28DFA" w:rsidR="00AA1E02" w:rsidRDefault="00AA1E02" w:rsidP="0040017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0277153A" w14:textId="6F194073" w:rsidR="00AA1E02" w:rsidRDefault="00AA1E02" w:rsidP="0040017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2D760B64" w14:textId="6D7F8636" w:rsidR="00AA1E02" w:rsidRDefault="00AA1E02" w:rsidP="0040017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Per identified vNic in megabytes per second</w:t>
            </w:r>
          </w:p>
        </w:tc>
      </w:tr>
      <w:tr w:rsidR="00AA1E02" w14:paraId="65CC253F" w14:textId="77777777" w:rsidTr="0040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227F9E46" w14:textId="48644C6E" w:rsidR="00AA1E02" w:rsidRDefault="00AA1E02" w:rsidP="00400171">
            <w:pPr>
              <w:jc w:val="both"/>
              <w:rPr>
                <w:rFonts w:asciiTheme="minorHAnsi" w:hAnsiTheme="minorHAnsi"/>
                <w:b w:val="0"/>
                <w:sz w:val="22"/>
              </w:rPr>
            </w:pPr>
            <w:r>
              <w:rPr>
                <w:rFonts w:asciiTheme="minorHAnsi" w:hAnsiTheme="minorHAnsi"/>
                <w:b w:val="0"/>
                <w:sz w:val="22"/>
              </w:rPr>
              <w:t>unicastPacketsIn</w:t>
            </w:r>
          </w:p>
        </w:tc>
        <w:tc>
          <w:tcPr>
            <w:tcW w:w="925" w:type="dxa"/>
          </w:tcPr>
          <w:p w14:paraId="14E79F73" w14:textId="454387BE" w:rsidR="00AA1E02" w:rsidRDefault="00AA1E02" w:rsidP="0040017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14DCC537" w14:textId="77777777" w:rsidR="00AA1E02" w:rsidRDefault="00AA1E02" w:rsidP="0040017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74867890" w14:textId="504CC3A5" w:rsidR="00AA1E02" w:rsidRDefault="00AA1E02" w:rsidP="0040017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Per identified vNic in megabytes per second</w:t>
            </w:r>
          </w:p>
        </w:tc>
      </w:tr>
      <w:tr w:rsidR="00AA1E02" w14:paraId="704C8705" w14:textId="77777777" w:rsidTr="00400171">
        <w:tc>
          <w:tcPr>
            <w:cnfStyle w:val="001000000000" w:firstRow="0" w:lastRow="0" w:firstColumn="1" w:lastColumn="0" w:oddVBand="0" w:evenVBand="0" w:oddHBand="0" w:evenHBand="0" w:firstRowFirstColumn="0" w:firstRowLastColumn="0" w:lastRowFirstColumn="0" w:lastRowLastColumn="0"/>
            <w:tcW w:w="2570" w:type="dxa"/>
          </w:tcPr>
          <w:p w14:paraId="63BDC251" w14:textId="36BCFEA7" w:rsidR="00AA1E02" w:rsidRPr="00214EE3" w:rsidRDefault="00AA1E02" w:rsidP="00400171">
            <w:pPr>
              <w:jc w:val="both"/>
              <w:rPr>
                <w:rFonts w:asciiTheme="minorHAnsi" w:hAnsiTheme="minorHAnsi"/>
                <w:b w:val="0"/>
                <w:sz w:val="22"/>
              </w:rPr>
            </w:pPr>
            <w:r>
              <w:rPr>
                <w:rFonts w:asciiTheme="minorHAnsi" w:hAnsiTheme="minorHAnsi"/>
                <w:b w:val="0"/>
                <w:sz w:val="22"/>
              </w:rPr>
              <w:t>unicastPacketsOut</w:t>
            </w:r>
          </w:p>
        </w:tc>
        <w:tc>
          <w:tcPr>
            <w:tcW w:w="925" w:type="dxa"/>
          </w:tcPr>
          <w:p w14:paraId="01D494DE" w14:textId="0EB9B3BB" w:rsidR="00AA1E02" w:rsidRPr="00214EE3" w:rsidRDefault="00AA1E02" w:rsidP="0040017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535FAA4A" w14:textId="61489935" w:rsidR="00AA1E02" w:rsidRPr="00214EE3" w:rsidRDefault="00AA1E02" w:rsidP="0040017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1814C815" w14:textId="2BFA7EDD" w:rsidR="00AA1E02" w:rsidRPr="00214EE3" w:rsidRDefault="00AA1E02" w:rsidP="0040017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Per identified vNic in megabytes per second</w:t>
            </w:r>
          </w:p>
        </w:tc>
      </w:tr>
      <w:tr w:rsidR="00AA1E02" w14:paraId="793444E2" w14:textId="77777777" w:rsidTr="0040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42E4D044" w14:textId="44CD0303" w:rsidR="00AA1E02" w:rsidRDefault="00AA1E02" w:rsidP="00400171">
            <w:pPr>
              <w:jc w:val="both"/>
              <w:rPr>
                <w:rFonts w:asciiTheme="minorHAnsi" w:hAnsiTheme="minorHAnsi"/>
                <w:b w:val="0"/>
                <w:sz w:val="22"/>
              </w:rPr>
            </w:pPr>
            <w:r>
              <w:rPr>
                <w:rFonts w:asciiTheme="minorHAnsi" w:hAnsiTheme="minorHAnsi"/>
                <w:b w:val="0"/>
                <w:sz w:val="22"/>
              </w:rPr>
              <w:t>vNicIdentifier</w:t>
            </w:r>
          </w:p>
        </w:tc>
        <w:tc>
          <w:tcPr>
            <w:tcW w:w="925" w:type="dxa"/>
          </w:tcPr>
          <w:p w14:paraId="5F168782" w14:textId="77777777" w:rsidR="00AA1E02" w:rsidRDefault="00AA1E02" w:rsidP="0040017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7E597903" w14:textId="77777777" w:rsidR="00AA1E02" w:rsidRDefault="00AA1E02" w:rsidP="0040017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498472C8" w14:textId="43E1A9AB" w:rsidR="00AA1E02" w:rsidRDefault="00AA1E02" w:rsidP="0040017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vNic identification</w:t>
            </w:r>
          </w:p>
        </w:tc>
      </w:tr>
    </w:tbl>
    <w:p w14:paraId="60DF19A4" w14:textId="77777777" w:rsidR="00AA1E02" w:rsidRDefault="00AA1E02" w:rsidP="00AA1E02">
      <w:pPr>
        <w:jc w:val="both"/>
      </w:pPr>
    </w:p>
    <w:p w14:paraId="272F96DD" w14:textId="77777777" w:rsidR="00DB0AE6" w:rsidRDefault="00DB0AE6" w:rsidP="00DB0AE6">
      <w:pPr>
        <w:jc w:val="both"/>
      </w:pPr>
    </w:p>
    <w:p w14:paraId="2F5C942B" w14:textId="77777777" w:rsidR="007C141B" w:rsidRDefault="007C141B" w:rsidP="007C141B">
      <w:pPr>
        <w:jc w:val="both"/>
      </w:pPr>
    </w:p>
    <w:p w14:paraId="4C2CF347" w14:textId="77777777" w:rsidR="00AF4168" w:rsidRDefault="00AF4168" w:rsidP="00CF178B">
      <w:pPr>
        <w:jc w:val="both"/>
      </w:pPr>
    </w:p>
    <w:p w14:paraId="737DBB90" w14:textId="77777777" w:rsidR="00AF4168" w:rsidRDefault="00AF4168" w:rsidP="00CF178B">
      <w:pPr>
        <w:jc w:val="both"/>
      </w:pPr>
    </w:p>
    <w:p w14:paraId="0185334C" w14:textId="0925DB23" w:rsidR="00B61D4D" w:rsidRDefault="00B61D4D" w:rsidP="00B61D4D">
      <w:pPr>
        <w:pStyle w:val="Heading1"/>
      </w:pPr>
      <w:bookmarkStart w:id="52" w:name="_Toc452044061"/>
      <w:r>
        <w:lastRenderedPageBreak/>
        <w:t>Exceptions</w:t>
      </w:r>
      <w:bookmarkEnd w:id="52"/>
    </w:p>
    <w:p w14:paraId="6E0DA9D9" w14:textId="77777777" w:rsidR="00B61D4D" w:rsidRDefault="00B61D4D" w:rsidP="00DD1B30">
      <w:pPr>
        <w:pStyle w:val="Heading2"/>
        <w:numPr>
          <w:ilvl w:val="1"/>
          <w:numId w:val="14"/>
        </w:numPr>
        <w:spacing w:after="60"/>
      </w:pPr>
      <w:bookmarkStart w:id="53" w:name="_Toc452044062"/>
      <w:r>
        <w:t>RESTful Web Services Exceptions</w:t>
      </w:r>
      <w:bookmarkEnd w:id="53"/>
    </w:p>
    <w:p w14:paraId="1D39CF5D" w14:textId="1AABF9BB" w:rsidR="00B61D4D" w:rsidRPr="00DB0E3D" w:rsidRDefault="00DC76FB" w:rsidP="00B61D4D">
      <w:pPr>
        <w:pStyle w:val="Body"/>
        <w:ind w:left="0"/>
      </w:pPr>
      <w:r>
        <w:t>RESTful services generate and send exceptions to clients in response to invocation errors.  Exceptions send HTTP status codes (specified later in this document for each operation).  HTTP status codes may be followed by an optional JSON exception structure described below.  Two types of exceptions may be defined: service exceptions and policy exceptions.</w:t>
      </w:r>
    </w:p>
    <w:tbl>
      <w:tblPr>
        <w:tblW w:w="801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60"/>
        <w:gridCol w:w="1530"/>
        <w:gridCol w:w="1080"/>
        <w:gridCol w:w="4140"/>
      </w:tblGrid>
      <w:tr w:rsidR="00B61D4D" w:rsidRPr="000B284E" w14:paraId="242676B6" w14:textId="77777777" w:rsidTr="00EB0002">
        <w:trPr>
          <w:tblHeader/>
        </w:trPr>
        <w:tc>
          <w:tcPr>
            <w:tcW w:w="1260" w:type="dxa"/>
            <w:shd w:val="clear" w:color="auto" w:fill="808080" w:themeFill="background1" w:themeFillShade="80"/>
          </w:tcPr>
          <w:p w14:paraId="4DD4E698" w14:textId="77777777"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Field Name</w:t>
            </w:r>
          </w:p>
        </w:tc>
        <w:tc>
          <w:tcPr>
            <w:tcW w:w="1530" w:type="dxa"/>
            <w:shd w:val="clear" w:color="auto" w:fill="808080" w:themeFill="background1" w:themeFillShade="80"/>
          </w:tcPr>
          <w:p w14:paraId="7B9F3DD1" w14:textId="77777777"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Data Type</w:t>
            </w:r>
          </w:p>
        </w:tc>
        <w:tc>
          <w:tcPr>
            <w:tcW w:w="1080" w:type="dxa"/>
            <w:shd w:val="clear" w:color="auto" w:fill="808080" w:themeFill="background1" w:themeFillShade="80"/>
            <w:tcMar>
              <w:left w:w="72" w:type="dxa"/>
              <w:right w:w="58" w:type="dxa"/>
            </w:tcMar>
          </w:tcPr>
          <w:p w14:paraId="27136AA5" w14:textId="77777777"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Required?</w:t>
            </w:r>
          </w:p>
        </w:tc>
        <w:tc>
          <w:tcPr>
            <w:tcW w:w="4140" w:type="dxa"/>
            <w:shd w:val="clear" w:color="auto" w:fill="808080" w:themeFill="background1" w:themeFillShade="80"/>
          </w:tcPr>
          <w:p w14:paraId="2EEF0F30" w14:textId="77777777"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Description</w:t>
            </w:r>
          </w:p>
        </w:tc>
      </w:tr>
      <w:tr w:rsidR="00B61D4D" w:rsidRPr="00B172B8" w14:paraId="07D46D80" w14:textId="77777777" w:rsidTr="00EB0002">
        <w:tc>
          <w:tcPr>
            <w:tcW w:w="1260" w:type="dxa"/>
          </w:tcPr>
          <w:p w14:paraId="72A4E886" w14:textId="77777777" w:rsidR="00B61D4D" w:rsidRPr="00482817" w:rsidRDefault="00B61D4D" w:rsidP="00EB0002">
            <w:pPr>
              <w:spacing w:before="100" w:beforeAutospacing="1" w:after="100" w:afterAutospacing="1"/>
              <w:rPr>
                <w:rFonts w:ascii="Calibri" w:hAnsi="Calibri"/>
                <w:color w:val="000000"/>
              </w:rPr>
            </w:pPr>
            <w:r>
              <w:rPr>
                <w:rFonts w:ascii="Calibri" w:hAnsi="Calibri"/>
                <w:color w:val="000000"/>
                <w:sz w:val="22"/>
              </w:rPr>
              <w:t>m</w:t>
            </w:r>
            <w:r w:rsidRPr="00482817">
              <w:rPr>
                <w:rFonts w:ascii="Calibri" w:hAnsi="Calibri"/>
                <w:color w:val="000000"/>
                <w:sz w:val="22"/>
              </w:rPr>
              <w:t>essageI</w:t>
            </w:r>
            <w:r>
              <w:rPr>
                <w:rFonts w:ascii="Calibri" w:hAnsi="Calibri"/>
                <w:color w:val="000000"/>
                <w:sz w:val="22"/>
              </w:rPr>
              <w:t>d</w:t>
            </w:r>
          </w:p>
        </w:tc>
        <w:tc>
          <w:tcPr>
            <w:tcW w:w="1530" w:type="dxa"/>
          </w:tcPr>
          <w:p w14:paraId="3B7956AA" w14:textId="77777777" w:rsidR="00B61D4D" w:rsidRPr="00482817" w:rsidRDefault="00B61D4D" w:rsidP="00EB0002">
            <w:pPr>
              <w:spacing w:before="100" w:beforeAutospacing="1" w:after="100" w:afterAutospacing="1"/>
              <w:rPr>
                <w:rFonts w:ascii="Calibri" w:hAnsi="Calibri"/>
                <w:color w:val="000000"/>
              </w:rPr>
            </w:pPr>
            <w:r w:rsidRPr="00482817">
              <w:rPr>
                <w:rFonts w:ascii="Calibri" w:hAnsi="Calibri"/>
                <w:color w:val="000000"/>
                <w:sz w:val="22"/>
              </w:rPr>
              <w:t>xs:string</w:t>
            </w:r>
          </w:p>
        </w:tc>
        <w:tc>
          <w:tcPr>
            <w:tcW w:w="1080" w:type="dxa"/>
          </w:tcPr>
          <w:p w14:paraId="38FE8682" w14:textId="77777777" w:rsidR="00B61D4D" w:rsidRPr="00482817" w:rsidRDefault="00B61D4D" w:rsidP="00EB0002">
            <w:pPr>
              <w:spacing w:before="100" w:beforeAutospacing="1" w:after="100" w:afterAutospacing="1"/>
              <w:jc w:val="center"/>
              <w:rPr>
                <w:rFonts w:ascii="Calibri" w:hAnsi="Calibri"/>
                <w:color w:val="000000"/>
              </w:rPr>
            </w:pPr>
            <w:r w:rsidRPr="00482817">
              <w:rPr>
                <w:rFonts w:ascii="Calibri" w:hAnsi="Calibri"/>
                <w:color w:val="000000"/>
                <w:sz w:val="22"/>
              </w:rPr>
              <w:t>Yes</w:t>
            </w:r>
          </w:p>
        </w:tc>
        <w:tc>
          <w:tcPr>
            <w:tcW w:w="4140" w:type="dxa"/>
          </w:tcPr>
          <w:p w14:paraId="177AFF66" w14:textId="77777777" w:rsidR="00B61D4D" w:rsidRPr="00482817" w:rsidRDefault="00B61D4D" w:rsidP="00EB0002">
            <w:pPr>
              <w:pStyle w:val="CellBody0"/>
              <w:spacing w:before="0"/>
              <w:rPr>
                <w:rFonts w:ascii="Calibri" w:hAnsi="Calibri"/>
                <w:color w:val="000000"/>
                <w:sz w:val="22"/>
                <w:szCs w:val="20"/>
              </w:rPr>
            </w:pPr>
            <w:r w:rsidRPr="00482817">
              <w:rPr>
                <w:rFonts w:ascii="Calibri" w:hAnsi="Calibri"/>
                <w:color w:val="000000"/>
                <w:sz w:val="22"/>
                <w:szCs w:val="20"/>
              </w:rPr>
              <w:t>Unique message identifier</w:t>
            </w:r>
            <w:r>
              <w:rPr>
                <w:rFonts w:ascii="Calibri" w:hAnsi="Calibri"/>
                <w:color w:val="000000"/>
                <w:sz w:val="22"/>
                <w:szCs w:val="20"/>
              </w:rPr>
              <w:t xml:space="preserve"> of the format ‘ABCnnnn’ where ‘ABC’ is either ‘</w:t>
            </w:r>
            <w:r w:rsidRPr="00482817">
              <w:rPr>
                <w:rFonts w:ascii="Calibri" w:hAnsi="Calibri"/>
                <w:color w:val="000000"/>
                <w:sz w:val="22"/>
                <w:szCs w:val="20"/>
              </w:rPr>
              <w:t>SVC</w:t>
            </w:r>
            <w:r>
              <w:rPr>
                <w:rFonts w:ascii="Calibri" w:hAnsi="Calibri"/>
                <w:color w:val="000000"/>
                <w:sz w:val="22"/>
                <w:szCs w:val="20"/>
              </w:rPr>
              <w:t xml:space="preserve">’ for </w:t>
            </w:r>
            <w:r w:rsidRPr="00482817">
              <w:rPr>
                <w:rFonts w:ascii="Calibri" w:hAnsi="Calibri"/>
                <w:color w:val="000000"/>
                <w:sz w:val="22"/>
                <w:szCs w:val="20"/>
              </w:rPr>
              <w:t>Service Exception</w:t>
            </w:r>
            <w:r>
              <w:rPr>
                <w:rFonts w:ascii="Calibri" w:hAnsi="Calibri"/>
                <w:color w:val="000000"/>
                <w:sz w:val="22"/>
                <w:szCs w:val="20"/>
              </w:rPr>
              <w:t>s or ‘</w:t>
            </w:r>
            <w:r w:rsidRPr="00482817">
              <w:rPr>
                <w:rFonts w:ascii="Calibri" w:hAnsi="Calibri"/>
                <w:color w:val="000000"/>
                <w:sz w:val="22"/>
                <w:szCs w:val="20"/>
              </w:rPr>
              <w:t>POL</w:t>
            </w:r>
            <w:r>
              <w:rPr>
                <w:rFonts w:ascii="Calibri" w:hAnsi="Calibri"/>
                <w:color w:val="000000"/>
                <w:sz w:val="22"/>
                <w:szCs w:val="20"/>
              </w:rPr>
              <w:t>’ for Po</w:t>
            </w:r>
            <w:r w:rsidRPr="00482817">
              <w:rPr>
                <w:rFonts w:ascii="Calibri" w:hAnsi="Calibri"/>
                <w:color w:val="000000"/>
                <w:sz w:val="22"/>
                <w:szCs w:val="20"/>
              </w:rPr>
              <w:t>licy Exception.</w:t>
            </w:r>
          </w:p>
          <w:p w14:paraId="64A49B2F" w14:textId="77777777" w:rsidR="00B61D4D" w:rsidRPr="00482817" w:rsidRDefault="00B61D4D" w:rsidP="00EB0002">
            <w:pPr>
              <w:pStyle w:val="CellBody0"/>
              <w:spacing w:before="0"/>
              <w:rPr>
                <w:rFonts w:ascii="Calibri" w:hAnsi="Calibri"/>
                <w:color w:val="000000"/>
                <w:sz w:val="22"/>
                <w:szCs w:val="20"/>
              </w:rPr>
            </w:pPr>
            <w:r w:rsidRPr="00482817">
              <w:rPr>
                <w:rFonts w:ascii="Calibri" w:hAnsi="Calibri"/>
                <w:color w:val="000000"/>
                <w:sz w:val="22"/>
                <w:szCs w:val="20"/>
              </w:rPr>
              <w:t xml:space="preserve"> Exception numbers may be in the range of 0001 to </w:t>
            </w:r>
            <w:r>
              <w:rPr>
                <w:rFonts w:ascii="Calibri" w:hAnsi="Calibri"/>
                <w:color w:val="000000"/>
                <w:sz w:val="22"/>
                <w:szCs w:val="20"/>
              </w:rPr>
              <w:t>9</w:t>
            </w:r>
            <w:r w:rsidRPr="00482817">
              <w:rPr>
                <w:rFonts w:ascii="Calibri" w:hAnsi="Calibri"/>
                <w:color w:val="000000"/>
                <w:sz w:val="22"/>
                <w:szCs w:val="20"/>
              </w:rPr>
              <w:t>999 where :</w:t>
            </w:r>
          </w:p>
          <w:p w14:paraId="19E23D95" w14:textId="77777777" w:rsidR="00B61D4D" w:rsidRPr="0086463F" w:rsidRDefault="00B61D4D" w:rsidP="00DD1B30">
            <w:pPr>
              <w:pStyle w:val="CellBody0"/>
              <w:numPr>
                <w:ilvl w:val="0"/>
                <w:numId w:val="13"/>
              </w:numPr>
              <w:rPr>
                <w:rFonts w:ascii="Calibri" w:hAnsi="Calibri"/>
                <w:color w:val="000000"/>
                <w:sz w:val="22"/>
                <w:szCs w:val="20"/>
              </w:rPr>
            </w:pPr>
            <w:r w:rsidRPr="0086463F">
              <w:rPr>
                <w:rFonts w:ascii="Calibri" w:hAnsi="Calibri"/>
                <w:color w:val="000000"/>
                <w:sz w:val="22"/>
                <w:szCs w:val="20"/>
              </w:rPr>
              <w:t xml:space="preserve">0001 to </w:t>
            </w:r>
            <w:r>
              <w:rPr>
                <w:rFonts w:ascii="Calibri" w:hAnsi="Calibri"/>
                <w:color w:val="000000"/>
                <w:sz w:val="22"/>
                <w:szCs w:val="20"/>
              </w:rPr>
              <w:t>2999</w:t>
            </w:r>
            <w:r w:rsidRPr="0086463F">
              <w:rPr>
                <w:rFonts w:ascii="Calibri" w:hAnsi="Calibri"/>
                <w:color w:val="000000"/>
                <w:sz w:val="22"/>
                <w:szCs w:val="20"/>
              </w:rPr>
              <w:t xml:space="preserve"> are defined by OMA (see OMA’s </w:t>
            </w:r>
            <w:hyperlink r:id="rId25" w:history="1">
              <w:r w:rsidRPr="0086463F">
                <w:rPr>
                  <w:rStyle w:val="Hyperlink"/>
                  <w:rFonts w:ascii="Calibri" w:hAnsi="Calibri"/>
                  <w:sz w:val="22"/>
                  <w:szCs w:val="20"/>
                </w:rPr>
                <w:t>Common definitions for RESTful Network APIs</w:t>
              </w:r>
            </w:hyperlink>
            <w:r w:rsidRPr="0086463F">
              <w:rPr>
                <w:rFonts w:ascii="Calibri" w:hAnsi="Calibri"/>
                <w:color w:val="000000"/>
                <w:sz w:val="22"/>
                <w:szCs w:val="20"/>
              </w:rPr>
              <w:t xml:space="preserve"> for details</w:t>
            </w:r>
            <w:r>
              <w:rPr>
                <w:rFonts w:ascii="Calibri" w:hAnsi="Calibri"/>
                <w:color w:val="000000"/>
                <w:sz w:val="22"/>
                <w:szCs w:val="20"/>
              </w:rPr>
              <w:t>)</w:t>
            </w:r>
          </w:p>
          <w:p w14:paraId="17613900" w14:textId="77777777" w:rsidR="00B61D4D" w:rsidRPr="00482817" w:rsidRDefault="00B61D4D" w:rsidP="00DD1B30">
            <w:pPr>
              <w:pStyle w:val="CellBody0"/>
              <w:numPr>
                <w:ilvl w:val="0"/>
                <w:numId w:val="13"/>
              </w:numPr>
              <w:rPr>
                <w:rFonts w:ascii="Calibri" w:hAnsi="Calibri"/>
                <w:color w:val="000000"/>
                <w:sz w:val="22"/>
                <w:szCs w:val="20"/>
              </w:rPr>
            </w:pPr>
            <w:r>
              <w:rPr>
                <w:rFonts w:ascii="Calibri" w:hAnsi="Calibri"/>
                <w:color w:val="000000"/>
                <w:sz w:val="22"/>
                <w:szCs w:val="20"/>
              </w:rPr>
              <w:t>3</w:t>
            </w:r>
            <w:r w:rsidRPr="00482817">
              <w:rPr>
                <w:rFonts w:ascii="Calibri" w:hAnsi="Calibri"/>
                <w:color w:val="000000"/>
                <w:sz w:val="22"/>
                <w:szCs w:val="20"/>
              </w:rPr>
              <w:t xml:space="preserve">000-9999 </w:t>
            </w:r>
            <w:r>
              <w:rPr>
                <w:rFonts w:ascii="Calibri" w:hAnsi="Calibri"/>
                <w:color w:val="000000"/>
                <w:sz w:val="22"/>
                <w:szCs w:val="20"/>
              </w:rPr>
              <w:t>are available and undefined</w:t>
            </w:r>
          </w:p>
        </w:tc>
      </w:tr>
      <w:tr w:rsidR="00B61D4D" w:rsidRPr="00B172B8" w14:paraId="096CA88E" w14:textId="77777777" w:rsidTr="00EB0002">
        <w:tc>
          <w:tcPr>
            <w:tcW w:w="1260" w:type="dxa"/>
          </w:tcPr>
          <w:p w14:paraId="7B797953" w14:textId="77777777" w:rsidR="00B61D4D" w:rsidRPr="00482817" w:rsidRDefault="00B61D4D" w:rsidP="00EB0002">
            <w:pPr>
              <w:spacing w:before="100" w:beforeAutospacing="1" w:after="100" w:afterAutospacing="1"/>
              <w:rPr>
                <w:rFonts w:ascii="Calibri" w:hAnsi="Calibri"/>
                <w:color w:val="000000"/>
              </w:rPr>
            </w:pPr>
            <w:r>
              <w:rPr>
                <w:rFonts w:ascii="Calibri" w:hAnsi="Calibri"/>
                <w:color w:val="000000"/>
                <w:sz w:val="22"/>
              </w:rPr>
              <w:t>t</w:t>
            </w:r>
            <w:r w:rsidRPr="00482817">
              <w:rPr>
                <w:rFonts w:ascii="Calibri" w:hAnsi="Calibri"/>
                <w:color w:val="000000"/>
                <w:sz w:val="22"/>
              </w:rPr>
              <w:t>ext</w:t>
            </w:r>
          </w:p>
        </w:tc>
        <w:tc>
          <w:tcPr>
            <w:tcW w:w="1530" w:type="dxa"/>
          </w:tcPr>
          <w:p w14:paraId="7E305D55" w14:textId="77777777" w:rsidR="00B61D4D" w:rsidRPr="00482817" w:rsidRDefault="00B61D4D" w:rsidP="00EB0002">
            <w:pPr>
              <w:spacing w:before="100" w:beforeAutospacing="1" w:after="100" w:afterAutospacing="1"/>
              <w:rPr>
                <w:rFonts w:ascii="Calibri" w:hAnsi="Calibri"/>
                <w:color w:val="000000"/>
              </w:rPr>
            </w:pPr>
            <w:r w:rsidRPr="00482817">
              <w:rPr>
                <w:rFonts w:ascii="Calibri" w:hAnsi="Calibri"/>
                <w:color w:val="000000"/>
                <w:sz w:val="22"/>
              </w:rPr>
              <w:t>xs:string</w:t>
            </w:r>
          </w:p>
        </w:tc>
        <w:tc>
          <w:tcPr>
            <w:tcW w:w="1080" w:type="dxa"/>
          </w:tcPr>
          <w:p w14:paraId="20799392" w14:textId="77777777" w:rsidR="00B61D4D" w:rsidRPr="00482817" w:rsidRDefault="00B61D4D" w:rsidP="00EB0002">
            <w:pPr>
              <w:spacing w:before="100" w:beforeAutospacing="1" w:after="100" w:afterAutospacing="1"/>
              <w:jc w:val="center"/>
              <w:rPr>
                <w:rFonts w:ascii="Calibri" w:hAnsi="Calibri"/>
                <w:color w:val="000000"/>
              </w:rPr>
            </w:pPr>
            <w:r w:rsidRPr="00482817">
              <w:rPr>
                <w:rFonts w:ascii="Calibri" w:hAnsi="Calibri"/>
                <w:color w:val="000000"/>
                <w:sz w:val="22"/>
              </w:rPr>
              <w:t>Yes</w:t>
            </w:r>
          </w:p>
        </w:tc>
        <w:tc>
          <w:tcPr>
            <w:tcW w:w="4140" w:type="dxa"/>
            <w:tcMar>
              <w:left w:w="115" w:type="dxa"/>
              <w:right w:w="14" w:type="dxa"/>
            </w:tcMar>
          </w:tcPr>
          <w:p w14:paraId="731F0E18" w14:textId="77777777" w:rsidR="00B61D4D" w:rsidRPr="00482817" w:rsidRDefault="00B61D4D" w:rsidP="00EB0002">
            <w:pPr>
              <w:spacing w:before="100" w:beforeAutospacing="1" w:after="100" w:afterAutospacing="1"/>
              <w:rPr>
                <w:rFonts w:ascii="Calibri" w:hAnsi="Calibri"/>
                <w:color w:val="000000"/>
              </w:rPr>
            </w:pPr>
            <w:r w:rsidRPr="00482817">
              <w:rPr>
                <w:rFonts w:ascii="Calibri" w:hAnsi="Calibri"/>
                <w:color w:val="000000"/>
                <w:sz w:val="22"/>
              </w:rPr>
              <w:t>Message text, with replacement variables marked with %n, where n is an index into the list of &lt;variables&gt; elements, starting at 1</w:t>
            </w:r>
          </w:p>
        </w:tc>
      </w:tr>
      <w:tr w:rsidR="00B61D4D" w:rsidRPr="00B172B8" w14:paraId="3B278D20" w14:textId="77777777" w:rsidTr="00EB0002">
        <w:tc>
          <w:tcPr>
            <w:tcW w:w="1260" w:type="dxa"/>
          </w:tcPr>
          <w:p w14:paraId="288B108D" w14:textId="77777777" w:rsidR="00B61D4D" w:rsidRPr="00482817" w:rsidRDefault="00B61D4D" w:rsidP="00EB0002">
            <w:pPr>
              <w:spacing w:before="100" w:beforeAutospacing="1" w:after="100" w:afterAutospacing="1"/>
              <w:rPr>
                <w:rFonts w:ascii="Calibri" w:hAnsi="Calibri"/>
                <w:color w:val="000000"/>
              </w:rPr>
            </w:pPr>
            <w:r>
              <w:rPr>
                <w:rFonts w:ascii="Calibri" w:hAnsi="Calibri"/>
                <w:color w:val="000000"/>
                <w:sz w:val="22"/>
              </w:rPr>
              <w:t>v</w:t>
            </w:r>
            <w:r w:rsidRPr="00482817">
              <w:rPr>
                <w:rFonts w:ascii="Calibri" w:hAnsi="Calibri"/>
                <w:color w:val="000000"/>
                <w:sz w:val="22"/>
              </w:rPr>
              <w:t>ariables</w:t>
            </w:r>
          </w:p>
        </w:tc>
        <w:tc>
          <w:tcPr>
            <w:tcW w:w="1530" w:type="dxa"/>
            <w:tcMar>
              <w:left w:w="115" w:type="dxa"/>
              <w:right w:w="14" w:type="dxa"/>
            </w:tcMar>
          </w:tcPr>
          <w:p w14:paraId="7A06B734" w14:textId="77777777" w:rsidR="00B61D4D" w:rsidRPr="00482817" w:rsidRDefault="00B61D4D" w:rsidP="00EB0002">
            <w:pPr>
              <w:autoSpaceDE w:val="0"/>
              <w:autoSpaceDN w:val="0"/>
              <w:adjustRightInd w:val="0"/>
              <w:spacing w:before="100" w:beforeAutospacing="1" w:after="100" w:afterAutospacing="1"/>
              <w:rPr>
                <w:rFonts w:ascii="Calibri" w:hAnsi="Calibri"/>
                <w:color w:val="000000"/>
              </w:rPr>
            </w:pPr>
            <w:r w:rsidRPr="00482817">
              <w:rPr>
                <w:rFonts w:ascii="Calibri" w:hAnsi="Calibri"/>
                <w:color w:val="000000"/>
                <w:sz w:val="22"/>
              </w:rPr>
              <w:t>xs:string [0..unbounded]</w:t>
            </w:r>
          </w:p>
        </w:tc>
        <w:tc>
          <w:tcPr>
            <w:tcW w:w="1080" w:type="dxa"/>
          </w:tcPr>
          <w:p w14:paraId="6EAF38C1" w14:textId="77777777" w:rsidR="00B61D4D" w:rsidRPr="00482817" w:rsidRDefault="00B61D4D" w:rsidP="00EB0002">
            <w:pPr>
              <w:spacing w:before="100" w:beforeAutospacing="1" w:after="100" w:afterAutospacing="1"/>
              <w:jc w:val="center"/>
              <w:rPr>
                <w:rFonts w:ascii="Calibri" w:hAnsi="Calibri"/>
                <w:color w:val="000000"/>
              </w:rPr>
            </w:pPr>
            <w:r w:rsidRPr="00482817">
              <w:rPr>
                <w:rFonts w:ascii="Calibri" w:hAnsi="Calibri"/>
                <w:color w:val="000000"/>
                <w:sz w:val="22"/>
              </w:rPr>
              <w:t>No</w:t>
            </w:r>
          </w:p>
        </w:tc>
        <w:tc>
          <w:tcPr>
            <w:tcW w:w="4140" w:type="dxa"/>
          </w:tcPr>
          <w:p w14:paraId="53212F7C" w14:textId="77777777" w:rsidR="00B61D4D" w:rsidRPr="00482817" w:rsidRDefault="00B61D4D" w:rsidP="00EB0002">
            <w:pPr>
              <w:keepNext/>
              <w:spacing w:before="100" w:beforeAutospacing="1" w:after="100" w:afterAutospacing="1"/>
              <w:rPr>
                <w:rFonts w:ascii="Calibri" w:hAnsi="Calibri"/>
                <w:color w:val="000000"/>
              </w:rPr>
            </w:pPr>
            <w:r w:rsidRPr="00482817">
              <w:rPr>
                <w:rFonts w:ascii="Calibri" w:hAnsi="Calibri"/>
                <w:color w:val="000000"/>
                <w:sz w:val="22"/>
              </w:rPr>
              <w:t>List of zero or more strings that represent the contents of the variables used by the message text.</w:t>
            </w:r>
          </w:p>
        </w:tc>
      </w:tr>
      <w:tr w:rsidR="00B61D4D" w:rsidRPr="00B172B8" w14:paraId="69CD8629" w14:textId="77777777" w:rsidTr="00EB0002">
        <w:tc>
          <w:tcPr>
            <w:tcW w:w="1260" w:type="dxa"/>
          </w:tcPr>
          <w:p w14:paraId="775DDFBC" w14:textId="77777777" w:rsidR="00B61D4D" w:rsidRDefault="00B61D4D" w:rsidP="00EB0002">
            <w:pPr>
              <w:spacing w:before="100" w:beforeAutospacing="1" w:after="100" w:afterAutospacing="1"/>
              <w:rPr>
                <w:rFonts w:ascii="Calibri" w:hAnsi="Calibri"/>
                <w:color w:val="000000"/>
                <w:sz w:val="22"/>
              </w:rPr>
            </w:pPr>
            <w:r>
              <w:rPr>
                <w:rFonts w:ascii="Calibri" w:hAnsi="Calibri"/>
                <w:color w:val="000000"/>
                <w:sz w:val="22"/>
              </w:rPr>
              <w:t>url</w:t>
            </w:r>
          </w:p>
        </w:tc>
        <w:tc>
          <w:tcPr>
            <w:tcW w:w="1530" w:type="dxa"/>
            <w:tcMar>
              <w:left w:w="115" w:type="dxa"/>
              <w:right w:w="14" w:type="dxa"/>
            </w:tcMar>
          </w:tcPr>
          <w:p w14:paraId="675D2AB4" w14:textId="77777777" w:rsidR="00B61D4D" w:rsidRPr="00482817" w:rsidRDefault="00B61D4D" w:rsidP="00EB0002">
            <w:pPr>
              <w:autoSpaceDE w:val="0"/>
              <w:autoSpaceDN w:val="0"/>
              <w:adjustRightInd w:val="0"/>
              <w:spacing w:before="100" w:beforeAutospacing="1" w:after="100" w:afterAutospacing="1"/>
              <w:rPr>
                <w:rFonts w:ascii="Calibri" w:hAnsi="Calibri"/>
                <w:color w:val="000000"/>
                <w:sz w:val="22"/>
              </w:rPr>
            </w:pPr>
            <w:r>
              <w:rPr>
                <w:rFonts w:ascii="Calibri" w:hAnsi="Calibri"/>
                <w:color w:val="000000"/>
                <w:sz w:val="22"/>
              </w:rPr>
              <w:t>xs:anyUrl</w:t>
            </w:r>
          </w:p>
        </w:tc>
        <w:tc>
          <w:tcPr>
            <w:tcW w:w="1080" w:type="dxa"/>
          </w:tcPr>
          <w:p w14:paraId="7C3C1B85" w14:textId="77777777" w:rsidR="00B61D4D" w:rsidRPr="00482817" w:rsidRDefault="00B61D4D" w:rsidP="00EB0002">
            <w:pPr>
              <w:spacing w:before="100" w:beforeAutospacing="1" w:after="100" w:afterAutospacing="1"/>
              <w:jc w:val="center"/>
              <w:rPr>
                <w:rFonts w:ascii="Calibri" w:hAnsi="Calibri"/>
                <w:color w:val="000000"/>
                <w:sz w:val="22"/>
              </w:rPr>
            </w:pPr>
            <w:r>
              <w:rPr>
                <w:rFonts w:ascii="Calibri" w:hAnsi="Calibri"/>
                <w:color w:val="000000"/>
                <w:sz w:val="22"/>
              </w:rPr>
              <w:t>No</w:t>
            </w:r>
          </w:p>
        </w:tc>
        <w:tc>
          <w:tcPr>
            <w:tcW w:w="4140" w:type="dxa"/>
          </w:tcPr>
          <w:p w14:paraId="28F8BF3E" w14:textId="77777777" w:rsidR="00B61D4D" w:rsidRPr="00482817" w:rsidRDefault="00B61D4D" w:rsidP="00EB0002">
            <w:pPr>
              <w:keepNext/>
              <w:spacing w:before="100" w:beforeAutospacing="1" w:after="100" w:afterAutospacing="1"/>
              <w:rPr>
                <w:rFonts w:ascii="Calibri" w:hAnsi="Calibri"/>
                <w:color w:val="000000"/>
                <w:sz w:val="22"/>
              </w:rPr>
            </w:pPr>
            <w:r>
              <w:rPr>
                <w:rFonts w:ascii="Calibri" w:hAnsi="Calibri"/>
                <w:color w:val="000000"/>
                <w:sz w:val="22"/>
              </w:rPr>
              <w:t>Hyperlink to a detailed error resource (e.g., an HTML page for browser user agents).</w:t>
            </w:r>
          </w:p>
        </w:tc>
      </w:tr>
    </w:tbl>
    <w:p w14:paraId="0CA0CE88" w14:textId="77777777" w:rsidR="00B61D4D" w:rsidRDefault="00B61D4D" w:rsidP="00B61D4D">
      <w:pPr>
        <w:tabs>
          <w:tab w:val="left" w:pos="5550"/>
        </w:tabs>
        <w:rPr>
          <w:rFonts w:ascii="Palatino Linotype" w:hAnsi="Palatino Linotype"/>
        </w:rPr>
      </w:pPr>
    </w:p>
    <w:p w14:paraId="101FDFA5" w14:textId="77777777" w:rsidR="00B61D4D" w:rsidRDefault="00B61D4D" w:rsidP="004D61C5">
      <w:pPr>
        <w:pStyle w:val="Heading2"/>
      </w:pPr>
      <w:bookmarkStart w:id="54" w:name="_Toc452044063"/>
      <w:r>
        <w:t>Service Exceptions</w:t>
      </w:r>
      <w:bookmarkEnd w:id="54"/>
    </w:p>
    <w:p w14:paraId="31D3852C" w14:textId="39EAA812" w:rsidR="00B61D4D"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When a service is not able to process a request, and retrying the request with the same</w:t>
      </w:r>
      <w:r>
        <w:rPr>
          <w:rFonts w:ascii="Arial" w:hAnsi="Arial"/>
          <w:color w:val="000000" w:themeColor="text1"/>
          <w:sz w:val="22"/>
          <w:szCs w:val="20"/>
        </w:rPr>
        <w:t xml:space="preserve"> </w:t>
      </w:r>
      <w:r w:rsidRPr="00FA1C8B">
        <w:rPr>
          <w:rFonts w:ascii="Arial" w:hAnsi="Arial"/>
          <w:color w:val="000000" w:themeColor="text1"/>
          <w:sz w:val="22"/>
          <w:szCs w:val="20"/>
        </w:rPr>
        <w:t>information will also result in a failure,</w:t>
      </w:r>
      <w:r>
        <w:rPr>
          <w:rFonts w:ascii="Arial" w:hAnsi="Arial"/>
          <w:color w:val="000000" w:themeColor="text1"/>
          <w:sz w:val="22"/>
          <w:szCs w:val="20"/>
        </w:rPr>
        <w:t xml:space="preserve"> </w:t>
      </w:r>
      <w:r w:rsidRPr="00FA1C8B">
        <w:rPr>
          <w:rFonts w:ascii="Arial" w:hAnsi="Arial"/>
          <w:color w:val="000000" w:themeColor="text1"/>
          <w:sz w:val="22"/>
          <w:szCs w:val="20"/>
        </w:rPr>
        <w:t xml:space="preserve">and the issue is not related to a service policy issue, then the service will issue a fault using the </w:t>
      </w:r>
      <w:r w:rsidR="00DC76FB">
        <w:rPr>
          <w:rFonts w:ascii="Arial" w:hAnsi="Arial"/>
          <w:color w:val="000000" w:themeColor="text1"/>
          <w:sz w:val="22"/>
          <w:szCs w:val="20"/>
        </w:rPr>
        <w:t>s</w:t>
      </w:r>
      <w:r w:rsidRPr="00FA1C8B">
        <w:rPr>
          <w:rFonts w:ascii="Arial" w:hAnsi="Arial"/>
          <w:color w:val="000000" w:themeColor="text1"/>
          <w:sz w:val="22"/>
          <w:szCs w:val="20"/>
        </w:rPr>
        <w:t>ervice</w:t>
      </w:r>
      <w:r w:rsidR="00DC76FB">
        <w:rPr>
          <w:rFonts w:ascii="Arial" w:hAnsi="Arial"/>
          <w:color w:val="000000" w:themeColor="text1"/>
          <w:sz w:val="22"/>
          <w:szCs w:val="20"/>
        </w:rPr>
        <w:t xml:space="preserve"> e</w:t>
      </w:r>
      <w:r w:rsidRPr="00FA1C8B">
        <w:rPr>
          <w:rFonts w:ascii="Arial" w:hAnsi="Arial"/>
          <w:color w:val="000000" w:themeColor="text1"/>
          <w:sz w:val="22"/>
          <w:szCs w:val="20"/>
        </w:rPr>
        <w:t>xception fault</w:t>
      </w:r>
      <w:r>
        <w:rPr>
          <w:rFonts w:ascii="Arial" w:hAnsi="Arial"/>
          <w:color w:val="000000" w:themeColor="text1"/>
          <w:sz w:val="22"/>
          <w:szCs w:val="20"/>
        </w:rPr>
        <w:t xml:space="preserve"> </w:t>
      </w:r>
      <w:r w:rsidRPr="00FA1C8B">
        <w:rPr>
          <w:rFonts w:ascii="Arial" w:hAnsi="Arial"/>
          <w:color w:val="000000" w:themeColor="text1"/>
          <w:sz w:val="22"/>
          <w:szCs w:val="20"/>
        </w:rPr>
        <w:t xml:space="preserve">message. Examples of </w:t>
      </w:r>
      <w:r w:rsidR="00DC76FB">
        <w:rPr>
          <w:rFonts w:ascii="Arial" w:hAnsi="Arial"/>
          <w:color w:val="000000" w:themeColor="text1"/>
          <w:sz w:val="22"/>
          <w:szCs w:val="20"/>
        </w:rPr>
        <w:t>s</w:t>
      </w:r>
      <w:r w:rsidRPr="00FA1C8B">
        <w:rPr>
          <w:rFonts w:ascii="Arial" w:hAnsi="Arial"/>
          <w:color w:val="000000" w:themeColor="text1"/>
          <w:sz w:val="22"/>
          <w:szCs w:val="20"/>
        </w:rPr>
        <w:t>ervice exceptions include invalid input, lack of availability of a required resource or a processing error.</w:t>
      </w:r>
      <w:r>
        <w:rPr>
          <w:rFonts w:ascii="Arial" w:hAnsi="Arial"/>
          <w:color w:val="000000" w:themeColor="text1"/>
          <w:sz w:val="22"/>
          <w:szCs w:val="20"/>
        </w:rPr>
        <w:t xml:space="preserve"> </w:t>
      </w:r>
    </w:p>
    <w:p w14:paraId="1AA8C6B9" w14:textId="77777777" w:rsidR="00B61D4D" w:rsidRDefault="00B61D4D" w:rsidP="00B61D4D">
      <w:pPr>
        <w:pStyle w:val="ListParagraph"/>
        <w:spacing w:after="200" w:line="276" w:lineRule="auto"/>
        <w:ind w:left="0"/>
        <w:contextualSpacing/>
        <w:rPr>
          <w:rFonts w:ascii="Arial" w:hAnsi="Arial"/>
          <w:color w:val="000000" w:themeColor="text1"/>
          <w:sz w:val="22"/>
          <w:szCs w:val="20"/>
        </w:rPr>
      </w:pPr>
    </w:p>
    <w:p w14:paraId="57DC6399" w14:textId="00A4C721" w:rsidR="00B61D4D" w:rsidRPr="001B122F"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 xml:space="preserve">A </w:t>
      </w:r>
      <w:r w:rsidR="00DC76FB">
        <w:rPr>
          <w:rFonts w:ascii="Arial" w:hAnsi="Arial"/>
          <w:color w:val="000000" w:themeColor="text1"/>
          <w:sz w:val="22"/>
          <w:szCs w:val="20"/>
        </w:rPr>
        <w:t>s</w:t>
      </w:r>
      <w:r w:rsidRPr="00FA1C8B">
        <w:rPr>
          <w:rFonts w:ascii="Arial" w:hAnsi="Arial"/>
          <w:color w:val="000000" w:themeColor="text1"/>
          <w:sz w:val="22"/>
          <w:szCs w:val="20"/>
        </w:rPr>
        <w:t xml:space="preserve">ervice </w:t>
      </w:r>
      <w:r w:rsidR="00DC76FB">
        <w:rPr>
          <w:rFonts w:ascii="Arial" w:hAnsi="Arial"/>
          <w:color w:val="000000" w:themeColor="text1"/>
          <w:sz w:val="22"/>
          <w:szCs w:val="20"/>
        </w:rPr>
        <w:t>e</w:t>
      </w:r>
      <w:r w:rsidRPr="00FA1C8B">
        <w:rPr>
          <w:rFonts w:ascii="Arial" w:hAnsi="Arial"/>
          <w:color w:val="000000" w:themeColor="text1"/>
          <w:sz w:val="22"/>
          <w:szCs w:val="20"/>
        </w:rPr>
        <w:t xml:space="preserve">xception </w:t>
      </w:r>
      <w:r>
        <w:rPr>
          <w:rFonts w:ascii="Arial" w:hAnsi="Arial"/>
          <w:color w:val="000000" w:themeColor="text1"/>
          <w:sz w:val="22"/>
          <w:szCs w:val="20"/>
        </w:rPr>
        <w:t>u</w:t>
      </w:r>
      <w:r w:rsidRPr="00FA1C8B">
        <w:rPr>
          <w:rFonts w:ascii="Arial" w:hAnsi="Arial"/>
          <w:color w:val="000000" w:themeColor="text1"/>
          <w:sz w:val="22"/>
          <w:szCs w:val="20"/>
        </w:rPr>
        <w:t>ses the letters 'SVC' at the beginning of the message identifier. ‘SVC’ service</w:t>
      </w:r>
      <w:r>
        <w:rPr>
          <w:rFonts w:ascii="Arial" w:hAnsi="Arial"/>
          <w:color w:val="000000" w:themeColor="text1"/>
          <w:sz w:val="22"/>
          <w:szCs w:val="20"/>
        </w:rPr>
        <w:t xml:space="preserve"> </w:t>
      </w:r>
      <w:r w:rsidRPr="00FA1C8B">
        <w:rPr>
          <w:rFonts w:ascii="Arial" w:hAnsi="Arial"/>
          <w:color w:val="000000" w:themeColor="text1"/>
          <w:sz w:val="22"/>
          <w:szCs w:val="20"/>
        </w:rPr>
        <w:t xml:space="preserve">exceptions </w:t>
      </w:r>
      <w:r w:rsidR="00DC76FB">
        <w:rPr>
          <w:rFonts w:ascii="Arial" w:hAnsi="Arial"/>
          <w:color w:val="000000" w:themeColor="text1"/>
          <w:sz w:val="22"/>
          <w:szCs w:val="20"/>
        </w:rPr>
        <w:t xml:space="preserve">used by the Generic Event Listener API </w:t>
      </w:r>
      <w:r w:rsidRPr="00FA1C8B">
        <w:rPr>
          <w:rFonts w:ascii="Arial" w:hAnsi="Arial"/>
          <w:color w:val="000000" w:themeColor="text1"/>
          <w:sz w:val="22"/>
          <w:szCs w:val="20"/>
        </w:rPr>
        <w:t xml:space="preserve">are defined </w:t>
      </w:r>
      <w:r>
        <w:rPr>
          <w:rFonts w:ascii="Arial" w:hAnsi="Arial"/>
          <w:color w:val="000000" w:themeColor="text1"/>
          <w:sz w:val="22"/>
          <w:szCs w:val="20"/>
        </w:rPr>
        <w:t>below.</w:t>
      </w:r>
    </w:p>
    <w:tbl>
      <w:tblPr>
        <w:tblStyle w:val="TableGrid"/>
        <w:tblW w:w="0" w:type="auto"/>
        <w:tblLayout w:type="fixed"/>
        <w:tblLook w:val="04A0" w:firstRow="1" w:lastRow="0" w:firstColumn="1" w:lastColumn="0" w:noHBand="0" w:noVBand="1"/>
      </w:tblPr>
      <w:tblGrid>
        <w:gridCol w:w="1165"/>
        <w:gridCol w:w="2294"/>
        <w:gridCol w:w="2566"/>
        <w:gridCol w:w="2430"/>
        <w:gridCol w:w="895"/>
      </w:tblGrid>
      <w:tr w:rsidR="00B61D4D" w:rsidRPr="006B3B52" w14:paraId="119665B8" w14:textId="77777777" w:rsidTr="00EB0002">
        <w:tc>
          <w:tcPr>
            <w:tcW w:w="1165" w:type="dxa"/>
            <w:shd w:val="clear" w:color="auto" w:fill="808080" w:themeFill="background1" w:themeFillShade="80"/>
          </w:tcPr>
          <w:p w14:paraId="3CE5CDDB"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lastRenderedPageBreak/>
              <w:t>MessageId</w:t>
            </w:r>
          </w:p>
        </w:tc>
        <w:tc>
          <w:tcPr>
            <w:tcW w:w="2294" w:type="dxa"/>
            <w:shd w:val="clear" w:color="auto" w:fill="808080" w:themeFill="background1" w:themeFillShade="80"/>
          </w:tcPr>
          <w:p w14:paraId="57172C44" w14:textId="77777777"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Description / Comment</w:t>
            </w:r>
          </w:p>
        </w:tc>
        <w:tc>
          <w:tcPr>
            <w:tcW w:w="2566" w:type="dxa"/>
            <w:shd w:val="clear" w:color="auto" w:fill="808080" w:themeFill="background1" w:themeFillShade="80"/>
          </w:tcPr>
          <w:p w14:paraId="2F0A0126"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Text</w:t>
            </w:r>
          </w:p>
        </w:tc>
        <w:tc>
          <w:tcPr>
            <w:tcW w:w="2430" w:type="dxa"/>
            <w:shd w:val="clear" w:color="auto" w:fill="808080" w:themeFill="background1" w:themeFillShade="80"/>
          </w:tcPr>
          <w:p w14:paraId="2DDADD7B"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Variables</w:t>
            </w:r>
          </w:p>
        </w:tc>
        <w:tc>
          <w:tcPr>
            <w:tcW w:w="895" w:type="dxa"/>
            <w:shd w:val="clear" w:color="auto" w:fill="808080" w:themeFill="background1" w:themeFillShade="80"/>
          </w:tcPr>
          <w:p w14:paraId="406F86E2" w14:textId="77777777"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Parent HTTP Code</w:t>
            </w:r>
          </w:p>
        </w:tc>
      </w:tr>
      <w:tr w:rsidR="00B61D4D" w:rsidRPr="008F762C" w14:paraId="274D8C52" w14:textId="77777777" w:rsidTr="00EB0002">
        <w:tc>
          <w:tcPr>
            <w:tcW w:w="1165" w:type="dxa"/>
          </w:tcPr>
          <w:p w14:paraId="51C9009C"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SVC0001</w:t>
            </w:r>
          </w:p>
        </w:tc>
        <w:tc>
          <w:tcPr>
            <w:tcW w:w="2294" w:type="dxa"/>
          </w:tcPr>
          <w:p w14:paraId="2729466D"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General service error (see SVC2000)</w:t>
            </w:r>
          </w:p>
        </w:tc>
        <w:tc>
          <w:tcPr>
            <w:tcW w:w="2566" w:type="dxa"/>
          </w:tcPr>
          <w:p w14:paraId="757F90B2" w14:textId="0CF8043C" w:rsidR="00B61D4D" w:rsidRPr="008F762C" w:rsidRDefault="001B4FAC" w:rsidP="00EB0002">
            <w:pPr>
              <w:spacing w:after="200" w:line="276" w:lineRule="auto"/>
              <w:contextualSpacing/>
              <w:rPr>
                <w:color w:val="000000" w:themeColor="text1"/>
                <w:sz w:val="22"/>
                <w:szCs w:val="22"/>
              </w:rPr>
            </w:pPr>
            <w:r>
              <w:rPr>
                <w:color w:val="000000" w:themeColor="text1"/>
                <w:sz w:val="22"/>
                <w:szCs w:val="22"/>
              </w:rPr>
              <w:t>&lt;custom error message&gt;</w:t>
            </w:r>
          </w:p>
        </w:tc>
        <w:tc>
          <w:tcPr>
            <w:tcW w:w="2430" w:type="dxa"/>
          </w:tcPr>
          <w:p w14:paraId="39DEF958"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3A108866"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400</w:t>
            </w:r>
          </w:p>
        </w:tc>
      </w:tr>
      <w:tr w:rsidR="00B61D4D" w:rsidRPr="008F762C" w14:paraId="4AC2EB8B" w14:textId="77777777" w:rsidTr="00EB0002">
        <w:tc>
          <w:tcPr>
            <w:tcW w:w="1165" w:type="dxa"/>
          </w:tcPr>
          <w:p w14:paraId="650CE267"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SVC0002</w:t>
            </w:r>
          </w:p>
        </w:tc>
        <w:tc>
          <w:tcPr>
            <w:tcW w:w="2294" w:type="dxa"/>
          </w:tcPr>
          <w:p w14:paraId="3A568799"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Bad parameter</w:t>
            </w:r>
          </w:p>
        </w:tc>
        <w:tc>
          <w:tcPr>
            <w:tcW w:w="2566" w:type="dxa"/>
          </w:tcPr>
          <w:p w14:paraId="249CCDED"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Invalid input value for message part %1</w:t>
            </w:r>
          </w:p>
        </w:tc>
        <w:tc>
          <w:tcPr>
            <w:tcW w:w="2430" w:type="dxa"/>
          </w:tcPr>
          <w:p w14:paraId="2E94D2AB"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%1: message part</w:t>
            </w:r>
          </w:p>
        </w:tc>
        <w:tc>
          <w:tcPr>
            <w:tcW w:w="895" w:type="dxa"/>
          </w:tcPr>
          <w:p w14:paraId="1E62AE3C"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400</w:t>
            </w:r>
          </w:p>
        </w:tc>
      </w:tr>
      <w:tr w:rsidR="00B61D4D" w:rsidRPr="008F762C" w14:paraId="2BC146E3" w14:textId="77777777" w:rsidTr="00EB0002">
        <w:tc>
          <w:tcPr>
            <w:tcW w:w="1165" w:type="dxa"/>
          </w:tcPr>
          <w:p w14:paraId="32D312BB"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SVC1000</w:t>
            </w:r>
          </w:p>
        </w:tc>
        <w:tc>
          <w:tcPr>
            <w:tcW w:w="2294" w:type="dxa"/>
          </w:tcPr>
          <w:p w14:paraId="6682649A"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No server resources</w:t>
            </w:r>
          </w:p>
        </w:tc>
        <w:tc>
          <w:tcPr>
            <w:tcW w:w="2566" w:type="dxa"/>
          </w:tcPr>
          <w:p w14:paraId="335A4B87"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 server resources available to process the request</w:t>
            </w:r>
          </w:p>
        </w:tc>
        <w:tc>
          <w:tcPr>
            <w:tcW w:w="2430" w:type="dxa"/>
          </w:tcPr>
          <w:p w14:paraId="2A103CE1"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4BFC5E7A"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500</w:t>
            </w:r>
          </w:p>
        </w:tc>
      </w:tr>
      <w:tr w:rsidR="00B61D4D" w:rsidRPr="008F762C" w14:paraId="3F854414" w14:textId="77777777" w:rsidTr="00EB0002">
        <w:tc>
          <w:tcPr>
            <w:tcW w:w="1165" w:type="dxa"/>
          </w:tcPr>
          <w:p w14:paraId="30C940C4"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SVC2000</w:t>
            </w:r>
          </w:p>
        </w:tc>
        <w:tc>
          <w:tcPr>
            <w:tcW w:w="2294" w:type="dxa"/>
          </w:tcPr>
          <w:p w14:paraId="33C671ED"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More elaborate version of SVC0001</w:t>
            </w:r>
          </w:p>
        </w:tc>
        <w:tc>
          <w:tcPr>
            <w:tcW w:w="2566" w:type="dxa"/>
          </w:tcPr>
          <w:p w14:paraId="5F0D58F4"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The following service error occurred: %1. Error code is %2.</w:t>
            </w:r>
          </w:p>
        </w:tc>
        <w:tc>
          <w:tcPr>
            <w:tcW w:w="2430" w:type="dxa"/>
          </w:tcPr>
          <w:p w14:paraId="1E1A69E6"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%1: human readable description of the error</w:t>
            </w:r>
          </w:p>
          <w:p w14:paraId="765D6D8D"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%2: error code</w:t>
            </w:r>
          </w:p>
        </w:tc>
        <w:tc>
          <w:tcPr>
            <w:tcW w:w="895" w:type="dxa"/>
          </w:tcPr>
          <w:p w14:paraId="7940A19F"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400</w:t>
            </w:r>
          </w:p>
        </w:tc>
      </w:tr>
    </w:tbl>
    <w:p w14:paraId="76917BB8" w14:textId="49C205E8" w:rsidR="00B61D4D" w:rsidRPr="008F762C" w:rsidRDefault="00673470" w:rsidP="00673470">
      <w:pPr>
        <w:pStyle w:val="Caption"/>
        <w:ind w:left="1080"/>
        <w:jc w:val="center"/>
        <w:rPr>
          <w:i w:val="0"/>
          <w:color w:val="4F81BD" w:themeColor="accent1"/>
          <w:sz w:val="22"/>
          <w:szCs w:val="22"/>
        </w:rPr>
      </w:pPr>
      <w:bookmarkStart w:id="55" w:name="_Toc452044117"/>
      <w:r>
        <w:t xml:space="preserve">Table </w:t>
      </w:r>
      <w:r w:rsidR="00E3377D">
        <w:fldChar w:fldCharType="begin"/>
      </w:r>
      <w:r w:rsidR="00E3377D">
        <w:instrText xml:space="preserve"> SEQ Table \* ARABIC </w:instrText>
      </w:r>
      <w:r w:rsidR="00E3377D">
        <w:fldChar w:fldCharType="separate"/>
      </w:r>
      <w:r>
        <w:rPr>
          <w:noProof/>
        </w:rPr>
        <w:t>1</w:t>
      </w:r>
      <w:r w:rsidR="00E3377D">
        <w:rPr>
          <w:noProof/>
        </w:rPr>
        <w:fldChar w:fldCharType="end"/>
      </w:r>
      <w:r>
        <w:t xml:space="preserve"> - Service Exceptions</w:t>
      </w:r>
      <w:bookmarkEnd w:id="55"/>
    </w:p>
    <w:p w14:paraId="4644347C" w14:textId="77777777" w:rsidR="00B61D4D" w:rsidRDefault="00B61D4D" w:rsidP="004D61C5">
      <w:pPr>
        <w:pStyle w:val="Heading2"/>
      </w:pPr>
      <w:bookmarkStart w:id="56" w:name="_Toc452044064"/>
      <w:r>
        <w:t>Policy Exceptions</w:t>
      </w:r>
      <w:bookmarkEnd w:id="56"/>
    </w:p>
    <w:p w14:paraId="419E4F97" w14:textId="7934DC10" w:rsidR="00B61D4D"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When a service is not able to complete because the request fails to meet a policy criteria, then the service will issue a fault</w:t>
      </w:r>
      <w:r>
        <w:rPr>
          <w:rFonts w:ascii="Arial" w:hAnsi="Arial"/>
          <w:color w:val="000000" w:themeColor="text1"/>
          <w:sz w:val="22"/>
          <w:szCs w:val="20"/>
        </w:rPr>
        <w:t xml:space="preserve"> </w:t>
      </w:r>
      <w:r w:rsidRPr="00FA1C8B">
        <w:rPr>
          <w:rFonts w:ascii="Arial" w:hAnsi="Arial"/>
          <w:color w:val="000000" w:themeColor="text1"/>
          <w:sz w:val="22"/>
          <w:szCs w:val="20"/>
        </w:rPr>
        <w:t xml:space="preserve">using the </w:t>
      </w:r>
      <w:r w:rsidR="00DC76FB">
        <w:rPr>
          <w:rFonts w:ascii="Arial" w:hAnsi="Arial"/>
          <w:color w:val="000000" w:themeColor="text1"/>
          <w:sz w:val="22"/>
          <w:szCs w:val="20"/>
        </w:rPr>
        <w:t>p</w:t>
      </w:r>
      <w:r w:rsidRPr="00FA1C8B">
        <w:rPr>
          <w:rFonts w:ascii="Arial" w:hAnsi="Arial"/>
          <w:color w:val="000000" w:themeColor="text1"/>
          <w:sz w:val="22"/>
          <w:szCs w:val="20"/>
        </w:rPr>
        <w:t xml:space="preserve">olicy </w:t>
      </w:r>
      <w:r w:rsidR="00DC76FB">
        <w:rPr>
          <w:rFonts w:ascii="Arial" w:hAnsi="Arial"/>
          <w:color w:val="000000" w:themeColor="text1"/>
          <w:sz w:val="22"/>
          <w:szCs w:val="20"/>
        </w:rPr>
        <w:t>e</w:t>
      </w:r>
      <w:r w:rsidRPr="00FA1C8B">
        <w:rPr>
          <w:rFonts w:ascii="Arial" w:hAnsi="Arial"/>
          <w:color w:val="000000" w:themeColor="text1"/>
          <w:sz w:val="22"/>
          <w:szCs w:val="20"/>
        </w:rPr>
        <w:t xml:space="preserve">xception fault message. To clarify how a </w:t>
      </w:r>
      <w:r w:rsidR="00DC76FB">
        <w:rPr>
          <w:rFonts w:ascii="Arial" w:hAnsi="Arial"/>
          <w:color w:val="000000" w:themeColor="text1"/>
          <w:sz w:val="22"/>
          <w:szCs w:val="20"/>
        </w:rPr>
        <w:t>p</w:t>
      </w:r>
      <w:r w:rsidRPr="00FA1C8B">
        <w:rPr>
          <w:rFonts w:ascii="Arial" w:hAnsi="Arial"/>
          <w:color w:val="000000" w:themeColor="text1"/>
          <w:sz w:val="22"/>
          <w:szCs w:val="20"/>
        </w:rPr>
        <w:t xml:space="preserve">olicy </w:t>
      </w:r>
      <w:r w:rsidR="00DC76FB">
        <w:rPr>
          <w:rFonts w:ascii="Arial" w:hAnsi="Arial"/>
          <w:color w:val="000000" w:themeColor="text1"/>
          <w:sz w:val="22"/>
          <w:szCs w:val="20"/>
        </w:rPr>
        <w:t>e</w:t>
      </w:r>
      <w:r w:rsidRPr="00FA1C8B">
        <w:rPr>
          <w:rFonts w:ascii="Arial" w:hAnsi="Arial"/>
          <w:color w:val="000000" w:themeColor="text1"/>
          <w:sz w:val="22"/>
          <w:szCs w:val="20"/>
        </w:rPr>
        <w:t xml:space="preserve">xception differs from a </w:t>
      </w:r>
      <w:r w:rsidR="00DC76FB">
        <w:rPr>
          <w:rFonts w:ascii="Arial" w:hAnsi="Arial"/>
          <w:color w:val="000000" w:themeColor="text1"/>
          <w:sz w:val="22"/>
          <w:szCs w:val="20"/>
        </w:rPr>
        <w:t>s</w:t>
      </w:r>
      <w:r w:rsidRPr="00FA1C8B">
        <w:rPr>
          <w:rFonts w:ascii="Arial" w:hAnsi="Arial"/>
          <w:color w:val="000000" w:themeColor="text1"/>
          <w:sz w:val="22"/>
          <w:szCs w:val="20"/>
        </w:rPr>
        <w:t xml:space="preserve">ervice </w:t>
      </w:r>
      <w:r w:rsidR="00DC76FB">
        <w:rPr>
          <w:rFonts w:ascii="Arial" w:hAnsi="Arial"/>
          <w:color w:val="000000" w:themeColor="text1"/>
          <w:sz w:val="22"/>
          <w:szCs w:val="20"/>
        </w:rPr>
        <w:t>e</w:t>
      </w:r>
      <w:r w:rsidRPr="00FA1C8B">
        <w:rPr>
          <w:rFonts w:ascii="Arial" w:hAnsi="Arial"/>
          <w:color w:val="000000" w:themeColor="text1"/>
          <w:sz w:val="22"/>
          <w:szCs w:val="20"/>
        </w:rPr>
        <w:t>xception, consider that</w:t>
      </w:r>
      <w:r>
        <w:rPr>
          <w:rFonts w:ascii="Arial" w:hAnsi="Arial"/>
          <w:color w:val="000000" w:themeColor="text1"/>
          <w:sz w:val="22"/>
          <w:szCs w:val="20"/>
        </w:rPr>
        <w:t xml:space="preserve"> </w:t>
      </w:r>
      <w:r w:rsidRPr="00FA1C8B">
        <w:rPr>
          <w:rFonts w:ascii="Arial" w:hAnsi="Arial"/>
          <w:color w:val="000000" w:themeColor="text1"/>
          <w:sz w:val="22"/>
          <w:szCs w:val="20"/>
        </w:rPr>
        <w:t xml:space="preserve">all the input to an operation may be valid as meeting the required input for the operation (thus no </w:t>
      </w:r>
      <w:r w:rsidR="00DC76FB">
        <w:rPr>
          <w:rFonts w:ascii="Arial" w:hAnsi="Arial"/>
          <w:color w:val="000000" w:themeColor="text1"/>
          <w:sz w:val="22"/>
          <w:szCs w:val="20"/>
        </w:rPr>
        <w:t>s</w:t>
      </w:r>
      <w:r w:rsidRPr="00FA1C8B">
        <w:rPr>
          <w:rFonts w:ascii="Arial" w:hAnsi="Arial"/>
          <w:color w:val="000000" w:themeColor="text1"/>
          <w:sz w:val="22"/>
          <w:szCs w:val="20"/>
        </w:rPr>
        <w:t xml:space="preserve">ervice </w:t>
      </w:r>
      <w:r w:rsidR="00DC76FB">
        <w:rPr>
          <w:rFonts w:ascii="Arial" w:hAnsi="Arial"/>
          <w:color w:val="000000" w:themeColor="text1"/>
          <w:sz w:val="22"/>
          <w:szCs w:val="20"/>
        </w:rPr>
        <w:t>e</w:t>
      </w:r>
      <w:r w:rsidRPr="00FA1C8B">
        <w:rPr>
          <w:rFonts w:ascii="Arial" w:hAnsi="Arial"/>
          <w:color w:val="000000" w:themeColor="text1"/>
          <w:sz w:val="22"/>
          <w:szCs w:val="20"/>
        </w:rPr>
        <w:t>xception), but</w:t>
      </w:r>
      <w:r>
        <w:rPr>
          <w:rFonts w:ascii="Arial" w:hAnsi="Arial"/>
          <w:color w:val="000000" w:themeColor="text1"/>
          <w:sz w:val="22"/>
          <w:szCs w:val="20"/>
        </w:rPr>
        <w:t xml:space="preserve"> </w:t>
      </w:r>
      <w:r w:rsidRPr="00FA1C8B">
        <w:rPr>
          <w:rFonts w:ascii="Arial" w:hAnsi="Arial"/>
          <w:color w:val="000000" w:themeColor="text1"/>
          <w:sz w:val="22"/>
          <w:szCs w:val="20"/>
        </w:rPr>
        <w:t xml:space="preserve">using that input in the execution of the service may result in conditions that require the service not to </w:t>
      </w:r>
      <w:r>
        <w:rPr>
          <w:rFonts w:ascii="Arial" w:hAnsi="Arial"/>
          <w:color w:val="000000" w:themeColor="text1"/>
          <w:sz w:val="22"/>
          <w:szCs w:val="20"/>
        </w:rPr>
        <w:t>c</w:t>
      </w:r>
      <w:r w:rsidRPr="00FA1C8B">
        <w:rPr>
          <w:rFonts w:ascii="Arial" w:hAnsi="Arial"/>
          <w:color w:val="000000" w:themeColor="text1"/>
          <w:sz w:val="22"/>
          <w:szCs w:val="20"/>
        </w:rPr>
        <w:t xml:space="preserve">omplete. </w:t>
      </w:r>
      <w:r>
        <w:rPr>
          <w:rFonts w:ascii="Arial" w:hAnsi="Arial"/>
          <w:color w:val="000000" w:themeColor="text1"/>
          <w:sz w:val="22"/>
          <w:szCs w:val="20"/>
        </w:rPr>
        <w:t xml:space="preserve"> </w:t>
      </w:r>
      <w:r w:rsidRPr="00FA1C8B">
        <w:rPr>
          <w:rFonts w:ascii="Arial" w:hAnsi="Arial"/>
          <w:color w:val="000000" w:themeColor="text1"/>
          <w:sz w:val="22"/>
          <w:szCs w:val="20"/>
        </w:rPr>
        <w:t xml:space="preserve">Examples of </w:t>
      </w:r>
      <w:r w:rsidR="00DC76FB">
        <w:rPr>
          <w:rFonts w:ascii="Arial" w:hAnsi="Arial"/>
          <w:color w:val="000000" w:themeColor="text1"/>
          <w:sz w:val="22"/>
          <w:szCs w:val="20"/>
        </w:rPr>
        <w:t>p</w:t>
      </w:r>
      <w:r w:rsidRPr="00FA1C8B">
        <w:rPr>
          <w:rFonts w:ascii="Arial" w:hAnsi="Arial"/>
          <w:color w:val="000000" w:themeColor="text1"/>
          <w:sz w:val="22"/>
          <w:szCs w:val="20"/>
        </w:rPr>
        <w:t>olicy exceptions include privacy violations, requests not permitted under a governing service agreement or</w:t>
      </w:r>
      <w:r>
        <w:rPr>
          <w:rFonts w:ascii="Arial" w:hAnsi="Arial"/>
          <w:color w:val="000000" w:themeColor="text1"/>
          <w:sz w:val="22"/>
          <w:szCs w:val="20"/>
        </w:rPr>
        <w:t xml:space="preserve"> </w:t>
      </w:r>
      <w:r w:rsidRPr="00FA1C8B">
        <w:rPr>
          <w:rFonts w:ascii="Arial" w:hAnsi="Arial"/>
          <w:color w:val="000000" w:themeColor="text1"/>
          <w:sz w:val="22"/>
          <w:szCs w:val="20"/>
        </w:rPr>
        <w:t>input content not acceptable to the service provider.</w:t>
      </w:r>
      <w:r>
        <w:rPr>
          <w:rFonts w:ascii="Arial" w:hAnsi="Arial"/>
          <w:color w:val="000000" w:themeColor="text1"/>
          <w:sz w:val="22"/>
          <w:szCs w:val="20"/>
        </w:rPr>
        <w:t xml:space="preserve"> </w:t>
      </w:r>
    </w:p>
    <w:p w14:paraId="716025D3" w14:textId="77777777" w:rsidR="00B61D4D" w:rsidRDefault="00B61D4D" w:rsidP="00B61D4D">
      <w:pPr>
        <w:pStyle w:val="ListParagraph"/>
        <w:spacing w:after="200" w:line="276" w:lineRule="auto"/>
        <w:ind w:left="0"/>
        <w:contextualSpacing/>
        <w:rPr>
          <w:rFonts w:ascii="Arial" w:hAnsi="Arial"/>
          <w:color w:val="000000" w:themeColor="text1"/>
          <w:sz w:val="22"/>
          <w:szCs w:val="20"/>
        </w:rPr>
      </w:pPr>
    </w:p>
    <w:p w14:paraId="109804EB" w14:textId="0AE106EE" w:rsidR="00B61D4D"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A Policy</w:t>
      </w:r>
      <w:r>
        <w:rPr>
          <w:rFonts w:ascii="Arial" w:hAnsi="Arial"/>
          <w:color w:val="000000" w:themeColor="text1"/>
          <w:sz w:val="22"/>
          <w:szCs w:val="20"/>
        </w:rPr>
        <w:t xml:space="preserve"> </w:t>
      </w:r>
      <w:r w:rsidRPr="00FA1C8B">
        <w:rPr>
          <w:rFonts w:ascii="Arial" w:hAnsi="Arial"/>
          <w:color w:val="000000" w:themeColor="text1"/>
          <w:sz w:val="22"/>
          <w:szCs w:val="20"/>
        </w:rPr>
        <w:t xml:space="preserve">Exception uses the letters 'POL' at the beginning of the message identifier. </w:t>
      </w:r>
      <w:r w:rsidR="00DC76FB" w:rsidRPr="00FA1C8B">
        <w:rPr>
          <w:rFonts w:ascii="Arial" w:hAnsi="Arial"/>
          <w:color w:val="000000" w:themeColor="text1"/>
          <w:sz w:val="22"/>
          <w:szCs w:val="20"/>
        </w:rPr>
        <w:t>‘</w:t>
      </w:r>
      <w:r w:rsidR="00DC76FB">
        <w:rPr>
          <w:rFonts w:ascii="Arial" w:hAnsi="Arial"/>
          <w:color w:val="000000" w:themeColor="text1"/>
          <w:sz w:val="22"/>
          <w:szCs w:val="20"/>
        </w:rPr>
        <w:t>POL</w:t>
      </w:r>
      <w:r w:rsidR="00DC76FB" w:rsidRPr="00FA1C8B">
        <w:rPr>
          <w:rFonts w:ascii="Arial" w:hAnsi="Arial"/>
          <w:color w:val="000000" w:themeColor="text1"/>
          <w:sz w:val="22"/>
          <w:szCs w:val="20"/>
        </w:rPr>
        <w:t xml:space="preserve">’ </w:t>
      </w:r>
      <w:r w:rsidR="00DC76FB">
        <w:rPr>
          <w:rFonts w:ascii="Arial" w:hAnsi="Arial"/>
          <w:color w:val="000000" w:themeColor="text1"/>
          <w:sz w:val="22"/>
          <w:szCs w:val="20"/>
        </w:rPr>
        <w:t xml:space="preserve">policy </w:t>
      </w:r>
      <w:r w:rsidR="00DC76FB" w:rsidRPr="00FA1C8B">
        <w:rPr>
          <w:rFonts w:ascii="Arial" w:hAnsi="Arial"/>
          <w:color w:val="000000" w:themeColor="text1"/>
          <w:sz w:val="22"/>
          <w:szCs w:val="20"/>
        </w:rPr>
        <w:t xml:space="preserve">exceptions </w:t>
      </w:r>
      <w:r w:rsidR="00DC76FB">
        <w:rPr>
          <w:rFonts w:ascii="Arial" w:hAnsi="Arial"/>
          <w:color w:val="000000" w:themeColor="text1"/>
          <w:sz w:val="22"/>
          <w:szCs w:val="20"/>
        </w:rPr>
        <w:t xml:space="preserve">used by the Generic Event Listener API </w:t>
      </w:r>
      <w:r w:rsidR="00DC76FB" w:rsidRPr="00FA1C8B">
        <w:rPr>
          <w:rFonts w:ascii="Arial" w:hAnsi="Arial"/>
          <w:color w:val="000000" w:themeColor="text1"/>
          <w:sz w:val="22"/>
          <w:szCs w:val="20"/>
        </w:rPr>
        <w:t xml:space="preserve">are defined </w:t>
      </w:r>
      <w:r w:rsidR="00DC76FB">
        <w:rPr>
          <w:rFonts w:ascii="Arial" w:hAnsi="Arial"/>
          <w:color w:val="000000" w:themeColor="text1"/>
          <w:sz w:val="22"/>
          <w:szCs w:val="20"/>
        </w:rPr>
        <w:t>below.</w:t>
      </w:r>
    </w:p>
    <w:tbl>
      <w:tblPr>
        <w:tblStyle w:val="TableGrid"/>
        <w:tblW w:w="0" w:type="auto"/>
        <w:tblLayout w:type="fixed"/>
        <w:tblLook w:val="04A0" w:firstRow="1" w:lastRow="0" w:firstColumn="1" w:lastColumn="0" w:noHBand="0" w:noVBand="1"/>
      </w:tblPr>
      <w:tblGrid>
        <w:gridCol w:w="1165"/>
        <w:gridCol w:w="2294"/>
        <w:gridCol w:w="2566"/>
        <w:gridCol w:w="2430"/>
        <w:gridCol w:w="895"/>
      </w:tblGrid>
      <w:tr w:rsidR="00B61D4D" w:rsidRPr="006B3B52" w14:paraId="2EE630FD" w14:textId="77777777" w:rsidTr="00EB0002">
        <w:tc>
          <w:tcPr>
            <w:tcW w:w="1165" w:type="dxa"/>
            <w:shd w:val="clear" w:color="auto" w:fill="808080" w:themeFill="background1" w:themeFillShade="80"/>
          </w:tcPr>
          <w:p w14:paraId="33016930"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MessageId</w:t>
            </w:r>
          </w:p>
        </w:tc>
        <w:tc>
          <w:tcPr>
            <w:tcW w:w="2294" w:type="dxa"/>
            <w:shd w:val="clear" w:color="auto" w:fill="808080" w:themeFill="background1" w:themeFillShade="80"/>
          </w:tcPr>
          <w:p w14:paraId="582D2AA8" w14:textId="77777777"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Description / Comment</w:t>
            </w:r>
          </w:p>
        </w:tc>
        <w:tc>
          <w:tcPr>
            <w:tcW w:w="2566" w:type="dxa"/>
            <w:shd w:val="clear" w:color="auto" w:fill="808080" w:themeFill="background1" w:themeFillShade="80"/>
          </w:tcPr>
          <w:p w14:paraId="57CA4F2A"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Text</w:t>
            </w:r>
          </w:p>
        </w:tc>
        <w:tc>
          <w:tcPr>
            <w:tcW w:w="2430" w:type="dxa"/>
            <w:shd w:val="clear" w:color="auto" w:fill="808080" w:themeFill="background1" w:themeFillShade="80"/>
          </w:tcPr>
          <w:p w14:paraId="074BD9D3"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Variables</w:t>
            </w:r>
          </w:p>
        </w:tc>
        <w:tc>
          <w:tcPr>
            <w:tcW w:w="895" w:type="dxa"/>
            <w:shd w:val="clear" w:color="auto" w:fill="808080" w:themeFill="background1" w:themeFillShade="80"/>
          </w:tcPr>
          <w:p w14:paraId="03F025C9" w14:textId="77777777"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Parent HTTP Code</w:t>
            </w:r>
          </w:p>
        </w:tc>
      </w:tr>
      <w:tr w:rsidR="00B61D4D" w:rsidRPr="008F762C" w14:paraId="5B1C697F" w14:textId="77777777" w:rsidTr="00EB0002">
        <w:tc>
          <w:tcPr>
            <w:tcW w:w="1165" w:type="dxa"/>
          </w:tcPr>
          <w:p w14:paraId="4FF230C0"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POL0001</w:t>
            </w:r>
          </w:p>
        </w:tc>
        <w:tc>
          <w:tcPr>
            <w:tcW w:w="2294" w:type="dxa"/>
          </w:tcPr>
          <w:p w14:paraId="19452399"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General policy error (see POL2000)</w:t>
            </w:r>
          </w:p>
        </w:tc>
        <w:tc>
          <w:tcPr>
            <w:tcW w:w="2566" w:type="dxa"/>
          </w:tcPr>
          <w:p w14:paraId="0C736300"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A policy error occurred.</w:t>
            </w:r>
          </w:p>
        </w:tc>
        <w:tc>
          <w:tcPr>
            <w:tcW w:w="2430" w:type="dxa"/>
          </w:tcPr>
          <w:p w14:paraId="41A9B63D"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26C127B1"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B61D4D" w:rsidRPr="008F762C" w14:paraId="5CF8E7CB" w14:textId="77777777" w:rsidTr="00EB0002">
        <w:tc>
          <w:tcPr>
            <w:tcW w:w="1165" w:type="dxa"/>
          </w:tcPr>
          <w:p w14:paraId="6C080FD1"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POL1009</w:t>
            </w:r>
          </w:p>
        </w:tc>
        <w:tc>
          <w:tcPr>
            <w:tcW w:w="2294" w:type="dxa"/>
          </w:tcPr>
          <w:p w14:paraId="0C53A73C"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User not provisioned for service</w:t>
            </w:r>
          </w:p>
        </w:tc>
        <w:tc>
          <w:tcPr>
            <w:tcW w:w="2566" w:type="dxa"/>
          </w:tcPr>
          <w:p w14:paraId="00436844"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User has not been provisioned for service</w:t>
            </w:r>
          </w:p>
        </w:tc>
        <w:tc>
          <w:tcPr>
            <w:tcW w:w="2430" w:type="dxa"/>
          </w:tcPr>
          <w:p w14:paraId="3503A669"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6813DC57"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B61D4D" w:rsidRPr="008F762C" w14:paraId="483DDC94" w14:textId="77777777" w:rsidTr="00EB0002">
        <w:tc>
          <w:tcPr>
            <w:tcW w:w="1165" w:type="dxa"/>
          </w:tcPr>
          <w:p w14:paraId="53E1500E"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POL1010</w:t>
            </w:r>
          </w:p>
        </w:tc>
        <w:tc>
          <w:tcPr>
            <w:tcW w:w="2294" w:type="dxa"/>
          </w:tcPr>
          <w:p w14:paraId="05C905DA"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User suspended from service</w:t>
            </w:r>
          </w:p>
        </w:tc>
        <w:tc>
          <w:tcPr>
            <w:tcW w:w="2566" w:type="dxa"/>
          </w:tcPr>
          <w:p w14:paraId="0BF22ABB"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User has been suspended from service</w:t>
            </w:r>
          </w:p>
        </w:tc>
        <w:tc>
          <w:tcPr>
            <w:tcW w:w="2430" w:type="dxa"/>
          </w:tcPr>
          <w:p w14:paraId="645DF3B1"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035AAA24"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B61D4D" w:rsidRPr="008F762C" w14:paraId="4D1C29FA" w14:textId="77777777" w:rsidTr="00EB0002">
        <w:tc>
          <w:tcPr>
            <w:tcW w:w="1165" w:type="dxa"/>
          </w:tcPr>
          <w:p w14:paraId="0843E7C5" w14:textId="3C922B67" w:rsidR="00B61D4D" w:rsidRDefault="00EB0002" w:rsidP="00EB0002">
            <w:pPr>
              <w:spacing w:after="200" w:line="276" w:lineRule="auto"/>
              <w:contextualSpacing/>
              <w:rPr>
                <w:color w:val="000000" w:themeColor="text1"/>
                <w:sz w:val="22"/>
                <w:szCs w:val="22"/>
              </w:rPr>
            </w:pPr>
            <w:r>
              <w:rPr>
                <w:color w:val="000000" w:themeColor="text1"/>
                <w:sz w:val="22"/>
                <w:szCs w:val="22"/>
              </w:rPr>
              <w:lastRenderedPageBreak/>
              <w:t>POL</w:t>
            </w:r>
            <w:r w:rsidR="00B61D4D">
              <w:rPr>
                <w:color w:val="000000" w:themeColor="text1"/>
                <w:sz w:val="22"/>
                <w:szCs w:val="22"/>
              </w:rPr>
              <w:t>2000</w:t>
            </w:r>
          </w:p>
        </w:tc>
        <w:tc>
          <w:tcPr>
            <w:tcW w:w="2294" w:type="dxa"/>
          </w:tcPr>
          <w:p w14:paraId="301F276A"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More elaborate version of POL0001</w:t>
            </w:r>
          </w:p>
        </w:tc>
        <w:tc>
          <w:tcPr>
            <w:tcW w:w="2566" w:type="dxa"/>
          </w:tcPr>
          <w:p w14:paraId="3637E5D9"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The following policy error occurred: %1. Error code is %2.</w:t>
            </w:r>
          </w:p>
        </w:tc>
        <w:tc>
          <w:tcPr>
            <w:tcW w:w="2430" w:type="dxa"/>
          </w:tcPr>
          <w:p w14:paraId="19799598"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%1: human readable description of the error</w:t>
            </w:r>
          </w:p>
          <w:p w14:paraId="686CA0F0"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%2: error code</w:t>
            </w:r>
          </w:p>
        </w:tc>
        <w:tc>
          <w:tcPr>
            <w:tcW w:w="895" w:type="dxa"/>
          </w:tcPr>
          <w:p w14:paraId="2A670449"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1B4FAC" w:rsidRPr="008F762C" w14:paraId="34EA71EB" w14:textId="77777777" w:rsidTr="00EB0002">
        <w:tc>
          <w:tcPr>
            <w:tcW w:w="1165" w:type="dxa"/>
          </w:tcPr>
          <w:p w14:paraId="1D3A3BE3" w14:textId="21211286" w:rsidR="001B4FAC" w:rsidRDefault="001B4FAC" w:rsidP="00EB0002">
            <w:pPr>
              <w:spacing w:after="200" w:line="276" w:lineRule="auto"/>
              <w:contextualSpacing/>
              <w:rPr>
                <w:color w:val="000000" w:themeColor="text1"/>
                <w:sz w:val="22"/>
                <w:szCs w:val="22"/>
              </w:rPr>
            </w:pPr>
            <w:r>
              <w:rPr>
                <w:color w:val="000000" w:themeColor="text1"/>
                <w:sz w:val="22"/>
                <w:szCs w:val="22"/>
              </w:rPr>
              <w:t>POL9003</w:t>
            </w:r>
          </w:p>
        </w:tc>
        <w:tc>
          <w:tcPr>
            <w:tcW w:w="2294" w:type="dxa"/>
          </w:tcPr>
          <w:p w14:paraId="5E1825D1" w14:textId="0CD06378" w:rsidR="001B4FAC" w:rsidRDefault="001B4FAC" w:rsidP="00EB0002">
            <w:pPr>
              <w:spacing w:after="200" w:line="276" w:lineRule="auto"/>
              <w:contextualSpacing/>
              <w:rPr>
                <w:color w:val="000000" w:themeColor="text1"/>
                <w:sz w:val="22"/>
                <w:szCs w:val="22"/>
              </w:rPr>
            </w:pPr>
            <w:r>
              <w:rPr>
                <w:color w:val="000000" w:themeColor="text1"/>
                <w:sz w:val="22"/>
                <w:szCs w:val="22"/>
              </w:rPr>
              <w:t>Message size exceeds limit</w:t>
            </w:r>
          </w:p>
        </w:tc>
        <w:tc>
          <w:tcPr>
            <w:tcW w:w="2566" w:type="dxa"/>
          </w:tcPr>
          <w:p w14:paraId="5F6F9F29" w14:textId="7B97CF97" w:rsidR="001B4FAC" w:rsidRDefault="001B4FAC" w:rsidP="00EB0002">
            <w:pPr>
              <w:spacing w:after="200" w:line="276" w:lineRule="auto"/>
              <w:contextualSpacing/>
              <w:rPr>
                <w:color w:val="000000" w:themeColor="text1"/>
                <w:sz w:val="22"/>
                <w:szCs w:val="22"/>
              </w:rPr>
            </w:pPr>
            <w:r>
              <w:rPr>
                <w:color w:val="000000" w:themeColor="text1"/>
                <w:sz w:val="22"/>
                <w:szCs w:val="20"/>
              </w:rPr>
              <w:t>Message content size exceeds the allowable limit</w:t>
            </w:r>
          </w:p>
        </w:tc>
        <w:tc>
          <w:tcPr>
            <w:tcW w:w="2430" w:type="dxa"/>
          </w:tcPr>
          <w:p w14:paraId="5839D8BC" w14:textId="0A03C36D" w:rsidR="001B4FAC" w:rsidRDefault="001B4FAC"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3E3C9344" w14:textId="4D6CF1E8" w:rsidR="001B4FAC" w:rsidRDefault="001B4FAC" w:rsidP="00EB0002">
            <w:pPr>
              <w:spacing w:after="200" w:line="276" w:lineRule="auto"/>
              <w:contextualSpacing/>
              <w:rPr>
                <w:color w:val="000000" w:themeColor="text1"/>
                <w:sz w:val="22"/>
                <w:szCs w:val="22"/>
              </w:rPr>
            </w:pPr>
            <w:r>
              <w:rPr>
                <w:color w:val="000000" w:themeColor="text1"/>
                <w:sz w:val="22"/>
                <w:szCs w:val="22"/>
              </w:rPr>
              <w:t>400</w:t>
            </w:r>
          </w:p>
        </w:tc>
      </w:tr>
    </w:tbl>
    <w:p w14:paraId="4C834445" w14:textId="6EFD6998" w:rsidR="00B61D4D" w:rsidRDefault="00673470" w:rsidP="00673470">
      <w:pPr>
        <w:pStyle w:val="Caption"/>
        <w:ind w:left="1080"/>
        <w:jc w:val="center"/>
        <w:rPr>
          <w:color w:val="000000" w:themeColor="text1"/>
          <w:sz w:val="22"/>
        </w:rPr>
      </w:pPr>
      <w:bookmarkStart w:id="57" w:name="_Toc452044118"/>
      <w:r>
        <w:t xml:space="preserve">Table </w:t>
      </w:r>
      <w:r w:rsidR="00E3377D">
        <w:fldChar w:fldCharType="begin"/>
      </w:r>
      <w:r w:rsidR="00E3377D">
        <w:instrText xml:space="preserve"> SEQ Table \* ARABIC </w:instrText>
      </w:r>
      <w:r w:rsidR="00E3377D">
        <w:fldChar w:fldCharType="separate"/>
      </w:r>
      <w:r>
        <w:rPr>
          <w:noProof/>
        </w:rPr>
        <w:t>2</w:t>
      </w:r>
      <w:r w:rsidR="00E3377D">
        <w:rPr>
          <w:noProof/>
        </w:rPr>
        <w:fldChar w:fldCharType="end"/>
      </w:r>
      <w:r>
        <w:t xml:space="preserve"> - Policy Exceptions</w:t>
      </w:r>
      <w:bookmarkEnd w:id="57"/>
    </w:p>
    <w:p w14:paraId="3AEF1854" w14:textId="77777777" w:rsidR="00B61D4D" w:rsidRDefault="00B61D4D" w:rsidP="00CF178B">
      <w:pPr>
        <w:jc w:val="both"/>
        <w:rPr>
          <w:color w:val="000000"/>
          <w:sz w:val="22"/>
          <w:szCs w:val="20"/>
        </w:rPr>
      </w:pPr>
    </w:p>
    <w:p w14:paraId="0C90CF26" w14:textId="77777777" w:rsidR="00C174EA" w:rsidRDefault="00E13DFD" w:rsidP="0066080D">
      <w:pPr>
        <w:pStyle w:val="Heading1"/>
      </w:pPr>
      <w:bookmarkStart w:id="58" w:name="_Toc452044065"/>
      <w:r>
        <w:lastRenderedPageBreak/>
        <w:t>REST</w:t>
      </w:r>
      <w:r w:rsidR="00770BD0">
        <w:t>ful Web</w:t>
      </w:r>
      <w:r>
        <w:t xml:space="preserve"> </w:t>
      </w:r>
      <w:r w:rsidR="0066080D">
        <w:t>Service</w:t>
      </w:r>
      <w:r w:rsidR="00770BD0">
        <w:t>s</w:t>
      </w:r>
      <w:r w:rsidR="0066080D">
        <w:t xml:space="preserve"> Definition</w:t>
      </w:r>
      <w:bookmarkEnd w:id="58"/>
    </w:p>
    <w:p w14:paraId="2A67AD7D" w14:textId="77777777" w:rsidR="0066080D" w:rsidRDefault="000814D4" w:rsidP="0066080D">
      <w:pPr>
        <w:pStyle w:val="Heading2"/>
        <w:tabs>
          <w:tab w:val="clear" w:pos="576"/>
          <w:tab w:val="num" w:pos="720"/>
        </w:tabs>
        <w:ind w:left="720" w:hanging="720"/>
        <w:jc w:val="both"/>
      </w:pPr>
      <w:bookmarkStart w:id="59" w:name="_Toc270383177"/>
      <w:bookmarkStart w:id="60" w:name="_Toc270383580"/>
      <w:bookmarkStart w:id="61" w:name="_Toc270383774"/>
      <w:bookmarkStart w:id="62" w:name="_Toc452044066"/>
      <w:r>
        <w:t>REST</w:t>
      </w:r>
      <w:r w:rsidR="00AC5F00">
        <w:t xml:space="preserve"> </w:t>
      </w:r>
      <w:r w:rsidR="00436567">
        <w:t xml:space="preserve">Operation </w:t>
      </w:r>
      <w:r w:rsidR="00AF6511">
        <w:t>Summary</w:t>
      </w:r>
      <w:bookmarkEnd w:id="59"/>
      <w:bookmarkEnd w:id="60"/>
      <w:bookmarkEnd w:id="61"/>
      <w:bookmarkEnd w:id="62"/>
      <w:r w:rsidR="0066080D" w:rsidRPr="0066080D">
        <w:t xml:space="preserve"> </w:t>
      </w:r>
    </w:p>
    <w:p w14:paraId="66774F3A" w14:textId="77777777" w:rsidR="00271BDA" w:rsidRPr="00271BDA" w:rsidRDefault="00271BDA" w:rsidP="00271BDA">
      <w:pPr>
        <w:pStyle w:val="Body"/>
        <w:ind w:left="0"/>
      </w:pPr>
    </w:p>
    <w:tbl>
      <w:tblPr>
        <w:tblW w:w="8442" w:type="dxa"/>
        <w:tblInd w:w="103" w:type="dxa"/>
        <w:tblLayout w:type="fixed"/>
        <w:tblLook w:val="0000" w:firstRow="0" w:lastRow="0" w:firstColumn="0" w:lastColumn="0" w:noHBand="0" w:noVBand="0"/>
      </w:tblPr>
      <w:tblGrid>
        <w:gridCol w:w="2232"/>
        <w:gridCol w:w="900"/>
        <w:gridCol w:w="5310"/>
      </w:tblGrid>
      <w:tr w:rsidR="00D119B0" w:rsidRPr="001868AA" w14:paraId="72C20C8C" w14:textId="77777777" w:rsidTr="00D119B0">
        <w:trPr>
          <w:trHeight w:val="595"/>
          <w:tblHeader/>
        </w:trPr>
        <w:tc>
          <w:tcPr>
            <w:tcW w:w="2232" w:type="dxa"/>
            <w:tcBorders>
              <w:top w:val="single" w:sz="4" w:space="0" w:color="auto"/>
              <w:left w:val="single" w:sz="4" w:space="0" w:color="auto"/>
              <w:bottom w:val="single" w:sz="8" w:space="0" w:color="000000"/>
              <w:right w:val="single" w:sz="4" w:space="0" w:color="auto"/>
            </w:tcBorders>
            <w:shd w:val="clear" w:color="auto" w:fill="808080" w:themeFill="background1" w:themeFillShade="80"/>
          </w:tcPr>
          <w:p w14:paraId="0A275477" w14:textId="6B6CCE38" w:rsidR="00D119B0" w:rsidRPr="00657C7A" w:rsidRDefault="00D119B0" w:rsidP="00D119B0">
            <w:pPr>
              <w:rPr>
                <w:rFonts w:ascii="Calibri" w:hAnsi="Calibri"/>
                <w:b/>
                <w:bCs/>
                <w:color w:val="FFFFFF"/>
                <w:sz w:val="22"/>
                <w:szCs w:val="22"/>
              </w:rPr>
            </w:pPr>
            <w:r w:rsidRPr="00980E52">
              <w:rPr>
                <w:rFonts w:ascii="Calibri" w:hAnsi="Calibri"/>
                <w:b/>
                <w:bCs/>
                <w:color w:val="FFFFFF"/>
                <w:sz w:val="22"/>
                <w:szCs w:val="22"/>
              </w:rPr>
              <w:t xml:space="preserve">Operation </w:t>
            </w:r>
            <w:r>
              <w:rPr>
                <w:rFonts w:ascii="Calibri" w:hAnsi="Calibri"/>
                <w:b/>
                <w:bCs/>
                <w:color w:val="FFFFFF"/>
                <w:sz w:val="22"/>
                <w:szCs w:val="22"/>
              </w:rPr>
              <w:t>Action</w:t>
            </w:r>
          </w:p>
        </w:tc>
        <w:tc>
          <w:tcPr>
            <w:tcW w:w="90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968F296" w14:textId="77777777" w:rsidR="00D119B0" w:rsidRPr="00657C7A" w:rsidRDefault="00D119B0" w:rsidP="00D119B0">
            <w:pPr>
              <w:jc w:val="center"/>
              <w:rPr>
                <w:rFonts w:ascii="Calibri" w:hAnsi="Calibri"/>
                <w:b/>
                <w:bCs/>
                <w:color w:val="FFFFFF"/>
                <w:sz w:val="22"/>
                <w:szCs w:val="22"/>
              </w:rPr>
            </w:pPr>
            <w:r w:rsidRPr="00657C7A">
              <w:rPr>
                <w:rFonts w:ascii="Calibri" w:hAnsi="Calibri"/>
                <w:b/>
                <w:bCs/>
                <w:color w:val="FFFFFF"/>
                <w:sz w:val="22"/>
                <w:szCs w:val="22"/>
              </w:rPr>
              <w:t>HTTP</w:t>
            </w:r>
          </w:p>
          <w:p w14:paraId="7BF6467E" w14:textId="4A2F6B23" w:rsidR="00D119B0" w:rsidRPr="00D3787F" w:rsidRDefault="00D119B0" w:rsidP="00D119B0">
            <w:pPr>
              <w:jc w:val="center"/>
              <w:rPr>
                <w:rFonts w:ascii="Calibri" w:hAnsi="Calibri"/>
                <w:b/>
                <w:bCs/>
                <w:color w:val="FFFFFF"/>
                <w:sz w:val="22"/>
                <w:szCs w:val="22"/>
              </w:rPr>
            </w:pPr>
            <w:r w:rsidRPr="00D3787F">
              <w:rPr>
                <w:rFonts w:ascii="Calibri" w:hAnsi="Calibri"/>
                <w:b/>
                <w:bCs/>
                <w:color w:val="FFFFFF"/>
                <w:sz w:val="22"/>
                <w:szCs w:val="22"/>
              </w:rPr>
              <w:t>Verb</w:t>
            </w:r>
          </w:p>
        </w:tc>
        <w:tc>
          <w:tcPr>
            <w:tcW w:w="5310" w:type="dxa"/>
            <w:tcBorders>
              <w:top w:val="single" w:sz="4" w:space="0" w:color="auto"/>
              <w:left w:val="single" w:sz="4" w:space="0" w:color="auto"/>
              <w:bottom w:val="single" w:sz="4" w:space="0" w:color="auto"/>
              <w:right w:val="single" w:sz="4" w:space="0" w:color="000000"/>
            </w:tcBorders>
            <w:shd w:val="clear" w:color="auto" w:fill="808080" w:themeFill="background1" w:themeFillShade="80"/>
          </w:tcPr>
          <w:p w14:paraId="21E01E64" w14:textId="76D497F4" w:rsidR="00D119B0" w:rsidRPr="00980E52" w:rsidRDefault="00D119B0" w:rsidP="00D119B0">
            <w:pPr>
              <w:rPr>
                <w:rFonts w:ascii="Calibri" w:hAnsi="Calibri"/>
                <w:b/>
                <w:bCs/>
                <w:color w:val="FFFFFF"/>
                <w:sz w:val="22"/>
                <w:szCs w:val="22"/>
              </w:rPr>
            </w:pPr>
            <w:r w:rsidRPr="00D3787F">
              <w:rPr>
                <w:rFonts w:ascii="Calibri" w:hAnsi="Calibri"/>
                <w:b/>
                <w:bCs/>
                <w:color w:val="FFFFFF"/>
                <w:sz w:val="22"/>
                <w:szCs w:val="22"/>
              </w:rPr>
              <w:t xml:space="preserve">Resource URL relative to </w:t>
            </w:r>
            <w:r>
              <w:rPr>
                <w:rFonts w:ascii="Calibri" w:hAnsi="Calibri"/>
                <w:b/>
                <w:bCs/>
                <w:color w:val="FFFFFF"/>
                <w:sz w:val="22"/>
                <w:szCs w:val="22"/>
              </w:rPr>
              <w:t>{ServerRoot}</w:t>
            </w:r>
          </w:p>
        </w:tc>
      </w:tr>
      <w:tr w:rsidR="00D119B0" w:rsidRPr="001868AA" w14:paraId="35D021A8" w14:textId="77777777" w:rsidTr="00D119B0">
        <w:trPr>
          <w:trHeight w:val="612"/>
        </w:trPr>
        <w:tc>
          <w:tcPr>
            <w:tcW w:w="2232" w:type="dxa"/>
            <w:tcBorders>
              <w:top w:val="single" w:sz="4" w:space="0" w:color="auto"/>
              <w:left w:val="single" w:sz="4" w:space="0" w:color="auto"/>
              <w:bottom w:val="single" w:sz="4" w:space="0" w:color="auto"/>
              <w:right w:val="single" w:sz="4" w:space="0" w:color="auto"/>
            </w:tcBorders>
            <w:shd w:val="clear" w:color="auto" w:fill="auto"/>
          </w:tcPr>
          <w:p w14:paraId="1968527E" w14:textId="7C5FEA47" w:rsidR="00D119B0" w:rsidRPr="009A4A63" w:rsidRDefault="00D119B0" w:rsidP="00D119B0">
            <w:pPr>
              <w:pStyle w:val="Body"/>
              <w:ind w:left="0"/>
              <w:jc w:val="both"/>
              <w:rPr>
                <w:color w:val="000000" w:themeColor="text1"/>
                <w:lang w:val="en-GB"/>
              </w:rPr>
            </w:pPr>
            <w:r>
              <w:rPr>
                <w:color w:val="000000" w:themeColor="text1"/>
                <w:lang w:val="en-GB"/>
              </w:rPr>
              <w:t>publishAnyEvent</w:t>
            </w:r>
          </w:p>
        </w:tc>
        <w:tc>
          <w:tcPr>
            <w:tcW w:w="900" w:type="dxa"/>
            <w:tcBorders>
              <w:top w:val="single" w:sz="4" w:space="0" w:color="auto"/>
              <w:left w:val="single" w:sz="4" w:space="0" w:color="auto"/>
              <w:bottom w:val="single" w:sz="4" w:space="0" w:color="auto"/>
              <w:right w:val="single" w:sz="4" w:space="0" w:color="auto"/>
            </w:tcBorders>
          </w:tcPr>
          <w:p w14:paraId="11B39616" w14:textId="182E074B" w:rsidR="00D119B0" w:rsidRPr="009A4A63" w:rsidRDefault="00D119B0" w:rsidP="00D119B0">
            <w:pPr>
              <w:pStyle w:val="Body"/>
              <w:ind w:left="0"/>
              <w:jc w:val="both"/>
              <w:rPr>
                <w:color w:val="000000" w:themeColor="text1"/>
                <w:lang w:val="en-GB"/>
              </w:rPr>
            </w:pPr>
            <w:r w:rsidRPr="009A4A63">
              <w:rPr>
                <w:color w:val="000000" w:themeColor="text1"/>
                <w:lang w:val="en-GB"/>
              </w:rPr>
              <w:t>POST</w:t>
            </w:r>
          </w:p>
        </w:tc>
        <w:tc>
          <w:tcPr>
            <w:tcW w:w="5310" w:type="dxa"/>
            <w:tcBorders>
              <w:top w:val="single" w:sz="4" w:space="0" w:color="auto"/>
              <w:left w:val="single" w:sz="4" w:space="0" w:color="auto"/>
              <w:bottom w:val="single" w:sz="4" w:space="0" w:color="auto"/>
              <w:right w:val="single" w:sz="4" w:space="0" w:color="auto"/>
            </w:tcBorders>
          </w:tcPr>
          <w:p w14:paraId="52317A86" w14:textId="3E872B26" w:rsidR="00D119B0" w:rsidRPr="009A4A63" w:rsidRDefault="00D119B0" w:rsidP="00D119B0">
            <w:pPr>
              <w:pStyle w:val="Body"/>
              <w:ind w:left="0"/>
              <w:jc w:val="both"/>
              <w:rPr>
                <w:color w:val="000000" w:themeColor="text1"/>
                <w:lang w:val="en-GB"/>
              </w:rPr>
            </w:pPr>
            <w:r w:rsidRPr="009A4A63">
              <w:rPr>
                <w:color w:val="000000" w:themeColor="text1"/>
                <w:lang w:val="en-GB"/>
              </w:rPr>
              <w:t>/</w:t>
            </w:r>
            <w:r>
              <w:rPr>
                <w:color w:val="000000" w:themeColor="text1"/>
                <w:lang w:val="en-GB"/>
              </w:rPr>
              <w:t>eventListener/v</w:t>
            </w:r>
            <w:r w:rsidRPr="009A4A63">
              <w:rPr>
                <w:color w:val="000000" w:themeColor="text1"/>
                <w:lang w:val="en-GB"/>
              </w:rPr>
              <w:t>{apiVersion}</w:t>
            </w:r>
          </w:p>
        </w:tc>
      </w:tr>
      <w:tr w:rsidR="00D119B0" w:rsidRPr="001868AA" w14:paraId="72422B48" w14:textId="77777777" w:rsidTr="00D119B0">
        <w:trPr>
          <w:trHeight w:val="612"/>
        </w:trPr>
        <w:tc>
          <w:tcPr>
            <w:tcW w:w="2232" w:type="dxa"/>
            <w:tcBorders>
              <w:top w:val="single" w:sz="4" w:space="0" w:color="auto"/>
              <w:left w:val="single" w:sz="4" w:space="0" w:color="auto"/>
              <w:bottom w:val="single" w:sz="4" w:space="0" w:color="auto"/>
              <w:right w:val="single" w:sz="4" w:space="0" w:color="auto"/>
            </w:tcBorders>
            <w:shd w:val="clear" w:color="auto" w:fill="auto"/>
          </w:tcPr>
          <w:p w14:paraId="5FACA7FA" w14:textId="6F8356A0" w:rsidR="00D119B0" w:rsidRDefault="00D119B0" w:rsidP="00D119B0">
            <w:pPr>
              <w:pStyle w:val="Body"/>
              <w:ind w:left="0"/>
              <w:jc w:val="both"/>
              <w:rPr>
                <w:color w:val="000000" w:themeColor="text1"/>
                <w:lang w:val="en-GB"/>
              </w:rPr>
            </w:pPr>
            <w:r>
              <w:rPr>
                <w:color w:val="000000" w:themeColor="text1"/>
                <w:lang w:val="en-GB"/>
              </w:rPr>
              <w:t>publishSpecificTopic</w:t>
            </w:r>
          </w:p>
        </w:tc>
        <w:tc>
          <w:tcPr>
            <w:tcW w:w="900" w:type="dxa"/>
            <w:tcBorders>
              <w:top w:val="single" w:sz="4" w:space="0" w:color="auto"/>
              <w:left w:val="single" w:sz="4" w:space="0" w:color="auto"/>
              <w:bottom w:val="single" w:sz="4" w:space="0" w:color="auto"/>
              <w:right w:val="single" w:sz="4" w:space="0" w:color="auto"/>
            </w:tcBorders>
          </w:tcPr>
          <w:p w14:paraId="33FD67FC" w14:textId="38DA791A" w:rsidR="00D119B0" w:rsidRDefault="00D119B0" w:rsidP="00D119B0">
            <w:pPr>
              <w:pStyle w:val="Body"/>
              <w:ind w:left="0"/>
              <w:jc w:val="both"/>
              <w:rPr>
                <w:color w:val="000000" w:themeColor="text1"/>
                <w:lang w:val="en-GB"/>
              </w:rPr>
            </w:pPr>
            <w:r>
              <w:rPr>
                <w:color w:val="000000" w:themeColor="text1"/>
                <w:lang w:val="en-GB"/>
              </w:rPr>
              <w:t>POST</w:t>
            </w:r>
          </w:p>
        </w:tc>
        <w:tc>
          <w:tcPr>
            <w:tcW w:w="5310" w:type="dxa"/>
            <w:tcBorders>
              <w:top w:val="single" w:sz="4" w:space="0" w:color="auto"/>
              <w:left w:val="single" w:sz="4" w:space="0" w:color="auto"/>
              <w:bottom w:val="single" w:sz="4" w:space="0" w:color="auto"/>
              <w:right w:val="single" w:sz="4" w:space="0" w:color="auto"/>
            </w:tcBorders>
          </w:tcPr>
          <w:p w14:paraId="7DB5126F" w14:textId="2B88D4EA" w:rsidR="00D119B0" w:rsidRPr="009A4A63" w:rsidRDefault="00D119B0" w:rsidP="00D119B0">
            <w:pPr>
              <w:pStyle w:val="Body"/>
              <w:ind w:left="0"/>
              <w:jc w:val="both"/>
              <w:rPr>
                <w:color w:val="000000" w:themeColor="text1"/>
                <w:lang w:val="en-GB"/>
              </w:rPr>
            </w:pPr>
            <w:r>
              <w:rPr>
                <w:color w:val="000000" w:themeColor="text1"/>
                <w:lang w:val="en-GB"/>
              </w:rPr>
              <w:t>/eventListener/v{apiVersion/{topicName}</w:t>
            </w:r>
          </w:p>
        </w:tc>
      </w:tr>
      <w:tr w:rsidR="00D119B0" w:rsidRPr="001868AA" w14:paraId="4C58766C" w14:textId="77777777" w:rsidTr="00D119B0">
        <w:trPr>
          <w:trHeight w:val="612"/>
        </w:trPr>
        <w:tc>
          <w:tcPr>
            <w:tcW w:w="2232" w:type="dxa"/>
            <w:tcBorders>
              <w:top w:val="single" w:sz="4" w:space="0" w:color="auto"/>
              <w:left w:val="single" w:sz="4" w:space="0" w:color="auto"/>
              <w:bottom w:val="single" w:sz="4" w:space="0" w:color="auto"/>
              <w:right w:val="single" w:sz="4" w:space="0" w:color="auto"/>
            </w:tcBorders>
            <w:shd w:val="clear" w:color="auto" w:fill="auto"/>
          </w:tcPr>
          <w:p w14:paraId="23FCC481" w14:textId="78C3FD66" w:rsidR="00D119B0" w:rsidRDefault="00D119B0" w:rsidP="00D119B0">
            <w:pPr>
              <w:pStyle w:val="Body"/>
              <w:ind w:left="0"/>
              <w:jc w:val="both"/>
              <w:rPr>
                <w:color w:val="000000" w:themeColor="text1"/>
                <w:lang w:val="en-GB"/>
              </w:rPr>
            </w:pPr>
            <w:r>
              <w:rPr>
                <w:color w:val="000000" w:themeColor="text1"/>
                <w:lang w:val="en-GB"/>
              </w:rPr>
              <w:t>publishEventBatch</w:t>
            </w:r>
          </w:p>
        </w:tc>
        <w:tc>
          <w:tcPr>
            <w:tcW w:w="900" w:type="dxa"/>
            <w:tcBorders>
              <w:top w:val="single" w:sz="4" w:space="0" w:color="auto"/>
              <w:left w:val="single" w:sz="4" w:space="0" w:color="auto"/>
              <w:bottom w:val="single" w:sz="4" w:space="0" w:color="auto"/>
              <w:right w:val="single" w:sz="4" w:space="0" w:color="auto"/>
            </w:tcBorders>
          </w:tcPr>
          <w:p w14:paraId="3E1B832A" w14:textId="30649E68" w:rsidR="00D119B0" w:rsidRDefault="00D119B0" w:rsidP="00D119B0">
            <w:pPr>
              <w:pStyle w:val="Body"/>
              <w:ind w:left="0"/>
              <w:jc w:val="both"/>
              <w:rPr>
                <w:color w:val="000000" w:themeColor="text1"/>
                <w:lang w:val="en-GB"/>
              </w:rPr>
            </w:pPr>
            <w:r>
              <w:rPr>
                <w:color w:val="000000" w:themeColor="text1"/>
                <w:lang w:val="en-GB"/>
              </w:rPr>
              <w:t>POST</w:t>
            </w:r>
          </w:p>
        </w:tc>
        <w:tc>
          <w:tcPr>
            <w:tcW w:w="5310" w:type="dxa"/>
            <w:tcBorders>
              <w:top w:val="single" w:sz="4" w:space="0" w:color="auto"/>
              <w:left w:val="single" w:sz="4" w:space="0" w:color="auto"/>
              <w:bottom w:val="single" w:sz="4" w:space="0" w:color="auto"/>
              <w:right w:val="single" w:sz="4" w:space="0" w:color="auto"/>
            </w:tcBorders>
          </w:tcPr>
          <w:p w14:paraId="330B4FF9" w14:textId="7438CF8C" w:rsidR="00D119B0" w:rsidRDefault="00D119B0" w:rsidP="00D119B0">
            <w:pPr>
              <w:pStyle w:val="Body"/>
              <w:ind w:left="0"/>
              <w:jc w:val="both"/>
              <w:rPr>
                <w:color w:val="000000" w:themeColor="text1"/>
                <w:lang w:val="en-GB"/>
              </w:rPr>
            </w:pPr>
            <w:r>
              <w:rPr>
                <w:color w:val="000000" w:themeColor="text1"/>
                <w:lang w:val="en-GB"/>
              </w:rPr>
              <w:t>/eventListener/v{apiVersion}/eventBatch</w:t>
            </w:r>
          </w:p>
        </w:tc>
      </w:tr>
      <w:tr w:rsidR="00C96D10" w:rsidRPr="001868AA" w14:paraId="4E2CCCBA" w14:textId="77777777" w:rsidTr="00D119B0">
        <w:trPr>
          <w:trHeight w:val="612"/>
        </w:trPr>
        <w:tc>
          <w:tcPr>
            <w:tcW w:w="2232" w:type="dxa"/>
            <w:tcBorders>
              <w:top w:val="single" w:sz="4" w:space="0" w:color="auto"/>
              <w:left w:val="single" w:sz="4" w:space="0" w:color="auto"/>
              <w:bottom w:val="single" w:sz="4" w:space="0" w:color="auto"/>
              <w:right w:val="single" w:sz="4" w:space="0" w:color="auto"/>
            </w:tcBorders>
            <w:shd w:val="clear" w:color="auto" w:fill="auto"/>
          </w:tcPr>
          <w:p w14:paraId="44336154" w14:textId="27B6CEF8" w:rsidR="00C96D10" w:rsidRDefault="00C96D10" w:rsidP="00D119B0">
            <w:pPr>
              <w:pStyle w:val="Body"/>
              <w:ind w:left="0"/>
              <w:jc w:val="both"/>
              <w:rPr>
                <w:color w:val="000000" w:themeColor="text1"/>
                <w:lang w:val="en-GB"/>
              </w:rPr>
            </w:pPr>
            <w:r>
              <w:rPr>
                <w:color w:val="000000" w:themeColor="text1"/>
                <w:lang w:val="en-GB"/>
              </w:rPr>
              <w:t>provideClientThrottlingState</w:t>
            </w:r>
          </w:p>
        </w:tc>
        <w:tc>
          <w:tcPr>
            <w:tcW w:w="900" w:type="dxa"/>
            <w:tcBorders>
              <w:top w:val="single" w:sz="4" w:space="0" w:color="auto"/>
              <w:left w:val="single" w:sz="4" w:space="0" w:color="auto"/>
              <w:bottom w:val="single" w:sz="4" w:space="0" w:color="auto"/>
              <w:right w:val="single" w:sz="4" w:space="0" w:color="auto"/>
            </w:tcBorders>
          </w:tcPr>
          <w:p w14:paraId="0229A21F" w14:textId="2B2EB9F1" w:rsidR="00C96D10" w:rsidRDefault="00C96D10" w:rsidP="00D119B0">
            <w:pPr>
              <w:pStyle w:val="Body"/>
              <w:ind w:left="0"/>
              <w:jc w:val="both"/>
              <w:rPr>
                <w:color w:val="000000" w:themeColor="text1"/>
                <w:lang w:val="en-GB"/>
              </w:rPr>
            </w:pPr>
            <w:r>
              <w:rPr>
                <w:color w:val="000000" w:themeColor="text1"/>
                <w:lang w:val="en-GB"/>
              </w:rPr>
              <w:t>POST</w:t>
            </w:r>
          </w:p>
        </w:tc>
        <w:tc>
          <w:tcPr>
            <w:tcW w:w="5310" w:type="dxa"/>
            <w:tcBorders>
              <w:top w:val="single" w:sz="4" w:space="0" w:color="auto"/>
              <w:left w:val="single" w:sz="4" w:space="0" w:color="auto"/>
              <w:bottom w:val="single" w:sz="4" w:space="0" w:color="auto"/>
              <w:right w:val="single" w:sz="4" w:space="0" w:color="auto"/>
            </w:tcBorders>
          </w:tcPr>
          <w:p w14:paraId="123D2122" w14:textId="3AA00EB8" w:rsidR="00C96D10" w:rsidRDefault="00C96D10" w:rsidP="00D119B0">
            <w:pPr>
              <w:pStyle w:val="Body"/>
              <w:ind w:left="0"/>
              <w:jc w:val="both"/>
              <w:rPr>
                <w:color w:val="000000" w:themeColor="text1"/>
                <w:lang w:val="en-GB"/>
              </w:rPr>
            </w:pPr>
            <w:r>
              <w:rPr>
                <w:color w:val="000000" w:themeColor="text1"/>
                <w:lang w:val="en-GB"/>
              </w:rPr>
              <w:t>/eventListener/v{apiVersion}/clientThrottlingState</w:t>
            </w:r>
          </w:p>
        </w:tc>
      </w:tr>
    </w:tbl>
    <w:p w14:paraId="268451BD" w14:textId="3A227FCA" w:rsidR="00786AF0" w:rsidRDefault="00673470" w:rsidP="00673470">
      <w:pPr>
        <w:pStyle w:val="Caption"/>
        <w:ind w:left="0" w:firstLine="0"/>
        <w:jc w:val="center"/>
      </w:pPr>
      <w:bookmarkStart w:id="63" w:name="_Toc452044119"/>
      <w:r>
        <w:t xml:space="preserve">Table </w:t>
      </w:r>
      <w:r w:rsidR="00E3377D">
        <w:fldChar w:fldCharType="begin"/>
      </w:r>
      <w:r w:rsidR="00E3377D">
        <w:instrText xml:space="preserve"> SEQ Table \* ARABIC </w:instrText>
      </w:r>
      <w:r w:rsidR="00E3377D">
        <w:fldChar w:fldCharType="separate"/>
      </w:r>
      <w:r>
        <w:rPr>
          <w:noProof/>
        </w:rPr>
        <w:t>3</w:t>
      </w:r>
      <w:r w:rsidR="00E3377D">
        <w:rPr>
          <w:noProof/>
        </w:rPr>
        <w:fldChar w:fldCharType="end"/>
      </w:r>
      <w:r>
        <w:t xml:space="preserve"> - REST Operation Summary</w:t>
      </w:r>
      <w:bookmarkEnd w:id="63"/>
    </w:p>
    <w:p w14:paraId="4787A71B" w14:textId="77777777" w:rsidR="00673470" w:rsidRPr="00673470" w:rsidRDefault="00673470" w:rsidP="00673470"/>
    <w:p w14:paraId="3D408232" w14:textId="7C76C7B6" w:rsidR="00725514" w:rsidRDefault="007F6775" w:rsidP="004F3F77">
      <w:pPr>
        <w:pStyle w:val="Heading2"/>
      </w:pPr>
      <w:bookmarkStart w:id="64" w:name="_Toc270383181"/>
      <w:bookmarkStart w:id="65" w:name="_Toc270383584"/>
      <w:bookmarkStart w:id="66" w:name="_Toc270383778"/>
      <w:bookmarkStart w:id="67" w:name="_Toc452044067"/>
      <w:r>
        <w:t xml:space="preserve">Operation: </w:t>
      </w:r>
      <w:r w:rsidR="00D119B0">
        <w:t>publishAnyEvent</w:t>
      </w:r>
      <w:bookmarkEnd w:id="64"/>
      <w:bookmarkEnd w:id="65"/>
      <w:bookmarkEnd w:id="66"/>
      <w:bookmarkEnd w:id="67"/>
    </w:p>
    <w:p w14:paraId="6ECF9D64" w14:textId="77777777" w:rsidR="00AD611B" w:rsidRDefault="00AD611B" w:rsidP="004F3F77">
      <w:pPr>
        <w:pStyle w:val="Heading3"/>
      </w:pPr>
      <w:bookmarkStart w:id="68" w:name="_Toc452044068"/>
      <w:r>
        <w:t>Functional Behavior</w:t>
      </w:r>
      <w:bookmarkEnd w:id="68"/>
    </w:p>
    <w:p w14:paraId="39F8E170" w14:textId="77777777" w:rsidR="00D119B0" w:rsidRDefault="00D119B0" w:rsidP="00AD611B">
      <w:pPr>
        <w:jc w:val="both"/>
        <w:rPr>
          <w:color w:val="000000" w:themeColor="text1"/>
          <w:sz w:val="22"/>
          <w:szCs w:val="20"/>
        </w:rPr>
      </w:pPr>
      <w:r>
        <w:rPr>
          <w:color w:val="000000" w:themeColor="text1"/>
          <w:sz w:val="22"/>
          <w:szCs w:val="20"/>
        </w:rPr>
        <w:t xml:space="preserve">Allows authorized clients to publish any single event to the generic event listener. </w:t>
      </w:r>
    </w:p>
    <w:p w14:paraId="63BD4D1D" w14:textId="77777777" w:rsidR="00826702" w:rsidRPr="00D14E65" w:rsidRDefault="00826702" w:rsidP="00DD1B30">
      <w:pPr>
        <w:pStyle w:val="ListParagraph"/>
        <w:numPr>
          <w:ilvl w:val="0"/>
          <w:numId w:val="19"/>
        </w:numPr>
      </w:pPr>
      <w:r w:rsidRPr="00D14E65">
        <w:t xml:space="preserve">Supports only </w:t>
      </w:r>
      <w:r w:rsidR="007413DB" w:rsidRPr="00D14E65">
        <w:t>secure</w:t>
      </w:r>
      <w:r w:rsidRPr="00D14E65">
        <w:t xml:space="preserve"> HTTPS (one way SSL) access.</w:t>
      </w:r>
    </w:p>
    <w:p w14:paraId="70442AD9" w14:textId="77777777" w:rsidR="00826702" w:rsidRPr="00D14E65" w:rsidRDefault="00826702" w:rsidP="00DD1B30">
      <w:pPr>
        <w:pStyle w:val="ListParagraph"/>
        <w:numPr>
          <w:ilvl w:val="0"/>
          <w:numId w:val="19"/>
        </w:numPr>
      </w:pPr>
      <w:r w:rsidRPr="00D14E65">
        <w:t>Uses the HTTP</w:t>
      </w:r>
      <w:r w:rsidR="007413DB" w:rsidRPr="00D14E65">
        <w:t xml:space="preserve"> verb POST</w:t>
      </w:r>
    </w:p>
    <w:p w14:paraId="022CB475" w14:textId="49149CD3" w:rsidR="00826702" w:rsidRPr="00D14E65" w:rsidRDefault="00826702" w:rsidP="00DD1B30">
      <w:pPr>
        <w:pStyle w:val="ListParagraph"/>
        <w:numPr>
          <w:ilvl w:val="0"/>
          <w:numId w:val="19"/>
        </w:numPr>
      </w:pPr>
      <w:r w:rsidRPr="00D14E65">
        <w:t>Supports JSON</w:t>
      </w:r>
      <w:r w:rsidR="00D119B0">
        <w:t xml:space="preserve"> content types</w:t>
      </w:r>
    </w:p>
    <w:p w14:paraId="7271C2ED" w14:textId="7CF40F38" w:rsidR="004826A6" w:rsidRDefault="00D14E65" w:rsidP="00DD1B30">
      <w:pPr>
        <w:pStyle w:val="ListParagraph"/>
        <w:numPr>
          <w:ilvl w:val="0"/>
          <w:numId w:val="19"/>
        </w:numPr>
      </w:pPr>
      <w:r w:rsidRPr="00D14E65">
        <w:t>Provides HTTP response codes as well as Se</w:t>
      </w:r>
      <w:r>
        <w:t>rvice and Policy error messages</w:t>
      </w:r>
    </w:p>
    <w:p w14:paraId="2291D5F3" w14:textId="42E3E75C" w:rsidR="00EC2934" w:rsidRPr="00D14E65" w:rsidRDefault="00EC2934" w:rsidP="00DD1B30">
      <w:pPr>
        <w:pStyle w:val="ListParagraph"/>
        <w:numPr>
          <w:ilvl w:val="0"/>
          <w:numId w:val="19"/>
        </w:numPr>
      </w:pPr>
      <w:r>
        <w:t xml:space="preserve">Allows the event collector to use the HTTP response to command the event source to throttle event messages it may send in the future. </w:t>
      </w:r>
    </w:p>
    <w:p w14:paraId="114FF561" w14:textId="77777777" w:rsidR="00C0342C" w:rsidRDefault="00592C1D" w:rsidP="00212F3D">
      <w:pPr>
        <w:pStyle w:val="Heading3"/>
      </w:pPr>
      <w:bookmarkStart w:id="69" w:name="_Toc452044069"/>
      <w:r>
        <w:lastRenderedPageBreak/>
        <w:t>Call F</w:t>
      </w:r>
      <w:r w:rsidR="004826A6">
        <w:t>low</w:t>
      </w:r>
      <w:bookmarkEnd w:id="69"/>
    </w:p>
    <w:p w14:paraId="5F7AC03D" w14:textId="3C0A04A3" w:rsidR="00A86B09" w:rsidRDefault="001244AA" w:rsidP="00A86B09">
      <w:pPr>
        <w:pStyle w:val="Body"/>
        <w:keepNext/>
      </w:pPr>
      <w:r>
        <w:rPr>
          <w:noProof/>
        </w:rPr>
        <w:drawing>
          <wp:inline distT="0" distB="0" distL="0" distR="0" wp14:anchorId="7BF3D22D" wp14:editId="7838F488">
            <wp:extent cx="4206875" cy="2353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06875" cy="2353310"/>
                    </a:xfrm>
                    <a:prstGeom prst="rect">
                      <a:avLst/>
                    </a:prstGeom>
                    <a:noFill/>
                  </pic:spPr>
                </pic:pic>
              </a:graphicData>
            </a:graphic>
          </wp:inline>
        </w:drawing>
      </w:r>
    </w:p>
    <w:p w14:paraId="4385352C" w14:textId="6281A19B" w:rsidR="00C0342C" w:rsidRDefault="00A86B09" w:rsidP="00A86B09">
      <w:pPr>
        <w:pStyle w:val="Caption"/>
      </w:pPr>
      <w:r>
        <w:t xml:space="preserve">                  </w:t>
      </w:r>
      <w:bookmarkStart w:id="70" w:name="_Toc452044113"/>
      <w:r>
        <w:t xml:space="preserve">Figure </w:t>
      </w:r>
      <w:r w:rsidR="00E3377D">
        <w:fldChar w:fldCharType="begin"/>
      </w:r>
      <w:r w:rsidR="00E3377D">
        <w:instrText xml:space="preserve"> SEQ Figure \* ARABIC </w:instrText>
      </w:r>
      <w:r w:rsidR="00E3377D">
        <w:fldChar w:fldCharType="separate"/>
      </w:r>
      <w:r w:rsidR="004E1A74">
        <w:rPr>
          <w:noProof/>
        </w:rPr>
        <w:t>2</w:t>
      </w:r>
      <w:r w:rsidR="00E3377D">
        <w:rPr>
          <w:noProof/>
        </w:rPr>
        <w:fldChar w:fldCharType="end"/>
      </w:r>
      <w:r>
        <w:t xml:space="preserve"> - publishAnyEvent Call Flow</w:t>
      </w:r>
      <w:bookmarkEnd w:id="70"/>
    </w:p>
    <w:p w14:paraId="513A1251" w14:textId="77777777" w:rsidR="00CC3A58" w:rsidRDefault="00725514" w:rsidP="004F3F77">
      <w:pPr>
        <w:pStyle w:val="Heading3"/>
      </w:pPr>
      <w:bookmarkStart w:id="71" w:name="_Toc452044070"/>
      <w:r>
        <w:t>Input Parameters</w:t>
      </w:r>
      <w:bookmarkEnd w:id="71"/>
    </w:p>
    <w:p w14:paraId="3BDD91E8" w14:textId="169C2D43" w:rsidR="009E7C42" w:rsidRPr="00070A07" w:rsidRDefault="00A86B09" w:rsidP="009E7C42">
      <w:pPr>
        <w:spacing w:after="60"/>
        <w:jc w:val="both"/>
        <w:rPr>
          <w:sz w:val="22"/>
          <w:szCs w:val="20"/>
        </w:rPr>
      </w:pPr>
      <w:r>
        <w:rPr>
          <w:sz w:val="22"/>
          <w:szCs w:val="20"/>
        </w:rPr>
        <w:t>Header Fields</w:t>
      </w:r>
      <w:r w:rsidR="00FB4788">
        <w:rPr>
          <w:sz w:val="22"/>
          <w:szCs w:val="20"/>
        </w:rPr>
        <w:t xml:space="preserve"> (note: all parameter names shall be treated as case-insensitive)</w:t>
      </w:r>
      <w:r w:rsidR="009E7C42">
        <w:rPr>
          <w:sz w:val="22"/>
          <w:szCs w:val="20"/>
        </w:rPr>
        <w:t xml:space="preser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A86B09" w:rsidRPr="00CC3A58" w14:paraId="3E3313D2" w14:textId="77777777" w:rsidTr="00A86B09">
        <w:trPr>
          <w:cantSplit/>
          <w:trHeight w:val="300"/>
          <w:tblHeader/>
        </w:trPr>
        <w:tc>
          <w:tcPr>
            <w:tcW w:w="1772" w:type="dxa"/>
            <w:shd w:val="clear" w:color="auto" w:fill="808080" w:themeFill="background1" w:themeFillShade="80"/>
          </w:tcPr>
          <w:p w14:paraId="3E333B03" w14:textId="00813325" w:rsidR="00A86B09" w:rsidRPr="00CC3A58" w:rsidRDefault="00A86B09" w:rsidP="00FB4788">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4E6BB1BD" w14:textId="77777777" w:rsidR="00A86B09" w:rsidRPr="00CC3A58" w:rsidRDefault="00A86B09" w:rsidP="009E7C42">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148E7CB9" w14:textId="77777777" w:rsidR="00A86B09" w:rsidRPr="00CC3A58" w:rsidRDefault="00A86B09" w:rsidP="009E7C42">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39538F9D" w14:textId="77777777" w:rsidR="00A86B09" w:rsidRPr="00CC3A58" w:rsidRDefault="00A86B09" w:rsidP="009E7C42">
            <w:pPr>
              <w:jc w:val="center"/>
              <w:rPr>
                <w:rFonts w:ascii="Calibri" w:hAnsi="Calibri"/>
                <w:b/>
                <w:bCs/>
                <w:color w:val="FFFFFF"/>
                <w:sz w:val="22"/>
                <w:szCs w:val="22"/>
              </w:rPr>
            </w:pPr>
            <w:r>
              <w:rPr>
                <w:rFonts w:ascii="Calibri" w:hAnsi="Calibri"/>
                <w:b/>
                <w:bCs/>
                <w:color w:val="FFFFFF"/>
                <w:sz w:val="22"/>
                <w:szCs w:val="22"/>
              </w:rPr>
              <w:t>Brief description</w:t>
            </w:r>
          </w:p>
        </w:tc>
      </w:tr>
      <w:tr w:rsidR="00A86B09" w:rsidRPr="00CC3A58" w14:paraId="13AE1263" w14:textId="77777777" w:rsidTr="00A86B09">
        <w:trPr>
          <w:trHeight w:val="577"/>
        </w:trPr>
        <w:tc>
          <w:tcPr>
            <w:tcW w:w="1772" w:type="dxa"/>
            <w:shd w:val="clear" w:color="auto" w:fill="auto"/>
          </w:tcPr>
          <w:p w14:paraId="488C2D10" w14:textId="323C1F56" w:rsidR="00A86B09" w:rsidRPr="00980E52" w:rsidRDefault="00A86B09" w:rsidP="00980E52">
            <w:pPr>
              <w:spacing w:after="120"/>
              <w:jc w:val="both"/>
              <w:rPr>
                <w:i/>
                <w:color w:val="4F81BD" w:themeColor="accent1"/>
                <w:sz w:val="22"/>
                <w:szCs w:val="20"/>
              </w:rPr>
            </w:pPr>
            <w:r>
              <w:rPr>
                <w:sz w:val="22"/>
                <w:szCs w:val="20"/>
              </w:rPr>
              <w:t>Accept</w:t>
            </w:r>
          </w:p>
        </w:tc>
        <w:tc>
          <w:tcPr>
            <w:tcW w:w="1151" w:type="dxa"/>
            <w:shd w:val="clear" w:color="auto" w:fill="auto"/>
          </w:tcPr>
          <w:p w14:paraId="44A9AD7B" w14:textId="1786188C" w:rsidR="00A86B09" w:rsidRPr="00980E52" w:rsidRDefault="00A86B09" w:rsidP="00C44FB9">
            <w:pPr>
              <w:spacing w:after="120"/>
              <w:jc w:val="center"/>
              <w:rPr>
                <w:i/>
                <w:color w:val="4F81BD" w:themeColor="accent1"/>
                <w:sz w:val="22"/>
                <w:szCs w:val="20"/>
              </w:rPr>
            </w:pPr>
            <w:r>
              <w:rPr>
                <w:sz w:val="22"/>
                <w:szCs w:val="20"/>
              </w:rPr>
              <w:t>string</w:t>
            </w:r>
          </w:p>
        </w:tc>
        <w:tc>
          <w:tcPr>
            <w:tcW w:w="1150" w:type="dxa"/>
            <w:shd w:val="clear" w:color="auto" w:fill="auto"/>
          </w:tcPr>
          <w:p w14:paraId="3C712C63" w14:textId="1B2E229A" w:rsidR="00A86B09" w:rsidRPr="00980E52" w:rsidRDefault="00C44FB9" w:rsidP="00C44FB9">
            <w:pPr>
              <w:spacing w:after="120"/>
              <w:jc w:val="center"/>
              <w:rPr>
                <w:i/>
                <w:color w:val="4F81BD" w:themeColor="accent1"/>
                <w:sz w:val="22"/>
                <w:szCs w:val="20"/>
              </w:rPr>
            </w:pPr>
            <w:r>
              <w:rPr>
                <w:sz w:val="22"/>
                <w:szCs w:val="20"/>
              </w:rPr>
              <w:t>No</w:t>
            </w:r>
          </w:p>
        </w:tc>
        <w:tc>
          <w:tcPr>
            <w:tcW w:w="5179" w:type="dxa"/>
            <w:shd w:val="clear" w:color="auto" w:fill="auto"/>
          </w:tcPr>
          <w:p w14:paraId="5CC0B099" w14:textId="77777777" w:rsidR="00A86B09" w:rsidRPr="0037694A" w:rsidRDefault="00A86B09" w:rsidP="006E65A8">
            <w:pPr>
              <w:spacing w:after="120"/>
              <w:jc w:val="both"/>
              <w:rPr>
                <w:rFonts w:cs="Arial"/>
                <w:sz w:val="22"/>
                <w:szCs w:val="22"/>
              </w:rPr>
            </w:pPr>
            <w:r w:rsidRPr="0037694A">
              <w:rPr>
                <w:rFonts w:cs="Arial"/>
                <w:sz w:val="22"/>
                <w:szCs w:val="22"/>
              </w:rPr>
              <w:t xml:space="preserve">Determines the format of the body of the response. Valid values are: </w:t>
            </w:r>
          </w:p>
          <w:p w14:paraId="677B04BA" w14:textId="3BA71075" w:rsidR="00A86B09" w:rsidRPr="0037694A" w:rsidRDefault="00A86B09" w:rsidP="00DD1B30">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r w:rsidR="00E02A3D" w:rsidRPr="00CC3A58" w14:paraId="6793C25C" w14:textId="77777777" w:rsidTr="00A86B09">
        <w:trPr>
          <w:trHeight w:val="577"/>
        </w:trPr>
        <w:tc>
          <w:tcPr>
            <w:tcW w:w="1772" w:type="dxa"/>
            <w:shd w:val="clear" w:color="auto" w:fill="auto"/>
          </w:tcPr>
          <w:p w14:paraId="6AB5B603" w14:textId="5EF74FD1" w:rsidR="00E02A3D" w:rsidRDefault="00E02A3D" w:rsidP="00980E52">
            <w:pPr>
              <w:spacing w:after="120"/>
              <w:jc w:val="both"/>
              <w:rPr>
                <w:sz w:val="22"/>
                <w:szCs w:val="20"/>
              </w:rPr>
            </w:pPr>
            <w:r>
              <w:rPr>
                <w:sz w:val="22"/>
                <w:szCs w:val="20"/>
              </w:rPr>
              <w:t>Authorization</w:t>
            </w:r>
          </w:p>
        </w:tc>
        <w:tc>
          <w:tcPr>
            <w:tcW w:w="1151" w:type="dxa"/>
            <w:shd w:val="clear" w:color="auto" w:fill="auto"/>
          </w:tcPr>
          <w:p w14:paraId="58148E72" w14:textId="6DBA74CA" w:rsidR="00E02A3D" w:rsidRDefault="007F2CCA" w:rsidP="007F2CCA">
            <w:pPr>
              <w:spacing w:after="120"/>
              <w:jc w:val="center"/>
              <w:rPr>
                <w:sz w:val="22"/>
                <w:szCs w:val="20"/>
              </w:rPr>
            </w:pPr>
            <w:r>
              <w:rPr>
                <w:sz w:val="22"/>
                <w:szCs w:val="20"/>
              </w:rPr>
              <w:t>s</w:t>
            </w:r>
            <w:r w:rsidR="00E02A3D">
              <w:rPr>
                <w:sz w:val="22"/>
                <w:szCs w:val="20"/>
              </w:rPr>
              <w:t>tring</w:t>
            </w:r>
          </w:p>
        </w:tc>
        <w:tc>
          <w:tcPr>
            <w:tcW w:w="1150" w:type="dxa"/>
            <w:shd w:val="clear" w:color="auto" w:fill="auto"/>
          </w:tcPr>
          <w:p w14:paraId="27A980D6" w14:textId="70725FB1" w:rsidR="00E02A3D" w:rsidRDefault="007F2CCA" w:rsidP="00C44FB9">
            <w:pPr>
              <w:spacing w:after="120"/>
              <w:jc w:val="center"/>
              <w:rPr>
                <w:sz w:val="22"/>
                <w:szCs w:val="20"/>
              </w:rPr>
            </w:pPr>
            <w:r>
              <w:rPr>
                <w:sz w:val="22"/>
                <w:szCs w:val="20"/>
              </w:rPr>
              <w:t>Yes</w:t>
            </w:r>
          </w:p>
        </w:tc>
        <w:tc>
          <w:tcPr>
            <w:tcW w:w="5179" w:type="dxa"/>
            <w:shd w:val="clear" w:color="auto" w:fill="auto"/>
          </w:tcPr>
          <w:p w14:paraId="2CC047EB" w14:textId="37DD7CA0" w:rsidR="00E02A3D" w:rsidRDefault="00E02A3D" w:rsidP="00831D63">
            <w:pPr>
              <w:spacing w:after="120"/>
              <w:jc w:val="both"/>
              <w:rPr>
                <w:sz w:val="22"/>
                <w:szCs w:val="22"/>
              </w:rPr>
            </w:pPr>
            <w:r w:rsidRPr="00E02A3D">
              <w:rPr>
                <w:sz w:val="22"/>
                <w:szCs w:val="22"/>
              </w:rPr>
              <w:t>The username and password are formed into one string as “username:password”.  This string is then Base64 encoded to produce the encoded credential which is communicated in the header after the string “Authorization: Basic “</w:t>
            </w:r>
            <w:r w:rsidR="007F2CCA">
              <w:rPr>
                <w:sz w:val="22"/>
                <w:szCs w:val="22"/>
              </w:rPr>
              <w:t xml:space="preserve">.  See examples below. If the Authorization header is missing, </w:t>
            </w:r>
            <w:r w:rsidR="007F2CCA" w:rsidRPr="00831D63">
              <w:rPr>
                <w:sz w:val="22"/>
                <w:szCs w:val="22"/>
              </w:rPr>
              <w:t>the</w:t>
            </w:r>
            <w:r w:rsidR="007F2CCA">
              <w:rPr>
                <w:sz w:val="22"/>
                <w:szCs w:val="22"/>
              </w:rPr>
              <w:t xml:space="preserve">n </w:t>
            </w:r>
            <w:r w:rsidR="007F2CCA" w:rsidRPr="00831D63">
              <w:rPr>
                <w:sz w:val="22"/>
                <w:szCs w:val="22"/>
              </w:rPr>
              <w:t>an HTTP 400 Invalid Request message</w:t>
            </w:r>
            <w:r w:rsidR="007F2CCA">
              <w:rPr>
                <w:sz w:val="22"/>
                <w:szCs w:val="22"/>
              </w:rPr>
              <w:t xml:space="preserve"> shall be returned</w:t>
            </w:r>
            <w:r w:rsidR="007F2CCA" w:rsidRPr="00831D63">
              <w:rPr>
                <w:sz w:val="22"/>
                <w:szCs w:val="22"/>
              </w:rPr>
              <w:t xml:space="preserve">. If the </w:t>
            </w:r>
            <w:r w:rsidR="007F2CCA">
              <w:rPr>
                <w:sz w:val="22"/>
                <w:szCs w:val="22"/>
              </w:rPr>
              <w:t xml:space="preserve">string supplied is invalid, then </w:t>
            </w:r>
            <w:r w:rsidR="007F2CCA" w:rsidRPr="00831D63">
              <w:rPr>
                <w:sz w:val="22"/>
                <w:szCs w:val="22"/>
              </w:rPr>
              <w:t xml:space="preserve">an HTTP 401 Unauthorized message </w:t>
            </w:r>
            <w:r w:rsidR="007F2CCA">
              <w:rPr>
                <w:sz w:val="22"/>
                <w:szCs w:val="22"/>
              </w:rPr>
              <w:t>shall be returned.</w:t>
            </w:r>
          </w:p>
        </w:tc>
      </w:tr>
      <w:tr w:rsidR="00A86B09" w:rsidRPr="00CC3A58" w14:paraId="0E2A45E5" w14:textId="77777777" w:rsidTr="00A86B09">
        <w:trPr>
          <w:trHeight w:val="577"/>
        </w:trPr>
        <w:tc>
          <w:tcPr>
            <w:tcW w:w="1772" w:type="dxa"/>
            <w:shd w:val="clear" w:color="auto" w:fill="auto"/>
          </w:tcPr>
          <w:p w14:paraId="55AC0FB8" w14:textId="02039137" w:rsidR="00A86B09" w:rsidRPr="00831D63" w:rsidRDefault="0037694A" w:rsidP="00980E52">
            <w:pPr>
              <w:spacing w:after="120"/>
              <w:jc w:val="both"/>
              <w:rPr>
                <w:sz w:val="22"/>
                <w:szCs w:val="20"/>
              </w:rPr>
            </w:pPr>
            <w:r>
              <w:rPr>
                <w:sz w:val="22"/>
                <w:szCs w:val="20"/>
              </w:rPr>
              <w:t>C</w:t>
            </w:r>
            <w:r w:rsidR="00A86B09">
              <w:rPr>
                <w:sz w:val="22"/>
                <w:szCs w:val="20"/>
              </w:rPr>
              <w:t>ontent-l</w:t>
            </w:r>
            <w:r w:rsidR="00A86B09" w:rsidRPr="00831D63">
              <w:rPr>
                <w:sz w:val="22"/>
                <w:szCs w:val="20"/>
              </w:rPr>
              <w:t>ength</w:t>
            </w:r>
          </w:p>
        </w:tc>
        <w:tc>
          <w:tcPr>
            <w:tcW w:w="1151" w:type="dxa"/>
            <w:shd w:val="clear" w:color="auto" w:fill="auto"/>
          </w:tcPr>
          <w:p w14:paraId="44E3E36E" w14:textId="1DAD1783" w:rsidR="00A86B09" w:rsidRDefault="0037694A" w:rsidP="00C44FB9">
            <w:pPr>
              <w:spacing w:after="120"/>
              <w:jc w:val="center"/>
              <w:rPr>
                <w:sz w:val="22"/>
                <w:szCs w:val="20"/>
              </w:rPr>
            </w:pPr>
            <w:r>
              <w:rPr>
                <w:sz w:val="22"/>
                <w:szCs w:val="20"/>
              </w:rPr>
              <w:t>i</w:t>
            </w:r>
            <w:r w:rsidR="00A86B09">
              <w:rPr>
                <w:sz w:val="22"/>
                <w:szCs w:val="20"/>
              </w:rPr>
              <w:t>nteger</w:t>
            </w:r>
          </w:p>
        </w:tc>
        <w:tc>
          <w:tcPr>
            <w:tcW w:w="1150" w:type="dxa"/>
            <w:shd w:val="clear" w:color="auto" w:fill="auto"/>
          </w:tcPr>
          <w:p w14:paraId="7598C7C7" w14:textId="77777777" w:rsidR="00A86B09" w:rsidRDefault="00A86B09" w:rsidP="00C44FB9">
            <w:pPr>
              <w:spacing w:after="120"/>
              <w:jc w:val="center"/>
              <w:rPr>
                <w:sz w:val="22"/>
                <w:szCs w:val="20"/>
              </w:rPr>
            </w:pPr>
            <w:r>
              <w:rPr>
                <w:sz w:val="22"/>
                <w:szCs w:val="20"/>
              </w:rPr>
              <w:t>No</w:t>
            </w:r>
          </w:p>
        </w:tc>
        <w:tc>
          <w:tcPr>
            <w:tcW w:w="5179" w:type="dxa"/>
            <w:shd w:val="clear" w:color="auto" w:fill="auto"/>
          </w:tcPr>
          <w:p w14:paraId="01350ED0" w14:textId="37970AF1" w:rsidR="00A86B09" w:rsidRPr="00831D63" w:rsidRDefault="00C44FB9" w:rsidP="00831D63">
            <w:pPr>
              <w:spacing w:after="120"/>
              <w:jc w:val="both"/>
              <w:rPr>
                <w:sz w:val="22"/>
                <w:szCs w:val="22"/>
              </w:rPr>
            </w:pPr>
            <w:r>
              <w:rPr>
                <w:sz w:val="22"/>
                <w:szCs w:val="22"/>
              </w:rPr>
              <w:t>Note that content length is limited to 1Megabyte</w:t>
            </w:r>
            <w:r w:rsidR="00A86B09">
              <w:rPr>
                <w:sz w:val="22"/>
                <w:szCs w:val="22"/>
              </w:rPr>
              <w:t>.</w:t>
            </w:r>
          </w:p>
        </w:tc>
      </w:tr>
      <w:tr w:rsidR="00A86B09" w:rsidRPr="00CC3A58" w14:paraId="0FC20304" w14:textId="77777777" w:rsidTr="00A86B09">
        <w:trPr>
          <w:trHeight w:val="577"/>
        </w:trPr>
        <w:tc>
          <w:tcPr>
            <w:tcW w:w="1772" w:type="dxa"/>
            <w:shd w:val="clear" w:color="auto" w:fill="auto"/>
          </w:tcPr>
          <w:p w14:paraId="06C814C6" w14:textId="7217CEA9" w:rsidR="00A86B09" w:rsidRPr="00831D63" w:rsidRDefault="0037694A" w:rsidP="00980E52">
            <w:pPr>
              <w:spacing w:after="120"/>
              <w:jc w:val="both"/>
              <w:rPr>
                <w:sz w:val="22"/>
                <w:szCs w:val="20"/>
              </w:rPr>
            </w:pPr>
            <w:r>
              <w:rPr>
                <w:sz w:val="22"/>
                <w:szCs w:val="20"/>
              </w:rPr>
              <w:t>C</w:t>
            </w:r>
            <w:r w:rsidR="00A86B09">
              <w:rPr>
                <w:sz w:val="22"/>
                <w:szCs w:val="20"/>
              </w:rPr>
              <w:t>ontent-t</w:t>
            </w:r>
            <w:r w:rsidR="00A86B09" w:rsidRPr="00831D63">
              <w:rPr>
                <w:sz w:val="22"/>
                <w:szCs w:val="20"/>
              </w:rPr>
              <w:t>ype</w:t>
            </w:r>
          </w:p>
        </w:tc>
        <w:tc>
          <w:tcPr>
            <w:tcW w:w="1151" w:type="dxa"/>
            <w:shd w:val="clear" w:color="auto" w:fill="auto"/>
          </w:tcPr>
          <w:p w14:paraId="44D19458" w14:textId="61C52726" w:rsidR="00A86B09" w:rsidRDefault="0037694A" w:rsidP="0037694A">
            <w:pPr>
              <w:spacing w:after="120"/>
              <w:jc w:val="center"/>
              <w:rPr>
                <w:sz w:val="22"/>
                <w:szCs w:val="20"/>
              </w:rPr>
            </w:pPr>
            <w:r>
              <w:rPr>
                <w:sz w:val="22"/>
                <w:szCs w:val="20"/>
              </w:rPr>
              <w:t>s</w:t>
            </w:r>
            <w:r w:rsidR="00A86B09">
              <w:rPr>
                <w:sz w:val="22"/>
                <w:szCs w:val="20"/>
              </w:rPr>
              <w:t>tring</w:t>
            </w:r>
          </w:p>
        </w:tc>
        <w:tc>
          <w:tcPr>
            <w:tcW w:w="1150" w:type="dxa"/>
            <w:shd w:val="clear" w:color="auto" w:fill="auto"/>
          </w:tcPr>
          <w:p w14:paraId="3734D873" w14:textId="77777777" w:rsidR="00A86B09" w:rsidRDefault="00A86B09" w:rsidP="00C44FB9">
            <w:pPr>
              <w:spacing w:after="120"/>
              <w:jc w:val="center"/>
              <w:rPr>
                <w:sz w:val="22"/>
                <w:szCs w:val="20"/>
              </w:rPr>
            </w:pPr>
            <w:r>
              <w:rPr>
                <w:sz w:val="22"/>
                <w:szCs w:val="20"/>
              </w:rPr>
              <w:t>Yes</w:t>
            </w:r>
          </w:p>
        </w:tc>
        <w:tc>
          <w:tcPr>
            <w:tcW w:w="5179" w:type="dxa"/>
            <w:shd w:val="clear" w:color="auto" w:fill="auto"/>
          </w:tcPr>
          <w:p w14:paraId="01607D83" w14:textId="77777777" w:rsidR="00A86B09" w:rsidRDefault="00A86B09" w:rsidP="00831D63">
            <w:pPr>
              <w:spacing w:after="120"/>
              <w:jc w:val="both"/>
              <w:rPr>
                <w:sz w:val="22"/>
                <w:szCs w:val="22"/>
              </w:rPr>
            </w:pPr>
            <w:r w:rsidRPr="00831D63">
              <w:rPr>
                <w:sz w:val="22"/>
                <w:szCs w:val="22"/>
              </w:rPr>
              <w:t>Must be set to one of the following values:</w:t>
            </w:r>
          </w:p>
          <w:p w14:paraId="19EAEDE4" w14:textId="51062E9A" w:rsidR="00A86B09" w:rsidRPr="0037694A" w:rsidRDefault="00C44FB9" w:rsidP="00DD1B30">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bl>
    <w:p w14:paraId="2CD0CA76" w14:textId="77777777" w:rsidR="00F20F95" w:rsidRDefault="00F20F95" w:rsidP="00A86B09">
      <w:pPr>
        <w:spacing w:after="60"/>
        <w:jc w:val="both"/>
        <w:rPr>
          <w:sz w:val="22"/>
          <w:szCs w:val="20"/>
        </w:rPr>
      </w:pPr>
    </w:p>
    <w:p w14:paraId="72D51AC2" w14:textId="3991145D" w:rsidR="00A86B09" w:rsidRPr="00070A07" w:rsidRDefault="0037694A" w:rsidP="00A86B09">
      <w:pPr>
        <w:spacing w:after="60"/>
        <w:jc w:val="both"/>
        <w:rPr>
          <w:sz w:val="22"/>
          <w:szCs w:val="20"/>
        </w:rPr>
      </w:pPr>
      <w:r>
        <w:rPr>
          <w:sz w:val="22"/>
          <w:szCs w:val="20"/>
        </w:rPr>
        <w:lastRenderedPageBreak/>
        <w:t>Body</w:t>
      </w:r>
      <w:r w:rsidR="00A86B09">
        <w:rPr>
          <w:sz w:val="22"/>
          <w:szCs w:val="20"/>
        </w:rPr>
        <w:t xml:space="preserve">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A86B09" w:rsidRPr="00CC3A58" w14:paraId="5106BD40" w14:textId="77777777" w:rsidTr="00F017D8">
        <w:trPr>
          <w:cantSplit/>
          <w:trHeight w:val="300"/>
          <w:tblHeader/>
        </w:trPr>
        <w:tc>
          <w:tcPr>
            <w:tcW w:w="1772" w:type="dxa"/>
            <w:shd w:val="clear" w:color="auto" w:fill="808080" w:themeFill="background1" w:themeFillShade="80"/>
          </w:tcPr>
          <w:p w14:paraId="747083B4" w14:textId="77EF1EA4" w:rsidR="00A86B09" w:rsidRPr="00CC3A58" w:rsidRDefault="00A86B09" w:rsidP="00FB4788">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1B797AB7" w14:textId="77777777" w:rsidR="00A86B09" w:rsidRPr="00CC3A58" w:rsidRDefault="00A86B09" w:rsidP="00F017D8">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1E658EBB" w14:textId="77777777" w:rsidR="00A86B09" w:rsidRPr="00CC3A58" w:rsidRDefault="00A86B09" w:rsidP="00F017D8">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39216404" w14:textId="77777777" w:rsidR="00A86B09" w:rsidRPr="00CC3A58" w:rsidRDefault="00A86B09" w:rsidP="00F017D8">
            <w:pPr>
              <w:jc w:val="center"/>
              <w:rPr>
                <w:rFonts w:ascii="Calibri" w:hAnsi="Calibri"/>
                <w:b/>
                <w:bCs/>
                <w:color w:val="FFFFFF"/>
                <w:sz w:val="22"/>
                <w:szCs w:val="22"/>
              </w:rPr>
            </w:pPr>
            <w:r>
              <w:rPr>
                <w:rFonts w:ascii="Calibri" w:hAnsi="Calibri"/>
                <w:b/>
                <w:bCs/>
                <w:color w:val="FFFFFF"/>
                <w:sz w:val="22"/>
                <w:szCs w:val="22"/>
              </w:rPr>
              <w:t>Brief description</w:t>
            </w:r>
          </w:p>
        </w:tc>
      </w:tr>
      <w:tr w:rsidR="00A86B09" w:rsidRPr="00CC3A58" w14:paraId="65D43CBD" w14:textId="77777777" w:rsidTr="00F017D8">
        <w:trPr>
          <w:trHeight w:val="577"/>
        </w:trPr>
        <w:tc>
          <w:tcPr>
            <w:tcW w:w="1772" w:type="dxa"/>
            <w:shd w:val="clear" w:color="auto" w:fill="auto"/>
          </w:tcPr>
          <w:p w14:paraId="0A972B40" w14:textId="59AE52AB" w:rsidR="00A86B09" w:rsidRPr="00980E52" w:rsidRDefault="0037694A" w:rsidP="00F017D8">
            <w:pPr>
              <w:spacing w:after="120"/>
              <w:jc w:val="both"/>
              <w:rPr>
                <w:i/>
                <w:color w:val="4F81BD" w:themeColor="accent1"/>
                <w:sz w:val="22"/>
                <w:szCs w:val="20"/>
              </w:rPr>
            </w:pPr>
            <w:r>
              <w:rPr>
                <w:sz w:val="22"/>
                <w:szCs w:val="20"/>
              </w:rPr>
              <w:t>E</w:t>
            </w:r>
            <w:r w:rsidR="00A86B09">
              <w:rPr>
                <w:sz w:val="22"/>
                <w:szCs w:val="20"/>
              </w:rPr>
              <w:t>vent</w:t>
            </w:r>
          </w:p>
        </w:tc>
        <w:tc>
          <w:tcPr>
            <w:tcW w:w="1151" w:type="dxa"/>
            <w:shd w:val="clear" w:color="auto" w:fill="auto"/>
          </w:tcPr>
          <w:p w14:paraId="6462F869" w14:textId="798FF48D" w:rsidR="00A86B09" w:rsidRPr="00980E52" w:rsidRDefault="00A51A92" w:rsidP="00F017D8">
            <w:pPr>
              <w:spacing w:after="120"/>
              <w:jc w:val="both"/>
              <w:rPr>
                <w:i/>
                <w:color w:val="4F81BD" w:themeColor="accent1"/>
                <w:sz w:val="22"/>
                <w:szCs w:val="20"/>
              </w:rPr>
            </w:pPr>
            <w:r>
              <w:rPr>
                <w:sz w:val="22"/>
                <w:szCs w:val="20"/>
              </w:rPr>
              <w:t>e</w:t>
            </w:r>
            <w:r w:rsidR="00787080">
              <w:rPr>
                <w:sz w:val="22"/>
                <w:szCs w:val="20"/>
              </w:rPr>
              <w:t>vent</w:t>
            </w:r>
          </w:p>
        </w:tc>
        <w:tc>
          <w:tcPr>
            <w:tcW w:w="1150" w:type="dxa"/>
            <w:shd w:val="clear" w:color="auto" w:fill="auto"/>
          </w:tcPr>
          <w:p w14:paraId="43E0BCE5" w14:textId="77777777" w:rsidR="00A86B09" w:rsidRPr="00980E52" w:rsidRDefault="00A86B09" w:rsidP="00A51A92">
            <w:pPr>
              <w:spacing w:after="120"/>
              <w:jc w:val="center"/>
              <w:rPr>
                <w:i/>
                <w:color w:val="4F81BD" w:themeColor="accent1"/>
                <w:sz w:val="22"/>
                <w:szCs w:val="20"/>
              </w:rPr>
            </w:pPr>
            <w:r>
              <w:rPr>
                <w:sz w:val="22"/>
                <w:szCs w:val="20"/>
              </w:rPr>
              <w:t>Yes</w:t>
            </w:r>
          </w:p>
        </w:tc>
        <w:tc>
          <w:tcPr>
            <w:tcW w:w="5179" w:type="dxa"/>
            <w:shd w:val="clear" w:color="auto" w:fill="auto"/>
          </w:tcPr>
          <w:p w14:paraId="29776E6E" w14:textId="081D8712" w:rsidR="0037694A" w:rsidRPr="00732720" w:rsidRDefault="0037694A" w:rsidP="00732720">
            <w:pPr>
              <w:spacing w:after="120"/>
              <w:jc w:val="both"/>
              <w:rPr>
                <w:sz w:val="22"/>
                <w:szCs w:val="22"/>
              </w:rPr>
            </w:pPr>
            <w:r>
              <w:rPr>
                <w:sz w:val="22"/>
                <w:szCs w:val="22"/>
              </w:rPr>
              <w:t>Contains the JSON structure of the common event forma</w:t>
            </w:r>
            <w:r w:rsidR="00732720">
              <w:rPr>
                <w:sz w:val="22"/>
                <w:szCs w:val="22"/>
              </w:rPr>
              <w:t>t.</w:t>
            </w:r>
          </w:p>
        </w:tc>
      </w:tr>
    </w:tbl>
    <w:p w14:paraId="37A648A2" w14:textId="77777777" w:rsidR="00F20F95" w:rsidRPr="00F20F95" w:rsidRDefault="00F20F95" w:rsidP="00F20F95">
      <w:pPr>
        <w:pStyle w:val="Body"/>
      </w:pPr>
    </w:p>
    <w:p w14:paraId="7E42972F" w14:textId="43373109" w:rsidR="00042478" w:rsidRDefault="00042478" w:rsidP="00042478">
      <w:pPr>
        <w:pStyle w:val="Heading3"/>
      </w:pPr>
      <w:bookmarkStart w:id="72" w:name="_Toc452044071"/>
      <w:r>
        <w:t>Output Parameters</w:t>
      </w:r>
      <w:bookmarkEnd w:id="72"/>
    </w:p>
    <w:p w14:paraId="5BAECF1F" w14:textId="67803655" w:rsidR="00042478" w:rsidRPr="00070A07" w:rsidRDefault="004630D2" w:rsidP="00042478">
      <w:pPr>
        <w:spacing w:after="60"/>
        <w:jc w:val="both"/>
        <w:rPr>
          <w:sz w:val="22"/>
          <w:szCs w:val="20"/>
        </w:rPr>
      </w:pPr>
      <w:r>
        <w:rPr>
          <w:sz w:val="22"/>
          <w:szCs w:val="20"/>
        </w:rPr>
        <w:t>Header fields:</w:t>
      </w:r>
      <w:r w:rsidR="00CA5318">
        <w:rPr>
          <w:sz w:val="22"/>
          <w:szCs w:val="20"/>
        </w:rPr>
        <w:t xml:space="preser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042478" w:rsidRPr="00CC3A58" w14:paraId="64783562" w14:textId="77777777" w:rsidTr="00F017D8">
        <w:trPr>
          <w:cantSplit/>
          <w:trHeight w:val="300"/>
          <w:tblHeader/>
        </w:trPr>
        <w:tc>
          <w:tcPr>
            <w:tcW w:w="1772" w:type="dxa"/>
            <w:shd w:val="clear" w:color="auto" w:fill="808080" w:themeFill="background1" w:themeFillShade="80"/>
          </w:tcPr>
          <w:p w14:paraId="5C4CCB93" w14:textId="2B776DF1" w:rsidR="00042478" w:rsidRPr="00CC3A58" w:rsidRDefault="00042478" w:rsidP="00FB4788">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092AB526" w14:textId="77777777" w:rsidR="00042478" w:rsidRPr="00CC3A58" w:rsidRDefault="00042478" w:rsidP="00F017D8">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4674381D" w14:textId="77777777" w:rsidR="00042478" w:rsidRPr="00CC3A58" w:rsidRDefault="00042478" w:rsidP="00F017D8">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73998B0C" w14:textId="77777777" w:rsidR="00042478" w:rsidRPr="00CC3A58" w:rsidRDefault="00042478" w:rsidP="00F017D8">
            <w:pPr>
              <w:jc w:val="center"/>
              <w:rPr>
                <w:rFonts w:ascii="Calibri" w:hAnsi="Calibri"/>
                <w:b/>
                <w:bCs/>
                <w:color w:val="FFFFFF"/>
                <w:sz w:val="22"/>
                <w:szCs w:val="22"/>
              </w:rPr>
            </w:pPr>
            <w:r>
              <w:rPr>
                <w:rFonts w:ascii="Calibri" w:hAnsi="Calibri"/>
                <w:b/>
                <w:bCs/>
                <w:color w:val="FFFFFF"/>
                <w:sz w:val="22"/>
                <w:szCs w:val="22"/>
              </w:rPr>
              <w:t>Brief description</w:t>
            </w:r>
          </w:p>
        </w:tc>
      </w:tr>
      <w:tr w:rsidR="00042478" w:rsidRPr="00CC3A58" w14:paraId="45C70E2A" w14:textId="77777777" w:rsidTr="00F017D8">
        <w:trPr>
          <w:trHeight w:val="577"/>
        </w:trPr>
        <w:tc>
          <w:tcPr>
            <w:tcW w:w="1772" w:type="dxa"/>
            <w:shd w:val="clear" w:color="auto" w:fill="auto"/>
          </w:tcPr>
          <w:p w14:paraId="29E321A8" w14:textId="77777777" w:rsidR="00042478" w:rsidRPr="00831D63" w:rsidRDefault="00042478" w:rsidP="00F017D8">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098EE8FA" w14:textId="77777777" w:rsidR="00042478" w:rsidRDefault="00042478" w:rsidP="00F017D8">
            <w:pPr>
              <w:spacing w:after="120"/>
              <w:jc w:val="center"/>
              <w:rPr>
                <w:sz w:val="22"/>
                <w:szCs w:val="20"/>
              </w:rPr>
            </w:pPr>
            <w:r>
              <w:rPr>
                <w:sz w:val="22"/>
                <w:szCs w:val="20"/>
              </w:rPr>
              <w:t>integer</w:t>
            </w:r>
          </w:p>
        </w:tc>
        <w:tc>
          <w:tcPr>
            <w:tcW w:w="1150" w:type="dxa"/>
            <w:shd w:val="clear" w:color="auto" w:fill="auto"/>
          </w:tcPr>
          <w:p w14:paraId="4A8C621C" w14:textId="77777777" w:rsidR="00042478" w:rsidRDefault="00042478" w:rsidP="00F017D8">
            <w:pPr>
              <w:spacing w:after="120"/>
              <w:jc w:val="center"/>
              <w:rPr>
                <w:sz w:val="22"/>
                <w:szCs w:val="20"/>
              </w:rPr>
            </w:pPr>
            <w:r>
              <w:rPr>
                <w:sz w:val="22"/>
                <w:szCs w:val="20"/>
              </w:rPr>
              <w:t>No</w:t>
            </w:r>
          </w:p>
        </w:tc>
        <w:tc>
          <w:tcPr>
            <w:tcW w:w="5179" w:type="dxa"/>
            <w:shd w:val="clear" w:color="auto" w:fill="auto"/>
          </w:tcPr>
          <w:p w14:paraId="069CBB38" w14:textId="2805B318" w:rsidR="00042478" w:rsidRPr="00831D63" w:rsidRDefault="00787080" w:rsidP="00F017D8">
            <w:pPr>
              <w:spacing w:after="120"/>
              <w:jc w:val="both"/>
              <w:rPr>
                <w:sz w:val="22"/>
                <w:szCs w:val="22"/>
              </w:rPr>
            </w:pPr>
            <w:r>
              <w:rPr>
                <w:sz w:val="22"/>
                <w:szCs w:val="22"/>
              </w:rPr>
              <w:t>Used only in error conditions</w:t>
            </w:r>
            <w:r w:rsidR="00042478">
              <w:rPr>
                <w:sz w:val="22"/>
                <w:szCs w:val="22"/>
              </w:rPr>
              <w:t>.</w:t>
            </w:r>
          </w:p>
        </w:tc>
      </w:tr>
      <w:tr w:rsidR="00042478" w:rsidRPr="00CC3A58" w14:paraId="0934950E" w14:textId="77777777" w:rsidTr="00F017D8">
        <w:trPr>
          <w:trHeight w:val="577"/>
        </w:trPr>
        <w:tc>
          <w:tcPr>
            <w:tcW w:w="1772" w:type="dxa"/>
            <w:shd w:val="clear" w:color="auto" w:fill="auto"/>
          </w:tcPr>
          <w:p w14:paraId="00772B4B" w14:textId="77777777" w:rsidR="00042478" w:rsidRPr="00831D63" w:rsidRDefault="00042478" w:rsidP="00F017D8">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76C47B0A" w14:textId="77777777" w:rsidR="00042478" w:rsidRDefault="00042478" w:rsidP="00F017D8">
            <w:pPr>
              <w:spacing w:after="120"/>
              <w:jc w:val="center"/>
              <w:rPr>
                <w:sz w:val="22"/>
                <w:szCs w:val="20"/>
              </w:rPr>
            </w:pPr>
            <w:r>
              <w:rPr>
                <w:sz w:val="22"/>
                <w:szCs w:val="20"/>
              </w:rPr>
              <w:t>string</w:t>
            </w:r>
          </w:p>
        </w:tc>
        <w:tc>
          <w:tcPr>
            <w:tcW w:w="1150" w:type="dxa"/>
            <w:shd w:val="clear" w:color="auto" w:fill="auto"/>
          </w:tcPr>
          <w:p w14:paraId="6AB12192" w14:textId="77214CF0" w:rsidR="00042478" w:rsidRDefault="00787080" w:rsidP="00F017D8">
            <w:pPr>
              <w:spacing w:after="120"/>
              <w:jc w:val="center"/>
              <w:rPr>
                <w:sz w:val="22"/>
                <w:szCs w:val="20"/>
              </w:rPr>
            </w:pPr>
            <w:r>
              <w:rPr>
                <w:sz w:val="22"/>
                <w:szCs w:val="20"/>
              </w:rPr>
              <w:t>No</w:t>
            </w:r>
          </w:p>
        </w:tc>
        <w:tc>
          <w:tcPr>
            <w:tcW w:w="5179" w:type="dxa"/>
            <w:shd w:val="clear" w:color="auto" w:fill="auto"/>
          </w:tcPr>
          <w:p w14:paraId="4D3BC655" w14:textId="78FE1F39" w:rsidR="00042478" w:rsidRPr="00787080" w:rsidRDefault="00787080" w:rsidP="00787080">
            <w:pPr>
              <w:spacing w:after="120"/>
              <w:jc w:val="both"/>
              <w:rPr>
                <w:rFonts w:cs="Arial"/>
                <w:sz w:val="22"/>
                <w:szCs w:val="22"/>
              </w:rPr>
            </w:pPr>
            <w:r w:rsidRPr="00787080">
              <w:rPr>
                <w:rFonts w:cs="Arial"/>
                <w:sz w:val="22"/>
                <w:szCs w:val="22"/>
              </w:rPr>
              <w:t>Used only in error conditions</w:t>
            </w:r>
          </w:p>
        </w:tc>
      </w:tr>
      <w:tr w:rsidR="004630D2" w:rsidRPr="00CC3A58" w14:paraId="3F38B043" w14:textId="77777777" w:rsidTr="00F017D8">
        <w:trPr>
          <w:trHeight w:val="577"/>
        </w:trPr>
        <w:tc>
          <w:tcPr>
            <w:tcW w:w="1772" w:type="dxa"/>
            <w:shd w:val="clear" w:color="auto" w:fill="auto"/>
          </w:tcPr>
          <w:p w14:paraId="4F25B0F8" w14:textId="6437FACA" w:rsidR="004630D2" w:rsidRDefault="004630D2" w:rsidP="004630D2">
            <w:pPr>
              <w:spacing w:after="120"/>
              <w:jc w:val="both"/>
              <w:rPr>
                <w:sz w:val="22"/>
                <w:szCs w:val="20"/>
              </w:rPr>
            </w:pPr>
            <w:r>
              <w:rPr>
                <w:sz w:val="22"/>
                <w:szCs w:val="20"/>
              </w:rPr>
              <w:t>Date</w:t>
            </w:r>
          </w:p>
        </w:tc>
        <w:tc>
          <w:tcPr>
            <w:tcW w:w="1151" w:type="dxa"/>
            <w:shd w:val="clear" w:color="auto" w:fill="auto"/>
          </w:tcPr>
          <w:p w14:paraId="7402F74D" w14:textId="529CF6B1" w:rsidR="004630D2" w:rsidRDefault="004630D2" w:rsidP="004630D2">
            <w:pPr>
              <w:spacing w:after="120"/>
              <w:jc w:val="center"/>
              <w:rPr>
                <w:sz w:val="22"/>
                <w:szCs w:val="20"/>
              </w:rPr>
            </w:pPr>
            <w:r>
              <w:rPr>
                <w:sz w:val="22"/>
                <w:szCs w:val="20"/>
              </w:rPr>
              <w:t>datetime</w:t>
            </w:r>
          </w:p>
        </w:tc>
        <w:tc>
          <w:tcPr>
            <w:tcW w:w="1150" w:type="dxa"/>
            <w:shd w:val="clear" w:color="auto" w:fill="auto"/>
          </w:tcPr>
          <w:p w14:paraId="30D643AD" w14:textId="6AB0CE52" w:rsidR="004630D2" w:rsidRDefault="004630D2" w:rsidP="004630D2">
            <w:pPr>
              <w:spacing w:after="120"/>
              <w:jc w:val="center"/>
              <w:rPr>
                <w:sz w:val="22"/>
                <w:szCs w:val="20"/>
              </w:rPr>
            </w:pPr>
            <w:r>
              <w:rPr>
                <w:sz w:val="22"/>
                <w:szCs w:val="20"/>
              </w:rPr>
              <w:t>Yes</w:t>
            </w:r>
          </w:p>
        </w:tc>
        <w:tc>
          <w:tcPr>
            <w:tcW w:w="5179" w:type="dxa"/>
            <w:shd w:val="clear" w:color="auto" w:fill="auto"/>
          </w:tcPr>
          <w:p w14:paraId="26EF23AF" w14:textId="1BE820D1" w:rsidR="004630D2" w:rsidRPr="00787080" w:rsidRDefault="004630D2" w:rsidP="004630D2">
            <w:pPr>
              <w:spacing w:after="120"/>
              <w:jc w:val="both"/>
              <w:rPr>
                <w:rFonts w:cs="Arial"/>
                <w:sz w:val="22"/>
                <w:szCs w:val="22"/>
              </w:rPr>
            </w:pPr>
            <w:r>
              <w:rPr>
                <w:rFonts w:cs="Arial"/>
                <w:sz w:val="22"/>
                <w:szCs w:val="22"/>
              </w:rPr>
              <w:t>Date time of the response in GMT</w:t>
            </w:r>
          </w:p>
        </w:tc>
      </w:tr>
    </w:tbl>
    <w:p w14:paraId="013D37D6" w14:textId="77777777" w:rsidR="00F20F95" w:rsidRDefault="00F20F95" w:rsidP="003B1F1E">
      <w:pPr>
        <w:spacing w:after="60"/>
        <w:jc w:val="both"/>
        <w:rPr>
          <w:sz w:val="22"/>
          <w:szCs w:val="20"/>
        </w:rPr>
      </w:pPr>
    </w:p>
    <w:p w14:paraId="31071F9A" w14:textId="2852A8AF" w:rsidR="003F0DE6" w:rsidRDefault="003F0DE6" w:rsidP="003B1F1E">
      <w:pPr>
        <w:spacing w:after="60"/>
        <w:jc w:val="both"/>
        <w:rPr>
          <w:sz w:val="22"/>
          <w:szCs w:val="20"/>
        </w:rPr>
      </w:pPr>
      <w:r>
        <w:rPr>
          <w:sz w:val="22"/>
          <w:szCs w:val="20"/>
        </w:rPr>
        <w:t xml:space="preserve">Body Fields (for success responses without a throttling specification </w:t>
      </w:r>
      <w:r w:rsidR="00C40AC4">
        <w:rPr>
          <w:sz w:val="22"/>
          <w:szCs w:val="20"/>
        </w:rPr>
        <w:t xml:space="preserve">or request for throttling state </w:t>
      </w:r>
      <w:r>
        <w:rPr>
          <w:sz w:val="22"/>
          <w:szCs w:val="20"/>
        </w:rPr>
        <w:t>provided): no content is provided and the header fields are not required.</w:t>
      </w:r>
    </w:p>
    <w:p w14:paraId="7954168E" w14:textId="77777777" w:rsidR="003F0DE6" w:rsidRPr="00070A07" w:rsidRDefault="003F0DE6" w:rsidP="003B1F1E">
      <w:pPr>
        <w:spacing w:after="60"/>
        <w:jc w:val="both"/>
        <w:rPr>
          <w:sz w:val="22"/>
          <w:szCs w:val="20"/>
        </w:rPr>
      </w:pPr>
    </w:p>
    <w:p w14:paraId="29F24DF5" w14:textId="77777777" w:rsidR="003F0DE6" w:rsidRPr="00070A07" w:rsidRDefault="003F0DE6" w:rsidP="003F0DE6">
      <w:pPr>
        <w:spacing w:after="60"/>
        <w:jc w:val="both"/>
        <w:rPr>
          <w:sz w:val="22"/>
          <w:szCs w:val="20"/>
        </w:rPr>
      </w:pPr>
      <w:r>
        <w:rPr>
          <w:sz w:val="22"/>
          <w:szCs w:val="20"/>
        </w:rPr>
        <w:t xml:space="preserve">Body Fields (for success responses with a throttling specification provided):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40"/>
        <w:gridCol w:w="1620"/>
        <w:gridCol w:w="2970"/>
      </w:tblGrid>
      <w:tr w:rsidR="003F0DE6" w:rsidRPr="00CC3A58" w14:paraId="4530E035" w14:textId="77777777" w:rsidTr="00233EC6">
        <w:trPr>
          <w:cantSplit/>
          <w:trHeight w:val="415"/>
          <w:tblHeader/>
        </w:trPr>
        <w:tc>
          <w:tcPr>
            <w:tcW w:w="2322" w:type="dxa"/>
            <w:shd w:val="clear" w:color="auto" w:fill="808080" w:themeFill="background1" w:themeFillShade="80"/>
          </w:tcPr>
          <w:p w14:paraId="4200D943" w14:textId="1F7F3228" w:rsidR="00042478" w:rsidRPr="00CC3A58" w:rsidRDefault="00042478" w:rsidP="00D75077">
            <w:pPr>
              <w:rPr>
                <w:rFonts w:ascii="Calibri" w:hAnsi="Calibri"/>
                <w:b/>
                <w:bCs/>
                <w:color w:val="FFFFFF"/>
                <w:sz w:val="22"/>
                <w:szCs w:val="22"/>
              </w:rPr>
            </w:pPr>
            <w:r w:rsidRPr="00CC3A58">
              <w:rPr>
                <w:rFonts w:ascii="Calibri" w:hAnsi="Calibri"/>
                <w:b/>
                <w:bCs/>
                <w:color w:val="FFFFFF"/>
                <w:sz w:val="22"/>
                <w:szCs w:val="22"/>
              </w:rPr>
              <w:t>Parameter</w:t>
            </w:r>
          </w:p>
        </w:tc>
        <w:tc>
          <w:tcPr>
            <w:tcW w:w="2340" w:type="dxa"/>
            <w:shd w:val="clear" w:color="auto" w:fill="808080" w:themeFill="background1" w:themeFillShade="80"/>
          </w:tcPr>
          <w:p w14:paraId="359BC192" w14:textId="77777777" w:rsidR="00042478" w:rsidRPr="00CC3A58" w:rsidRDefault="00042478" w:rsidP="00F017D8">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620" w:type="dxa"/>
            <w:shd w:val="clear" w:color="auto" w:fill="808080" w:themeFill="background1" w:themeFillShade="80"/>
          </w:tcPr>
          <w:p w14:paraId="335DDCE6" w14:textId="77777777" w:rsidR="00042478" w:rsidRPr="00CC3A58" w:rsidRDefault="00042478" w:rsidP="00F017D8">
            <w:pPr>
              <w:jc w:val="center"/>
              <w:rPr>
                <w:rFonts w:ascii="Calibri" w:hAnsi="Calibri"/>
                <w:b/>
                <w:bCs/>
                <w:color w:val="FFFFFF"/>
                <w:sz w:val="22"/>
                <w:szCs w:val="22"/>
              </w:rPr>
            </w:pPr>
            <w:r w:rsidRPr="00CC3A58">
              <w:rPr>
                <w:rFonts w:ascii="Calibri" w:hAnsi="Calibri"/>
                <w:b/>
                <w:bCs/>
                <w:color w:val="FFFFFF"/>
                <w:sz w:val="22"/>
                <w:szCs w:val="22"/>
              </w:rPr>
              <w:t>Required?</w:t>
            </w:r>
          </w:p>
        </w:tc>
        <w:tc>
          <w:tcPr>
            <w:tcW w:w="2970" w:type="dxa"/>
            <w:shd w:val="clear" w:color="auto" w:fill="808080" w:themeFill="background1" w:themeFillShade="80"/>
          </w:tcPr>
          <w:p w14:paraId="32F03BBF" w14:textId="77777777" w:rsidR="00042478" w:rsidRPr="00CC3A58" w:rsidRDefault="00042478" w:rsidP="00F017D8">
            <w:pPr>
              <w:jc w:val="center"/>
              <w:rPr>
                <w:rFonts w:ascii="Calibri" w:hAnsi="Calibri"/>
                <w:b/>
                <w:bCs/>
                <w:color w:val="FFFFFF"/>
                <w:sz w:val="22"/>
                <w:szCs w:val="22"/>
              </w:rPr>
            </w:pPr>
            <w:r>
              <w:rPr>
                <w:rFonts w:ascii="Calibri" w:hAnsi="Calibri"/>
                <w:b/>
                <w:bCs/>
                <w:color w:val="FFFFFF"/>
                <w:sz w:val="22"/>
                <w:szCs w:val="22"/>
              </w:rPr>
              <w:t>Brief description</w:t>
            </w:r>
          </w:p>
        </w:tc>
      </w:tr>
      <w:tr w:rsidR="00653DC6" w:rsidRPr="00CC3A58" w14:paraId="224566A3" w14:textId="77777777" w:rsidTr="00233EC6">
        <w:trPr>
          <w:trHeight w:val="577"/>
        </w:trPr>
        <w:tc>
          <w:tcPr>
            <w:tcW w:w="2322" w:type="dxa"/>
            <w:shd w:val="clear" w:color="auto" w:fill="auto"/>
          </w:tcPr>
          <w:p w14:paraId="374847F5" w14:textId="65711DE3" w:rsidR="00653DC6" w:rsidRPr="00980E52" w:rsidRDefault="00653DC6" w:rsidP="00233EC6">
            <w:pPr>
              <w:spacing w:after="120"/>
              <w:jc w:val="both"/>
              <w:rPr>
                <w:i/>
                <w:color w:val="4F81BD" w:themeColor="accent1"/>
                <w:sz w:val="22"/>
                <w:szCs w:val="20"/>
              </w:rPr>
            </w:pPr>
            <w:r>
              <w:rPr>
                <w:sz w:val="22"/>
                <w:szCs w:val="20"/>
              </w:rPr>
              <w:t>eventDomainThrottl</w:t>
            </w:r>
            <w:r w:rsidR="00233EC6">
              <w:rPr>
                <w:sz w:val="22"/>
                <w:szCs w:val="20"/>
              </w:rPr>
              <w:t>e</w:t>
            </w:r>
            <w:r>
              <w:rPr>
                <w:sz w:val="22"/>
                <w:szCs w:val="20"/>
              </w:rPr>
              <w:t>SpecificationList</w:t>
            </w:r>
          </w:p>
        </w:tc>
        <w:tc>
          <w:tcPr>
            <w:tcW w:w="2340" w:type="dxa"/>
            <w:shd w:val="clear" w:color="auto" w:fill="auto"/>
          </w:tcPr>
          <w:p w14:paraId="6AFD4A15" w14:textId="3F064212" w:rsidR="00653DC6" w:rsidRPr="00980E52" w:rsidRDefault="00653DC6" w:rsidP="00233EC6">
            <w:pPr>
              <w:spacing w:after="120"/>
              <w:jc w:val="both"/>
              <w:rPr>
                <w:i/>
                <w:color w:val="4F81BD" w:themeColor="accent1"/>
                <w:sz w:val="22"/>
                <w:szCs w:val="20"/>
              </w:rPr>
            </w:pPr>
            <w:r>
              <w:rPr>
                <w:sz w:val="22"/>
                <w:szCs w:val="20"/>
              </w:rPr>
              <w:t>eventDomainThrottl</w:t>
            </w:r>
            <w:r w:rsidR="00233EC6">
              <w:rPr>
                <w:sz w:val="22"/>
                <w:szCs w:val="20"/>
              </w:rPr>
              <w:t>e</w:t>
            </w:r>
            <w:r>
              <w:rPr>
                <w:sz w:val="22"/>
                <w:szCs w:val="20"/>
              </w:rPr>
              <w:t>SpecificationList</w:t>
            </w:r>
          </w:p>
        </w:tc>
        <w:tc>
          <w:tcPr>
            <w:tcW w:w="1620" w:type="dxa"/>
            <w:shd w:val="clear" w:color="auto" w:fill="auto"/>
          </w:tcPr>
          <w:p w14:paraId="120FFDCB" w14:textId="71692E8D" w:rsidR="00653DC6" w:rsidRPr="00980E52" w:rsidRDefault="003B1F1E" w:rsidP="003B1F1E">
            <w:pPr>
              <w:spacing w:after="120"/>
              <w:jc w:val="center"/>
              <w:rPr>
                <w:i/>
                <w:color w:val="4F81BD" w:themeColor="accent1"/>
                <w:sz w:val="22"/>
                <w:szCs w:val="20"/>
              </w:rPr>
            </w:pPr>
            <w:r>
              <w:rPr>
                <w:sz w:val="22"/>
                <w:szCs w:val="20"/>
              </w:rPr>
              <w:t>Yes (for throttling specs)</w:t>
            </w:r>
          </w:p>
        </w:tc>
        <w:tc>
          <w:tcPr>
            <w:tcW w:w="2970" w:type="dxa"/>
            <w:shd w:val="clear" w:color="auto" w:fill="auto"/>
          </w:tcPr>
          <w:p w14:paraId="0A881975" w14:textId="77777777" w:rsidR="00653DC6" w:rsidRPr="00787080" w:rsidRDefault="00653DC6" w:rsidP="003B1F1E">
            <w:pPr>
              <w:spacing w:after="120"/>
              <w:jc w:val="both"/>
              <w:rPr>
                <w:sz w:val="22"/>
                <w:szCs w:val="22"/>
              </w:rPr>
            </w:pPr>
            <w:r>
              <w:rPr>
                <w:sz w:val="22"/>
                <w:szCs w:val="22"/>
              </w:rPr>
              <w:t xml:space="preserve">Array of </w:t>
            </w:r>
            <w:r w:rsidRPr="00D830DF">
              <w:rPr>
                <w:sz w:val="22"/>
                <w:szCs w:val="22"/>
              </w:rPr>
              <w:t>specification</w:t>
            </w:r>
            <w:r>
              <w:rPr>
                <w:sz w:val="22"/>
                <w:szCs w:val="22"/>
              </w:rPr>
              <w:t>s</w:t>
            </w:r>
            <w:r w:rsidRPr="00D830DF">
              <w:rPr>
                <w:sz w:val="22"/>
                <w:szCs w:val="22"/>
              </w:rPr>
              <w:t xml:space="preserve"> </w:t>
            </w:r>
            <w:r>
              <w:rPr>
                <w:sz w:val="22"/>
                <w:szCs w:val="22"/>
              </w:rPr>
              <w:t>for</w:t>
            </w:r>
            <w:r w:rsidRPr="00D830DF">
              <w:rPr>
                <w:sz w:val="22"/>
                <w:szCs w:val="22"/>
              </w:rPr>
              <w:t xml:space="preserve"> what </w:t>
            </w:r>
            <w:r>
              <w:rPr>
                <w:sz w:val="22"/>
                <w:szCs w:val="22"/>
              </w:rPr>
              <w:t xml:space="preserve">fields </w:t>
            </w:r>
            <w:r w:rsidRPr="00D830DF">
              <w:rPr>
                <w:sz w:val="22"/>
                <w:szCs w:val="22"/>
              </w:rPr>
              <w:t xml:space="preserve">to suppress within </w:t>
            </w:r>
            <w:r>
              <w:rPr>
                <w:sz w:val="22"/>
                <w:szCs w:val="22"/>
              </w:rPr>
              <w:t>the</w:t>
            </w:r>
            <w:r w:rsidRPr="00D830DF">
              <w:rPr>
                <w:sz w:val="22"/>
                <w:szCs w:val="22"/>
              </w:rPr>
              <w:t xml:space="preserve"> event domain</w:t>
            </w:r>
            <w:r>
              <w:rPr>
                <w:sz w:val="22"/>
                <w:szCs w:val="22"/>
              </w:rPr>
              <w:t>s</w:t>
            </w:r>
          </w:p>
        </w:tc>
      </w:tr>
    </w:tbl>
    <w:p w14:paraId="5B7F397B" w14:textId="77777777" w:rsidR="00653DC6" w:rsidRDefault="00653DC6" w:rsidP="00653DC6">
      <w:pPr>
        <w:pStyle w:val="Body"/>
        <w:ind w:left="0"/>
      </w:pPr>
    </w:p>
    <w:p w14:paraId="785E9EE8" w14:textId="04F3AE99" w:rsidR="00C40AC4" w:rsidRPr="00070A07" w:rsidRDefault="00C40AC4" w:rsidP="00C40AC4">
      <w:pPr>
        <w:spacing w:after="60"/>
        <w:jc w:val="both"/>
        <w:rPr>
          <w:sz w:val="22"/>
          <w:szCs w:val="20"/>
        </w:rPr>
      </w:pPr>
      <w:r>
        <w:rPr>
          <w:sz w:val="22"/>
          <w:szCs w:val="20"/>
        </w:rPr>
        <w:t xml:space="preserve">Body Fields (for success responses with a request for throttling state—the client should subsequently provide the throttling state by calling the provideThrottlingState operation):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2"/>
        <w:gridCol w:w="1170"/>
        <w:gridCol w:w="2070"/>
        <w:gridCol w:w="3600"/>
      </w:tblGrid>
      <w:tr w:rsidR="00C40AC4" w:rsidRPr="00CC3A58" w14:paraId="22F30FEE" w14:textId="77777777" w:rsidTr="00C40AC4">
        <w:trPr>
          <w:cantSplit/>
          <w:trHeight w:val="415"/>
          <w:tblHeader/>
        </w:trPr>
        <w:tc>
          <w:tcPr>
            <w:tcW w:w="2412" w:type="dxa"/>
            <w:shd w:val="clear" w:color="auto" w:fill="808080" w:themeFill="background1" w:themeFillShade="80"/>
          </w:tcPr>
          <w:p w14:paraId="61031E6B" w14:textId="77777777" w:rsidR="00C40AC4" w:rsidRPr="00CC3A58" w:rsidRDefault="00C40AC4" w:rsidP="00C5323A">
            <w:pPr>
              <w:rPr>
                <w:rFonts w:ascii="Calibri" w:hAnsi="Calibri"/>
                <w:b/>
                <w:bCs/>
                <w:color w:val="FFFFFF"/>
                <w:sz w:val="22"/>
                <w:szCs w:val="22"/>
              </w:rPr>
            </w:pPr>
            <w:r w:rsidRPr="00CC3A58">
              <w:rPr>
                <w:rFonts w:ascii="Calibri" w:hAnsi="Calibri"/>
                <w:b/>
                <w:bCs/>
                <w:color w:val="FFFFFF"/>
                <w:sz w:val="22"/>
                <w:szCs w:val="22"/>
              </w:rPr>
              <w:t>Parameter</w:t>
            </w:r>
          </w:p>
        </w:tc>
        <w:tc>
          <w:tcPr>
            <w:tcW w:w="1170" w:type="dxa"/>
            <w:shd w:val="clear" w:color="auto" w:fill="808080" w:themeFill="background1" w:themeFillShade="80"/>
          </w:tcPr>
          <w:p w14:paraId="4FB2DDB0" w14:textId="77777777" w:rsidR="00C40AC4" w:rsidRPr="00CC3A58" w:rsidRDefault="00C40AC4" w:rsidP="00C532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2070" w:type="dxa"/>
            <w:shd w:val="clear" w:color="auto" w:fill="808080" w:themeFill="background1" w:themeFillShade="80"/>
          </w:tcPr>
          <w:p w14:paraId="1BEF9B95" w14:textId="77777777" w:rsidR="00C40AC4" w:rsidRPr="00CC3A58" w:rsidRDefault="00C40AC4" w:rsidP="00C532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3600" w:type="dxa"/>
            <w:shd w:val="clear" w:color="auto" w:fill="808080" w:themeFill="background1" w:themeFillShade="80"/>
          </w:tcPr>
          <w:p w14:paraId="52305328" w14:textId="77777777" w:rsidR="00C40AC4" w:rsidRPr="00CC3A58" w:rsidRDefault="00C40AC4" w:rsidP="00C5323A">
            <w:pPr>
              <w:jc w:val="center"/>
              <w:rPr>
                <w:rFonts w:ascii="Calibri" w:hAnsi="Calibri"/>
                <w:b/>
                <w:bCs/>
                <w:color w:val="FFFFFF"/>
                <w:sz w:val="22"/>
                <w:szCs w:val="22"/>
              </w:rPr>
            </w:pPr>
            <w:r>
              <w:rPr>
                <w:rFonts w:ascii="Calibri" w:hAnsi="Calibri"/>
                <w:b/>
                <w:bCs/>
                <w:color w:val="FFFFFF"/>
                <w:sz w:val="22"/>
                <w:szCs w:val="22"/>
              </w:rPr>
              <w:t>Brief description</w:t>
            </w:r>
          </w:p>
        </w:tc>
      </w:tr>
      <w:tr w:rsidR="00C40AC4" w:rsidRPr="00CC3A58" w14:paraId="5DB5E647" w14:textId="77777777" w:rsidTr="00C40AC4">
        <w:trPr>
          <w:trHeight w:val="577"/>
        </w:trPr>
        <w:tc>
          <w:tcPr>
            <w:tcW w:w="2412" w:type="dxa"/>
            <w:shd w:val="clear" w:color="auto" w:fill="auto"/>
          </w:tcPr>
          <w:p w14:paraId="61B6F49A" w14:textId="328A259D" w:rsidR="00C40AC4" w:rsidRPr="00980E52" w:rsidRDefault="00C40AC4" w:rsidP="00C40AC4">
            <w:pPr>
              <w:spacing w:after="120"/>
              <w:jc w:val="both"/>
              <w:rPr>
                <w:i/>
                <w:color w:val="4F81BD" w:themeColor="accent1"/>
                <w:sz w:val="22"/>
                <w:szCs w:val="20"/>
              </w:rPr>
            </w:pPr>
            <w:r>
              <w:rPr>
                <w:sz w:val="22"/>
                <w:szCs w:val="20"/>
              </w:rPr>
              <w:t>provideThrottlingState</w:t>
            </w:r>
          </w:p>
        </w:tc>
        <w:tc>
          <w:tcPr>
            <w:tcW w:w="1170" w:type="dxa"/>
            <w:shd w:val="clear" w:color="auto" w:fill="auto"/>
          </w:tcPr>
          <w:p w14:paraId="42D29B4D" w14:textId="59CF49A5" w:rsidR="00C40AC4" w:rsidRPr="00980E52" w:rsidRDefault="00C40AC4" w:rsidP="00C5323A">
            <w:pPr>
              <w:spacing w:after="120"/>
              <w:jc w:val="both"/>
              <w:rPr>
                <w:i/>
                <w:color w:val="4F81BD" w:themeColor="accent1"/>
                <w:sz w:val="22"/>
                <w:szCs w:val="20"/>
              </w:rPr>
            </w:pPr>
            <w:r>
              <w:rPr>
                <w:sz w:val="22"/>
                <w:szCs w:val="20"/>
              </w:rPr>
              <w:t>string</w:t>
            </w:r>
          </w:p>
        </w:tc>
        <w:tc>
          <w:tcPr>
            <w:tcW w:w="2070" w:type="dxa"/>
            <w:shd w:val="clear" w:color="auto" w:fill="auto"/>
          </w:tcPr>
          <w:p w14:paraId="249CAD45" w14:textId="3E2B77D6" w:rsidR="00C40AC4" w:rsidRPr="00980E52" w:rsidRDefault="00C40AC4" w:rsidP="00C40AC4">
            <w:pPr>
              <w:spacing w:after="120"/>
              <w:jc w:val="center"/>
              <w:rPr>
                <w:i/>
                <w:color w:val="4F81BD" w:themeColor="accent1"/>
                <w:sz w:val="22"/>
                <w:szCs w:val="20"/>
              </w:rPr>
            </w:pPr>
            <w:r>
              <w:rPr>
                <w:sz w:val="22"/>
                <w:szCs w:val="20"/>
              </w:rPr>
              <w:t>Yes (for requests for throttling state)</w:t>
            </w:r>
          </w:p>
        </w:tc>
        <w:tc>
          <w:tcPr>
            <w:tcW w:w="3600" w:type="dxa"/>
            <w:shd w:val="clear" w:color="auto" w:fill="auto"/>
          </w:tcPr>
          <w:p w14:paraId="29AFF0CE" w14:textId="2DB1D4DF" w:rsidR="00C40AC4" w:rsidRPr="00787080" w:rsidRDefault="00C40AC4" w:rsidP="00C5323A">
            <w:pPr>
              <w:spacing w:after="120"/>
              <w:jc w:val="both"/>
              <w:rPr>
                <w:sz w:val="22"/>
                <w:szCs w:val="22"/>
              </w:rPr>
            </w:pPr>
            <w:r>
              <w:rPr>
                <w:sz w:val="22"/>
                <w:szCs w:val="22"/>
              </w:rPr>
              <w:t>Enumeration with one value: ‘yes’</w:t>
            </w:r>
          </w:p>
        </w:tc>
      </w:tr>
    </w:tbl>
    <w:p w14:paraId="26500AA9" w14:textId="77777777" w:rsidR="00C40AC4" w:rsidRDefault="00C40AC4" w:rsidP="00C40AC4">
      <w:pPr>
        <w:pStyle w:val="Body"/>
        <w:ind w:left="0"/>
      </w:pPr>
    </w:p>
    <w:p w14:paraId="3ACCFB5A" w14:textId="77777777" w:rsidR="00653DC6" w:rsidRDefault="00653DC6" w:rsidP="00653DC6">
      <w:pPr>
        <w:spacing w:after="60"/>
        <w:jc w:val="both"/>
        <w:rPr>
          <w:sz w:val="22"/>
          <w:szCs w:val="20"/>
        </w:rPr>
      </w:pPr>
      <w:r>
        <w:rPr>
          <w:sz w:val="22"/>
          <w:szCs w:val="20"/>
        </w:rPr>
        <w:t xml:space="preserve">Body Fields (for error Responses):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1439"/>
        <w:gridCol w:w="1150"/>
        <w:gridCol w:w="4914"/>
      </w:tblGrid>
      <w:tr w:rsidR="00653DC6" w:rsidRPr="00CC3A58" w14:paraId="0D7E6124" w14:textId="77777777" w:rsidTr="003B1F1E">
        <w:trPr>
          <w:cantSplit/>
          <w:trHeight w:val="300"/>
          <w:tblHeader/>
        </w:trPr>
        <w:tc>
          <w:tcPr>
            <w:tcW w:w="1772" w:type="dxa"/>
            <w:shd w:val="clear" w:color="auto" w:fill="808080" w:themeFill="background1" w:themeFillShade="80"/>
          </w:tcPr>
          <w:p w14:paraId="2838F5FD" w14:textId="77777777" w:rsidR="00653DC6" w:rsidRPr="00CC3A58" w:rsidRDefault="00653DC6" w:rsidP="003B1F1E">
            <w:pPr>
              <w:rPr>
                <w:rFonts w:ascii="Calibri" w:hAnsi="Calibri"/>
                <w:b/>
                <w:bCs/>
                <w:color w:val="FFFFFF"/>
                <w:sz w:val="22"/>
                <w:szCs w:val="22"/>
              </w:rPr>
            </w:pPr>
            <w:r w:rsidRPr="00CC3A58">
              <w:rPr>
                <w:rFonts w:ascii="Calibri" w:hAnsi="Calibri"/>
                <w:b/>
                <w:bCs/>
                <w:color w:val="FFFFFF"/>
                <w:sz w:val="22"/>
                <w:szCs w:val="22"/>
              </w:rPr>
              <w:lastRenderedPageBreak/>
              <w:t>Parameter</w:t>
            </w:r>
          </w:p>
        </w:tc>
        <w:tc>
          <w:tcPr>
            <w:tcW w:w="1151" w:type="dxa"/>
            <w:shd w:val="clear" w:color="auto" w:fill="808080" w:themeFill="background1" w:themeFillShade="80"/>
          </w:tcPr>
          <w:p w14:paraId="2C41B22B" w14:textId="77777777" w:rsidR="00653DC6" w:rsidRPr="00CC3A58" w:rsidRDefault="00653DC6" w:rsidP="003B1F1E">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6F5CEB7E" w14:textId="77777777" w:rsidR="00653DC6" w:rsidRPr="00CC3A58" w:rsidRDefault="00653DC6" w:rsidP="003B1F1E">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5AC332BD" w14:textId="77777777" w:rsidR="00653DC6" w:rsidRPr="00CC3A58" w:rsidRDefault="00653DC6" w:rsidP="003B1F1E">
            <w:pPr>
              <w:jc w:val="center"/>
              <w:rPr>
                <w:rFonts w:ascii="Calibri" w:hAnsi="Calibri"/>
                <w:b/>
                <w:bCs/>
                <w:color w:val="FFFFFF"/>
                <w:sz w:val="22"/>
                <w:szCs w:val="22"/>
              </w:rPr>
            </w:pPr>
            <w:r>
              <w:rPr>
                <w:rFonts w:ascii="Calibri" w:hAnsi="Calibri"/>
                <w:b/>
                <w:bCs/>
                <w:color w:val="FFFFFF"/>
                <w:sz w:val="22"/>
                <w:szCs w:val="22"/>
              </w:rPr>
              <w:t>Brief description</w:t>
            </w:r>
          </w:p>
        </w:tc>
      </w:tr>
      <w:tr w:rsidR="00653DC6" w:rsidRPr="00CC3A58" w14:paraId="1691264C" w14:textId="77777777" w:rsidTr="003B1F1E">
        <w:trPr>
          <w:trHeight w:val="577"/>
        </w:trPr>
        <w:tc>
          <w:tcPr>
            <w:tcW w:w="1772" w:type="dxa"/>
            <w:shd w:val="clear" w:color="auto" w:fill="auto"/>
          </w:tcPr>
          <w:p w14:paraId="44616BCF" w14:textId="77777777" w:rsidR="00653DC6" w:rsidRPr="00980E52" w:rsidRDefault="00653DC6" w:rsidP="003B1F1E">
            <w:pPr>
              <w:spacing w:after="120"/>
              <w:jc w:val="both"/>
              <w:rPr>
                <w:i/>
                <w:color w:val="4F81BD" w:themeColor="accent1"/>
                <w:sz w:val="22"/>
                <w:szCs w:val="20"/>
              </w:rPr>
            </w:pPr>
            <w:r>
              <w:rPr>
                <w:sz w:val="22"/>
                <w:szCs w:val="20"/>
              </w:rPr>
              <w:t>requestError</w:t>
            </w:r>
          </w:p>
        </w:tc>
        <w:tc>
          <w:tcPr>
            <w:tcW w:w="1151" w:type="dxa"/>
            <w:shd w:val="clear" w:color="auto" w:fill="auto"/>
          </w:tcPr>
          <w:p w14:paraId="6871B3D9" w14:textId="77777777" w:rsidR="00653DC6" w:rsidRPr="00980E52" w:rsidRDefault="00653DC6" w:rsidP="003B1F1E">
            <w:pPr>
              <w:spacing w:after="120"/>
              <w:jc w:val="center"/>
              <w:rPr>
                <w:i/>
                <w:color w:val="4F81BD" w:themeColor="accent1"/>
                <w:sz w:val="22"/>
                <w:szCs w:val="20"/>
              </w:rPr>
            </w:pPr>
            <w:r>
              <w:rPr>
                <w:sz w:val="22"/>
                <w:szCs w:val="20"/>
              </w:rPr>
              <w:t>requestError</w:t>
            </w:r>
          </w:p>
        </w:tc>
        <w:tc>
          <w:tcPr>
            <w:tcW w:w="1150" w:type="dxa"/>
            <w:shd w:val="clear" w:color="auto" w:fill="auto"/>
          </w:tcPr>
          <w:p w14:paraId="6D0D68E4" w14:textId="43434460" w:rsidR="00653DC6" w:rsidRPr="00980E52" w:rsidRDefault="003B1F1E" w:rsidP="003B1F1E">
            <w:pPr>
              <w:spacing w:after="120"/>
              <w:jc w:val="center"/>
              <w:rPr>
                <w:i/>
                <w:color w:val="4F81BD" w:themeColor="accent1"/>
                <w:sz w:val="22"/>
                <w:szCs w:val="20"/>
              </w:rPr>
            </w:pPr>
            <w:r>
              <w:rPr>
                <w:sz w:val="22"/>
                <w:szCs w:val="20"/>
              </w:rPr>
              <w:t>Yes (for errors)</w:t>
            </w:r>
          </w:p>
        </w:tc>
        <w:tc>
          <w:tcPr>
            <w:tcW w:w="5179" w:type="dxa"/>
            <w:shd w:val="clear" w:color="auto" w:fill="auto"/>
          </w:tcPr>
          <w:p w14:paraId="367DE399" w14:textId="77777777" w:rsidR="00653DC6" w:rsidRPr="003F50E7" w:rsidRDefault="00653DC6" w:rsidP="003B1F1E">
            <w:pPr>
              <w:spacing w:after="120"/>
              <w:jc w:val="both"/>
              <w:rPr>
                <w:rFonts w:cs="Arial"/>
                <w:sz w:val="22"/>
                <w:szCs w:val="22"/>
              </w:rPr>
            </w:pPr>
            <w:r>
              <w:rPr>
                <w:sz w:val="22"/>
                <w:szCs w:val="22"/>
              </w:rPr>
              <w:t>Used only in error conditions.</w:t>
            </w:r>
          </w:p>
        </w:tc>
      </w:tr>
    </w:tbl>
    <w:p w14:paraId="2723EC9C" w14:textId="77777777" w:rsidR="00653DC6" w:rsidRPr="00070A07" w:rsidRDefault="00653DC6" w:rsidP="00653DC6">
      <w:pPr>
        <w:spacing w:after="60"/>
        <w:jc w:val="both"/>
        <w:rPr>
          <w:sz w:val="22"/>
          <w:szCs w:val="20"/>
        </w:rPr>
      </w:pPr>
    </w:p>
    <w:p w14:paraId="25C096B9" w14:textId="24CA3050" w:rsidR="00EB0002" w:rsidRPr="00A3371B" w:rsidRDefault="00EB0002" w:rsidP="00EB0002">
      <w:pPr>
        <w:pStyle w:val="Heading3"/>
      </w:pPr>
      <w:bookmarkStart w:id="73" w:name="_Toc452044072"/>
      <w:r>
        <w:t>HTTP Status Codes</w:t>
      </w:r>
      <w:bookmarkEnd w:id="73"/>
    </w:p>
    <w:tbl>
      <w:tblPr>
        <w:tblStyle w:val="TableGrid"/>
        <w:tblW w:w="0" w:type="auto"/>
        <w:tblLook w:val="04A0" w:firstRow="1" w:lastRow="0" w:firstColumn="1" w:lastColumn="0" w:noHBand="0" w:noVBand="1"/>
      </w:tblPr>
      <w:tblGrid>
        <w:gridCol w:w="1084"/>
        <w:gridCol w:w="2482"/>
        <w:gridCol w:w="5784"/>
      </w:tblGrid>
      <w:tr w:rsidR="00EB0002" w:rsidRPr="006B3B52" w14:paraId="18D90DE3" w14:textId="77777777" w:rsidTr="00EB0002">
        <w:tc>
          <w:tcPr>
            <w:tcW w:w="1084" w:type="dxa"/>
            <w:shd w:val="clear" w:color="auto" w:fill="808080" w:themeFill="background1" w:themeFillShade="80"/>
          </w:tcPr>
          <w:p w14:paraId="6862EC7B" w14:textId="77777777" w:rsidR="00EB0002" w:rsidRPr="006B3B52" w:rsidRDefault="00EB0002" w:rsidP="00EB0002">
            <w:pPr>
              <w:spacing w:after="200" w:line="276" w:lineRule="auto"/>
              <w:contextualSpacing/>
              <w:jc w:val="center"/>
              <w:rPr>
                <w:i/>
                <w:color w:val="FFFFFF" w:themeColor="background1"/>
                <w:sz w:val="22"/>
                <w:szCs w:val="20"/>
              </w:rPr>
            </w:pPr>
            <w:r>
              <w:rPr>
                <w:i/>
                <w:color w:val="FFFFFF" w:themeColor="background1"/>
                <w:sz w:val="22"/>
                <w:szCs w:val="20"/>
              </w:rPr>
              <w:t>Code</w:t>
            </w:r>
          </w:p>
        </w:tc>
        <w:tc>
          <w:tcPr>
            <w:tcW w:w="2482" w:type="dxa"/>
            <w:shd w:val="clear" w:color="auto" w:fill="808080" w:themeFill="background1" w:themeFillShade="80"/>
          </w:tcPr>
          <w:p w14:paraId="36170A25" w14:textId="77777777" w:rsidR="00EB0002" w:rsidRPr="006B3B52" w:rsidRDefault="00EB0002" w:rsidP="00EB0002">
            <w:pPr>
              <w:spacing w:after="200" w:line="276" w:lineRule="auto"/>
              <w:contextualSpacing/>
              <w:jc w:val="center"/>
              <w:rPr>
                <w:i/>
                <w:color w:val="FFFFFF" w:themeColor="background1"/>
                <w:sz w:val="22"/>
                <w:szCs w:val="20"/>
              </w:rPr>
            </w:pPr>
            <w:r>
              <w:rPr>
                <w:i/>
                <w:color w:val="FFFFFF" w:themeColor="background1"/>
                <w:sz w:val="22"/>
                <w:szCs w:val="20"/>
              </w:rPr>
              <w:t>Reason Phrase</w:t>
            </w:r>
          </w:p>
        </w:tc>
        <w:tc>
          <w:tcPr>
            <w:tcW w:w="5784" w:type="dxa"/>
            <w:shd w:val="clear" w:color="auto" w:fill="808080" w:themeFill="background1" w:themeFillShade="80"/>
          </w:tcPr>
          <w:p w14:paraId="2CECF0A7" w14:textId="77777777" w:rsidR="00EB0002" w:rsidRPr="006B3B52" w:rsidRDefault="00EB0002" w:rsidP="00EB0002">
            <w:pPr>
              <w:spacing w:after="200" w:line="276" w:lineRule="auto"/>
              <w:contextualSpacing/>
              <w:jc w:val="center"/>
              <w:rPr>
                <w:i/>
                <w:color w:val="FFFFFF" w:themeColor="background1"/>
                <w:sz w:val="22"/>
                <w:szCs w:val="20"/>
              </w:rPr>
            </w:pPr>
            <w:r>
              <w:rPr>
                <w:i/>
                <w:color w:val="FFFFFF" w:themeColor="background1"/>
                <w:sz w:val="22"/>
                <w:szCs w:val="20"/>
              </w:rPr>
              <w:t>Description</w:t>
            </w:r>
          </w:p>
        </w:tc>
      </w:tr>
      <w:tr w:rsidR="00EB0002" w14:paraId="5871A4EA" w14:textId="77777777" w:rsidTr="00EB0002">
        <w:tc>
          <w:tcPr>
            <w:tcW w:w="1084" w:type="dxa"/>
          </w:tcPr>
          <w:p w14:paraId="59F6816C" w14:textId="77FAC916" w:rsidR="00EB0002" w:rsidRPr="007C29E2" w:rsidRDefault="00EB0002" w:rsidP="004630D2">
            <w:pPr>
              <w:spacing w:after="200" w:line="276" w:lineRule="auto"/>
              <w:contextualSpacing/>
              <w:rPr>
                <w:color w:val="000000" w:themeColor="text1"/>
                <w:sz w:val="22"/>
                <w:szCs w:val="20"/>
              </w:rPr>
            </w:pPr>
            <w:r w:rsidRPr="007C29E2">
              <w:rPr>
                <w:color w:val="000000" w:themeColor="text1"/>
                <w:sz w:val="22"/>
                <w:szCs w:val="20"/>
              </w:rPr>
              <w:t>20</w:t>
            </w:r>
            <w:r w:rsidR="004630D2">
              <w:rPr>
                <w:color w:val="000000" w:themeColor="text1"/>
                <w:sz w:val="22"/>
                <w:szCs w:val="20"/>
              </w:rPr>
              <w:t>2</w:t>
            </w:r>
          </w:p>
        </w:tc>
        <w:tc>
          <w:tcPr>
            <w:tcW w:w="2482" w:type="dxa"/>
          </w:tcPr>
          <w:p w14:paraId="60D002C5" w14:textId="76E2CFA8" w:rsidR="00EB0002" w:rsidRPr="007C29E2" w:rsidRDefault="004630D2" w:rsidP="00EB0002">
            <w:pPr>
              <w:spacing w:after="200" w:line="276" w:lineRule="auto"/>
              <w:contextualSpacing/>
              <w:rPr>
                <w:color w:val="000000" w:themeColor="text1"/>
                <w:sz w:val="22"/>
                <w:szCs w:val="20"/>
              </w:rPr>
            </w:pPr>
            <w:r>
              <w:rPr>
                <w:color w:val="000000" w:themeColor="text1"/>
                <w:sz w:val="22"/>
                <w:szCs w:val="20"/>
              </w:rPr>
              <w:t>Accepted</w:t>
            </w:r>
          </w:p>
        </w:tc>
        <w:tc>
          <w:tcPr>
            <w:tcW w:w="5784" w:type="dxa"/>
          </w:tcPr>
          <w:p w14:paraId="2707270B" w14:textId="0315A61C" w:rsidR="00EB0002" w:rsidRPr="007C29E2" w:rsidRDefault="004630D2" w:rsidP="00EB0002">
            <w:pPr>
              <w:spacing w:after="200" w:line="276" w:lineRule="auto"/>
              <w:contextualSpacing/>
              <w:rPr>
                <w:color w:val="000000" w:themeColor="text1"/>
                <w:sz w:val="22"/>
                <w:szCs w:val="20"/>
              </w:rPr>
            </w:pPr>
            <w:r w:rsidRPr="00B10CF7">
              <w:rPr>
                <w:color w:val="000000" w:themeColor="text1"/>
                <w:sz w:val="22"/>
                <w:szCs w:val="20"/>
              </w:rPr>
              <w:t>The request has been accepted for processing</w:t>
            </w:r>
          </w:p>
        </w:tc>
      </w:tr>
      <w:tr w:rsidR="00EB0002" w14:paraId="5AFA6B42" w14:textId="77777777" w:rsidTr="00EB0002">
        <w:tc>
          <w:tcPr>
            <w:tcW w:w="1084" w:type="dxa"/>
          </w:tcPr>
          <w:p w14:paraId="1AD08FA2" w14:textId="77777777" w:rsidR="00EB0002" w:rsidRPr="007C29E2" w:rsidRDefault="00EB0002" w:rsidP="00EB0002">
            <w:pPr>
              <w:spacing w:after="200" w:line="276" w:lineRule="auto"/>
              <w:contextualSpacing/>
              <w:rPr>
                <w:color w:val="000000" w:themeColor="text1"/>
                <w:sz w:val="22"/>
                <w:szCs w:val="20"/>
              </w:rPr>
            </w:pPr>
            <w:r w:rsidRPr="007C29E2">
              <w:rPr>
                <w:color w:val="000000" w:themeColor="text1"/>
                <w:sz w:val="22"/>
                <w:szCs w:val="20"/>
              </w:rPr>
              <w:t>400</w:t>
            </w:r>
          </w:p>
        </w:tc>
        <w:tc>
          <w:tcPr>
            <w:tcW w:w="2482" w:type="dxa"/>
          </w:tcPr>
          <w:p w14:paraId="4E22FF89" w14:textId="77777777" w:rsidR="00EB0002" w:rsidRPr="007C29E2" w:rsidRDefault="00EB0002" w:rsidP="00EB0002">
            <w:pPr>
              <w:spacing w:after="200" w:line="276" w:lineRule="auto"/>
              <w:contextualSpacing/>
              <w:rPr>
                <w:color w:val="000000" w:themeColor="text1"/>
                <w:sz w:val="22"/>
                <w:szCs w:val="20"/>
              </w:rPr>
            </w:pPr>
            <w:r w:rsidRPr="007C29E2">
              <w:rPr>
                <w:color w:val="000000" w:themeColor="text1"/>
                <w:sz w:val="22"/>
                <w:szCs w:val="20"/>
              </w:rPr>
              <w:t>Bad Request</w:t>
            </w:r>
          </w:p>
        </w:tc>
        <w:tc>
          <w:tcPr>
            <w:tcW w:w="5784" w:type="dxa"/>
          </w:tcPr>
          <w:p w14:paraId="2FB201C3" w14:textId="6D3A1F71" w:rsidR="00EB0002" w:rsidRPr="007C29E2" w:rsidRDefault="00EB0002" w:rsidP="001B4FAC">
            <w:pPr>
              <w:spacing w:after="200" w:line="276" w:lineRule="auto"/>
              <w:contextualSpacing/>
              <w:rPr>
                <w:color w:val="000000" w:themeColor="text1"/>
                <w:sz w:val="22"/>
                <w:szCs w:val="20"/>
              </w:rPr>
            </w:pPr>
            <w:r>
              <w:rPr>
                <w:color w:val="000000" w:themeColor="text1"/>
                <w:sz w:val="22"/>
                <w:szCs w:val="20"/>
              </w:rPr>
              <w:t>Many possible reasons not specified by the other codes (e.g., missing required parameters or incorrect format). The response body may include a further exception code and text. HTTP 400 errors may be mapped to SVC0001 (general service error), SVC0002 (bad parameter)</w:t>
            </w:r>
            <w:r w:rsidR="001B4FAC">
              <w:rPr>
                <w:color w:val="000000" w:themeColor="text1"/>
                <w:sz w:val="22"/>
                <w:szCs w:val="20"/>
              </w:rPr>
              <w:t xml:space="preserve">, </w:t>
            </w:r>
            <w:r>
              <w:rPr>
                <w:color w:val="000000" w:themeColor="text1"/>
                <w:sz w:val="22"/>
                <w:szCs w:val="20"/>
              </w:rPr>
              <w:t>SVC2000 (general service error with details)</w:t>
            </w:r>
            <w:r w:rsidR="001B4FAC">
              <w:rPr>
                <w:color w:val="000000" w:themeColor="text1"/>
                <w:sz w:val="22"/>
                <w:szCs w:val="20"/>
              </w:rPr>
              <w:t xml:space="preserve"> or PO9003 (message content size exceeds the allowable limit)</w:t>
            </w:r>
            <w:r>
              <w:rPr>
                <w:color w:val="000000" w:themeColor="text1"/>
                <w:sz w:val="22"/>
                <w:szCs w:val="20"/>
              </w:rPr>
              <w:t>.</w:t>
            </w:r>
          </w:p>
        </w:tc>
      </w:tr>
      <w:tr w:rsidR="00EB0002" w14:paraId="3F66DB0F" w14:textId="77777777" w:rsidTr="00EB0002">
        <w:tc>
          <w:tcPr>
            <w:tcW w:w="1084" w:type="dxa"/>
          </w:tcPr>
          <w:p w14:paraId="53F19F83" w14:textId="77777777" w:rsidR="00EB0002" w:rsidRPr="007C29E2" w:rsidRDefault="00EB0002" w:rsidP="00EB0002">
            <w:pPr>
              <w:spacing w:after="200" w:line="276" w:lineRule="auto"/>
              <w:contextualSpacing/>
              <w:rPr>
                <w:color w:val="000000" w:themeColor="text1"/>
                <w:sz w:val="22"/>
                <w:szCs w:val="20"/>
              </w:rPr>
            </w:pPr>
            <w:r w:rsidRPr="007C29E2">
              <w:rPr>
                <w:color w:val="000000" w:themeColor="text1"/>
                <w:sz w:val="22"/>
                <w:szCs w:val="20"/>
              </w:rPr>
              <w:t>401</w:t>
            </w:r>
          </w:p>
        </w:tc>
        <w:tc>
          <w:tcPr>
            <w:tcW w:w="2482" w:type="dxa"/>
          </w:tcPr>
          <w:p w14:paraId="77814AF0" w14:textId="77777777" w:rsidR="00EB0002" w:rsidRPr="007C29E2" w:rsidRDefault="00EB0002" w:rsidP="00EB0002">
            <w:pPr>
              <w:spacing w:after="200" w:line="276" w:lineRule="auto"/>
              <w:contextualSpacing/>
              <w:rPr>
                <w:color w:val="000000" w:themeColor="text1"/>
                <w:sz w:val="22"/>
                <w:szCs w:val="20"/>
              </w:rPr>
            </w:pPr>
            <w:r>
              <w:rPr>
                <w:color w:val="000000" w:themeColor="text1"/>
                <w:sz w:val="22"/>
                <w:szCs w:val="20"/>
              </w:rPr>
              <w:t>Unauthorized</w:t>
            </w:r>
          </w:p>
        </w:tc>
        <w:tc>
          <w:tcPr>
            <w:tcW w:w="5784" w:type="dxa"/>
          </w:tcPr>
          <w:p w14:paraId="3624DE09" w14:textId="77777777" w:rsidR="00EB0002" w:rsidRPr="007C29E2" w:rsidRDefault="00EB0002" w:rsidP="00EB0002">
            <w:pPr>
              <w:spacing w:after="200" w:line="276" w:lineRule="auto"/>
              <w:contextualSpacing/>
              <w:rPr>
                <w:color w:val="000000" w:themeColor="text1"/>
                <w:sz w:val="22"/>
                <w:szCs w:val="20"/>
              </w:rPr>
            </w:pPr>
            <w:r>
              <w:rPr>
                <w:color w:val="000000" w:themeColor="text1"/>
                <w:sz w:val="22"/>
                <w:szCs w:val="20"/>
              </w:rPr>
              <w:t>Authentication failed or was not provided. HTTP 401 errors may be mapped to POL0001 (general policy error) or POL2000 (general policy error with details).</w:t>
            </w:r>
          </w:p>
        </w:tc>
      </w:tr>
      <w:tr w:rsidR="00EB0002" w14:paraId="427BB227" w14:textId="77777777" w:rsidTr="00EB0002">
        <w:tc>
          <w:tcPr>
            <w:tcW w:w="1084" w:type="dxa"/>
          </w:tcPr>
          <w:p w14:paraId="67EE957B" w14:textId="77777777" w:rsidR="00EB0002" w:rsidRPr="007C29E2" w:rsidRDefault="00EB0002" w:rsidP="00EB0002">
            <w:pPr>
              <w:spacing w:after="200" w:line="276" w:lineRule="auto"/>
              <w:contextualSpacing/>
              <w:rPr>
                <w:color w:val="000000" w:themeColor="text1"/>
                <w:sz w:val="22"/>
                <w:szCs w:val="20"/>
              </w:rPr>
            </w:pPr>
            <w:r w:rsidRPr="007C29E2">
              <w:rPr>
                <w:color w:val="000000" w:themeColor="text1"/>
                <w:sz w:val="22"/>
                <w:szCs w:val="20"/>
              </w:rPr>
              <w:t>404</w:t>
            </w:r>
          </w:p>
        </w:tc>
        <w:tc>
          <w:tcPr>
            <w:tcW w:w="2482" w:type="dxa"/>
          </w:tcPr>
          <w:p w14:paraId="46E97104" w14:textId="77777777" w:rsidR="00EB0002" w:rsidRPr="007C29E2" w:rsidRDefault="00EB0002" w:rsidP="00EB0002">
            <w:pPr>
              <w:spacing w:after="200" w:line="276" w:lineRule="auto"/>
              <w:contextualSpacing/>
              <w:rPr>
                <w:color w:val="000000" w:themeColor="text1"/>
                <w:sz w:val="22"/>
                <w:szCs w:val="20"/>
              </w:rPr>
            </w:pPr>
            <w:r w:rsidRPr="007C29E2">
              <w:rPr>
                <w:color w:val="000000" w:themeColor="text1"/>
                <w:sz w:val="22"/>
                <w:szCs w:val="20"/>
              </w:rPr>
              <w:t>Not Found</w:t>
            </w:r>
          </w:p>
        </w:tc>
        <w:tc>
          <w:tcPr>
            <w:tcW w:w="5784" w:type="dxa"/>
          </w:tcPr>
          <w:p w14:paraId="04A17E6C" w14:textId="77777777" w:rsidR="00EB0002" w:rsidRPr="007C29E2" w:rsidRDefault="00EB0002" w:rsidP="00EB0002">
            <w:pPr>
              <w:spacing w:after="200" w:line="276" w:lineRule="auto"/>
              <w:contextualSpacing/>
              <w:rPr>
                <w:color w:val="000000" w:themeColor="text1"/>
                <w:sz w:val="22"/>
                <w:szCs w:val="20"/>
              </w:rPr>
            </w:pPr>
            <w:r w:rsidRPr="007C29E2">
              <w:rPr>
                <w:color w:val="000000" w:themeColor="text1"/>
                <w:sz w:val="22"/>
                <w:szCs w:val="20"/>
              </w:rPr>
              <w:t>The server has not found anything matching the Request-URI. No indication is given of whether the condition is temporary or permanent.</w:t>
            </w:r>
          </w:p>
        </w:tc>
      </w:tr>
      <w:tr w:rsidR="00EB0002" w14:paraId="6D1445C6" w14:textId="77777777" w:rsidTr="00EB0002">
        <w:tc>
          <w:tcPr>
            <w:tcW w:w="1084" w:type="dxa"/>
          </w:tcPr>
          <w:p w14:paraId="1E6E4F7F" w14:textId="77777777" w:rsidR="00EB0002" w:rsidRPr="007C29E2" w:rsidRDefault="00EB0002" w:rsidP="00EB0002">
            <w:pPr>
              <w:spacing w:after="200" w:line="276" w:lineRule="auto"/>
              <w:contextualSpacing/>
              <w:rPr>
                <w:color w:val="000000" w:themeColor="text1"/>
                <w:sz w:val="22"/>
                <w:szCs w:val="20"/>
              </w:rPr>
            </w:pPr>
            <w:r w:rsidRPr="007C29E2">
              <w:rPr>
                <w:color w:val="000000" w:themeColor="text1"/>
                <w:sz w:val="22"/>
                <w:szCs w:val="20"/>
              </w:rPr>
              <w:t>405</w:t>
            </w:r>
          </w:p>
        </w:tc>
        <w:tc>
          <w:tcPr>
            <w:tcW w:w="2482" w:type="dxa"/>
          </w:tcPr>
          <w:p w14:paraId="08EC8000" w14:textId="77777777" w:rsidR="00EB0002" w:rsidRPr="007C29E2" w:rsidRDefault="00EB0002" w:rsidP="00EB0002">
            <w:pPr>
              <w:spacing w:after="200" w:line="276" w:lineRule="auto"/>
              <w:contextualSpacing/>
              <w:rPr>
                <w:color w:val="000000" w:themeColor="text1"/>
                <w:sz w:val="22"/>
                <w:szCs w:val="20"/>
              </w:rPr>
            </w:pPr>
            <w:r w:rsidRPr="007C29E2">
              <w:rPr>
                <w:color w:val="000000" w:themeColor="text1"/>
                <w:sz w:val="22"/>
                <w:szCs w:val="20"/>
              </w:rPr>
              <w:t>Method Not Allowed</w:t>
            </w:r>
          </w:p>
        </w:tc>
        <w:tc>
          <w:tcPr>
            <w:tcW w:w="5784" w:type="dxa"/>
          </w:tcPr>
          <w:p w14:paraId="73F730B3" w14:textId="77777777" w:rsidR="00EB0002" w:rsidRPr="007C29E2" w:rsidRDefault="00EB0002" w:rsidP="00EB0002">
            <w:pPr>
              <w:spacing w:after="200" w:line="276" w:lineRule="auto"/>
              <w:contextualSpacing/>
              <w:rPr>
                <w:color w:val="000000" w:themeColor="text1"/>
                <w:sz w:val="22"/>
                <w:szCs w:val="20"/>
              </w:rPr>
            </w:pPr>
            <w:r w:rsidRPr="007C29E2">
              <w:rPr>
                <w:color w:val="000000" w:themeColor="text1"/>
                <w:sz w:val="22"/>
                <w:szCs w:val="20"/>
              </w:rPr>
              <w:t>A request was made of a resource using a request method not supported by that resource (e.g., using PUT on a REST resource that only supports POST).</w:t>
            </w:r>
          </w:p>
        </w:tc>
      </w:tr>
      <w:tr w:rsidR="00EB0002" w14:paraId="34BB4382" w14:textId="77777777" w:rsidTr="00EB0002">
        <w:tc>
          <w:tcPr>
            <w:tcW w:w="1084" w:type="dxa"/>
          </w:tcPr>
          <w:p w14:paraId="3DC5BBC9" w14:textId="77777777" w:rsidR="00EB0002" w:rsidRPr="008F762C" w:rsidRDefault="00EB0002" w:rsidP="00EB0002">
            <w:pPr>
              <w:spacing w:after="200" w:line="276" w:lineRule="auto"/>
              <w:contextualSpacing/>
              <w:rPr>
                <w:color w:val="000000" w:themeColor="text1"/>
                <w:sz w:val="22"/>
                <w:szCs w:val="20"/>
              </w:rPr>
            </w:pPr>
            <w:r w:rsidRPr="008F762C">
              <w:rPr>
                <w:color w:val="000000" w:themeColor="text1"/>
                <w:sz w:val="22"/>
                <w:szCs w:val="20"/>
              </w:rPr>
              <w:t>500</w:t>
            </w:r>
          </w:p>
        </w:tc>
        <w:tc>
          <w:tcPr>
            <w:tcW w:w="2482" w:type="dxa"/>
          </w:tcPr>
          <w:p w14:paraId="65C1D56D" w14:textId="77777777" w:rsidR="00EB0002" w:rsidRPr="008F762C" w:rsidRDefault="00EB0002" w:rsidP="00EB0002">
            <w:pPr>
              <w:spacing w:after="200" w:line="276" w:lineRule="auto"/>
              <w:contextualSpacing/>
              <w:rPr>
                <w:color w:val="000000" w:themeColor="text1"/>
                <w:sz w:val="22"/>
                <w:szCs w:val="20"/>
              </w:rPr>
            </w:pPr>
            <w:r w:rsidRPr="008F762C">
              <w:rPr>
                <w:color w:val="000000" w:themeColor="text1"/>
                <w:sz w:val="22"/>
                <w:szCs w:val="20"/>
              </w:rPr>
              <w:t>Internal Server Error</w:t>
            </w:r>
          </w:p>
        </w:tc>
        <w:tc>
          <w:tcPr>
            <w:tcW w:w="5784" w:type="dxa"/>
          </w:tcPr>
          <w:p w14:paraId="58259468" w14:textId="77777777" w:rsidR="00EB0002" w:rsidRPr="008F762C" w:rsidRDefault="00EB0002" w:rsidP="00EB0002">
            <w:pPr>
              <w:spacing w:after="200" w:line="276" w:lineRule="auto"/>
              <w:contextualSpacing/>
              <w:rPr>
                <w:color w:val="000000" w:themeColor="text1"/>
                <w:sz w:val="22"/>
                <w:szCs w:val="20"/>
              </w:rPr>
            </w:pPr>
            <w:r w:rsidRPr="008F762C">
              <w:rPr>
                <w:color w:val="000000" w:themeColor="text1"/>
                <w:sz w:val="22"/>
                <w:szCs w:val="20"/>
              </w:rPr>
              <w:t>The server encountered an internal error or timed out; please retry</w:t>
            </w:r>
            <w:r>
              <w:rPr>
                <w:color w:val="000000" w:themeColor="text1"/>
                <w:sz w:val="22"/>
                <w:szCs w:val="20"/>
              </w:rPr>
              <w:t xml:space="preserve"> (general catch-all server-side error)</w:t>
            </w:r>
            <w:r w:rsidRPr="008F762C">
              <w:rPr>
                <w:color w:val="000000" w:themeColor="text1"/>
                <w:sz w:val="22"/>
                <w:szCs w:val="20"/>
              </w:rPr>
              <w:t>.</w:t>
            </w:r>
            <w:r>
              <w:rPr>
                <w:color w:val="000000" w:themeColor="text1"/>
                <w:sz w:val="22"/>
                <w:szCs w:val="20"/>
              </w:rPr>
              <w:t>HTTP 500 errors may be mapped to SVC1000 (no server resources).</w:t>
            </w:r>
          </w:p>
        </w:tc>
      </w:tr>
    </w:tbl>
    <w:p w14:paraId="0F199105" w14:textId="77777777" w:rsidR="00EB0002" w:rsidRDefault="00EB0002" w:rsidP="00EB0002">
      <w:pPr>
        <w:spacing w:after="200" w:line="276" w:lineRule="auto"/>
        <w:contextualSpacing/>
        <w:rPr>
          <w:i/>
          <w:color w:val="4F81BD" w:themeColor="accent1"/>
          <w:sz w:val="22"/>
          <w:szCs w:val="20"/>
        </w:rPr>
      </w:pPr>
    </w:p>
    <w:p w14:paraId="62DD2888" w14:textId="77777777" w:rsidR="00EB0002" w:rsidRPr="00AA5214" w:rsidRDefault="00EB0002" w:rsidP="00EB0002">
      <w:pPr>
        <w:spacing w:after="200" w:line="276" w:lineRule="auto"/>
        <w:contextualSpacing/>
        <w:rPr>
          <w:i/>
          <w:color w:val="4F81BD" w:themeColor="accent1"/>
          <w:sz w:val="22"/>
          <w:szCs w:val="20"/>
        </w:rPr>
      </w:pPr>
    </w:p>
    <w:p w14:paraId="0B9EE92A" w14:textId="40693FC0" w:rsidR="00C27338" w:rsidRDefault="0037694A" w:rsidP="00042478">
      <w:pPr>
        <w:pStyle w:val="Heading3"/>
      </w:pPr>
      <w:bookmarkStart w:id="74" w:name="_Toc452044073"/>
      <w:r>
        <w:t xml:space="preserve">Sample </w:t>
      </w:r>
      <w:r w:rsidR="00C27338">
        <w:t>Request</w:t>
      </w:r>
      <w:r w:rsidR="00042478">
        <w:t xml:space="preserve"> and Response</w:t>
      </w:r>
      <w:bookmarkEnd w:id="74"/>
    </w:p>
    <w:p w14:paraId="756CC128" w14:textId="6833461B" w:rsidR="00A35E58" w:rsidRPr="00A35E58" w:rsidRDefault="00CA5318" w:rsidP="00DD1B30">
      <w:pPr>
        <w:pStyle w:val="Heading4"/>
        <w:numPr>
          <w:ilvl w:val="3"/>
          <w:numId w:val="18"/>
        </w:numPr>
      </w:pPr>
      <w:bookmarkStart w:id="75" w:name="_Toc452044074"/>
      <w:r>
        <w:t>Sample Request</w:t>
      </w:r>
      <w:bookmarkEnd w:id="75"/>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C27338" w:rsidRPr="00B95B10" w14:paraId="1DB91A97" w14:textId="77777777" w:rsidTr="00F46E5D">
        <w:tc>
          <w:tcPr>
            <w:tcW w:w="5000" w:type="pct"/>
            <w:shd w:val="clear" w:color="auto" w:fill="FFFFCC"/>
            <w:tcMar>
              <w:top w:w="150" w:type="dxa"/>
              <w:left w:w="150" w:type="dxa"/>
              <w:bottom w:w="150" w:type="dxa"/>
              <w:right w:w="150" w:type="dxa"/>
            </w:tcMar>
          </w:tcPr>
          <w:p w14:paraId="6A63AF92" w14:textId="2807ECA1" w:rsidR="000D3A57" w:rsidRPr="00A35E58" w:rsidRDefault="00C27338" w:rsidP="00F46E5D">
            <w:pPr>
              <w:pStyle w:val="listing"/>
              <w:rPr>
                <w:rFonts w:ascii="Courier New" w:hAnsi="Courier New"/>
                <w:sz w:val="16"/>
                <w:szCs w:val="16"/>
                <w:lang w:val="en-US"/>
              </w:rPr>
            </w:pPr>
            <w:r w:rsidRPr="00A35E58">
              <w:rPr>
                <w:rFonts w:ascii="Courier New" w:hAnsi="Courier New"/>
                <w:sz w:val="16"/>
                <w:szCs w:val="16"/>
                <w:lang w:val="en-US"/>
              </w:rPr>
              <w:t>POST</w:t>
            </w:r>
            <w:r w:rsidR="00E92B89" w:rsidRPr="00A35E58">
              <w:rPr>
                <w:rFonts w:ascii="Courier New" w:hAnsi="Courier New"/>
                <w:sz w:val="16"/>
                <w:szCs w:val="16"/>
              </w:rPr>
              <w:t xml:space="preserve"> </w:t>
            </w:r>
            <w:r w:rsidR="00E92B89" w:rsidRPr="00A35E58">
              <w:rPr>
                <w:rFonts w:ascii="Courier New" w:hAnsi="Courier New"/>
                <w:sz w:val="16"/>
                <w:szCs w:val="16"/>
                <w:lang w:val="en-US"/>
              </w:rPr>
              <w:t xml:space="preserve"> /</w:t>
            </w:r>
            <w:r w:rsidR="00042478" w:rsidRPr="00A35E58">
              <w:rPr>
                <w:rFonts w:ascii="Courier New" w:hAnsi="Courier New"/>
                <w:sz w:val="16"/>
                <w:szCs w:val="16"/>
                <w:lang w:val="en-US"/>
              </w:rPr>
              <w:t xml:space="preserve">eventListener/v1 </w:t>
            </w:r>
            <w:r w:rsidRPr="00A35E58">
              <w:rPr>
                <w:rFonts w:ascii="Courier New" w:hAnsi="Courier New"/>
                <w:sz w:val="16"/>
                <w:szCs w:val="16"/>
              </w:rPr>
              <w:t>HTTP</w:t>
            </w:r>
            <w:r w:rsidR="00F64994">
              <w:rPr>
                <w:rFonts w:ascii="Courier New" w:hAnsi="Courier New"/>
                <w:sz w:val="16"/>
                <w:szCs w:val="16"/>
                <w:lang w:val="en-US"/>
              </w:rPr>
              <w:t>S</w:t>
            </w:r>
            <w:r w:rsidRPr="00A35E58">
              <w:rPr>
                <w:rFonts w:ascii="Courier New" w:hAnsi="Courier New"/>
                <w:sz w:val="16"/>
                <w:szCs w:val="16"/>
              </w:rPr>
              <w:t>/1.1</w:t>
            </w:r>
          </w:p>
          <w:p w14:paraId="1270F5C2" w14:textId="77777777" w:rsidR="00C97889" w:rsidRPr="00A35E58" w:rsidRDefault="00C97889" w:rsidP="00C97889">
            <w:pPr>
              <w:pStyle w:val="listing"/>
              <w:rPr>
                <w:rFonts w:ascii="Courier New" w:hAnsi="Courier New"/>
                <w:sz w:val="16"/>
                <w:szCs w:val="16"/>
                <w:lang w:val="en-US"/>
              </w:rPr>
            </w:pPr>
            <w:r>
              <w:rPr>
                <w:rFonts w:ascii="Courier New" w:hAnsi="Courier New"/>
                <w:sz w:val="16"/>
                <w:szCs w:val="16"/>
                <w:lang w:val="en-US"/>
              </w:rPr>
              <w:t xml:space="preserve">Authorization: Basic </w:t>
            </w:r>
            <w:r w:rsidRPr="00F64994">
              <w:rPr>
                <w:rFonts w:ascii="Courier New" w:hAnsi="Courier New"/>
                <w:sz w:val="16"/>
                <w:szCs w:val="16"/>
                <w:lang w:val="en-US"/>
              </w:rPr>
              <w:t>QWxhZGRpbjpvcGVuIHNlc2FtZQ==</w:t>
            </w:r>
          </w:p>
          <w:p w14:paraId="0F17CE50" w14:textId="21AC9BB8" w:rsidR="003D79A5" w:rsidRPr="00A35E58" w:rsidRDefault="00E92B89" w:rsidP="00F46E5D">
            <w:pPr>
              <w:pStyle w:val="listing"/>
              <w:rPr>
                <w:rFonts w:ascii="Courier New" w:hAnsi="Courier New"/>
                <w:sz w:val="16"/>
                <w:szCs w:val="16"/>
                <w:lang w:val="en-US"/>
              </w:rPr>
            </w:pPr>
            <w:r w:rsidRPr="00A35E58">
              <w:rPr>
                <w:rFonts w:ascii="Courier New" w:hAnsi="Courier New"/>
                <w:sz w:val="16"/>
                <w:szCs w:val="16"/>
                <w:lang w:val="en-US"/>
              </w:rPr>
              <w:t>c</w:t>
            </w:r>
            <w:r w:rsidR="000D3A57" w:rsidRPr="00A35E58">
              <w:rPr>
                <w:rFonts w:ascii="Courier New" w:hAnsi="Courier New"/>
                <w:sz w:val="16"/>
                <w:szCs w:val="16"/>
                <w:lang w:val="en-US"/>
              </w:rPr>
              <w:t>onte</w:t>
            </w:r>
            <w:r w:rsidRPr="00A35E58">
              <w:rPr>
                <w:rFonts w:ascii="Courier New" w:hAnsi="Courier New"/>
                <w:sz w:val="16"/>
                <w:szCs w:val="16"/>
                <w:lang w:val="en-US"/>
              </w:rPr>
              <w:t>nt-t</w:t>
            </w:r>
            <w:r w:rsidR="00C87857" w:rsidRPr="00A35E58">
              <w:rPr>
                <w:rFonts w:ascii="Courier New" w:hAnsi="Courier New"/>
                <w:sz w:val="16"/>
                <w:szCs w:val="16"/>
                <w:lang w:val="en-US"/>
              </w:rPr>
              <w:t>ype: a</w:t>
            </w:r>
            <w:r w:rsidR="00042478" w:rsidRPr="00A35E58">
              <w:rPr>
                <w:rFonts w:ascii="Courier New" w:hAnsi="Courier New"/>
                <w:sz w:val="16"/>
                <w:szCs w:val="16"/>
                <w:lang w:val="en-US"/>
              </w:rPr>
              <w:t>pplication/json</w:t>
            </w:r>
          </w:p>
          <w:p w14:paraId="0071791A" w14:textId="77777777" w:rsidR="007D609C" w:rsidRPr="007D609C" w:rsidRDefault="00E92B89" w:rsidP="007D609C">
            <w:pPr>
              <w:pStyle w:val="listing"/>
              <w:rPr>
                <w:rFonts w:ascii="Courier New" w:hAnsi="Courier New"/>
                <w:sz w:val="16"/>
                <w:szCs w:val="16"/>
                <w:lang w:val="en-US"/>
              </w:rPr>
            </w:pPr>
            <w:r w:rsidRPr="00A35E58">
              <w:rPr>
                <w:rFonts w:ascii="Courier New" w:hAnsi="Courier New"/>
                <w:sz w:val="16"/>
                <w:szCs w:val="16"/>
                <w:lang w:val="en-US"/>
              </w:rPr>
              <w:t>content-l</w:t>
            </w:r>
            <w:r w:rsidR="003D79A5" w:rsidRPr="00A35E58">
              <w:rPr>
                <w:rFonts w:ascii="Courier New" w:hAnsi="Courier New"/>
                <w:sz w:val="16"/>
                <w:szCs w:val="16"/>
                <w:lang w:val="en-US"/>
              </w:rPr>
              <w:t xml:space="preserve">ength: </w:t>
            </w:r>
            <w:r w:rsidR="0094531D" w:rsidRPr="00A35E58">
              <w:rPr>
                <w:rFonts w:ascii="Courier New" w:hAnsi="Courier New"/>
                <w:sz w:val="16"/>
                <w:szCs w:val="16"/>
                <w:lang w:val="en-US"/>
              </w:rPr>
              <w:t>12345</w:t>
            </w:r>
            <w:r w:rsidRPr="00A35E58">
              <w:rPr>
                <w:rFonts w:ascii="Courier New" w:hAnsi="Courier New"/>
                <w:sz w:val="16"/>
                <w:szCs w:val="16"/>
              </w:rPr>
              <w:br/>
            </w:r>
            <w:r w:rsidR="007D609C" w:rsidRPr="007D609C">
              <w:rPr>
                <w:rFonts w:ascii="Courier New" w:hAnsi="Courier New"/>
                <w:sz w:val="16"/>
                <w:szCs w:val="16"/>
                <w:lang w:val="en-US"/>
              </w:rPr>
              <w:t>{</w:t>
            </w:r>
          </w:p>
          <w:p w14:paraId="1C3F9C4F" w14:textId="77777777" w:rsidR="007D609C" w:rsidRPr="007D609C" w:rsidRDefault="007D609C" w:rsidP="007D609C">
            <w:pPr>
              <w:pStyle w:val="listing"/>
              <w:rPr>
                <w:rFonts w:ascii="Courier New" w:hAnsi="Courier New"/>
                <w:sz w:val="16"/>
                <w:szCs w:val="16"/>
                <w:lang w:val="en-US"/>
              </w:rPr>
            </w:pPr>
            <w:r w:rsidRPr="007D609C">
              <w:rPr>
                <w:rFonts w:ascii="Courier New" w:hAnsi="Courier New"/>
                <w:sz w:val="16"/>
                <w:szCs w:val="16"/>
                <w:lang w:val="en-US"/>
              </w:rPr>
              <w:lastRenderedPageBreak/>
              <w:t xml:space="preserve">    "event": {</w:t>
            </w:r>
          </w:p>
          <w:p w14:paraId="4F5C4F94" w14:textId="4C4A7D3F" w:rsidR="007D609C" w:rsidRPr="007D609C" w:rsidRDefault="007D609C" w:rsidP="007D609C">
            <w:pPr>
              <w:pStyle w:val="listing"/>
              <w:rPr>
                <w:rFonts w:ascii="Courier New" w:hAnsi="Courier New"/>
                <w:sz w:val="16"/>
                <w:szCs w:val="16"/>
                <w:lang w:val="en-US"/>
              </w:rPr>
            </w:pPr>
            <w:r w:rsidRPr="007D609C">
              <w:rPr>
                <w:rFonts w:ascii="Courier New" w:hAnsi="Courier New"/>
                <w:sz w:val="16"/>
                <w:szCs w:val="16"/>
                <w:lang w:val="en-US"/>
              </w:rPr>
              <w:t xml:space="preserve">        "</w:t>
            </w:r>
            <w:r w:rsidR="00753074">
              <w:rPr>
                <w:rFonts w:ascii="Courier New" w:hAnsi="Courier New"/>
                <w:sz w:val="16"/>
                <w:szCs w:val="16"/>
                <w:lang w:val="en-US"/>
              </w:rPr>
              <w:t>commonE</w:t>
            </w:r>
            <w:r w:rsidRPr="007D609C">
              <w:rPr>
                <w:rFonts w:ascii="Courier New" w:hAnsi="Courier New"/>
                <w:sz w:val="16"/>
                <w:szCs w:val="16"/>
                <w:lang w:val="en-US"/>
              </w:rPr>
              <w:t>ventHeader": {</w:t>
            </w:r>
          </w:p>
          <w:p w14:paraId="6E675BD1" w14:textId="691C9713" w:rsidR="00F22F99" w:rsidRPr="00042478" w:rsidRDefault="00F22F99" w:rsidP="00F22F99">
            <w:pPr>
              <w:pStyle w:val="listing"/>
              <w:rPr>
                <w:rFonts w:ascii="Courier New" w:hAnsi="Courier New"/>
                <w:sz w:val="16"/>
                <w:lang w:val="en-US"/>
              </w:rPr>
            </w:pPr>
            <w:r>
              <w:rPr>
                <w:rFonts w:ascii="Courier New" w:hAnsi="Courier New"/>
                <w:sz w:val="16"/>
                <w:lang w:val="en-US"/>
              </w:rPr>
              <w:t xml:space="preserve">            “</w:t>
            </w:r>
            <w:r w:rsidR="00753074">
              <w:rPr>
                <w:rFonts w:ascii="Courier New" w:hAnsi="Courier New"/>
                <w:sz w:val="16"/>
                <w:lang w:val="en-US"/>
              </w:rPr>
              <w:t>d</w:t>
            </w:r>
            <w:r>
              <w:rPr>
                <w:rFonts w:ascii="Courier New" w:hAnsi="Courier New"/>
                <w:sz w:val="16"/>
                <w:lang w:val="en-US"/>
              </w:rPr>
              <w:t>omain”: “fault”,</w:t>
            </w:r>
          </w:p>
          <w:p w14:paraId="0E3A41E3" w14:textId="090011B8" w:rsidR="00F22F99" w:rsidRDefault="00F22F99" w:rsidP="00F22F99">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"eventType": "</w:t>
            </w:r>
            <w:r w:rsidR="003468DB" w:rsidRPr="003468DB">
              <w:rPr>
                <w:rFonts w:ascii="Courier New" w:hAnsi="Courier New"/>
                <w:sz w:val="16"/>
                <w:szCs w:val="16"/>
                <w:lang w:val="en-US"/>
              </w:rPr>
              <w:t>Fault_MobileCallRecording_PilotNumberPoolExhaustion</w:t>
            </w:r>
            <w:r w:rsidRPr="00042478">
              <w:rPr>
                <w:rFonts w:ascii="Courier New" w:hAnsi="Courier New"/>
                <w:sz w:val="16"/>
                <w:lang w:val="en-US"/>
              </w:rPr>
              <w:t>",</w:t>
            </w:r>
          </w:p>
          <w:p w14:paraId="6BFE56BD" w14:textId="77CB576C" w:rsidR="00F22F99" w:rsidRPr="00042478" w:rsidRDefault="00F22F99" w:rsidP="00F22F99">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Pr>
                <w:rFonts w:ascii="Courier New" w:hAnsi="Courier New"/>
                <w:sz w:val="16"/>
                <w:lang w:val="en-US"/>
              </w:rPr>
              <w:t>eventId</w:t>
            </w:r>
            <w:r w:rsidRPr="00042478">
              <w:rPr>
                <w:rFonts w:ascii="Courier New" w:hAnsi="Courier New"/>
                <w:sz w:val="16"/>
                <w:lang w:val="en-US"/>
              </w:rPr>
              <w:t>": "</w:t>
            </w:r>
            <w:r>
              <w:rPr>
                <w:rFonts w:ascii="Courier New" w:hAnsi="Courier New"/>
                <w:sz w:val="16"/>
                <w:lang w:val="en-US"/>
              </w:rPr>
              <w:t>ab</w:t>
            </w:r>
            <w:r w:rsidRPr="00400171">
              <w:rPr>
                <w:rFonts w:ascii="Courier New" w:hAnsi="Courier New"/>
                <w:sz w:val="16"/>
                <w:lang w:val="en-US"/>
              </w:rPr>
              <w:t>305d54-</w:t>
            </w:r>
            <w:r>
              <w:rPr>
                <w:rFonts w:ascii="Courier New" w:hAnsi="Courier New"/>
                <w:sz w:val="16"/>
                <w:lang w:val="en-US"/>
              </w:rPr>
              <w:t>8</w:t>
            </w:r>
            <w:r w:rsidRPr="00400171">
              <w:rPr>
                <w:rFonts w:ascii="Courier New" w:hAnsi="Courier New"/>
                <w:sz w:val="16"/>
                <w:lang w:val="en-US"/>
              </w:rPr>
              <w:t>5b4-</w:t>
            </w:r>
            <w:r>
              <w:rPr>
                <w:rFonts w:ascii="Courier New" w:hAnsi="Courier New"/>
                <w:sz w:val="16"/>
                <w:lang w:val="en-US"/>
              </w:rPr>
              <w:t>a</w:t>
            </w:r>
            <w:r w:rsidRPr="00400171">
              <w:rPr>
                <w:rFonts w:ascii="Courier New" w:hAnsi="Courier New"/>
                <w:sz w:val="16"/>
                <w:lang w:val="en-US"/>
              </w:rPr>
              <w:t>31b-</w:t>
            </w:r>
            <w:r>
              <w:rPr>
                <w:rFonts w:ascii="Courier New" w:hAnsi="Courier New"/>
                <w:sz w:val="16"/>
                <w:lang w:val="en-US"/>
              </w:rPr>
              <w:t>7</w:t>
            </w:r>
            <w:r w:rsidRPr="00400171">
              <w:rPr>
                <w:rFonts w:ascii="Courier New" w:hAnsi="Courier New"/>
                <w:sz w:val="16"/>
                <w:lang w:val="en-US"/>
              </w:rPr>
              <w:t>db2-</w:t>
            </w:r>
            <w:r>
              <w:rPr>
                <w:rFonts w:ascii="Courier New" w:hAnsi="Courier New"/>
                <w:sz w:val="16"/>
                <w:lang w:val="en-US"/>
              </w:rPr>
              <w:t>f</w:t>
            </w:r>
            <w:r w:rsidRPr="00400171">
              <w:rPr>
                <w:rFonts w:ascii="Courier New" w:hAnsi="Courier New"/>
                <w:sz w:val="16"/>
                <w:lang w:val="en-US"/>
              </w:rPr>
              <w:t>b6b9e54601</w:t>
            </w:r>
            <w:r>
              <w:rPr>
                <w:rFonts w:ascii="Courier New" w:hAnsi="Courier New"/>
                <w:sz w:val="16"/>
                <w:lang w:val="en-US"/>
              </w:rPr>
              <w:t>5</w:t>
            </w:r>
            <w:r w:rsidRPr="00042478">
              <w:rPr>
                <w:rFonts w:ascii="Courier New" w:hAnsi="Courier New"/>
                <w:sz w:val="16"/>
                <w:lang w:val="en-US"/>
              </w:rPr>
              <w:t>",</w:t>
            </w:r>
          </w:p>
          <w:p w14:paraId="1752701F" w14:textId="1615E010" w:rsidR="00F22F99" w:rsidRPr="00042478" w:rsidRDefault="00F22F99" w:rsidP="00F22F99">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sidR="00753074">
              <w:rPr>
                <w:rFonts w:ascii="Courier New" w:hAnsi="Courier New"/>
                <w:sz w:val="16"/>
                <w:lang w:val="en-US"/>
              </w:rPr>
              <w:t>s</w:t>
            </w:r>
            <w:r w:rsidRPr="00042478">
              <w:rPr>
                <w:rFonts w:ascii="Courier New" w:hAnsi="Courier New"/>
                <w:sz w:val="16"/>
                <w:lang w:val="en-US"/>
              </w:rPr>
              <w:t>equence": "</w:t>
            </w:r>
            <w:r>
              <w:rPr>
                <w:rFonts w:ascii="Courier New" w:hAnsi="Courier New"/>
                <w:sz w:val="16"/>
                <w:lang w:val="en-US"/>
              </w:rPr>
              <w:t>0</w:t>
            </w:r>
            <w:r w:rsidRPr="00042478">
              <w:rPr>
                <w:rFonts w:ascii="Courier New" w:hAnsi="Courier New"/>
                <w:sz w:val="16"/>
                <w:lang w:val="en-US"/>
              </w:rPr>
              <w:t>"</w:t>
            </w:r>
            <w:r>
              <w:rPr>
                <w:rFonts w:ascii="Courier New" w:hAnsi="Courier New"/>
                <w:sz w:val="16"/>
                <w:lang w:val="en-US"/>
              </w:rPr>
              <w:t>,</w:t>
            </w:r>
          </w:p>
          <w:p w14:paraId="50A4189F" w14:textId="49CBB6C6" w:rsidR="00F22F99" w:rsidRDefault="00F22F99" w:rsidP="00F22F99">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sidR="00753074">
              <w:rPr>
                <w:rFonts w:ascii="Courier New" w:hAnsi="Courier New"/>
                <w:sz w:val="16"/>
                <w:lang w:val="en-US"/>
              </w:rPr>
              <w:t>priority</w:t>
            </w:r>
            <w:r w:rsidRPr="00042478">
              <w:rPr>
                <w:rFonts w:ascii="Courier New" w:hAnsi="Courier New"/>
                <w:sz w:val="16"/>
                <w:lang w:val="en-US"/>
              </w:rPr>
              <w:t>": "</w:t>
            </w:r>
            <w:r w:rsidR="00753074">
              <w:rPr>
                <w:rFonts w:ascii="Courier New" w:hAnsi="Courier New"/>
                <w:sz w:val="16"/>
                <w:lang w:val="en-US"/>
              </w:rPr>
              <w:t>High</w:t>
            </w:r>
            <w:r w:rsidRPr="00042478">
              <w:rPr>
                <w:rFonts w:ascii="Courier New" w:hAnsi="Courier New"/>
                <w:sz w:val="16"/>
                <w:lang w:val="en-US"/>
              </w:rPr>
              <w:t>",</w:t>
            </w:r>
          </w:p>
          <w:p w14:paraId="425170EA" w14:textId="6BAD1716" w:rsidR="00F22F99" w:rsidRPr="00042478" w:rsidRDefault="00F22F99" w:rsidP="00F22F99">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sidR="00753074">
              <w:rPr>
                <w:rFonts w:ascii="Courier New" w:hAnsi="Courier New"/>
                <w:sz w:val="16"/>
                <w:lang w:val="en-US"/>
              </w:rPr>
              <w:t>s</w:t>
            </w:r>
            <w:r>
              <w:rPr>
                <w:rFonts w:ascii="Courier New" w:hAnsi="Courier New"/>
                <w:sz w:val="16"/>
                <w:lang w:val="en-US"/>
              </w:rPr>
              <w:t>ource</w:t>
            </w:r>
            <w:r w:rsidRPr="00042478">
              <w:rPr>
                <w:rFonts w:ascii="Courier New" w:hAnsi="Courier New"/>
                <w:sz w:val="16"/>
                <w:lang w:val="en-US"/>
              </w:rPr>
              <w:t>Id": "</w:t>
            </w:r>
            <w:r w:rsidRPr="00400171">
              <w:rPr>
                <w:rFonts w:ascii="Courier New" w:hAnsi="Courier New"/>
                <w:sz w:val="16"/>
                <w:lang w:val="en-US"/>
              </w:rPr>
              <w:t>de305d54-75b4-431b-adb2-eb6b9e546014</w:t>
            </w:r>
            <w:r w:rsidRPr="00042478">
              <w:rPr>
                <w:rFonts w:ascii="Courier New" w:hAnsi="Courier New"/>
                <w:sz w:val="16"/>
                <w:lang w:val="en-US"/>
              </w:rPr>
              <w:t>",</w:t>
            </w:r>
          </w:p>
          <w:p w14:paraId="4965A317" w14:textId="57C86ABE" w:rsidR="00F22F99" w:rsidRPr="00042478" w:rsidRDefault="00F22F99" w:rsidP="00F22F99">
            <w:pPr>
              <w:pStyle w:val="listing"/>
              <w:rPr>
                <w:rFonts w:ascii="Courier New" w:hAnsi="Courier New"/>
                <w:sz w:val="16"/>
                <w:lang w:val="en-US"/>
              </w:rPr>
            </w:pPr>
            <w:r>
              <w:rPr>
                <w:rFonts w:ascii="Courier New" w:hAnsi="Courier New"/>
                <w:sz w:val="16"/>
                <w:lang w:val="en-US"/>
              </w:rPr>
              <w:t xml:space="preserve">            “</w:t>
            </w:r>
            <w:r w:rsidR="00753074">
              <w:rPr>
                <w:rFonts w:ascii="Courier New" w:hAnsi="Courier New"/>
                <w:sz w:val="16"/>
                <w:lang w:val="en-US"/>
              </w:rPr>
              <w:t>s</w:t>
            </w:r>
            <w:r>
              <w:rPr>
                <w:rFonts w:ascii="Courier New" w:hAnsi="Courier New"/>
                <w:sz w:val="16"/>
                <w:lang w:val="en-US"/>
              </w:rPr>
              <w:t>ourceName”: “EricssonECE”,</w:t>
            </w:r>
          </w:p>
          <w:p w14:paraId="55657221" w14:textId="042F699E" w:rsidR="00753074" w:rsidRPr="00042478" w:rsidRDefault="00753074" w:rsidP="00753074">
            <w:pPr>
              <w:pStyle w:val="listing"/>
              <w:rPr>
                <w:rFonts w:ascii="Courier New" w:hAnsi="Courier New"/>
                <w:sz w:val="16"/>
                <w:lang w:val="en-US"/>
              </w:rPr>
            </w:pPr>
            <w:r>
              <w:rPr>
                <w:rFonts w:ascii="Courier New" w:hAnsi="Courier New"/>
                <w:sz w:val="16"/>
                <w:lang w:val="en-US"/>
              </w:rPr>
              <w:t xml:space="preserve">            “functionalRole”: “SCF”,</w:t>
            </w:r>
          </w:p>
          <w:p w14:paraId="2115D63A" w14:textId="324830FD" w:rsidR="00F22F99" w:rsidRDefault="00F22F99" w:rsidP="00F22F99">
            <w:pPr>
              <w:pStyle w:val="listing"/>
              <w:rPr>
                <w:rFonts w:ascii="Courier New" w:hAnsi="Courier New"/>
                <w:sz w:val="16"/>
                <w:szCs w:val="18"/>
                <w:shd w:val="clear" w:color="auto" w:fill="FFFFFF"/>
                <w:lang w:val="en-US"/>
              </w:rPr>
            </w:pPr>
            <w:r>
              <w:rPr>
                <w:rFonts w:ascii="Courier New" w:hAnsi="Courier New"/>
                <w:sz w:val="16"/>
                <w:lang w:val="en-US"/>
              </w:rPr>
              <w:t xml:space="preserve">            “</w:t>
            </w:r>
            <w:r w:rsidR="00753074">
              <w:rPr>
                <w:rFonts w:ascii="Courier New" w:hAnsi="Courier New"/>
                <w:sz w:val="16"/>
                <w:lang w:val="en-US"/>
              </w:rPr>
              <w:t>start</w:t>
            </w:r>
            <w:r>
              <w:rPr>
                <w:rFonts w:ascii="Courier New" w:hAnsi="Courier New"/>
                <w:sz w:val="16"/>
                <w:lang w:val="en-US"/>
              </w:rPr>
              <w:t>Epoch</w:t>
            </w:r>
            <w:r w:rsidR="00753074">
              <w:rPr>
                <w:rFonts w:ascii="Courier New" w:hAnsi="Courier New"/>
                <w:sz w:val="16"/>
                <w:lang w:val="en-US"/>
              </w:rPr>
              <w:t>Microsec</w:t>
            </w:r>
            <w:r>
              <w:rPr>
                <w:rFonts w:ascii="Courier New" w:hAnsi="Courier New"/>
                <w:sz w:val="16"/>
                <w:lang w:val="en-US"/>
              </w:rPr>
              <w:t xml:space="preserve">”: </w:t>
            </w:r>
            <w:r w:rsidRPr="00400171">
              <w:rPr>
                <w:rFonts w:ascii="Courier New" w:hAnsi="Courier New"/>
                <w:sz w:val="16"/>
                <w:lang w:val="en-US"/>
              </w:rPr>
              <w:t>“</w:t>
            </w:r>
            <w:r w:rsidRPr="002B2C31">
              <w:rPr>
                <w:rFonts w:ascii="Courier New" w:hAnsi="Courier New"/>
                <w:sz w:val="16"/>
                <w:szCs w:val="18"/>
                <w:shd w:val="clear" w:color="auto" w:fill="FFFFCC"/>
              </w:rPr>
              <w:t>1413378172</w:t>
            </w:r>
            <w:r w:rsidR="00753074">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66519372" w14:textId="7D071225" w:rsidR="00F22F99" w:rsidRDefault="00F22F99" w:rsidP="00F22F99">
            <w:pPr>
              <w:pStyle w:val="listing"/>
              <w:rPr>
                <w:rFonts w:ascii="Courier New" w:hAnsi="Courier New"/>
                <w:sz w:val="16"/>
                <w:szCs w:val="18"/>
                <w:shd w:val="clear" w:color="auto" w:fill="FFFFFF"/>
                <w:lang w:val="en-US"/>
              </w:rPr>
            </w:pPr>
            <w:r>
              <w:rPr>
                <w:rFonts w:ascii="Courier New" w:hAnsi="Courier New"/>
                <w:sz w:val="16"/>
                <w:lang w:val="en-US"/>
              </w:rPr>
              <w:t xml:space="preserve">            “lastEpoch</w:t>
            </w:r>
            <w:r w:rsidR="00753074">
              <w:rPr>
                <w:rFonts w:ascii="Courier New" w:hAnsi="Courier New"/>
                <w:sz w:val="16"/>
                <w:lang w:val="en-US"/>
              </w:rPr>
              <w:t>Microsec</w:t>
            </w:r>
            <w:r>
              <w:rPr>
                <w:rFonts w:ascii="Courier New" w:hAnsi="Courier New"/>
                <w:sz w:val="16"/>
                <w:lang w:val="en-US"/>
              </w:rPr>
              <w:t xml:space="preserve">”: </w:t>
            </w:r>
            <w:r w:rsidRPr="00400171">
              <w:rPr>
                <w:rFonts w:ascii="Courier New" w:hAnsi="Courier New"/>
                <w:sz w:val="16"/>
                <w:lang w:val="en-US"/>
              </w:rPr>
              <w:t>“</w:t>
            </w:r>
            <w:r w:rsidRPr="002B2C31">
              <w:rPr>
                <w:rFonts w:ascii="Courier New" w:hAnsi="Courier New"/>
                <w:sz w:val="16"/>
                <w:szCs w:val="18"/>
                <w:shd w:val="clear" w:color="auto" w:fill="FFFFCC"/>
              </w:rPr>
              <w:t>1413378172</w:t>
            </w:r>
            <w:r w:rsidR="00753074">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62926B9B" w14:textId="77777777" w:rsidR="00F22F99" w:rsidRDefault="00F22F99" w:rsidP="00F22F99">
            <w:pPr>
              <w:pStyle w:val="listing"/>
              <w:rPr>
                <w:rFonts w:ascii="Courier New" w:hAnsi="Courier New"/>
                <w:sz w:val="16"/>
                <w:szCs w:val="18"/>
                <w:shd w:val="clear" w:color="auto" w:fill="FFFFFF"/>
                <w:lang w:val="en-US"/>
              </w:rPr>
            </w:pPr>
            <w:r w:rsidRPr="002B2C31">
              <w:rPr>
                <w:rFonts w:ascii="Courier New" w:hAnsi="Courier New"/>
                <w:sz w:val="16"/>
                <w:szCs w:val="18"/>
                <w:shd w:val="clear" w:color="auto" w:fill="FFFFCC"/>
                <w:lang w:val="en-US"/>
              </w:rPr>
              <w:t xml:space="preserve">            “reportingEntityId”: “de305d54-75b4-431b-adb2-eb6b9e546014”,</w:t>
            </w:r>
          </w:p>
          <w:p w14:paraId="2637086E" w14:textId="7EEB9442" w:rsidR="00F22F99" w:rsidRDefault="00F22F99" w:rsidP="00F22F99">
            <w:pPr>
              <w:pStyle w:val="listing"/>
              <w:rPr>
                <w:rFonts w:ascii="Courier New" w:hAnsi="Courier New"/>
                <w:sz w:val="16"/>
                <w:lang w:val="en-US"/>
              </w:rPr>
            </w:pPr>
            <w:r>
              <w:rPr>
                <w:rFonts w:ascii="Courier New" w:hAnsi="Courier New"/>
                <w:sz w:val="16"/>
                <w:lang w:val="en-US"/>
              </w:rPr>
              <w:t xml:space="preserve">            “repo</w:t>
            </w:r>
            <w:r w:rsidR="00753074">
              <w:rPr>
                <w:rFonts w:ascii="Courier New" w:hAnsi="Courier New"/>
                <w:sz w:val="16"/>
                <w:lang w:val="en-US"/>
              </w:rPr>
              <w:t>rtingEntityName”: “EricssonECE”</w:t>
            </w:r>
          </w:p>
          <w:p w14:paraId="3946F696" w14:textId="77777777" w:rsidR="007D609C" w:rsidRPr="007D609C" w:rsidRDefault="007D609C" w:rsidP="007D609C">
            <w:pPr>
              <w:pStyle w:val="listing"/>
              <w:rPr>
                <w:rFonts w:ascii="Courier New" w:hAnsi="Courier New"/>
                <w:sz w:val="16"/>
                <w:szCs w:val="16"/>
                <w:lang w:val="en-US"/>
              </w:rPr>
            </w:pPr>
            <w:r w:rsidRPr="007D609C">
              <w:rPr>
                <w:rFonts w:ascii="Courier New" w:hAnsi="Courier New"/>
                <w:sz w:val="16"/>
                <w:szCs w:val="16"/>
                <w:lang w:val="en-US"/>
              </w:rPr>
              <w:t xml:space="preserve">        },</w:t>
            </w:r>
          </w:p>
          <w:p w14:paraId="726EBB18" w14:textId="77777777" w:rsidR="007D609C" w:rsidRPr="007D609C" w:rsidRDefault="007D609C" w:rsidP="007D609C">
            <w:pPr>
              <w:pStyle w:val="listing"/>
              <w:rPr>
                <w:rFonts w:ascii="Courier New" w:hAnsi="Courier New"/>
                <w:sz w:val="16"/>
                <w:szCs w:val="16"/>
                <w:lang w:val="en-US"/>
              </w:rPr>
            </w:pPr>
            <w:r w:rsidRPr="007D609C">
              <w:rPr>
                <w:rFonts w:ascii="Courier New" w:hAnsi="Courier New"/>
                <w:sz w:val="16"/>
                <w:szCs w:val="16"/>
                <w:lang w:val="en-US"/>
              </w:rPr>
              <w:t xml:space="preserve">        "faultFields": {</w:t>
            </w:r>
          </w:p>
          <w:p w14:paraId="1D0C896C" w14:textId="77777777" w:rsidR="007D609C" w:rsidRPr="007D609C" w:rsidRDefault="007D609C" w:rsidP="007D609C">
            <w:pPr>
              <w:pStyle w:val="listing"/>
              <w:rPr>
                <w:rFonts w:ascii="Courier New" w:hAnsi="Courier New"/>
                <w:sz w:val="16"/>
                <w:szCs w:val="16"/>
                <w:lang w:val="en-US"/>
              </w:rPr>
            </w:pPr>
            <w:r w:rsidRPr="007D609C">
              <w:rPr>
                <w:rFonts w:ascii="Courier New" w:hAnsi="Courier New"/>
                <w:sz w:val="16"/>
                <w:szCs w:val="16"/>
                <w:lang w:val="en-US"/>
              </w:rPr>
              <w:t xml:space="preserve">            "alarmCondition": "PilotNumberPoolExhaustion",</w:t>
            </w:r>
          </w:p>
          <w:p w14:paraId="0500B7E6" w14:textId="77777777" w:rsidR="007D609C" w:rsidRPr="007D609C" w:rsidRDefault="007D609C" w:rsidP="007D609C">
            <w:pPr>
              <w:pStyle w:val="listing"/>
              <w:rPr>
                <w:rFonts w:ascii="Courier New" w:hAnsi="Courier New"/>
                <w:sz w:val="16"/>
                <w:szCs w:val="16"/>
                <w:lang w:val="en-US"/>
              </w:rPr>
            </w:pPr>
            <w:r w:rsidRPr="007D609C">
              <w:rPr>
                <w:rFonts w:ascii="Courier New" w:hAnsi="Courier New"/>
                <w:sz w:val="16"/>
                <w:szCs w:val="16"/>
                <w:lang w:val="en-US"/>
              </w:rPr>
              <w:t xml:space="preserve">            "eventSourceType": "other(0)",</w:t>
            </w:r>
          </w:p>
          <w:p w14:paraId="7A99EDA5" w14:textId="77777777" w:rsidR="00753074" w:rsidRPr="007D609C" w:rsidRDefault="00753074" w:rsidP="00753074">
            <w:pPr>
              <w:pStyle w:val="listing"/>
              <w:rPr>
                <w:rFonts w:ascii="Courier New" w:hAnsi="Courier New"/>
                <w:sz w:val="16"/>
                <w:szCs w:val="16"/>
                <w:lang w:val="en-US"/>
              </w:rPr>
            </w:pPr>
            <w:r w:rsidRPr="007D609C">
              <w:rPr>
                <w:rFonts w:ascii="Courier New" w:hAnsi="Courier New"/>
                <w:sz w:val="16"/>
                <w:szCs w:val="16"/>
                <w:lang w:val="en-US"/>
              </w:rPr>
              <w:t xml:space="preserve">            "specificProblem": "Calls cannot complete because pilot numbers are unavailable"</w:t>
            </w:r>
          </w:p>
          <w:p w14:paraId="5E1E17E4" w14:textId="568F7663" w:rsidR="00753074" w:rsidRPr="007D609C" w:rsidRDefault="00753074" w:rsidP="00753074">
            <w:pPr>
              <w:pStyle w:val="listing"/>
              <w:rPr>
                <w:rFonts w:ascii="Courier New" w:hAnsi="Courier New"/>
                <w:sz w:val="16"/>
                <w:szCs w:val="16"/>
                <w:lang w:val="en-US"/>
              </w:rPr>
            </w:pPr>
            <w:r w:rsidRPr="007D609C">
              <w:rPr>
                <w:rFonts w:ascii="Courier New" w:hAnsi="Courier New"/>
                <w:sz w:val="16"/>
                <w:szCs w:val="16"/>
                <w:lang w:val="en-US"/>
              </w:rPr>
              <w:t xml:space="preserve">            "eventS</w:t>
            </w:r>
            <w:r>
              <w:rPr>
                <w:rFonts w:ascii="Courier New" w:hAnsi="Courier New"/>
                <w:sz w:val="16"/>
                <w:szCs w:val="16"/>
                <w:lang w:val="en-US"/>
              </w:rPr>
              <w:t>everity</w:t>
            </w:r>
            <w:r w:rsidRPr="007D609C">
              <w:rPr>
                <w:rFonts w:ascii="Courier New" w:hAnsi="Courier New"/>
                <w:sz w:val="16"/>
                <w:szCs w:val="16"/>
                <w:lang w:val="en-US"/>
              </w:rPr>
              <w:t>": "</w:t>
            </w:r>
            <w:r>
              <w:rPr>
                <w:rFonts w:ascii="Courier New" w:hAnsi="Courier New"/>
                <w:sz w:val="16"/>
                <w:szCs w:val="16"/>
                <w:lang w:val="en-US"/>
              </w:rPr>
              <w:t>CRITICAL</w:t>
            </w:r>
            <w:r w:rsidRPr="007D609C">
              <w:rPr>
                <w:rFonts w:ascii="Courier New" w:hAnsi="Courier New"/>
                <w:sz w:val="16"/>
                <w:szCs w:val="16"/>
                <w:lang w:val="en-US"/>
              </w:rPr>
              <w:t>",</w:t>
            </w:r>
          </w:p>
          <w:p w14:paraId="530D97FB" w14:textId="77777777" w:rsidR="00753074" w:rsidRPr="00042478" w:rsidRDefault="00753074" w:rsidP="00753074">
            <w:pPr>
              <w:pStyle w:val="listing"/>
              <w:rPr>
                <w:rFonts w:ascii="Courier New" w:hAnsi="Courier New"/>
                <w:sz w:val="16"/>
                <w:lang w:val="en-US"/>
              </w:rPr>
            </w:pPr>
            <w:r>
              <w:rPr>
                <w:rFonts w:ascii="Courier New" w:hAnsi="Courier New"/>
                <w:sz w:val="16"/>
                <w:lang w:val="en-US"/>
              </w:rPr>
              <w:t xml:space="preserve">            “vfStatus”: “Active”</w:t>
            </w:r>
          </w:p>
          <w:p w14:paraId="795CF127" w14:textId="77777777" w:rsidR="007D609C" w:rsidRPr="007D609C" w:rsidRDefault="007D609C" w:rsidP="007D609C">
            <w:pPr>
              <w:pStyle w:val="listing"/>
              <w:rPr>
                <w:rFonts w:ascii="Courier New" w:hAnsi="Courier New"/>
                <w:sz w:val="16"/>
                <w:szCs w:val="16"/>
                <w:lang w:val="en-US"/>
              </w:rPr>
            </w:pPr>
            <w:r w:rsidRPr="007D609C">
              <w:rPr>
                <w:rFonts w:ascii="Courier New" w:hAnsi="Courier New"/>
                <w:sz w:val="16"/>
                <w:szCs w:val="16"/>
                <w:lang w:val="en-US"/>
              </w:rPr>
              <w:t xml:space="preserve">        }</w:t>
            </w:r>
          </w:p>
          <w:p w14:paraId="7D9C5DF3" w14:textId="77777777" w:rsidR="007D609C" w:rsidRPr="007D609C" w:rsidRDefault="007D609C" w:rsidP="007D609C">
            <w:pPr>
              <w:pStyle w:val="listing"/>
              <w:rPr>
                <w:rFonts w:ascii="Courier New" w:hAnsi="Courier New"/>
                <w:sz w:val="16"/>
                <w:szCs w:val="16"/>
                <w:lang w:val="en-US"/>
              </w:rPr>
            </w:pPr>
            <w:r w:rsidRPr="007D609C">
              <w:rPr>
                <w:rFonts w:ascii="Courier New" w:hAnsi="Courier New"/>
                <w:sz w:val="16"/>
                <w:szCs w:val="16"/>
                <w:lang w:val="en-US"/>
              </w:rPr>
              <w:t xml:space="preserve">    }</w:t>
            </w:r>
          </w:p>
          <w:p w14:paraId="228D31B8" w14:textId="72CD2BFC" w:rsidR="00D53895" w:rsidRPr="00C87857" w:rsidRDefault="007D609C" w:rsidP="007D609C">
            <w:pPr>
              <w:pStyle w:val="listing"/>
              <w:rPr>
                <w:lang w:val="en-US"/>
              </w:rPr>
            </w:pPr>
            <w:r w:rsidRPr="007D609C">
              <w:rPr>
                <w:rFonts w:ascii="Courier New" w:hAnsi="Courier New"/>
                <w:sz w:val="16"/>
                <w:szCs w:val="16"/>
                <w:lang w:val="en-US"/>
              </w:rPr>
              <w:t>}</w:t>
            </w:r>
          </w:p>
        </w:tc>
      </w:tr>
    </w:tbl>
    <w:p w14:paraId="613DD5EA" w14:textId="77777777" w:rsidR="00C27338" w:rsidRDefault="00C27338" w:rsidP="00C27338">
      <w:pPr>
        <w:jc w:val="both"/>
        <w:rPr>
          <w:color w:val="000000"/>
          <w:sz w:val="22"/>
          <w:szCs w:val="20"/>
        </w:rPr>
      </w:pPr>
    </w:p>
    <w:p w14:paraId="72B16335" w14:textId="44D0B9EE" w:rsidR="00524AE0" w:rsidRDefault="00524AE0" w:rsidP="00524AE0">
      <w:pPr>
        <w:pStyle w:val="Heading4"/>
        <w:numPr>
          <w:ilvl w:val="3"/>
          <w:numId w:val="34"/>
        </w:numPr>
      </w:pPr>
      <w:bookmarkStart w:id="76" w:name="_Toc452044075"/>
      <w:r>
        <w:t>Sample Success Response #1</w:t>
      </w:r>
      <w:bookmarkEnd w:id="76"/>
    </w:p>
    <w:p w14:paraId="3E8E9143" w14:textId="2EA78F38" w:rsidR="00524AE0" w:rsidRPr="00524AE0" w:rsidRDefault="00524AE0" w:rsidP="00524AE0">
      <w:pPr>
        <w:pStyle w:val="Body"/>
        <w:ind w:left="90"/>
      </w:pPr>
      <w:r>
        <w:t>For success responses without a throttling specification provided:</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524AE0" w:rsidRPr="00B95B10" w14:paraId="70556C90" w14:textId="77777777" w:rsidTr="00C5323A">
        <w:tc>
          <w:tcPr>
            <w:tcW w:w="5000" w:type="pct"/>
            <w:shd w:val="clear" w:color="auto" w:fill="FFFFCC"/>
            <w:tcMar>
              <w:top w:w="150" w:type="dxa"/>
              <w:left w:w="150" w:type="dxa"/>
              <w:bottom w:w="150" w:type="dxa"/>
              <w:right w:w="150" w:type="dxa"/>
            </w:tcMar>
          </w:tcPr>
          <w:p w14:paraId="1A37CA43" w14:textId="77777777" w:rsidR="00524AE0" w:rsidRPr="00A35E58" w:rsidRDefault="00524AE0" w:rsidP="00C532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076CB481" w14:textId="2756BDC5" w:rsidR="00524AE0" w:rsidRPr="00C87857" w:rsidRDefault="00524AE0" w:rsidP="00C5323A">
            <w:pPr>
              <w:pStyle w:val="listing"/>
              <w:rPr>
                <w:lang w:val="en-US"/>
              </w:rPr>
            </w:pPr>
          </w:p>
        </w:tc>
      </w:tr>
    </w:tbl>
    <w:p w14:paraId="1832B6E4" w14:textId="77777777" w:rsidR="00524AE0" w:rsidRDefault="00524AE0" w:rsidP="00524AE0">
      <w:pPr>
        <w:pStyle w:val="Body"/>
      </w:pPr>
    </w:p>
    <w:p w14:paraId="1C4461A7" w14:textId="54E3A65F" w:rsidR="00C87857" w:rsidRDefault="00CA5318" w:rsidP="00DD1B30">
      <w:pPr>
        <w:pStyle w:val="Heading4"/>
        <w:numPr>
          <w:ilvl w:val="3"/>
          <w:numId w:val="18"/>
        </w:numPr>
      </w:pPr>
      <w:bookmarkStart w:id="77" w:name="_Toc452044076"/>
      <w:r>
        <w:t xml:space="preserve">Sample </w:t>
      </w:r>
      <w:r w:rsidR="00547D76">
        <w:t xml:space="preserve">Success </w:t>
      </w:r>
      <w:r>
        <w:t>Response</w:t>
      </w:r>
      <w:r w:rsidR="00524AE0">
        <w:t xml:space="preserve"> #2</w:t>
      </w:r>
      <w:bookmarkEnd w:id="77"/>
    </w:p>
    <w:p w14:paraId="3C7265B3" w14:textId="767CD941" w:rsidR="00524AE0" w:rsidRPr="00524AE0" w:rsidRDefault="00524AE0" w:rsidP="00524AE0">
      <w:pPr>
        <w:pStyle w:val="Body"/>
        <w:ind w:left="90"/>
      </w:pPr>
      <w:r>
        <w:t>For success responses with a throttling specification provided:</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C87857" w:rsidRPr="00B95B10" w14:paraId="23828FC0" w14:textId="77777777" w:rsidTr="007C29E2">
        <w:tc>
          <w:tcPr>
            <w:tcW w:w="5000" w:type="pct"/>
            <w:shd w:val="clear" w:color="auto" w:fill="FFFFCC"/>
            <w:tcMar>
              <w:top w:w="150" w:type="dxa"/>
              <w:left w:w="150" w:type="dxa"/>
              <w:bottom w:w="150" w:type="dxa"/>
              <w:right w:w="150" w:type="dxa"/>
            </w:tcMar>
          </w:tcPr>
          <w:p w14:paraId="06630FE0" w14:textId="0271943C" w:rsidR="00C87857" w:rsidRPr="00A35E58" w:rsidRDefault="00C87857" w:rsidP="007C29E2">
            <w:pPr>
              <w:pStyle w:val="listing"/>
              <w:rPr>
                <w:rFonts w:ascii="Courier New" w:hAnsi="Courier New"/>
                <w:sz w:val="16"/>
                <w:lang w:val="en-US"/>
              </w:rPr>
            </w:pPr>
            <w:r w:rsidRPr="00A35E58">
              <w:rPr>
                <w:rFonts w:ascii="Courier New" w:hAnsi="Courier New"/>
                <w:sz w:val="16"/>
              </w:rPr>
              <w:t>HTTP</w:t>
            </w:r>
            <w:r w:rsidR="00C97889">
              <w:rPr>
                <w:rFonts w:ascii="Courier New" w:hAnsi="Courier New"/>
                <w:sz w:val="16"/>
                <w:lang w:val="en-US"/>
              </w:rPr>
              <w:t>S</w:t>
            </w:r>
            <w:r w:rsidRPr="00A35E58">
              <w:rPr>
                <w:rFonts w:ascii="Courier New" w:hAnsi="Courier New"/>
                <w:sz w:val="16"/>
              </w:rPr>
              <w:t>/1.1</w:t>
            </w:r>
            <w:r w:rsidR="00CA5318" w:rsidRPr="00A35E58">
              <w:rPr>
                <w:rFonts w:ascii="Courier New" w:hAnsi="Courier New"/>
                <w:sz w:val="16"/>
                <w:lang w:val="en-US"/>
              </w:rPr>
              <w:t xml:space="preserve"> 20</w:t>
            </w:r>
            <w:r w:rsidR="003B1F1E">
              <w:rPr>
                <w:rFonts w:ascii="Courier New" w:hAnsi="Courier New"/>
                <w:sz w:val="16"/>
                <w:lang w:val="en-US"/>
              </w:rPr>
              <w:t>2</w:t>
            </w:r>
            <w:r w:rsidR="00CA5318" w:rsidRPr="00A35E58">
              <w:rPr>
                <w:rFonts w:ascii="Courier New" w:hAnsi="Courier New"/>
                <w:sz w:val="16"/>
                <w:lang w:val="en-US"/>
              </w:rPr>
              <w:t xml:space="preserve"> </w:t>
            </w:r>
            <w:r w:rsidR="003B1F1E">
              <w:rPr>
                <w:rFonts w:ascii="Courier New" w:hAnsi="Courier New"/>
                <w:sz w:val="16"/>
                <w:lang w:val="en-US"/>
              </w:rPr>
              <w:t>Accepted</w:t>
            </w:r>
          </w:p>
          <w:p w14:paraId="757B600C" w14:textId="77777777" w:rsidR="00233EC6" w:rsidRDefault="00233EC6" w:rsidP="00233EC6">
            <w:pPr>
              <w:pStyle w:val="listing"/>
              <w:rPr>
                <w:rFonts w:ascii="Courier New" w:hAnsi="Courier New"/>
                <w:sz w:val="16"/>
                <w:lang w:val="en-US"/>
              </w:rPr>
            </w:pPr>
            <w:r>
              <w:rPr>
                <w:rFonts w:ascii="Courier New" w:hAnsi="Courier New"/>
                <w:sz w:val="16"/>
                <w:lang w:val="en-US"/>
              </w:rPr>
              <w:t>content-type: application/json</w:t>
            </w:r>
          </w:p>
          <w:p w14:paraId="1920ADFE" w14:textId="77777777" w:rsidR="00233EC6" w:rsidRDefault="00233EC6" w:rsidP="00233EC6">
            <w:pPr>
              <w:pStyle w:val="listing"/>
              <w:rPr>
                <w:rFonts w:ascii="Courier New" w:hAnsi="Courier New"/>
                <w:sz w:val="16"/>
                <w:lang w:val="en-US"/>
              </w:rPr>
            </w:pPr>
            <w:r>
              <w:rPr>
                <w:rFonts w:ascii="Courier New" w:hAnsi="Courier New"/>
                <w:sz w:val="16"/>
                <w:lang w:val="en-US"/>
              </w:rPr>
              <w:t>content-length: nnn</w:t>
            </w:r>
          </w:p>
          <w:p w14:paraId="15BF969C" w14:textId="77777777" w:rsidR="00233EC6" w:rsidRDefault="00233EC6" w:rsidP="00233EC6">
            <w:pPr>
              <w:pStyle w:val="listing"/>
              <w:rPr>
                <w:rFonts w:ascii="Courier New" w:hAnsi="Courier New"/>
                <w:sz w:val="16"/>
                <w:lang w:val="en-US"/>
              </w:rPr>
            </w:pPr>
            <w:r>
              <w:rPr>
                <w:rFonts w:ascii="Courier New" w:hAnsi="Courier New"/>
                <w:sz w:val="16"/>
                <w:lang w:val="en-US"/>
              </w:rPr>
              <w:t>date: Sat, 04 Jul 2015 02:03:15 GMT</w:t>
            </w:r>
          </w:p>
          <w:p w14:paraId="72018E06" w14:textId="77777777" w:rsidR="00233EC6" w:rsidRDefault="00233EC6" w:rsidP="00233EC6">
            <w:pPr>
              <w:pStyle w:val="listing"/>
              <w:rPr>
                <w:rFonts w:ascii="Courier New" w:hAnsi="Courier New"/>
                <w:sz w:val="16"/>
                <w:lang w:val="en-US"/>
              </w:rPr>
            </w:pPr>
          </w:p>
          <w:p w14:paraId="40B27497" w14:textId="77777777" w:rsidR="00233EC6" w:rsidRPr="00CF6233" w:rsidRDefault="00233EC6" w:rsidP="00233EC6">
            <w:pPr>
              <w:pStyle w:val="listing"/>
              <w:rPr>
                <w:rFonts w:ascii="Courier New" w:hAnsi="Courier New"/>
                <w:sz w:val="16"/>
                <w:lang w:val="en-US"/>
              </w:rPr>
            </w:pPr>
            <w:r w:rsidRPr="00CF6233">
              <w:rPr>
                <w:rFonts w:ascii="Courier New" w:hAnsi="Courier New"/>
                <w:sz w:val="16"/>
                <w:lang w:val="en-US"/>
              </w:rPr>
              <w:t>{</w:t>
            </w:r>
          </w:p>
          <w:p w14:paraId="4881BF8B" w14:textId="446721EC" w:rsidR="00233EC6" w:rsidRPr="00BB78E8" w:rsidRDefault="00524AE0" w:rsidP="00233EC6">
            <w:pPr>
              <w:pStyle w:val="listing"/>
              <w:rPr>
                <w:rFonts w:ascii="Courier New" w:hAnsi="Courier New"/>
                <w:sz w:val="16"/>
                <w:szCs w:val="16"/>
                <w:lang w:val="en-US"/>
              </w:rPr>
            </w:pPr>
            <w:r>
              <w:rPr>
                <w:rFonts w:ascii="Courier New" w:hAnsi="Courier New"/>
                <w:sz w:val="16"/>
                <w:szCs w:val="16"/>
                <w:lang w:val="en-US"/>
              </w:rPr>
              <w:t xml:space="preserve">   </w:t>
            </w:r>
            <w:r w:rsidR="00233EC6" w:rsidRPr="00BB78E8">
              <w:rPr>
                <w:rFonts w:ascii="Courier New" w:hAnsi="Courier New"/>
                <w:sz w:val="16"/>
                <w:szCs w:val="16"/>
                <w:lang w:val="en-US"/>
              </w:rPr>
              <w:t>“</w:t>
            </w:r>
            <w:r w:rsidR="00233EC6">
              <w:rPr>
                <w:rFonts w:ascii="Courier New" w:hAnsi="Courier New"/>
                <w:sz w:val="16"/>
                <w:szCs w:val="16"/>
                <w:lang w:val="en-US"/>
              </w:rPr>
              <w:t>eventDomainThrottleSpecificationList</w:t>
            </w:r>
            <w:r w:rsidR="00233EC6" w:rsidRPr="00BB78E8">
              <w:rPr>
                <w:rFonts w:ascii="Courier New" w:hAnsi="Courier New"/>
                <w:sz w:val="16"/>
                <w:szCs w:val="16"/>
                <w:lang w:val="en-US"/>
              </w:rPr>
              <w:t>”: [</w:t>
            </w:r>
          </w:p>
          <w:p w14:paraId="349E1AB4" w14:textId="0B5E86D4"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w:t>
            </w:r>
            <w:r w:rsidRPr="00BB78E8">
              <w:rPr>
                <w:rFonts w:ascii="Courier New" w:hAnsi="Courier New"/>
                <w:sz w:val="16"/>
                <w:szCs w:val="16"/>
                <w:lang w:val="en-US"/>
              </w:rPr>
              <w:t>{</w:t>
            </w:r>
          </w:p>
          <w:p w14:paraId="307331C0" w14:textId="55D945FB" w:rsidR="00233EC6" w:rsidRDefault="00524AE0" w:rsidP="00233EC6">
            <w:pPr>
              <w:pStyle w:val="listing"/>
              <w:rPr>
                <w:rFonts w:ascii="Courier New" w:hAnsi="Courier New"/>
                <w:sz w:val="16"/>
                <w:szCs w:val="16"/>
                <w:lang w:val="en-US"/>
              </w:rPr>
            </w:pPr>
            <w:r>
              <w:rPr>
                <w:rFonts w:ascii="Courier New" w:hAnsi="Courier New"/>
                <w:sz w:val="16"/>
                <w:szCs w:val="16"/>
                <w:lang w:val="en-US"/>
              </w:rPr>
              <w:t xml:space="preserve"> </w:t>
            </w:r>
            <w:r w:rsidR="00233EC6">
              <w:rPr>
                <w:rFonts w:ascii="Courier New" w:hAnsi="Courier New"/>
                <w:sz w:val="16"/>
                <w:szCs w:val="16"/>
                <w:lang w:val="en-US"/>
              </w:rPr>
              <w:t xml:space="preserve">        “eventDomainThrottleSpecification”: {</w:t>
            </w:r>
          </w:p>
          <w:p w14:paraId="4E485BBB" w14:textId="3CDF1945"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“eventDomain”: “fault”,</w:t>
            </w:r>
          </w:p>
          <w:p w14:paraId="48F3EBA0" w14:textId="64AC30F5"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“suppressedFieldNames”: [</w:t>
            </w:r>
          </w:p>
          <w:p w14:paraId="50A33908" w14:textId="6C2BBADA"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“alarmInterfaceA”,</w:t>
            </w:r>
          </w:p>
          <w:p w14:paraId="20CFD4EE" w14:textId="06FB279F"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“alarmAdditionalInformation” </w:t>
            </w:r>
          </w:p>
          <w:p w14:paraId="60286CF3" w14:textId="29CF0B8F"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w:t>
            </w:r>
          </w:p>
          <w:p w14:paraId="09E892DA" w14:textId="74317E81"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w:t>
            </w:r>
          </w:p>
          <w:p w14:paraId="3A56703D" w14:textId="2775FB2C"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w:t>
            </w:r>
          </w:p>
          <w:p w14:paraId="211CB319" w14:textId="0CEAD18E" w:rsidR="00233EC6" w:rsidRDefault="00233EC6" w:rsidP="00233EC6">
            <w:pPr>
              <w:pStyle w:val="listing"/>
              <w:rPr>
                <w:rFonts w:ascii="Courier New" w:hAnsi="Courier New"/>
                <w:sz w:val="16"/>
                <w:szCs w:val="16"/>
                <w:lang w:val="en-US"/>
              </w:rPr>
            </w:pPr>
            <w:r>
              <w:rPr>
                <w:rFonts w:ascii="Courier New" w:hAnsi="Courier New"/>
                <w:sz w:val="16"/>
                <w:szCs w:val="16"/>
                <w:lang w:val="en-US"/>
              </w:rPr>
              <w:lastRenderedPageBreak/>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w:t>
            </w:r>
          </w:p>
          <w:p w14:paraId="650F7EE0" w14:textId="50DEC2FA" w:rsidR="00233EC6" w:rsidRDefault="00524AE0" w:rsidP="00233EC6">
            <w:pPr>
              <w:pStyle w:val="listing"/>
              <w:rPr>
                <w:rFonts w:ascii="Courier New" w:hAnsi="Courier New"/>
                <w:sz w:val="16"/>
                <w:szCs w:val="16"/>
                <w:lang w:val="en-US"/>
              </w:rPr>
            </w:pPr>
            <w:r>
              <w:rPr>
                <w:rFonts w:ascii="Courier New" w:hAnsi="Courier New"/>
                <w:sz w:val="16"/>
                <w:szCs w:val="16"/>
                <w:lang w:val="en-US"/>
              </w:rPr>
              <w:t xml:space="preserve"> </w:t>
            </w:r>
            <w:r w:rsidR="00233EC6">
              <w:rPr>
                <w:rFonts w:ascii="Courier New" w:hAnsi="Courier New"/>
                <w:sz w:val="16"/>
                <w:szCs w:val="16"/>
                <w:lang w:val="en-US"/>
              </w:rPr>
              <w:t xml:space="preserve">        “eventDomainThrottleSpecification”: {</w:t>
            </w:r>
          </w:p>
          <w:p w14:paraId="1E834B71" w14:textId="14D88122"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“eventDomain”: “thresholdCrossingAlert”,</w:t>
            </w:r>
          </w:p>
          <w:p w14:paraId="2DF1EF64" w14:textId="4E65075E"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“suppressedFieldNames”: [</w:t>
            </w:r>
          </w:p>
          <w:p w14:paraId="357991CA" w14:textId="47A2DF80"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“associatedAlertIdList”,</w:t>
            </w:r>
          </w:p>
          <w:p w14:paraId="13DAD0A5" w14:textId="242C0404"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“possibleRootCause” </w:t>
            </w:r>
          </w:p>
          <w:p w14:paraId="4C8310C0" w14:textId="7A9AEABB"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w:t>
            </w:r>
          </w:p>
          <w:p w14:paraId="5B26622D" w14:textId="1AA9AE93"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“suppressedNvPairsList”: [</w:t>
            </w:r>
          </w:p>
          <w:p w14:paraId="6A913CAD" w14:textId="53846F2B"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w:t>
            </w:r>
          </w:p>
          <w:p w14:paraId="60D19B01" w14:textId="42445BD9"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“suppressedNvPairs” {</w:t>
            </w:r>
          </w:p>
          <w:p w14:paraId="64344D41" w14:textId="153F8E57"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“nvPairFieldName”: additionalParameters”,</w:t>
            </w:r>
          </w:p>
          <w:p w14:paraId="458492ED" w14:textId="13FE1385"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“suppressedNvPairNames”: [</w:t>
            </w:r>
          </w:p>
          <w:p w14:paraId="0A055F8C" w14:textId="68AEC666"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“someCounterName”,</w:t>
            </w:r>
          </w:p>
          <w:p w14:paraId="0B2F4259" w14:textId="23755E48" w:rsidR="00233EC6" w:rsidRDefault="00524AE0" w:rsidP="00233EC6">
            <w:pPr>
              <w:pStyle w:val="listing"/>
              <w:rPr>
                <w:rFonts w:ascii="Courier New" w:hAnsi="Courier New"/>
                <w:sz w:val="16"/>
                <w:szCs w:val="16"/>
                <w:lang w:val="en-US"/>
              </w:rPr>
            </w:pPr>
            <w:r>
              <w:rPr>
                <w:rFonts w:ascii="Courier New" w:hAnsi="Courier New"/>
                <w:sz w:val="16"/>
                <w:szCs w:val="16"/>
                <w:lang w:val="en-US"/>
              </w:rPr>
              <w:t xml:space="preserve"> </w:t>
            </w:r>
            <w:r w:rsidR="00233EC6">
              <w:rPr>
                <w:rFonts w:ascii="Courier New" w:hAnsi="Courier New"/>
                <w:sz w:val="16"/>
                <w:szCs w:val="16"/>
                <w:lang w:val="en-US"/>
              </w:rPr>
              <w:t xml:space="preserve">                       “someOtherCounterName”</w:t>
            </w:r>
          </w:p>
          <w:p w14:paraId="2F11048F" w14:textId="31ABB617"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w:t>
            </w:r>
          </w:p>
          <w:p w14:paraId="3AE8AC94" w14:textId="403AFA93"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w:t>
            </w:r>
          </w:p>
          <w:p w14:paraId="0B318050" w14:textId="51B8F926"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w:t>
            </w:r>
          </w:p>
          <w:p w14:paraId="051428AD" w14:textId="63C683BE"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w:t>
            </w:r>
          </w:p>
          <w:p w14:paraId="71691D62" w14:textId="7580A854"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  </w:t>
            </w:r>
          </w:p>
          <w:p w14:paraId="68991CB4" w14:textId="66E4E060"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w:t>
            </w:r>
          </w:p>
          <w:p w14:paraId="54EF1901" w14:textId="000BFC90"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w:t>
            </w:r>
          </w:p>
          <w:p w14:paraId="0E530F67" w14:textId="014C1A89" w:rsidR="00C87857" w:rsidRPr="00C87857" w:rsidRDefault="00233EC6" w:rsidP="00233EC6">
            <w:pPr>
              <w:pStyle w:val="listing"/>
              <w:rPr>
                <w:lang w:val="en-US"/>
              </w:rPr>
            </w:pPr>
            <w:r>
              <w:rPr>
                <w:rFonts w:ascii="Courier New" w:hAnsi="Courier New"/>
                <w:sz w:val="16"/>
                <w:szCs w:val="16"/>
                <w:lang w:val="en-US"/>
              </w:rPr>
              <w:t>}</w:t>
            </w:r>
          </w:p>
        </w:tc>
      </w:tr>
    </w:tbl>
    <w:p w14:paraId="7A972ACD" w14:textId="77777777" w:rsidR="00547D76" w:rsidRDefault="00547D76" w:rsidP="00547D76">
      <w:pPr>
        <w:pStyle w:val="Body"/>
      </w:pPr>
      <w:bookmarkStart w:id="78" w:name="_Toc270383188"/>
      <w:bookmarkStart w:id="79" w:name="_Toc270383591"/>
      <w:bookmarkStart w:id="80" w:name="_Toc270383785"/>
    </w:p>
    <w:p w14:paraId="6ABCC162" w14:textId="2C90A0E0" w:rsidR="00375A78" w:rsidRDefault="00375A78" w:rsidP="00375A78">
      <w:pPr>
        <w:pStyle w:val="Heading4"/>
        <w:numPr>
          <w:ilvl w:val="3"/>
          <w:numId w:val="35"/>
        </w:numPr>
      </w:pPr>
      <w:bookmarkStart w:id="81" w:name="_Toc452044077"/>
      <w:r>
        <w:t>Sample Success Response #3</w:t>
      </w:r>
      <w:bookmarkEnd w:id="81"/>
    </w:p>
    <w:p w14:paraId="6653B68C" w14:textId="5B1F8452" w:rsidR="00375A78" w:rsidRPr="00524AE0" w:rsidRDefault="00375A78" w:rsidP="00375A78">
      <w:pPr>
        <w:pStyle w:val="Body"/>
        <w:ind w:left="90"/>
      </w:pPr>
      <w:r>
        <w:t xml:space="preserve">For success responses that request the event source to report </w:t>
      </w:r>
      <w:r>
        <w:rPr>
          <w:color w:val="000000" w:themeColor="text1"/>
        </w:rPr>
        <w:t>the state of event throttling by event domain that is currently in force in the event source.</w:t>
      </w:r>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375A78" w:rsidRPr="00B95B10" w14:paraId="70121F66" w14:textId="77777777" w:rsidTr="00C5323A">
        <w:tc>
          <w:tcPr>
            <w:tcW w:w="5000" w:type="pct"/>
            <w:shd w:val="clear" w:color="auto" w:fill="FFFFCC"/>
            <w:tcMar>
              <w:top w:w="150" w:type="dxa"/>
              <w:left w:w="150" w:type="dxa"/>
              <w:bottom w:w="150" w:type="dxa"/>
              <w:right w:w="150" w:type="dxa"/>
            </w:tcMar>
          </w:tcPr>
          <w:p w14:paraId="48C1EE92" w14:textId="77777777" w:rsidR="00375A78" w:rsidRPr="00A35E58" w:rsidRDefault="00375A78" w:rsidP="00375A78">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52EA336D" w14:textId="77777777" w:rsidR="00375A78" w:rsidRDefault="00375A78" w:rsidP="00375A78">
            <w:pPr>
              <w:pStyle w:val="listing"/>
              <w:rPr>
                <w:rFonts w:ascii="Courier New" w:hAnsi="Courier New"/>
                <w:sz w:val="16"/>
                <w:lang w:val="en-US"/>
              </w:rPr>
            </w:pPr>
            <w:r>
              <w:rPr>
                <w:rFonts w:ascii="Courier New" w:hAnsi="Courier New"/>
                <w:sz w:val="16"/>
                <w:lang w:val="en-US"/>
              </w:rPr>
              <w:t>content-type: application/json</w:t>
            </w:r>
          </w:p>
          <w:p w14:paraId="7DC3B502" w14:textId="77777777" w:rsidR="00375A78" w:rsidRDefault="00375A78" w:rsidP="00375A78">
            <w:pPr>
              <w:pStyle w:val="listing"/>
              <w:rPr>
                <w:rFonts w:ascii="Courier New" w:hAnsi="Courier New"/>
                <w:sz w:val="16"/>
                <w:lang w:val="en-US"/>
              </w:rPr>
            </w:pPr>
            <w:r>
              <w:rPr>
                <w:rFonts w:ascii="Courier New" w:hAnsi="Courier New"/>
                <w:sz w:val="16"/>
                <w:lang w:val="en-US"/>
              </w:rPr>
              <w:t>content-length: nnn</w:t>
            </w:r>
          </w:p>
          <w:p w14:paraId="58041AD1" w14:textId="77777777" w:rsidR="00375A78" w:rsidRDefault="00375A78" w:rsidP="00375A78">
            <w:pPr>
              <w:pStyle w:val="listing"/>
              <w:rPr>
                <w:rFonts w:ascii="Courier New" w:hAnsi="Courier New"/>
                <w:sz w:val="16"/>
                <w:lang w:val="en-US"/>
              </w:rPr>
            </w:pPr>
            <w:r>
              <w:rPr>
                <w:rFonts w:ascii="Courier New" w:hAnsi="Courier New"/>
                <w:sz w:val="16"/>
                <w:lang w:val="en-US"/>
              </w:rPr>
              <w:t>date: Sat, 04 Jul 2015 02:03:15 GMT</w:t>
            </w:r>
          </w:p>
          <w:p w14:paraId="30859EF7" w14:textId="77777777" w:rsidR="00375A78" w:rsidRDefault="00375A78" w:rsidP="00375A78">
            <w:pPr>
              <w:pStyle w:val="listing"/>
              <w:rPr>
                <w:rFonts w:ascii="Courier New" w:hAnsi="Courier New"/>
                <w:sz w:val="16"/>
                <w:lang w:val="en-US"/>
              </w:rPr>
            </w:pPr>
          </w:p>
          <w:p w14:paraId="113037CF" w14:textId="77777777" w:rsidR="00375A78" w:rsidRPr="00CF6233" w:rsidRDefault="00375A78" w:rsidP="00375A78">
            <w:pPr>
              <w:pStyle w:val="listing"/>
              <w:rPr>
                <w:rFonts w:ascii="Courier New" w:hAnsi="Courier New"/>
                <w:sz w:val="16"/>
                <w:lang w:val="en-US"/>
              </w:rPr>
            </w:pPr>
            <w:r w:rsidRPr="00CF6233">
              <w:rPr>
                <w:rFonts w:ascii="Courier New" w:hAnsi="Courier New"/>
                <w:sz w:val="16"/>
                <w:lang w:val="en-US"/>
              </w:rPr>
              <w:t>{</w:t>
            </w:r>
          </w:p>
          <w:p w14:paraId="4F0E78AE" w14:textId="77777777" w:rsidR="00375A78" w:rsidRDefault="00375A78" w:rsidP="00375A78">
            <w:pPr>
              <w:pStyle w:val="listing"/>
              <w:rPr>
                <w:rFonts w:ascii="Courier New" w:hAnsi="Courier New"/>
                <w:sz w:val="16"/>
                <w:szCs w:val="16"/>
                <w:lang w:val="en-US"/>
              </w:rPr>
            </w:pPr>
            <w:r>
              <w:rPr>
                <w:rFonts w:ascii="Courier New" w:hAnsi="Courier New"/>
                <w:sz w:val="16"/>
                <w:szCs w:val="16"/>
                <w:lang w:val="en-US"/>
              </w:rPr>
              <w:t xml:space="preserve">   </w:t>
            </w:r>
            <w:r w:rsidRPr="00BB78E8">
              <w:rPr>
                <w:rFonts w:ascii="Courier New" w:hAnsi="Courier New"/>
                <w:sz w:val="16"/>
                <w:szCs w:val="16"/>
                <w:lang w:val="en-US"/>
              </w:rPr>
              <w:t>“</w:t>
            </w:r>
            <w:r>
              <w:rPr>
                <w:rFonts w:ascii="Courier New" w:hAnsi="Courier New"/>
                <w:sz w:val="16"/>
                <w:szCs w:val="16"/>
                <w:lang w:val="en-US"/>
              </w:rPr>
              <w:t>provideThrottlingState”: “yes”</w:t>
            </w:r>
          </w:p>
          <w:p w14:paraId="6FD59716" w14:textId="0777BF5B" w:rsidR="00375A78" w:rsidRPr="00C87857" w:rsidRDefault="00375A78" w:rsidP="00375A78">
            <w:pPr>
              <w:pStyle w:val="listing"/>
              <w:rPr>
                <w:lang w:val="en-US"/>
              </w:rPr>
            </w:pPr>
            <w:r>
              <w:rPr>
                <w:rFonts w:ascii="Courier New" w:hAnsi="Courier New"/>
                <w:sz w:val="16"/>
                <w:szCs w:val="16"/>
                <w:lang w:val="en-US"/>
              </w:rPr>
              <w:t>}</w:t>
            </w:r>
          </w:p>
        </w:tc>
      </w:tr>
    </w:tbl>
    <w:p w14:paraId="024B885D" w14:textId="77777777" w:rsidR="00375A78" w:rsidRDefault="00375A78" w:rsidP="00375A78">
      <w:pPr>
        <w:pStyle w:val="Body"/>
      </w:pPr>
    </w:p>
    <w:p w14:paraId="10D8B959" w14:textId="1AE7F095" w:rsidR="00547D76" w:rsidRDefault="00547D76" w:rsidP="00DD1B30">
      <w:pPr>
        <w:pStyle w:val="Heading4"/>
        <w:numPr>
          <w:ilvl w:val="3"/>
          <w:numId w:val="22"/>
        </w:numPr>
      </w:pPr>
      <w:bookmarkStart w:id="82" w:name="_Toc452044078"/>
      <w:r>
        <w:t>Sample Error Response</w:t>
      </w:r>
      <w:r w:rsidR="00B662AA">
        <w:t>s</w:t>
      </w:r>
      <w:bookmarkEnd w:id="82"/>
    </w:p>
    <w:p w14:paraId="66C5EB8A" w14:textId="736DBA6A" w:rsidR="00B662AA" w:rsidRPr="00B662AA" w:rsidRDefault="00291A8F" w:rsidP="00DD1B30">
      <w:pPr>
        <w:pStyle w:val="Heading5"/>
        <w:numPr>
          <w:ilvl w:val="4"/>
          <w:numId w:val="23"/>
        </w:numPr>
      </w:pPr>
      <w:r>
        <w:t>Sample Policy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547D76" w:rsidRPr="00B95B10" w14:paraId="0B55E38A" w14:textId="77777777" w:rsidTr="00EB0002">
        <w:tc>
          <w:tcPr>
            <w:tcW w:w="5000" w:type="pct"/>
            <w:shd w:val="clear" w:color="auto" w:fill="FFFFCC"/>
            <w:tcMar>
              <w:top w:w="150" w:type="dxa"/>
              <w:left w:w="150" w:type="dxa"/>
              <w:bottom w:w="150" w:type="dxa"/>
              <w:right w:w="150" w:type="dxa"/>
            </w:tcMar>
          </w:tcPr>
          <w:p w14:paraId="654B5296" w14:textId="7B8F8DD9" w:rsidR="00547D76" w:rsidRPr="00A35E58" w:rsidRDefault="00547D76" w:rsidP="00EB0002">
            <w:pPr>
              <w:pStyle w:val="listing"/>
              <w:rPr>
                <w:rFonts w:ascii="Courier New" w:hAnsi="Courier New"/>
                <w:sz w:val="16"/>
                <w:szCs w:val="16"/>
                <w:lang w:val="en-US"/>
              </w:rPr>
            </w:pPr>
            <w:r w:rsidRPr="00A35E58">
              <w:rPr>
                <w:rFonts w:ascii="Courier New" w:hAnsi="Courier New"/>
                <w:sz w:val="16"/>
                <w:szCs w:val="16"/>
              </w:rPr>
              <w:t>HTTP</w:t>
            </w:r>
            <w:r w:rsidR="00C97889">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w:t>
            </w:r>
            <w:r w:rsidR="001B4FAC" w:rsidRPr="00A35E58">
              <w:rPr>
                <w:rFonts w:ascii="Courier New" w:hAnsi="Courier New"/>
                <w:sz w:val="16"/>
                <w:szCs w:val="16"/>
                <w:lang w:val="en-US"/>
              </w:rPr>
              <w:t>0</w:t>
            </w:r>
            <w:r w:rsidRPr="00A35E58">
              <w:rPr>
                <w:rFonts w:ascii="Courier New" w:hAnsi="Courier New"/>
                <w:sz w:val="16"/>
                <w:szCs w:val="16"/>
                <w:lang w:val="en-US"/>
              </w:rPr>
              <w:t xml:space="preserve"> </w:t>
            </w:r>
            <w:r w:rsidR="001B4FAC" w:rsidRPr="00A35E58">
              <w:rPr>
                <w:rFonts w:ascii="Courier New" w:hAnsi="Courier New"/>
                <w:sz w:val="16"/>
                <w:szCs w:val="16"/>
                <w:lang w:val="en-US"/>
              </w:rPr>
              <w:t>Bad Request</w:t>
            </w:r>
          </w:p>
          <w:p w14:paraId="7DCCFC46" w14:textId="72732F3B" w:rsidR="00547D76" w:rsidRPr="00A35E58" w:rsidRDefault="00547D76" w:rsidP="00EB0002">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47E7E2C5" w14:textId="06E76F14" w:rsidR="00547D76" w:rsidRPr="00A35E58" w:rsidRDefault="00547D76" w:rsidP="00EB0002">
            <w:pPr>
              <w:pStyle w:val="listing"/>
              <w:rPr>
                <w:rFonts w:ascii="Courier New" w:hAnsi="Courier New"/>
                <w:sz w:val="16"/>
                <w:szCs w:val="16"/>
                <w:lang w:val="en-US"/>
              </w:rPr>
            </w:pPr>
            <w:r w:rsidRPr="00A35E58">
              <w:rPr>
                <w:rFonts w:ascii="Courier New" w:hAnsi="Courier New"/>
                <w:sz w:val="16"/>
                <w:szCs w:val="16"/>
                <w:lang w:val="en-US"/>
              </w:rPr>
              <w:t>content-length: 12345</w:t>
            </w:r>
          </w:p>
          <w:p w14:paraId="779D1746" w14:textId="108F20DF" w:rsidR="00547D76" w:rsidRPr="00A35E58" w:rsidRDefault="00547D76" w:rsidP="00EB0002">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5CD36469" w14:textId="77777777" w:rsidR="00547D76" w:rsidRPr="00A35E58" w:rsidRDefault="00547D76" w:rsidP="00EB0002">
            <w:pPr>
              <w:pStyle w:val="listing"/>
              <w:rPr>
                <w:rFonts w:ascii="Courier New" w:hAnsi="Courier New"/>
                <w:sz w:val="16"/>
                <w:szCs w:val="16"/>
                <w:lang w:val="en-US"/>
              </w:rPr>
            </w:pPr>
            <w:r w:rsidRPr="00A35E58">
              <w:rPr>
                <w:rFonts w:ascii="Courier New" w:hAnsi="Courier New"/>
                <w:sz w:val="16"/>
                <w:szCs w:val="16"/>
                <w:lang w:val="en-US"/>
              </w:rPr>
              <w:t>{</w:t>
            </w:r>
          </w:p>
          <w:p w14:paraId="34BFF8AC" w14:textId="48862612" w:rsidR="00547D76" w:rsidRPr="00A35E58" w:rsidRDefault="00547D76" w:rsidP="00EB0002">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04D29471" w14:textId="500288FE" w:rsidR="00547D76" w:rsidRPr="00A35E58" w:rsidRDefault="00547D76" w:rsidP="00EB0002">
            <w:pPr>
              <w:pStyle w:val="listing"/>
              <w:rPr>
                <w:rFonts w:ascii="Courier New" w:hAnsi="Courier New"/>
                <w:sz w:val="16"/>
                <w:szCs w:val="16"/>
                <w:lang w:val="en-US"/>
              </w:rPr>
            </w:pPr>
            <w:r w:rsidRPr="00A35E58">
              <w:rPr>
                <w:rFonts w:ascii="Courier New" w:hAnsi="Courier New"/>
                <w:sz w:val="16"/>
                <w:szCs w:val="16"/>
                <w:lang w:val="en-US"/>
              </w:rPr>
              <w:t xml:space="preserve">    “</w:t>
            </w:r>
            <w:r w:rsidR="001B4FAC" w:rsidRPr="00A35E58">
              <w:rPr>
                <w:rFonts w:ascii="Courier New" w:hAnsi="Courier New"/>
                <w:sz w:val="16"/>
                <w:szCs w:val="16"/>
                <w:lang w:val="en-US"/>
              </w:rPr>
              <w:t>policy</w:t>
            </w:r>
            <w:r w:rsidRPr="00A35E58">
              <w:rPr>
                <w:rFonts w:ascii="Courier New" w:hAnsi="Courier New"/>
                <w:sz w:val="16"/>
                <w:szCs w:val="16"/>
                <w:lang w:val="en-US"/>
              </w:rPr>
              <w:t>Exception”: {</w:t>
            </w:r>
          </w:p>
          <w:p w14:paraId="385F5F56" w14:textId="0FEDB4FD" w:rsidR="00513EE7" w:rsidRPr="00A35E58" w:rsidRDefault="00513EE7" w:rsidP="00EB0002">
            <w:pPr>
              <w:pStyle w:val="listing"/>
              <w:rPr>
                <w:rFonts w:ascii="Courier New" w:hAnsi="Courier New"/>
                <w:sz w:val="16"/>
                <w:szCs w:val="16"/>
                <w:lang w:val="en-US"/>
              </w:rPr>
            </w:pPr>
            <w:r w:rsidRPr="00A35E58">
              <w:rPr>
                <w:rFonts w:ascii="Courier New" w:hAnsi="Courier New"/>
                <w:sz w:val="16"/>
                <w:szCs w:val="16"/>
                <w:lang w:val="en-US"/>
              </w:rPr>
              <w:t xml:space="preserve">      “messageId”: “</w:t>
            </w:r>
            <w:r w:rsidR="001B4FAC" w:rsidRPr="00A35E58">
              <w:rPr>
                <w:rFonts w:ascii="Courier New" w:hAnsi="Courier New"/>
                <w:sz w:val="16"/>
                <w:szCs w:val="16"/>
                <w:lang w:val="en-US"/>
              </w:rPr>
              <w:t>POL9003</w:t>
            </w:r>
            <w:r w:rsidRPr="00A35E58">
              <w:rPr>
                <w:rFonts w:ascii="Courier New" w:hAnsi="Courier New"/>
                <w:sz w:val="16"/>
                <w:szCs w:val="16"/>
                <w:lang w:val="en-US"/>
              </w:rPr>
              <w:t>”,</w:t>
            </w:r>
          </w:p>
          <w:p w14:paraId="51C9440D" w14:textId="10E0CB67" w:rsidR="00B662AA" w:rsidRPr="00A35E58" w:rsidRDefault="00EB0002" w:rsidP="00EB0002">
            <w:pPr>
              <w:pStyle w:val="listing"/>
              <w:rPr>
                <w:rFonts w:ascii="Courier New" w:hAnsi="Courier New"/>
                <w:sz w:val="16"/>
                <w:szCs w:val="16"/>
                <w:lang w:val="en-US"/>
              </w:rPr>
            </w:pPr>
            <w:r w:rsidRPr="00A35E58">
              <w:rPr>
                <w:rFonts w:ascii="Courier New" w:hAnsi="Courier New"/>
                <w:sz w:val="16"/>
                <w:szCs w:val="16"/>
                <w:lang w:val="en-US"/>
              </w:rPr>
              <w:t xml:space="preserve">      “text”: “</w:t>
            </w:r>
            <w:r w:rsidR="001B4FAC" w:rsidRPr="00A35E58">
              <w:rPr>
                <w:rFonts w:ascii="Courier New" w:hAnsi="Courier New"/>
                <w:sz w:val="16"/>
                <w:szCs w:val="16"/>
                <w:lang w:val="en-US"/>
              </w:rPr>
              <w:t>Message content size exceeds the allowable limit”</w:t>
            </w:r>
            <w:r w:rsidR="00B662AA" w:rsidRPr="00A35E58">
              <w:rPr>
                <w:rFonts w:ascii="Courier New" w:hAnsi="Courier New"/>
                <w:sz w:val="16"/>
                <w:szCs w:val="16"/>
                <w:lang w:val="en-US"/>
              </w:rPr>
              <w:t>,</w:t>
            </w:r>
          </w:p>
          <w:p w14:paraId="6EB0891B" w14:textId="0588CE05" w:rsidR="00513EE7" w:rsidRPr="00A35E58" w:rsidRDefault="00513EE7" w:rsidP="00EB0002">
            <w:pPr>
              <w:pStyle w:val="listing"/>
              <w:rPr>
                <w:rFonts w:ascii="Courier New" w:hAnsi="Courier New"/>
                <w:sz w:val="16"/>
                <w:szCs w:val="16"/>
                <w:lang w:val="en-US"/>
              </w:rPr>
            </w:pPr>
            <w:r w:rsidRPr="00A35E58">
              <w:rPr>
                <w:rFonts w:ascii="Courier New" w:hAnsi="Courier New"/>
                <w:sz w:val="16"/>
                <w:szCs w:val="16"/>
                <w:lang w:val="en-US"/>
              </w:rPr>
              <w:lastRenderedPageBreak/>
              <w:t xml:space="preserve">    }</w:t>
            </w:r>
          </w:p>
          <w:p w14:paraId="5D6F5043" w14:textId="77777777" w:rsidR="00547D76" w:rsidRPr="00A35E58" w:rsidRDefault="00547D76" w:rsidP="00EB0002">
            <w:pPr>
              <w:pStyle w:val="listing"/>
              <w:rPr>
                <w:rFonts w:ascii="Courier New" w:hAnsi="Courier New"/>
                <w:sz w:val="16"/>
                <w:szCs w:val="16"/>
                <w:lang w:val="en-US"/>
              </w:rPr>
            </w:pPr>
            <w:r w:rsidRPr="00A35E58">
              <w:rPr>
                <w:rFonts w:ascii="Courier New" w:hAnsi="Courier New"/>
                <w:sz w:val="16"/>
                <w:szCs w:val="16"/>
                <w:lang w:val="en-US"/>
              </w:rPr>
              <w:t xml:space="preserve">  }</w:t>
            </w:r>
          </w:p>
          <w:p w14:paraId="1266FE5F" w14:textId="74AA7C1E" w:rsidR="00547D76" w:rsidRPr="00A35E58" w:rsidRDefault="00547D76" w:rsidP="00EB0002">
            <w:pPr>
              <w:pStyle w:val="listing"/>
              <w:rPr>
                <w:rFonts w:ascii="Courier New" w:hAnsi="Courier New"/>
                <w:sz w:val="16"/>
                <w:szCs w:val="16"/>
                <w:lang w:val="en-US"/>
              </w:rPr>
            </w:pPr>
            <w:r w:rsidRPr="00A35E58">
              <w:rPr>
                <w:rFonts w:ascii="Courier New" w:hAnsi="Courier New"/>
                <w:sz w:val="16"/>
                <w:szCs w:val="16"/>
                <w:lang w:val="en-US"/>
              </w:rPr>
              <w:t>}</w:t>
            </w:r>
          </w:p>
          <w:p w14:paraId="15AC3ABB" w14:textId="77777777" w:rsidR="00547D76" w:rsidRPr="00C87857" w:rsidRDefault="00547D76" w:rsidP="00EB0002">
            <w:pPr>
              <w:pStyle w:val="listing"/>
              <w:rPr>
                <w:lang w:val="en-US"/>
              </w:rPr>
            </w:pPr>
          </w:p>
        </w:tc>
      </w:tr>
    </w:tbl>
    <w:p w14:paraId="75386DC9" w14:textId="77777777" w:rsidR="00547D76" w:rsidRDefault="00547D76" w:rsidP="00547D76">
      <w:pPr>
        <w:pStyle w:val="Body"/>
        <w:ind w:left="0"/>
      </w:pPr>
    </w:p>
    <w:p w14:paraId="67667E30" w14:textId="26BCA686" w:rsidR="00B662AA" w:rsidRDefault="00291A8F" w:rsidP="00DD1B30">
      <w:pPr>
        <w:pStyle w:val="Heading5"/>
        <w:numPr>
          <w:ilvl w:val="4"/>
          <w:numId w:val="23"/>
        </w:numPr>
      </w:pPr>
      <w:r>
        <w:t>Sample Service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B662AA" w:rsidRPr="00B95B10" w14:paraId="6D63B451" w14:textId="77777777" w:rsidTr="003F50E7">
        <w:tc>
          <w:tcPr>
            <w:tcW w:w="5000" w:type="pct"/>
            <w:shd w:val="clear" w:color="auto" w:fill="FFFFCC"/>
            <w:tcMar>
              <w:top w:w="150" w:type="dxa"/>
              <w:left w:w="150" w:type="dxa"/>
              <w:bottom w:w="150" w:type="dxa"/>
              <w:right w:w="150" w:type="dxa"/>
            </w:tcMar>
          </w:tcPr>
          <w:p w14:paraId="6203D40C" w14:textId="6150961F"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rPr>
              <w:t>HTTP</w:t>
            </w:r>
            <w:r w:rsidR="00C97889">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w:t>
            </w:r>
            <w:r w:rsidR="007F2CCA">
              <w:rPr>
                <w:rFonts w:ascii="Courier New" w:hAnsi="Courier New"/>
                <w:sz w:val="16"/>
                <w:szCs w:val="16"/>
                <w:lang w:val="en-US"/>
              </w:rPr>
              <w:t>0</w:t>
            </w:r>
            <w:r w:rsidRPr="00A35E58">
              <w:rPr>
                <w:rFonts w:ascii="Courier New" w:hAnsi="Courier New"/>
                <w:sz w:val="16"/>
                <w:szCs w:val="16"/>
                <w:lang w:val="en-US"/>
              </w:rPr>
              <w:t xml:space="preserve"> </w:t>
            </w:r>
            <w:r w:rsidR="007F2CCA">
              <w:rPr>
                <w:rFonts w:ascii="Courier New" w:hAnsi="Courier New"/>
                <w:sz w:val="16"/>
                <w:szCs w:val="16"/>
                <w:lang w:val="en-US"/>
              </w:rPr>
              <w:t>Bad Request</w:t>
            </w:r>
          </w:p>
          <w:p w14:paraId="47EABDAE" w14:textId="77777777"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137B9694" w14:textId="77777777"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content-length: 12345</w:t>
            </w:r>
          </w:p>
          <w:p w14:paraId="074C617E" w14:textId="77777777"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1844DB51" w14:textId="77777777"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w:t>
            </w:r>
          </w:p>
          <w:p w14:paraId="249E8347" w14:textId="77777777"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701EEDE4" w14:textId="41CA11A2"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 xml:space="preserve">    “</w:t>
            </w:r>
            <w:r w:rsidR="007F2CCA">
              <w:rPr>
                <w:rFonts w:ascii="Courier New" w:hAnsi="Courier New"/>
                <w:sz w:val="16"/>
                <w:szCs w:val="16"/>
                <w:lang w:val="en-US"/>
              </w:rPr>
              <w:t>service</w:t>
            </w:r>
            <w:r w:rsidRPr="00A35E58">
              <w:rPr>
                <w:rFonts w:ascii="Courier New" w:hAnsi="Courier New"/>
                <w:sz w:val="16"/>
                <w:szCs w:val="16"/>
                <w:lang w:val="en-US"/>
              </w:rPr>
              <w:t>Exception”: {</w:t>
            </w:r>
          </w:p>
          <w:p w14:paraId="6D993F62" w14:textId="4EAC00DC"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 xml:space="preserve">      “messageId”: “</w:t>
            </w:r>
            <w:r w:rsidR="007F2CCA">
              <w:rPr>
                <w:rFonts w:ascii="Courier New" w:hAnsi="Courier New"/>
                <w:sz w:val="16"/>
                <w:szCs w:val="16"/>
                <w:lang w:val="en-US"/>
              </w:rPr>
              <w:t>SVC2000</w:t>
            </w:r>
            <w:r w:rsidRPr="00A35E58">
              <w:rPr>
                <w:rFonts w:ascii="Courier New" w:hAnsi="Courier New"/>
                <w:sz w:val="16"/>
                <w:szCs w:val="16"/>
                <w:lang w:val="en-US"/>
              </w:rPr>
              <w:t>”,</w:t>
            </w:r>
          </w:p>
          <w:p w14:paraId="3F5219E1" w14:textId="0EAA2001"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 xml:space="preserve">      “text”: “</w:t>
            </w:r>
            <w:r w:rsidR="007F2CCA">
              <w:rPr>
                <w:rFonts w:ascii="Courier New" w:hAnsi="Courier New"/>
                <w:sz w:val="16"/>
                <w:szCs w:val="16"/>
                <w:lang w:val="en-US"/>
              </w:rPr>
              <w:t>Missing Parameter</w:t>
            </w:r>
            <w:r w:rsidRPr="00A35E58">
              <w:rPr>
                <w:rFonts w:ascii="Courier New" w:hAnsi="Courier New"/>
                <w:sz w:val="16"/>
                <w:szCs w:val="16"/>
                <w:lang w:val="en-US"/>
              </w:rPr>
              <w:t>: %1. Error code is %2”</w:t>
            </w:r>
          </w:p>
          <w:p w14:paraId="4BB7ACF2" w14:textId="77777777"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 xml:space="preserve">      “variables”: [</w:t>
            </w:r>
          </w:p>
          <w:p w14:paraId="6072A271" w14:textId="3CAD4EFB"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 xml:space="preserve">        “</w:t>
            </w:r>
            <w:r w:rsidR="00A63C60">
              <w:rPr>
                <w:rFonts w:ascii="Courier New" w:hAnsi="Courier New"/>
                <w:sz w:val="16"/>
                <w:szCs w:val="16"/>
                <w:lang w:val="en-US"/>
              </w:rPr>
              <w:t>severity</w:t>
            </w:r>
            <w:r w:rsidRPr="00A35E58">
              <w:rPr>
                <w:rFonts w:ascii="Courier New" w:hAnsi="Courier New"/>
                <w:sz w:val="16"/>
                <w:szCs w:val="16"/>
                <w:lang w:val="en-US"/>
              </w:rPr>
              <w:t>”,</w:t>
            </w:r>
          </w:p>
          <w:p w14:paraId="28CEC3C9" w14:textId="502C3E88"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 xml:space="preserve">        “400”</w:t>
            </w:r>
          </w:p>
          <w:p w14:paraId="1F39BDBA" w14:textId="77777777"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 xml:space="preserve">      ]</w:t>
            </w:r>
          </w:p>
          <w:p w14:paraId="05305BE5" w14:textId="77777777"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 xml:space="preserve">    }</w:t>
            </w:r>
          </w:p>
          <w:p w14:paraId="2B421312" w14:textId="77777777"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 xml:space="preserve">  }</w:t>
            </w:r>
          </w:p>
          <w:p w14:paraId="20E259D4" w14:textId="77777777"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w:t>
            </w:r>
          </w:p>
          <w:p w14:paraId="269CEE03" w14:textId="77777777" w:rsidR="00B662AA" w:rsidRPr="00C87857" w:rsidRDefault="00B662AA" w:rsidP="003F50E7">
            <w:pPr>
              <w:pStyle w:val="listing"/>
              <w:rPr>
                <w:lang w:val="en-US"/>
              </w:rPr>
            </w:pPr>
          </w:p>
        </w:tc>
      </w:tr>
    </w:tbl>
    <w:p w14:paraId="25096F5A" w14:textId="77777777" w:rsidR="00B662AA" w:rsidRPr="00547D76" w:rsidRDefault="00B662AA" w:rsidP="00B662AA">
      <w:pPr>
        <w:pStyle w:val="Body"/>
        <w:ind w:left="0"/>
      </w:pPr>
    </w:p>
    <w:p w14:paraId="058FA885" w14:textId="36215855" w:rsidR="007F0AD1" w:rsidRDefault="007F0AD1" w:rsidP="007F0AD1">
      <w:pPr>
        <w:pStyle w:val="Heading2"/>
      </w:pPr>
      <w:bookmarkStart w:id="83" w:name="_Toc452044079"/>
      <w:r>
        <w:t>Operation: publishSpecificTopic</w:t>
      </w:r>
      <w:bookmarkEnd w:id="83"/>
    </w:p>
    <w:p w14:paraId="7340A6A4" w14:textId="77777777" w:rsidR="007F0AD1" w:rsidRDefault="007F0AD1" w:rsidP="007F0AD1">
      <w:pPr>
        <w:pStyle w:val="Heading3"/>
      </w:pPr>
      <w:bookmarkStart w:id="84" w:name="_Toc452044080"/>
      <w:r>
        <w:t>Functional Behavior</w:t>
      </w:r>
      <w:bookmarkEnd w:id="84"/>
    </w:p>
    <w:p w14:paraId="1245E7DA" w14:textId="77777777" w:rsidR="007F0AD1" w:rsidRDefault="007F0AD1" w:rsidP="007F0AD1">
      <w:pPr>
        <w:jc w:val="both"/>
        <w:rPr>
          <w:color w:val="000000" w:themeColor="text1"/>
          <w:sz w:val="22"/>
          <w:szCs w:val="20"/>
        </w:rPr>
      </w:pPr>
      <w:r>
        <w:rPr>
          <w:color w:val="000000" w:themeColor="text1"/>
          <w:sz w:val="22"/>
          <w:szCs w:val="20"/>
        </w:rPr>
        <w:t xml:space="preserve">Allows authorized clients to publish any single event to the generic event listener. </w:t>
      </w:r>
    </w:p>
    <w:p w14:paraId="1EDC5CDB" w14:textId="77777777" w:rsidR="007F0AD1" w:rsidRPr="00D14E65" w:rsidRDefault="007F0AD1" w:rsidP="00DD1B30">
      <w:pPr>
        <w:pStyle w:val="ListParagraph"/>
        <w:numPr>
          <w:ilvl w:val="0"/>
          <w:numId w:val="19"/>
        </w:numPr>
      </w:pPr>
      <w:r w:rsidRPr="00D14E65">
        <w:t>Supports only secure HTTPS (one way SSL) access.</w:t>
      </w:r>
    </w:p>
    <w:p w14:paraId="06E2FC0D" w14:textId="77777777" w:rsidR="007F0AD1" w:rsidRPr="00D14E65" w:rsidRDefault="007F0AD1" w:rsidP="00DD1B30">
      <w:pPr>
        <w:pStyle w:val="ListParagraph"/>
        <w:numPr>
          <w:ilvl w:val="0"/>
          <w:numId w:val="19"/>
        </w:numPr>
      </w:pPr>
      <w:r w:rsidRPr="00D14E65">
        <w:t>Uses the HTTP verb POST</w:t>
      </w:r>
    </w:p>
    <w:p w14:paraId="4CEC44EE" w14:textId="77777777" w:rsidR="007F0AD1" w:rsidRPr="00D14E65" w:rsidRDefault="007F0AD1" w:rsidP="00DD1B30">
      <w:pPr>
        <w:pStyle w:val="ListParagraph"/>
        <w:numPr>
          <w:ilvl w:val="0"/>
          <w:numId w:val="19"/>
        </w:numPr>
      </w:pPr>
      <w:r w:rsidRPr="00D14E65">
        <w:t>Supports JSON</w:t>
      </w:r>
      <w:r>
        <w:t xml:space="preserve"> content types</w:t>
      </w:r>
    </w:p>
    <w:p w14:paraId="1F1D3FDF" w14:textId="77777777" w:rsidR="007F0AD1" w:rsidRDefault="007F0AD1" w:rsidP="00DD1B30">
      <w:pPr>
        <w:pStyle w:val="ListParagraph"/>
        <w:numPr>
          <w:ilvl w:val="0"/>
          <w:numId w:val="19"/>
        </w:numPr>
      </w:pPr>
      <w:r w:rsidRPr="00D14E65">
        <w:t>Provides HTTP response codes as well as Se</w:t>
      </w:r>
      <w:r>
        <w:t>rvice and Policy error messages</w:t>
      </w:r>
    </w:p>
    <w:p w14:paraId="06CAB984" w14:textId="7B68A1E7" w:rsidR="00EC2934" w:rsidRPr="00D14E65" w:rsidRDefault="00EC2934" w:rsidP="00EC2934">
      <w:pPr>
        <w:pStyle w:val="ListParagraph"/>
        <w:numPr>
          <w:ilvl w:val="0"/>
          <w:numId w:val="19"/>
        </w:numPr>
      </w:pPr>
      <w:r>
        <w:t xml:space="preserve">Allows the event collector to use the HTTP response to command the event source to throttle event messages it may send in the future. </w:t>
      </w:r>
    </w:p>
    <w:p w14:paraId="40280695" w14:textId="77777777" w:rsidR="007F0AD1" w:rsidRDefault="007F0AD1" w:rsidP="007F0AD1">
      <w:pPr>
        <w:pStyle w:val="Heading3"/>
      </w:pPr>
      <w:bookmarkStart w:id="85" w:name="_Toc452044081"/>
      <w:r>
        <w:lastRenderedPageBreak/>
        <w:t>Call Flow</w:t>
      </w:r>
      <w:bookmarkEnd w:id="85"/>
    </w:p>
    <w:p w14:paraId="5A916149" w14:textId="33B73A0D" w:rsidR="007F0AD1" w:rsidRDefault="001244AA" w:rsidP="007F0AD1">
      <w:pPr>
        <w:pStyle w:val="Body"/>
        <w:keepNext/>
      </w:pPr>
      <w:r>
        <w:rPr>
          <w:noProof/>
        </w:rPr>
        <w:drawing>
          <wp:inline distT="0" distB="0" distL="0" distR="0" wp14:anchorId="7EB257AA" wp14:editId="76FF1AE2">
            <wp:extent cx="4212590" cy="2346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2590" cy="2346960"/>
                    </a:xfrm>
                    <a:prstGeom prst="rect">
                      <a:avLst/>
                    </a:prstGeom>
                    <a:noFill/>
                  </pic:spPr>
                </pic:pic>
              </a:graphicData>
            </a:graphic>
          </wp:inline>
        </w:drawing>
      </w:r>
    </w:p>
    <w:p w14:paraId="164E2196" w14:textId="5A91E7C3" w:rsidR="007F0AD1" w:rsidRDefault="007F0AD1" w:rsidP="007F0AD1">
      <w:pPr>
        <w:pStyle w:val="Caption"/>
      </w:pPr>
      <w:r>
        <w:t xml:space="preserve">                  </w:t>
      </w:r>
      <w:bookmarkStart w:id="86" w:name="_Toc452044114"/>
      <w:r>
        <w:t xml:space="preserve">Figure </w:t>
      </w:r>
      <w:r w:rsidR="00E3377D">
        <w:fldChar w:fldCharType="begin"/>
      </w:r>
      <w:r w:rsidR="00E3377D">
        <w:instrText xml:space="preserve"> SEQ Figure \* ARABIC </w:instrText>
      </w:r>
      <w:r w:rsidR="00E3377D">
        <w:fldChar w:fldCharType="separate"/>
      </w:r>
      <w:r w:rsidR="004E1A74">
        <w:rPr>
          <w:noProof/>
        </w:rPr>
        <w:t>3</w:t>
      </w:r>
      <w:r w:rsidR="00E3377D">
        <w:rPr>
          <w:noProof/>
        </w:rPr>
        <w:fldChar w:fldCharType="end"/>
      </w:r>
      <w:r>
        <w:t xml:space="preserve"> - publishSpecificTopic Call Flow</w:t>
      </w:r>
      <w:bookmarkEnd w:id="86"/>
    </w:p>
    <w:p w14:paraId="4E6B38D4" w14:textId="77777777" w:rsidR="007F0AD1" w:rsidRDefault="007F0AD1" w:rsidP="007F0AD1">
      <w:pPr>
        <w:pStyle w:val="Heading3"/>
      </w:pPr>
      <w:bookmarkStart w:id="87" w:name="_Toc452044082"/>
      <w:r>
        <w:t>Input Parameters</w:t>
      </w:r>
      <w:bookmarkEnd w:id="87"/>
    </w:p>
    <w:p w14:paraId="761061D2" w14:textId="24F579F0" w:rsidR="003F50E7" w:rsidRPr="00070A07" w:rsidRDefault="003F50E7" w:rsidP="003F50E7">
      <w:pPr>
        <w:spacing w:after="60"/>
        <w:jc w:val="both"/>
        <w:rPr>
          <w:sz w:val="22"/>
          <w:szCs w:val="20"/>
        </w:rPr>
      </w:pPr>
      <w:r>
        <w:rPr>
          <w:sz w:val="22"/>
          <w:szCs w:val="20"/>
        </w:rPr>
        <w:t>Querystring parameters:</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3F50E7" w:rsidRPr="00CC3A58" w14:paraId="37BC99A2" w14:textId="77777777" w:rsidTr="003F50E7">
        <w:trPr>
          <w:cantSplit/>
          <w:trHeight w:val="300"/>
          <w:tblHeader/>
        </w:trPr>
        <w:tc>
          <w:tcPr>
            <w:tcW w:w="1772" w:type="dxa"/>
            <w:shd w:val="clear" w:color="auto" w:fill="808080" w:themeFill="background1" w:themeFillShade="80"/>
          </w:tcPr>
          <w:p w14:paraId="6D85B8F0" w14:textId="77777777" w:rsidR="003F50E7" w:rsidRPr="00CC3A58" w:rsidRDefault="003F50E7" w:rsidP="003F50E7">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3E14AE92" w14:textId="77777777" w:rsidR="003F50E7" w:rsidRPr="00CC3A58" w:rsidRDefault="003F50E7" w:rsidP="003F50E7">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3A79F9B8" w14:textId="77777777" w:rsidR="003F50E7" w:rsidRPr="00CC3A58" w:rsidRDefault="003F50E7" w:rsidP="003F50E7">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746DEA26" w14:textId="77777777" w:rsidR="003F50E7" w:rsidRPr="00CC3A58" w:rsidRDefault="003F50E7" w:rsidP="003F50E7">
            <w:pPr>
              <w:jc w:val="center"/>
              <w:rPr>
                <w:rFonts w:ascii="Calibri" w:hAnsi="Calibri"/>
                <w:b/>
                <w:bCs/>
                <w:color w:val="FFFFFF"/>
                <w:sz w:val="22"/>
                <w:szCs w:val="22"/>
              </w:rPr>
            </w:pPr>
            <w:r>
              <w:rPr>
                <w:rFonts w:ascii="Calibri" w:hAnsi="Calibri"/>
                <w:b/>
                <w:bCs/>
                <w:color w:val="FFFFFF"/>
                <w:sz w:val="22"/>
                <w:szCs w:val="22"/>
              </w:rPr>
              <w:t>Brief description</w:t>
            </w:r>
          </w:p>
        </w:tc>
      </w:tr>
      <w:tr w:rsidR="003F50E7" w:rsidRPr="00CC3A58" w14:paraId="2FCC66F8" w14:textId="77777777" w:rsidTr="003F50E7">
        <w:trPr>
          <w:trHeight w:val="577"/>
        </w:trPr>
        <w:tc>
          <w:tcPr>
            <w:tcW w:w="1772" w:type="dxa"/>
            <w:shd w:val="clear" w:color="auto" w:fill="auto"/>
          </w:tcPr>
          <w:p w14:paraId="595EAFFF" w14:textId="234207C4" w:rsidR="003F50E7" w:rsidRPr="00980E52" w:rsidRDefault="003F50E7" w:rsidP="003F50E7">
            <w:pPr>
              <w:spacing w:after="120"/>
              <w:jc w:val="both"/>
              <w:rPr>
                <w:i/>
                <w:color w:val="4F81BD" w:themeColor="accent1"/>
                <w:sz w:val="22"/>
                <w:szCs w:val="20"/>
              </w:rPr>
            </w:pPr>
            <w:r>
              <w:rPr>
                <w:sz w:val="22"/>
                <w:szCs w:val="20"/>
              </w:rPr>
              <w:t>TopicName</w:t>
            </w:r>
          </w:p>
        </w:tc>
        <w:tc>
          <w:tcPr>
            <w:tcW w:w="1151" w:type="dxa"/>
            <w:shd w:val="clear" w:color="auto" w:fill="auto"/>
          </w:tcPr>
          <w:p w14:paraId="2092A2CE" w14:textId="66D2D64C" w:rsidR="003F50E7" w:rsidRPr="00980E52" w:rsidRDefault="003F50E7" w:rsidP="003F50E7">
            <w:pPr>
              <w:spacing w:after="120"/>
              <w:jc w:val="both"/>
              <w:rPr>
                <w:i/>
                <w:color w:val="4F81BD" w:themeColor="accent1"/>
                <w:sz w:val="22"/>
                <w:szCs w:val="20"/>
              </w:rPr>
            </w:pPr>
            <w:r>
              <w:rPr>
                <w:sz w:val="22"/>
                <w:szCs w:val="20"/>
              </w:rPr>
              <w:t>string</w:t>
            </w:r>
          </w:p>
        </w:tc>
        <w:tc>
          <w:tcPr>
            <w:tcW w:w="1150" w:type="dxa"/>
            <w:shd w:val="clear" w:color="auto" w:fill="auto"/>
          </w:tcPr>
          <w:p w14:paraId="347C7228" w14:textId="77777777" w:rsidR="003F50E7" w:rsidRPr="00980E52" w:rsidRDefault="003F50E7" w:rsidP="003F50E7">
            <w:pPr>
              <w:spacing w:after="120"/>
              <w:jc w:val="both"/>
              <w:rPr>
                <w:i/>
                <w:color w:val="4F81BD" w:themeColor="accent1"/>
                <w:sz w:val="22"/>
                <w:szCs w:val="20"/>
              </w:rPr>
            </w:pPr>
            <w:r>
              <w:rPr>
                <w:sz w:val="22"/>
                <w:szCs w:val="20"/>
              </w:rPr>
              <w:t>Yes</w:t>
            </w:r>
          </w:p>
        </w:tc>
        <w:tc>
          <w:tcPr>
            <w:tcW w:w="5179" w:type="dxa"/>
            <w:shd w:val="clear" w:color="auto" w:fill="auto"/>
          </w:tcPr>
          <w:p w14:paraId="64586FF8" w14:textId="01986599" w:rsidR="003F50E7" w:rsidRPr="003F50E7" w:rsidRDefault="003F50E7" w:rsidP="003F50E7">
            <w:pPr>
              <w:spacing w:after="120"/>
              <w:jc w:val="both"/>
              <w:rPr>
                <w:sz w:val="22"/>
                <w:szCs w:val="22"/>
              </w:rPr>
            </w:pPr>
            <w:r>
              <w:rPr>
                <w:sz w:val="22"/>
                <w:szCs w:val="22"/>
              </w:rPr>
              <w:t>Specifies the specific event topic which the event body must contain.</w:t>
            </w:r>
          </w:p>
        </w:tc>
      </w:tr>
    </w:tbl>
    <w:p w14:paraId="6DF8EF76" w14:textId="77777777" w:rsidR="00DA40EA" w:rsidRDefault="00DA40EA" w:rsidP="007F0AD1">
      <w:pPr>
        <w:spacing w:after="60"/>
        <w:jc w:val="both"/>
        <w:rPr>
          <w:sz w:val="22"/>
          <w:szCs w:val="20"/>
        </w:rPr>
      </w:pPr>
    </w:p>
    <w:p w14:paraId="027005D8" w14:textId="29A690DE" w:rsidR="007F0AD1" w:rsidRPr="00070A07" w:rsidRDefault="007F0AD1" w:rsidP="007F0AD1">
      <w:pPr>
        <w:spacing w:after="60"/>
        <w:jc w:val="both"/>
        <w:rPr>
          <w:sz w:val="22"/>
          <w:szCs w:val="20"/>
        </w:rPr>
      </w:pPr>
      <w:r>
        <w:rPr>
          <w:sz w:val="22"/>
          <w:szCs w:val="20"/>
        </w:rPr>
        <w:t>He</w:t>
      </w:r>
      <w:r w:rsidR="003F50E7">
        <w:rPr>
          <w:sz w:val="22"/>
          <w:szCs w:val="20"/>
        </w:rPr>
        <w:t>a</w:t>
      </w:r>
      <w:r>
        <w:rPr>
          <w:sz w:val="22"/>
          <w:szCs w:val="20"/>
        </w:rPr>
        <w:t xml:space="preserve">der Fields (note: all parameter names shall be treated as case-insensitive):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7F0AD1" w:rsidRPr="00CC3A58" w14:paraId="0A7B937A" w14:textId="77777777" w:rsidTr="003F50E7">
        <w:trPr>
          <w:cantSplit/>
          <w:trHeight w:val="300"/>
          <w:tblHeader/>
        </w:trPr>
        <w:tc>
          <w:tcPr>
            <w:tcW w:w="1772" w:type="dxa"/>
            <w:shd w:val="clear" w:color="auto" w:fill="808080" w:themeFill="background1" w:themeFillShade="80"/>
          </w:tcPr>
          <w:p w14:paraId="1E9CE75E" w14:textId="77777777" w:rsidR="007F0AD1" w:rsidRPr="00CC3A58" w:rsidRDefault="007F0AD1" w:rsidP="003F50E7">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0464C7F6" w14:textId="77777777" w:rsidR="007F0AD1" w:rsidRPr="00CC3A58" w:rsidRDefault="007F0AD1" w:rsidP="003F50E7">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2957E56F" w14:textId="77777777" w:rsidR="007F0AD1" w:rsidRPr="00CC3A58" w:rsidRDefault="007F0AD1" w:rsidP="003F50E7">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2C09AE97" w14:textId="77777777" w:rsidR="007F0AD1" w:rsidRPr="00CC3A58" w:rsidRDefault="007F0AD1" w:rsidP="003F50E7">
            <w:pPr>
              <w:jc w:val="center"/>
              <w:rPr>
                <w:rFonts w:ascii="Calibri" w:hAnsi="Calibri"/>
                <w:b/>
                <w:bCs/>
                <w:color w:val="FFFFFF"/>
                <w:sz w:val="22"/>
                <w:szCs w:val="22"/>
              </w:rPr>
            </w:pPr>
            <w:r>
              <w:rPr>
                <w:rFonts w:ascii="Calibri" w:hAnsi="Calibri"/>
                <w:b/>
                <w:bCs/>
                <w:color w:val="FFFFFF"/>
                <w:sz w:val="22"/>
                <w:szCs w:val="22"/>
              </w:rPr>
              <w:t>Brief description</w:t>
            </w:r>
          </w:p>
        </w:tc>
      </w:tr>
      <w:tr w:rsidR="007F0AD1" w:rsidRPr="00CC3A58" w14:paraId="54552D64" w14:textId="77777777" w:rsidTr="003F50E7">
        <w:trPr>
          <w:trHeight w:val="577"/>
        </w:trPr>
        <w:tc>
          <w:tcPr>
            <w:tcW w:w="1772" w:type="dxa"/>
            <w:shd w:val="clear" w:color="auto" w:fill="auto"/>
          </w:tcPr>
          <w:p w14:paraId="41D560C6" w14:textId="77777777" w:rsidR="007F0AD1" w:rsidRPr="00980E52" w:rsidRDefault="007F0AD1" w:rsidP="003F50E7">
            <w:pPr>
              <w:spacing w:after="120"/>
              <w:jc w:val="both"/>
              <w:rPr>
                <w:i/>
                <w:color w:val="4F81BD" w:themeColor="accent1"/>
                <w:sz w:val="22"/>
                <w:szCs w:val="20"/>
              </w:rPr>
            </w:pPr>
            <w:r>
              <w:rPr>
                <w:sz w:val="22"/>
                <w:szCs w:val="20"/>
              </w:rPr>
              <w:t>Accept</w:t>
            </w:r>
          </w:p>
        </w:tc>
        <w:tc>
          <w:tcPr>
            <w:tcW w:w="1151" w:type="dxa"/>
            <w:shd w:val="clear" w:color="auto" w:fill="auto"/>
          </w:tcPr>
          <w:p w14:paraId="31EE6146" w14:textId="77777777" w:rsidR="007F0AD1" w:rsidRPr="00980E52" w:rsidRDefault="007F0AD1" w:rsidP="003F50E7">
            <w:pPr>
              <w:spacing w:after="120"/>
              <w:jc w:val="center"/>
              <w:rPr>
                <w:i/>
                <w:color w:val="4F81BD" w:themeColor="accent1"/>
                <w:sz w:val="22"/>
                <w:szCs w:val="20"/>
              </w:rPr>
            </w:pPr>
            <w:r>
              <w:rPr>
                <w:sz w:val="22"/>
                <w:szCs w:val="20"/>
              </w:rPr>
              <w:t>string</w:t>
            </w:r>
          </w:p>
        </w:tc>
        <w:tc>
          <w:tcPr>
            <w:tcW w:w="1150" w:type="dxa"/>
            <w:shd w:val="clear" w:color="auto" w:fill="auto"/>
          </w:tcPr>
          <w:p w14:paraId="21169000" w14:textId="77777777" w:rsidR="007F0AD1" w:rsidRPr="00980E52" w:rsidRDefault="007F0AD1" w:rsidP="003F50E7">
            <w:pPr>
              <w:spacing w:after="120"/>
              <w:jc w:val="center"/>
              <w:rPr>
                <w:i/>
                <w:color w:val="4F81BD" w:themeColor="accent1"/>
                <w:sz w:val="22"/>
                <w:szCs w:val="20"/>
              </w:rPr>
            </w:pPr>
            <w:r>
              <w:rPr>
                <w:sz w:val="22"/>
                <w:szCs w:val="20"/>
              </w:rPr>
              <w:t>No</w:t>
            </w:r>
          </w:p>
        </w:tc>
        <w:tc>
          <w:tcPr>
            <w:tcW w:w="5179" w:type="dxa"/>
            <w:shd w:val="clear" w:color="auto" w:fill="auto"/>
          </w:tcPr>
          <w:p w14:paraId="799F141B" w14:textId="77777777" w:rsidR="007F0AD1" w:rsidRPr="0037694A" w:rsidRDefault="007F0AD1" w:rsidP="003F50E7">
            <w:pPr>
              <w:spacing w:after="120"/>
              <w:jc w:val="both"/>
              <w:rPr>
                <w:rFonts w:cs="Arial"/>
                <w:sz w:val="22"/>
                <w:szCs w:val="22"/>
              </w:rPr>
            </w:pPr>
            <w:r w:rsidRPr="0037694A">
              <w:rPr>
                <w:rFonts w:cs="Arial"/>
                <w:sz w:val="22"/>
                <w:szCs w:val="22"/>
              </w:rPr>
              <w:t xml:space="preserve">Determines the format of the body of the response. Valid values are: </w:t>
            </w:r>
          </w:p>
          <w:p w14:paraId="66D35448" w14:textId="77777777" w:rsidR="007F0AD1" w:rsidRPr="0037694A" w:rsidRDefault="007F0AD1" w:rsidP="00DD1B30">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r w:rsidR="007F2CCA" w:rsidRPr="00CC3A58" w14:paraId="38E85CB8" w14:textId="77777777" w:rsidTr="003F50E7">
        <w:trPr>
          <w:trHeight w:val="577"/>
        </w:trPr>
        <w:tc>
          <w:tcPr>
            <w:tcW w:w="1772" w:type="dxa"/>
            <w:shd w:val="clear" w:color="auto" w:fill="auto"/>
          </w:tcPr>
          <w:p w14:paraId="626D3587" w14:textId="3A5D5E01" w:rsidR="007F2CCA" w:rsidRDefault="007F2CCA" w:rsidP="007F2CCA">
            <w:pPr>
              <w:spacing w:after="120"/>
              <w:jc w:val="both"/>
              <w:rPr>
                <w:sz w:val="22"/>
                <w:szCs w:val="20"/>
              </w:rPr>
            </w:pPr>
            <w:r>
              <w:rPr>
                <w:sz w:val="22"/>
                <w:szCs w:val="20"/>
              </w:rPr>
              <w:t>Authorization</w:t>
            </w:r>
          </w:p>
        </w:tc>
        <w:tc>
          <w:tcPr>
            <w:tcW w:w="1151" w:type="dxa"/>
            <w:shd w:val="clear" w:color="auto" w:fill="auto"/>
          </w:tcPr>
          <w:p w14:paraId="12AB68FE" w14:textId="2AEC2142" w:rsidR="007F2CCA" w:rsidRDefault="007F2CCA" w:rsidP="007F2CCA">
            <w:pPr>
              <w:spacing w:after="120"/>
              <w:jc w:val="center"/>
              <w:rPr>
                <w:sz w:val="22"/>
                <w:szCs w:val="20"/>
              </w:rPr>
            </w:pPr>
            <w:r>
              <w:rPr>
                <w:sz w:val="22"/>
                <w:szCs w:val="20"/>
              </w:rPr>
              <w:t>string</w:t>
            </w:r>
          </w:p>
        </w:tc>
        <w:tc>
          <w:tcPr>
            <w:tcW w:w="1150" w:type="dxa"/>
            <w:shd w:val="clear" w:color="auto" w:fill="auto"/>
          </w:tcPr>
          <w:p w14:paraId="54E78FCB" w14:textId="3FC4B319" w:rsidR="007F2CCA" w:rsidRDefault="007F2CCA" w:rsidP="007F2CCA">
            <w:pPr>
              <w:spacing w:after="120"/>
              <w:jc w:val="center"/>
              <w:rPr>
                <w:sz w:val="22"/>
                <w:szCs w:val="20"/>
              </w:rPr>
            </w:pPr>
            <w:r>
              <w:rPr>
                <w:sz w:val="22"/>
                <w:szCs w:val="20"/>
              </w:rPr>
              <w:t>Yes</w:t>
            </w:r>
          </w:p>
        </w:tc>
        <w:tc>
          <w:tcPr>
            <w:tcW w:w="5179" w:type="dxa"/>
            <w:shd w:val="clear" w:color="auto" w:fill="auto"/>
          </w:tcPr>
          <w:p w14:paraId="52844F70" w14:textId="7817A2EA" w:rsidR="007F2CCA" w:rsidRDefault="007F2CCA" w:rsidP="007F2CCA">
            <w:pPr>
              <w:spacing w:after="120"/>
              <w:jc w:val="both"/>
              <w:rPr>
                <w:sz w:val="22"/>
                <w:szCs w:val="22"/>
              </w:rPr>
            </w:pPr>
            <w:r w:rsidRPr="00E02A3D">
              <w:rPr>
                <w:sz w:val="22"/>
                <w:szCs w:val="22"/>
              </w:rPr>
              <w:t>The username and password are formed into one string as “username:password”.  This string is then Base64 encoded to produce the encoded credential which is communicated in the header after the string “Authorization: Basic “</w:t>
            </w:r>
            <w:r>
              <w:rPr>
                <w:sz w:val="22"/>
                <w:szCs w:val="22"/>
              </w:rPr>
              <w:t xml:space="preserve">.  See examples below. If the Authorization header is missing, </w:t>
            </w:r>
            <w:r w:rsidRPr="00831D63">
              <w:rPr>
                <w:sz w:val="22"/>
                <w:szCs w:val="22"/>
              </w:rPr>
              <w:t>the</w:t>
            </w:r>
            <w:r>
              <w:rPr>
                <w:sz w:val="22"/>
                <w:szCs w:val="22"/>
              </w:rPr>
              <w:t xml:space="preserve">n </w:t>
            </w:r>
            <w:r w:rsidRPr="00831D63">
              <w:rPr>
                <w:sz w:val="22"/>
                <w:szCs w:val="22"/>
              </w:rPr>
              <w:t>an HTTP 400 Invalid Request message</w:t>
            </w:r>
            <w:r>
              <w:rPr>
                <w:sz w:val="22"/>
                <w:szCs w:val="22"/>
              </w:rPr>
              <w:t xml:space="preserve"> shall be returned</w:t>
            </w:r>
            <w:r w:rsidRPr="00831D63">
              <w:rPr>
                <w:sz w:val="22"/>
                <w:szCs w:val="22"/>
              </w:rPr>
              <w:t xml:space="preserve">. If the </w:t>
            </w:r>
            <w:r>
              <w:rPr>
                <w:sz w:val="22"/>
                <w:szCs w:val="22"/>
              </w:rPr>
              <w:t xml:space="preserve">string supplied is invalid, then </w:t>
            </w:r>
            <w:r w:rsidRPr="00831D63">
              <w:rPr>
                <w:sz w:val="22"/>
                <w:szCs w:val="22"/>
              </w:rPr>
              <w:t xml:space="preserve">an HTTP 401 Unauthorized message </w:t>
            </w:r>
            <w:r>
              <w:rPr>
                <w:sz w:val="22"/>
                <w:szCs w:val="22"/>
              </w:rPr>
              <w:t>shall be returned.</w:t>
            </w:r>
          </w:p>
        </w:tc>
      </w:tr>
      <w:tr w:rsidR="007F0AD1" w:rsidRPr="00CC3A58" w14:paraId="44A61158" w14:textId="77777777" w:rsidTr="003F50E7">
        <w:trPr>
          <w:trHeight w:val="577"/>
        </w:trPr>
        <w:tc>
          <w:tcPr>
            <w:tcW w:w="1772" w:type="dxa"/>
            <w:shd w:val="clear" w:color="auto" w:fill="auto"/>
          </w:tcPr>
          <w:p w14:paraId="62BB29FF" w14:textId="77777777" w:rsidR="007F0AD1" w:rsidRPr="00831D63" w:rsidRDefault="007F0AD1" w:rsidP="003F50E7">
            <w:pPr>
              <w:spacing w:after="120"/>
              <w:jc w:val="both"/>
              <w:rPr>
                <w:sz w:val="22"/>
                <w:szCs w:val="20"/>
              </w:rPr>
            </w:pPr>
            <w:r>
              <w:rPr>
                <w:sz w:val="22"/>
                <w:szCs w:val="20"/>
              </w:rPr>
              <w:lastRenderedPageBreak/>
              <w:t>Content-l</w:t>
            </w:r>
            <w:r w:rsidRPr="00831D63">
              <w:rPr>
                <w:sz w:val="22"/>
                <w:szCs w:val="20"/>
              </w:rPr>
              <w:t>ength</w:t>
            </w:r>
          </w:p>
        </w:tc>
        <w:tc>
          <w:tcPr>
            <w:tcW w:w="1151" w:type="dxa"/>
            <w:shd w:val="clear" w:color="auto" w:fill="auto"/>
          </w:tcPr>
          <w:p w14:paraId="4146FF37" w14:textId="77777777" w:rsidR="007F0AD1" w:rsidRDefault="007F0AD1" w:rsidP="003F50E7">
            <w:pPr>
              <w:spacing w:after="120"/>
              <w:jc w:val="center"/>
              <w:rPr>
                <w:sz w:val="22"/>
                <w:szCs w:val="20"/>
              </w:rPr>
            </w:pPr>
            <w:r>
              <w:rPr>
                <w:sz w:val="22"/>
                <w:szCs w:val="20"/>
              </w:rPr>
              <w:t>integer</w:t>
            </w:r>
          </w:p>
        </w:tc>
        <w:tc>
          <w:tcPr>
            <w:tcW w:w="1150" w:type="dxa"/>
            <w:shd w:val="clear" w:color="auto" w:fill="auto"/>
          </w:tcPr>
          <w:p w14:paraId="5BB9CA2E" w14:textId="77777777" w:rsidR="007F0AD1" w:rsidRDefault="007F0AD1" w:rsidP="003F50E7">
            <w:pPr>
              <w:spacing w:after="120"/>
              <w:jc w:val="center"/>
              <w:rPr>
                <w:sz w:val="22"/>
                <w:szCs w:val="20"/>
              </w:rPr>
            </w:pPr>
            <w:r>
              <w:rPr>
                <w:sz w:val="22"/>
                <w:szCs w:val="20"/>
              </w:rPr>
              <w:t>No</w:t>
            </w:r>
          </w:p>
        </w:tc>
        <w:tc>
          <w:tcPr>
            <w:tcW w:w="5179" w:type="dxa"/>
            <w:shd w:val="clear" w:color="auto" w:fill="auto"/>
          </w:tcPr>
          <w:p w14:paraId="018E2174" w14:textId="77777777" w:rsidR="007F0AD1" w:rsidRPr="00831D63" w:rsidRDefault="007F0AD1" w:rsidP="003F50E7">
            <w:pPr>
              <w:spacing w:after="120"/>
              <w:jc w:val="both"/>
              <w:rPr>
                <w:sz w:val="22"/>
                <w:szCs w:val="22"/>
              </w:rPr>
            </w:pPr>
            <w:r>
              <w:rPr>
                <w:sz w:val="22"/>
                <w:szCs w:val="22"/>
              </w:rPr>
              <w:t>Note that content length is limited to 1Megabyte.</w:t>
            </w:r>
          </w:p>
        </w:tc>
      </w:tr>
      <w:tr w:rsidR="007F0AD1" w:rsidRPr="00CC3A58" w14:paraId="2D040E61" w14:textId="77777777" w:rsidTr="003F50E7">
        <w:trPr>
          <w:trHeight w:val="577"/>
        </w:trPr>
        <w:tc>
          <w:tcPr>
            <w:tcW w:w="1772" w:type="dxa"/>
            <w:shd w:val="clear" w:color="auto" w:fill="auto"/>
          </w:tcPr>
          <w:p w14:paraId="31F42B45" w14:textId="77777777" w:rsidR="007F0AD1" w:rsidRPr="00831D63" w:rsidRDefault="007F0AD1" w:rsidP="003F50E7">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7F2CD43F" w14:textId="77777777" w:rsidR="007F0AD1" w:rsidRDefault="007F0AD1" w:rsidP="003F50E7">
            <w:pPr>
              <w:spacing w:after="120"/>
              <w:jc w:val="center"/>
              <w:rPr>
                <w:sz w:val="22"/>
                <w:szCs w:val="20"/>
              </w:rPr>
            </w:pPr>
            <w:r>
              <w:rPr>
                <w:sz w:val="22"/>
                <w:szCs w:val="20"/>
              </w:rPr>
              <w:t>string</w:t>
            </w:r>
          </w:p>
        </w:tc>
        <w:tc>
          <w:tcPr>
            <w:tcW w:w="1150" w:type="dxa"/>
            <w:shd w:val="clear" w:color="auto" w:fill="auto"/>
          </w:tcPr>
          <w:p w14:paraId="75D78173" w14:textId="77777777" w:rsidR="007F0AD1" w:rsidRDefault="007F0AD1" w:rsidP="003F50E7">
            <w:pPr>
              <w:spacing w:after="120"/>
              <w:jc w:val="center"/>
              <w:rPr>
                <w:sz w:val="22"/>
                <w:szCs w:val="20"/>
              </w:rPr>
            </w:pPr>
            <w:r>
              <w:rPr>
                <w:sz w:val="22"/>
                <w:szCs w:val="20"/>
              </w:rPr>
              <w:t>Yes</w:t>
            </w:r>
          </w:p>
        </w:tc>
        <w:tc>
          <w:tcPr>
            <w:tcW w:w="5179" w:type="dxa"/>
            <w:shd w:val="clear" w:color="auto" w:fill="auto"/>
          </w:tcPr>
          <w:p w14:paraId="678E0FB0" w14:textId="77777777" w:rsidR="007F0AD1" w:rsidRDefault="007F0AD1" w:rsidP="003F50E7">
            <w:pPr>
              <w:spacing w:after="120"/>
              <w:jc w:val="both"/>
              <w:rPr>
                <w:sz w:val="22"/>
                <w:szCs w:val="22"/>
              </w:rPr>
            </w:pPr>
            <w:r w:rsidRPr="00831D63">
              <w:rPr>
                <w:sz w:val="22"/>
                <w:szCs w:val="22"/>
              </w:rPr>
              <w:t>Must be set to one of the following values:</w:t>
            </w:r>
          </w:p>
          <w:p w14:paraId="4FFCB6F7" w14:textId="77777777" w:rsidR="007F0AD1" w:rsidRPr="0037694A" w:rsidRDefault="007F0AD1" w:rsidP="00DD1B30">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bl>
    <w:p w14:paraId="02077184" w14:textId="77777777" w:rsidR="00DA40EA" w:rsidRDefault="00DA40EA" w:rsidP="007F0AD1">
      <w:pPr>
        <w:spacing w:after="60"/>
        <w:jc w:val="both"/>
        <w:rPr>
          <w:sz w:val="22"/>
          <w:szCs w:val="20"/>
        </w:rPr>
      </w:pPr>
    </w:p>
    <w:p w14:paraId="28C40506" w14:textId="77777777" w:rsidR="007F0AD1" w:rsidRPr="00070A07" w:rsidRDefault="007F0AD1" w:rsidP="007F0AD1">
      <w:pPr>
        <w:spacing w:after="60"/>
        <w:jc w:val="both"/>
        <w:rPr>
          <w:sz w:val="22"/>
          <w:szCs w:val="20"/>
        </w:rPr>
      </w:pPr>
      <w:r>
        <w:rPr>
          <w:sz w:val="22"/>
          <w:szCs w:val="20"/>
        </w:rPr>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7F0AD1" w:rsidRPr="00CC3A58" w14:paraId="28F1D124" w14:textId="77777777" w:rsidTr="003F50E7">
        <w:trPr>
          <w:cantSplit/>
          <w:trHeight w:val="300"/>
          <w:tblHeader/>
        </w:trPr>
        <w:tc>
          <w:tcPr>
            <w:tcW w:w="1772" w:type="dxa"/>
            <w:shd w:val="clear" w:color="auto" w:fill="808080" w:themeFill="background1" w:themeFillShade="80"/>
          </w:tcPr>
          <w:p w14:paraId="0301809D" w14:textId="77777777" w:rsidR="007F0AD1" w:rsidRPr="00CC3A58" w:rsidRDefault="007F0AD1" w:rsidP="003F50E7">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6BAFBACF" w14:textId="77777777" w:rsidR="007F0AD1" w:rsidRPr="00CC3A58" w:rsidRDefault="007F0AD1" w:rsidP="003F50E7">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4F9E84BF" w14:textId="77777777" w:rsidR="007F0AD1" w:rsidRPr="00CC3A58" w:rsidRDefault="007F0AD1" w:rsidP="003F50E7">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0F577360" w14:textId="77777777" w:rsidR="007F0AD1" w:rsidRPr="00CC3A58" w:rsidRDefault="007F0AD1" w:rsidP="003F50E7">
            <w:pPr>
              <w:jc w:val="center"/>
              <w:rPr>
                <w:rFonts w:ascii="Calibri" w:hAnsi="Calibri"/>
                <w:b/>
                <w:bCs/>
                <w:color w:val="FFFFFF"/>
                <w:sz w:val="22"/>
                <w:szCs w:val="22"/>
              </w:rPr>
            </w:pPr>
            <w:r>
              <w:rPr>
                <w:rFonts w:ascii="Calibri" w:hAnsi="Calibri"/>
                <w:b/>
                <w:bCs/>
                <w:color w:val="FFFFFF"/>
                <w:sz w:val="22"/>
                <w:szCs w:val="22"/>
              </w:rPr>
              <w:t>Brief description</w:t>
            </w:r>
          </w:p>
        </w:tc>
      </w:tr>
      <w:tr w:rsidR="007F0AD1" w:rsidRPr="00CC3A58" w14:paraId="2BEE9B8D" w14:textId="77777777" w:rsidTr="003F50E7">
        <w:trPr>
          <w:trHeight w:val="577"/>
        </w:trPr>
        <w:tc>
          <w:tcPr>
            <w:tcW w:w="1772" w:type="dxa"/>
            <w:shd w:val="clear" w:color="auto" w:fill="auto"/>
          </w:tcPr>
          <w:p w14:paraId="5FF10C72" w14:textId="77777777" w:rsidR="007F0AD1" w:rsidRPr="00980E52" w:rsidRDefault="007F0AD1" w:rsidP="003F50E7">
            <w:pPr>
              <w:spacing w:after="120"/>
              <w:jc w:val="both"/>
              <w:rPr>
                <w:i/>
                <w:color w:val="4F81BD" w:themeColor="accent1"/>
                <w:sz w:val="22"/>
                <w:szCs w:val="20"/>
              </w:rPr>
            </w:pPr>
            <w:r>
              <w:rPr>
                <w:sz w:val="22"/>
                <w:szCs w:val="20"/>
              </w:rPr>
              <w:t>Event</w:t>
            </w:r>
          </w:p>
        </w:tc>
        <w:tc>
          <w:tcPr>
            <w:tcW w:w="1151" w:type="dxa"/>
            <w:shd w:val="clear" w:color="auto" w:fill="auto"/>
          </w:tcPr>
          <w:p w14:paraId="3D775E5C" w14:textId="4784F99C" w:rsidR="007F0AD1" w:rsidRPr="00980E52" w:rsidRDefault="003F50E7" w:rsidP="003F50E7">
            <w:pPr>
              <w:spacing w:after="120"/>
              <w:jc w:val="both"/>
              <w:rPr>
                <w:i/>
                <w:color w:val="4F81BD" w:themeColor="accent1"/>
                <w:sz w:val="22"/>
                <w:szCs w:val="20"/>
              </w:rPr>
            </w:pPr>
            <w:r>
              <w:rPr>
                <w:sz w:val="22"/>
                <w:szCs w:val="20"/>
              </w:rPr>
              <w:t>event</w:t>
            </w:r>
          </w:p>
        </w:tc>
        <w:tc>
          <w:tcPr>
            <w:tcW w:w="1150" w:type="dxa"/>
            <w:shd w:val="clear" w:color="auto" w:fill="auto"/>
          </w:tcPr>
          <w:p w14:paraId="276BCD4F" w14:textId="77777777" w:rsidR="007F0AD1" w:rsidRPr="00980E52" w:rsidRDefault="007F0AD1" w:rsidP="003F50E7">
            <w:pPr>
              <w:spacing w:after="120"/>
              <w:jc w:val="both"/>
              <w:rPr>
                <w:i/>
                <w:color w:val="4F81BD" w:themeColor="accent1"/>
                <w:sz w:val="22"/>
                <w:szCs w:val="20"/>
              </w:rPr>
            </w:pPr>
            <w:r>
              <w:rPr>
                <w:sz w:val="22"/>
                <w:szCs w:val="20"/>
              </w:rPr>
              <w:t>Yes</w:t>
            </w:r>
          </w:p>
        </w:tc>
        <w:tc>
          <w:tcPr>
            <w:tcW w:w="5179" w:type="dxa"/>
            <w:shd w:val="clear" w:color="auto" w:fill="auto"/>
          </w:tcPr>
          <w:p w14:paraId="1152AE1F" w14:textId="2C0C6890" w:rsidR="007F0AD1" w:rsidRPr="00732720" w:rsidRDefault="007F0AD1" w:rsidP="00732720">
            <w:pPr>
              <w:spacing w:after="120"/>
              <w:jc w:val="both"/>
              <w:rPr>
                <w:sz w:val="22"/>
                <w:szCs w:val="22"/>
              </w:rPr>
            </w:pPr>
            <w:r>
              <w:rPr>
                <w:sz w:val="22"/>
                <w:szCs w:val="22"/>
              </w:rPr>
              <w:t>Contains the JSON structure of t</w:t>
            </w:r>
            <w:r w:rsidR="00732720">
              <w:rPr>
                <w:sz w:val="22"/>
                <w:szCs w:val="22"/>
              </w:rPr>
              <w:t>he common event format.</w:t>
            </w:r>
          </w:p>
        </w:tc>
      </w:tr>
    </w:tbl>
    <w:p w14:paraId="6E9E9957" w14:textId="77777777" w:rsidR="00AE3683" w:rsidRPr="00AE3683" w:rsidRDefault="00AE3683" w:rsidP="00AE3683">
      <w:pPr>
        <w:pStyle w:val="Body"/>
      </w:pPr>
    </w:p>
    <w:p w14:paraId="3C0F39E9" w14:textId="77777777" w:rsidR="00DA40EA" w:rsidRDefault="00DA40EA" w:rsidP="00DA40EA">
      <w:pPr>
        <w:pStyle w:val="Heading3"/>
      </w:pPr>
      <w:bookmarkStart w:id="88" w:name="_Toc452044083"/>
      <w:r>
        <w:t>Output Parameters</w:t>
      </w:r>
      <w:bookmarkEnd w:id="88"/>
    </w:p>
    <w:p w14:paraId="2F2D68ED" w14:textId="77777777" w:rsidR="00DA40EA" w:rsidRPr="00070A07" w:rsidRDefault="00DA40EA" w:rsidP="00DA40EA">
      <w:pPr>
        <w:spacing w:after="60"/>
        <w:jc w:val="both"/>
        <w:rPr>
          <w:sz w:val="22"/>
          <w:szCs w:val="20"/>
        </w:rPr>
      </w:pPr>
      <w:r>
        <w:rPr>
          <w:sz w:val="22"/>
          <w:szCs w:val="20"/>
        </w:rPr>
        <w:t xml:space="preserve">Header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DA40EA" w:rsidRPr="00CC3A58" w14:paraId="7DACBA7A" w14:textId="77777777" w:rsidTr="00C5323A">
        <w:trPr>
          <w:cantSplit/>
          <w:trHeight w:val="300"/>
          <w:tblHeader/>
        </w:trPr>
        <w:tc>
          <w:tcPr>
            <w:tcW w:w="1772" w:type="dxa"/>
            <w:shd w:val="clear" w:color="auto" w:fill="808080" w:themeFill="background1" w:themeFillShade="80"/>
          </w:tcPr>
          <w:p w14:paraId="7C1F184C" w14:textId="77777777" w:rsidR="00DA40EA" w:rsidRPr="00CC3A58" w:rsidRDefault="00DA40EA" w:rsidP="00C532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4FF41165" w14:textId="77777777" w:rsidR="00DA40EA" w:rsidRPr="00CC3A58" w:rsidRDefault="00DA40EA" w:rsidP="00C532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614C3E35" w14:textId="77777777" w:rsidR="00DA40EA" w:rsidRPr="00CC3A58" w:rsidRDefault="00DA40EA" w:rsidP="00C532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44FB7462" w14:textId="77777777" w:rsidR="00DA40EA" w:rsidRPr="00CC3A58" w:rsidRDefault="00DA40EA" w:rsidP="00C5323A">
            <w:pPr>
              <w:jc w:val="center"/>
              <w:rPr>
                <w:rFonts w:ascii="Calibri" w:hAnsi="Calibri"/>
                <w:b/>
                <w:bCs/>
                <w:color w:val="FFFFFF"/>
                <w:sz w:val="22"/>
                <w:szCs w:val="22"/>
              </w:rPr>
            </w:pPr>
            <w:r>
              <w:rPr>
                <w:rFonts w:ascii="Calibri" w:hAnsi="Calibri"/>
                <w:b/>
                <w:bCs/>
                <w:color w:val="FFFFFF"/>
                <w:sz w:val="22"/>
                <w:szCs w:val="22"/>
              </w:rPr>
              <w:t>Brief description</w:t>
            </w:r>
          </w:p>
        </w:tc>
      </w:tr>
      <w:tr w:rsidR="00DA40EA" w:rsidRPr="00CC3A58" w14:paraId="4EE6FC57" w14:textId="77777777" w:rsidTr="00C5323A">
        <w:trPr>
          <w:trHeight w:val="577"/>
        </w:trPr>
        <w:tc>
          <w:tcPr>
            <w:tcW w:w="1772" w:type="dxa"/>
            <w:shd w:val="clear" w:color="auto" w:fill="auto"/>
          </w:tcPr>
          <w:p w14:paraId="667AC338" w14:textId="77777777" w:rsidR="00DA40EA" w:rsidRPr="00831D63" w:rsidRDefault="00DA40EA" w:rsidP="00C532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0EA02093" w14:textId="77777777" w:rsidR="00DA40EA" w:rsidRDefault="00DA40EA" w:rsidP="00C5323A">
            <w:pPr>
              <w:spacing w:after="120"/>
              <w:jc w:val="center"/>
              <w:rPr>
                <w:sz w:val="22"/>
                <w:szCs w:val="20"/>
              </w:rPr>
            </w:pPr>
            <w:r>
              <w:rPr>
                <w:sz w:val="22"/>
                <w:szCs w:val="20"/>
              </w:rPr>
              <w:t>integer</w:t>
            </w:r>
          </w:p>
        </w:tc>
        <w:tc>
          <w:tcPr>
            <w:tcW w:w="1150" w:type="dxa"/>
            <w:shd w:val="clear" w:color="auto" w:fill="auto"/>
          </w:tcPr>
          <w:p w14:paraId="300E6A17" w14:textId="77777777" w:rsidR="00DA40EA" w:rsidRDefault="00DA40EA" w:rsidP="00C5323A">
            <w:pPr>
              <w:spacing w:after="120"/>
              <w:jc w:val="center"/>
              <w:rPr>
                <w:sz w:val="22"/>
                <w:szCs w:val="20"/>
              </w:rPr>
            </w:pPr>
            <w:r>
              <w:rPr>
                <w:sz w:val="22"/>
                <w:szCs w:val="20"/>
              </w:rPr>
              <w:t>No</w:t>
            </w:r>
          </w:p>
        </w:tc>
        <w:tc>
          <w:tcPr>
            <w:tcW w:w="5179" w:type="dxa"/>
            <w:shd w:val="clear" w:color="auto" w:fill="auto"/>
          </w:tcPr>
          <w:p w14:paraId="3408C128" w14:textId="77777777" w:rsidR="00DA40EA" w:rsidRPr="00831D63" w:rsidRDefault="00DA40EA" w:rsidP="00C5323A">
            <w:pPr>
              <w:spacing w:after="120"/>
              <w:jc w:val="both"/>
              <w:rPr>
                <w:sz w:val="22"/>
                <w:szCs w:val="22"/>
              </w:rPr>
            </w:pPr>
            <w:r>
              <w:rPr>
                <w:sz w:val="22"/>
                <w:szCs w:val="22"/>
              </w:rPr>
              <w:t>Used only in error conditions.</w:t>
            </w:r>
          </w:p>
        </w:tc>
      </w:tr>
      <w:tr w:rsidR="00DA40EA" w:rsidRPr="00CC3A58" w14:paraId="38173041" w14:textId="77777777" w:rsidTr="00C5323A">
        <w:trPr>
          <w:trHeight w:val="577"/>
        </w:trPr>
        <w:tc>
          <w:tcPr>
            <w:tcW w:w="1772" w:type="dxa"/>
            <w:shd w:val="clear" w:color="auto" w:fill="auto"/>
          </w:tcPr>
          <w:p w14:paraId="0E6B6329" w14:textId="77777777" w:rsidR="00DA40EA" w:rsidRPr="00831D63" w:rsidRDefault="00DA40EA" w:rsidP="00C532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48C7CF4C" w14:textId="77777777" w:rsidR="00DA40EA" w:rsidRDefault="00DA40EA" w:rsidP="00C5323A">
            <w:pPr>
              <w:spacing w:after="120"/>
              <w:jc w:val="center"/>
              <w:rPr>
                <w:sz w:val="22"/>
                <w:szCs w:val="20"/>
              </w:rPr>
            </w:pPr>
            <w:r>
              <w:rPr>
                <w:sz w:val="22"/>
                <w:szCs w:val="20"/>
              </w:rPr>
              <w:t>string</w:t>
            </w:r>
          </w:p>
        </w:tc>
        <w:tc>
          <w:tcPr>
            <w:tcW w:w="1150" w:type="dxa"/>
            <w:shd w:val="clear" w:color="auto" w:fill="auto"/>
          </w:tcPr>
          <w:p w14:paraId="34686150" w14:textId="77777777" w:rsidR="00DA40EA" w:rsidRDefault="00DA40EA" w:rsidP="00C5323A">
            <w:pPr>
              <w:spacing w:after="120"/>
              <w:jc w:val="center"/>
              <w:rPr>
                <w:sz w:val="22"/>
                <w:szCs w:val="20"/>
              </w:rPr>
            </w:pPr>
            <w:r>
              <w:rPr>
                <w:sz w:val="22"/>
                <w:szCs w:val="20"/>
              </w:rPr>
              <w:t>No</w:t>
            </w:r>
          </w:p>
        </w:tc>
        <w:tc>
          <w:tcPr>
            <w:tcW w:w="5179" w:type="dxa"/>
            <w:shd w:val="clear" w:color="auto" w:fill="auto"/>
          </w:tcPr>
          <w:p w14:paraId="236A1793" w14:textId="77777777" w:rsidR="00DA40EA" w:rsidRPr="00787080" w:rsidRDefault="00DA40EA" w:rsidP="00C5323A">
            <w:pPr>
              <w:spacing w:after="120"/>
              <w:jc w:val="both"/>
              <w:rPr>
                <w:rFonts w:cs="Arial"/>
                <w:sz w:val="22"/>
                <w:szCs w:val="22"/>
              </w:rPr>
            </w:pPr>
            <w:r w:rsidRPr="00787080">
              <w:rPr>
                <w:rFonts w:cs="Arial"/>
                <w:sz w:val="22"/>
                <w:szCs w:val="22"/>
              </w:rPr>
              <w:t>Used only in error conditions</w:t>
            </w:r>
          </w:p>
        </w:tc>
      </w:tr>
      <w:tr w:rsidR="00DA40EA" w:rsidRPr="00CC3A58" w14:paraId="399CDB44" w14:textId="77777777" w:rsidTr="00C5323A">
        <w:trPr>
          <w:trHeight w:val="577"/>
        </w:trPr>
        <w:tc>
          <w:tcPr>
            <w:tcW w:w="1772" w:type="dxa"/>
            <w:shd w:val="clear" w:color="auto" w:fill="auto"/>
          </w:tcPr>
          <w:p w14:paraId="6CA2FCE3" w14:textId="77777777" w:rsidR="00DA40EA" w:rsidRDefault="00DA40EA" w:rsidP="00C5323A">
            <w:pPr>
              <w:spacing w:after="120"/>
              <w:jc w:val="both"/>
              <w:rPr>
                <w:sz w:val="22"/>
                <w:szCs w:val="20"/>
              </w:rPr>
            </w:pPr>
            <w:r>
              <w:rPr>
                <w:sz w:val="22"/>
                <w:szCs w:val="20"/>
              </w:rPr>
              <w:t>Date</w:t>
            </w:r>
          </w:p>
        </w:tc>
        <w:tc>
          <w:tcPr>
            <w:tcW w:w="1151" w:type="dxa"/>
            <w:shd w:val="clear" w:color="auto" w:fill="auto"/>
          </w:tcPr>
          <w:p w14:paraId="43CC710C" w14:textId="77777777" w:rsidR="00DA40EA" w:rsidRDefault="00DA40EA" w:rsidP="00C5323A">
            <w:pPr>
              <w:spacing w:after="120"/>
              <w:jc w:val="center"/>
              <w:rPr>
                <w:sz w:val="22"/>
                <w:szCs w:val="20"/>
              </w:rPr>
            </w:pPr>
            <w:r>
              <w:rPr>
                <w:sz w:val="22"/>
                <w:szCs w:val="20"/>
              </w:rPr>
              <w:t>datetime</w:t>
            </w:r>
          </w:p>
        </w:tc>
        <w:tc>
          <w:tcPr>
            <w:tcW w:w="1150" w:type="dxa"/>
            <w:shd w:val="clear" w:color="auto" w:fill="auto"/>
          </w:tcPr>
          <w:p w14:paraId="1519B872" w14:textId="77777777" w:rsidR="00DA40EA" w:rsidRDefault="00DA40EA" w:rsidP="00C5323A">
            <w:pPr>
              <w:spacing w:after="120"/>
              <w:jc w:val="center"/>
              <w:rPr>
                <w:sz w:val="22"/>
                <w:szCs w:val="20"/>
              </w:rPr>
            </w:pPr>
            <w:r>
              <w:rPr>
                <w:sz w:val="22"/>
                <w:szCs w:val="20"/>
              </w:rPr>
              <w:t>Yes</w:t>
            </w:r>
          </w:p>
        </w:tc>
        <w:tc>
          <w:tcPr>
            <w:tcW w:w="5179" w:type="dxa"/>
            <w:shd w:val="clear" w:color="auto" w:fill="auto"/>
          </w:tcPr>
          <w:p w14:paraId="16C5B426" w14:textId="77777777" w:rsidR="00DA40EA" w:rsidRPr="00787080" w:rsidRDefault="00DA40EA" w:rsidP="00C5323A">
            <w:pPr>
              <w:spacing w:after="120"/>
              <w:jc w:val="both"/>
              <w:rPr>
                <w:rFonts w:cs="Arial"/>
                <w:sz w:val="22"/>
                <w:szCs w:val="22"/>
              </w:rPr>
            </w:pPr>
            <w:r>
              <w:rPr>
                <w:rFonts w:cs="Arial"/>
                <w:sz w:val="22"/>
                <w:szCs w:val="22"/>
              </w:rPr>
              <w:t>Date time of the response in GMT</w:t>
            </w:r>
          </w:p>
        </w:tc>
      </w:tr>
    </w:tbl>
    <w:p w14:paraId="519481CA" w14:textId="77777777" w:rsidR="00DA40EA" w:rsidRDefault="00DA40EA" w:rsidP="00DA40EA">
      <w:pPr>
        <w:spacing w:after="60"/>
        <w:jc w:val="both"/>
        <w:rPr>
          <w:sz w:val="22"/>
          <w:szCs w:val="20"/>
        </w:rPr>
      </w:pPr>
    </w:p>
    <w:p w14:paraId="4944042A" w14:textId="77777777" w:rsidR="00DA40EA" w:rsidRDefault="00DA40EA" w:rsidP="00DA40EA">
      <w:pPr>
        <w:spacing w:after="60"/>
        <w:jc w:val="both"/>
        <w:rPr>
          <w:sz w:val="22"/>
          <w:szCs w:val="20"/>
        </w:rPr>
      </w:pPr>
      <w:r>
        <w:rPr>
          <w:sz w:val="22"/>
          <w:szCs w:val="20"/>
        </w:rPr>
        <w:t>Body Fields (for success responses without a throttling specification provided): no content is provided and the header fields are not required.</w:t>
      </w:r>
    </w:p>
    <w:p w14:paraId="51609AAB" w14:textId="77777777" w:rsidR="00DA40EA" w:rsidRPr="00070A07" w:rsidRDefault="00DA40EA" w:rsidP="00DA40EA">
      <w:pPr>
        <w:spacing w:after="60"/>
        <w:jc w:val="both"/>
        <w:rPr>
          <w:sz w:val="22"/>
          <w:szCs w:val="20"/>
        </w:rPr>
      </w:pPr>
    </w:p>
    <w:p w14:paraId="314A91C2" w14:textId="77777777" w:rsidR="00C40AC4" w:rsidRPr="00070A07" w:rsidRDefault="00C40AC4" w:rsidP="00C40AC4">
      <w:pPr>
        <w:spacing w:after="60"/>
        <w:jc w:val="both"/>
        <w:rPr>
          <w:sz w:val="22"/>
          <w:szCs w:val="20"/>
        </w:rPr>
      </w:pPr>
      <w:r>
        <w:rPr>
          <w:sz w:val="22"/>
          <w:szCs w:val="20"/>
        </w:rPr>
        <w:t xml:space="preserve">Body Fields (for success responses with a throttling specification provided):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40"/>
        <w:gridCol w:w="1620"/>
        <w:gridCol w:w="2970"/>
      </w:tblGrid>
      <w:tr w:rsidR="00C40AC4" w:rsidRPr="00CC3A58" w14:paraId="5BF62D7D" w14:textId="77777777" w:rsidTr="00C5323A">
        <w:trPr>
          <w:cantSplit/>
          <w:trHeight w:val="415"/>
          <w:tblHeader/>
        </w:trPr>
        <w:tc>
          <w:tcPr>
            <w:tcW w:w="2322" w:type="dxa"/>
            <w:shd w:val="clear" w:color="auto" w:fill="808080" w:themeFill="background1" w:themeFillShade="80"/>
          </w:tcPr>
          <w:p w14:paraId="14C69D84" w14:textId="77777777" w:rsidR="00C40AC4" w:rsidRPr="00CC3A58" w:rsidRDefault="00C40AC4" w:rsidP="00C5323A">
            <w:pPr>
              <w:rPr>
                <w:rFonts w:ascii="Calibri" w:hAnsi="Calibri"/>
                <w:b/>
                <w:bCs/>
                <w:color w:val="FFFFFF"/>
                <w:sz w:val="22"/>
                <w:szCs w:val="22"/>
              </w:rPr>
            </w:pPr>
            <w:r w:rsidRPr="00CC3A58">
              <w:rPr>
                <w:rFonts w:ascii="Calibri" w:hAnsi="Calibri"/>
                <w:b/>
                <w:bCs/>
                <w:color w:val="FFFFFF"/>
                <w:sz w:val="22"/>
                <w:szCs w:val="22"/>
              </w:rPr>
              <w:t>Parameter</w:t>
            </w:r>
          </w:p>
        </w:tc>
        <w:tc>
          <w:tcPr>
            <w:tcW w:w="2340" w:type="dxa"/>
            <w:shd w:val="clear" w:color="auto" w:fill="808080" w:themeFill="background1" w:themeFillShade="80"/>
          </w:tcPr>
          <w:p w14:paraId="229582DC" w14:textId="77777777" w:rsidR="00C40AC4" w:rsidRPr="00CC3A58" w:rsidRDefault="00C40AC4" w:rsidP="00C532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620" w:type="dxa"/>
            <w:shd w:val="clear" w:color="auto" w:fill="808080" w:themeFill="background1" w:themeFillShade="80"/>
          </w:tcPr>
          <w:p w14:paraId="5CC9E459" w14:textId="77777777" w:rsidR="00C40AC4" w:rsidRPr="00CC3A58" w:rsidRDefault="00C40AC4" w:rsidP="00C532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2970" w:type="dxa"/>
            <w:shd w:val="clear" w:color="auto" w:fill="808080" w:themeFill="background1" w:themeFillShade="80"/>
          </w:tcPr>
          <w:p w14:paraId="484A0D89" w14:textId="77777777" w:rsidR="00C40AC4" w:rsidRPr="00CC3A58" w:rsidRDefault="00C40AC4" w:rsidP="00C5323A">
            <w:pPr>
              <w:jc w:val="center"/>
              <w:rPr>
                <w:rFonts w:ascii="Calibri" w:hAnsi="Calibri"/>
                <w:b/>
                <w:bCs/>
                <w:color w:val="FFFFFF"/>
                <w:sz w:val="22"/>
                <w:szCs w:val="22"/>
              </w:rPr>
            </w:pPr>
            <w:r>
              <w:rPr>
                <w:rFonts w:ascii="Calibri" w:hAnsi="Calibri"/>
                <w:b/>
                <w:bCs/>
                <w:color w:val="FFFFFF"/>
                <w:sz w:val="22"/>
                <w:szCs w:val="22"/>
              </w:rPr>
              <w:t>Brief description</w:t>
            </w:r>
          </w:p>
        </w:tc>
      </w:tr>
      <w:tr w:rsidR="00C40AC4" w:rsidRPr="00CC3A58" w14:paraId="326F03DA" w14:textId="77777777" w:rsidTr="00C5323A">
        <w:trPr>
          <w:trHeight w:val="577"/>
        </w:trPr>
        <w:tc>
          <w:tcPr>
            <w:tcW w:w="2322" w:type="dxa"/>
            <w:shd w:val="clear" w:color="auto" w:fill="auto"/>
          </w:tcPr>
          <w:p w14:paraId="0E3C03C2" w14:textId="77777777" w:rsidR="00C40AC4" w:rsidRPr="00980E52" w:rsidRDefault="00C40AC4" w:rsidP="00C5323A">
            <w:pPr>
              <w:spacing w:after="120"/>
              <w:jc w:val="both"/>
              <w:rPr>
                <w:i/>
                <w:color w:val="4F81BD" w:themeColor="accent1"/>
                <w:sz w:val="22"/>
                <w:szCs w:val="20"/>
              </w:rPr>
            </w:pPr>
            <w:r>
              <w:rPr>
                <w:sz w:val="22"/>
                <w:szCs w:val="20"/>
              </w:rPr>
              <w:t>eventDomainThrottleSpecificationList</w:t>
            </w:r>
          </w:p>
        </w:tc>
        <w:tc>
          <w:tcPr>
            <w:tcW w:w="2340" w:type="dxa"/>
            <w:shd w:val="clear" w:color="auto" w:fill="auto"/>
          </w:tcPr>
          <w:p w14:paraId="2F68D9CF" w14:textId="77777777" w:rsidR="00C40AC4" w:rsidRPr="00980E52" w:rsidRDefault="00C40AC4" w:rsidP="00C5323A">
            <w:pPr>
              <w:spacing w:after="120"/>
              <w:jc w:val="both"/>
              <w:rPr>
                <w:i/>
                <w:color w:val="4F81BD" w:themeColor="accent1"/>
                <w:sz w:val="22"/>
                <w:szCs w:val="20"/>
              </w:rPr>
            </w:pPr>
            <w:r>
              <w:rPr>
                <w:sz w:val="22"/>
                <w:szCs w:val="20"/>
              </w:rPr>
              <w:t>eventDomainThrottleSpecificationList</w:t>
            </w:r>
          </w:p>
        </w:tc>
        <w:tc>
          <w:tcPr>
            <w:tcW w:w="1620" w:type="dxa"/>
            <w:shd w:val="clear" w:color="auto" w:fill="auto"/>
          </w:tcPr>
          <w:p w14:paraId="647893BE" w14:textId="77777777" w:rsidR="00C40AC4" w:rsidRPr="00980E52" w:rsidRDefault="00C40AC4" w:rsidP="00C5323A">
            <w:pPr>
              <w:spacing w:after="120"/>
              <w:jc w:val="center"/>
              <w:rPr>
                <w:i/>
                <w:color w:val="4F81BD" w:themeColor="accent1"/>
                <w:sz w:val="22"/>
                <w:szCs w:val="20"/>
              </w:rPr>
            </w:pPr>
            <w:r>
              <w:rPr>
                <w:sz w:val="22"/>
                <w:szCs w:val="20"/>
              </w:rPr>
              <w:t>Yes (for throttling specs)</w:t>
            </w:r>
          </w:p>
        </w:tc>
        <w:tc>
          <w:tcPr>
            <w:tcW w:w="2970" w:type="dxa"/>
            <w:shd w:val="clear" w:color="auto" w:fill="auto"/>
          </w:tcPr>
          <w:p w14:paraId="00C8CD0C" w14:textId="77777777" w:rsidR="00C40AC4" w:rsidRPr="00787080" w:rsidRDefault="00C40AC4" w:rsidP="00C5323A">
            <w:pPr>
              <w:spacing w:after="120"/>
              <w:jc w:val="both"/>
              <w:rPr>
                <w:sz w:val="22"/>
                <w:szCs w:val="22"/>
              </w:rPr>
            </w:pPr>
            <w:r>
              <w:rPr>
                <w:sz w:val="22"/>
                <w:szCs w:val="22"/>
              </w:rPr>
              <w:t xml:space="preserve">Array of </w:t>
            </w:r>
            <w:r w:rsidRPr="00D830DF">
              <w:rPr>
                <w:sz w:val="22"/>
                <w:szCs w:val="22"/>
              </w:rPr>
              <w:t>specification</w:t>
            </w:r>
            <w:r>
              <w:rPr>
                <w:sz w:val="22"/>
                <w:szCs w:val="22"/>
              </w:rPr>
              <w:t>s</w:t>
            </w:r>
            <w:r w:rsidRPr="00D830DF">
              <w:rPr>
                <w:sz w:val="22"/>
                <w:szCs w:val="22"/>
              </w:rPr>
              <w:t xml:space="preserve"> </w:t>
            </w:r>
            <w:r>
              <w:rPr>
                <w:sz w:val="22"/>
                <w:szCs w:val="22"/>
              </w:rPr>
              <w:t>for</w:t>
            </w:r>
            <w:r w:rsidRPr="00D830DF">
              <w:rPr>
                <w:sz w:val="22"/>
                <w:szCs w:val="22"/>
              </w:rPr>
              <w:t xml:space="preserve"> what </w:t>
            </w:r>
            <w:r>
              <w:rPr>
                <w:sz w:val="22"/>
                <w:szCs w:val="22"/>
              </w:rPr>
              <w:t xml:space="preserve">fields </w:t>
            </w:r>
            <w:r w:rsidRPr="00D830DF">
              <w:rPr>
                <w:sz w:val="22"/>
                <w:szCs w:val="22"/>
              </w:rPr>
              <w:t xml:space="preserve">to suppress within </w:t>
            </w:r>
            <w:r>
              <w:rPr>
                <w:sz w:val="22"/>
                <w:szCs w:val="22"/>
              </w:rPr>
              <w:t>the</w:t>
            </w:r>
            <w:r w:rsidRPr="00D830DF">
              <w:rPr>
                <w:sz w:val="22"/>
                <w:szCs w:val="22"/>
              </w:rPr>
              <w:t xml:space="preserve"> event domain</w:t>
            </w:r>
            <w:r>
              <w:rPr>
                <w:sz w:val="22"/>
                <w:szCs w:val="22"/>
              </w:rPr>
              <w:t>s</w:t>
            </w:r>
          </w:p>
        </w:tc>
      </w:tr>
    </w:tbl>
    <w:p w14:paraId="67F38867" w14:textId="77777777" w:rsidR="00C40AC4" w:rsidRDefault="00C40AC4" w:rsidP="00C40AC4">
      <w:pPr>
        <w:pStyle w:val="Body"/>
        <w:ind w:left="0"/>
      </w:pPr>
    </w:p>
    <w:p w14:paraId="04C4C455" w14:textId="77777777" w:rsidR="00C40AC4" w:rsidRPr="00070A07" w:rsidRDefault="00C40AC4" w:rsidP="00C40AC4">
      <w:pPr>
        <w:spacing w:after="60"/>
        <w:jc w:val="both"/>
        <w:rPr>
          <w:sz w:val="22"/>
          <w:szCs w:val="20"/>
        </w:rPr>
      </w:pPr>
      <w:r>
        <w:rPr>
          <w:sz w:val="22"/>
          <w:szCs w:val="20"/>
        </w:rPr>
        <w:t xml:space="preserve">Body Fields (for success responses with a request for throttling state—the client should subsequently provide the throttling state by calling the provideThrottlingState operation):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2"/>
        <w:gridCol w:w="1170"/>
        <w:gridCol w:w="2070"/>
        <w:gridCol w:w="3600"/>
      </w:tblGrid>
      <w:tr w:rsidR="00C40AC4" w:rsidRPr="00CC3A58" w14:paraId="6CD59F1C" w14:textId="77777777" w:rsidTr="00C5323A">
        <w:trPr>
          <w:cantSplit/>
          <w:trHeight w:val="415"/>
          <w:tblHeader/>
        </w:trPr>
        <w:tc>
          <w:tcPr>
            <w:tcW w:w="2412" w:type="dxa"/>
            <w:shd w:val="clear" w:color="auto" w:fill="808080" w:themeFill="background1" w:themeFillShade="80"/>
          </w:tcPr>
          <w:p w14:paraId="0BAC91B3" w14:textId="77777777" w:rsidR="00C40AC4" w:rsidRPr="00CC3A58" w:rsidRDefault="00C40AC4" w:rsidP="00C5323A">
            <w:pPr>
              <w:rPr>
                <w:rFonts w:ascii="Calibri" w:hAnsi="Calibri"/>
                <w:b/>
                <w:bCs/>
                <w:color w:val="FFFFFF"/>
                <w:sz w:val="22"/>
                <w:szCs w:val="22"/>
              </w:rPr>
            </w:pPr>
            <w:r w:rsidRPr="00CC3A58">
              <w:rPr>
                <w:rFonts w:ascii="Calibri" w:hAnsi="Calibri"/>
                <w:b/>
                <w:bCs/>
                <w:color w:val="FFFFFF"/>
                <w:sz w:val="22"/>
                <w:szCs w:val="22"/>
              </w:rPr>
              <w:lastRenderedPageBreak/>
              <w:t>Parameter</w:t>
            </w:r>
          </w:p>
        </w:tc>
        <w:tc>
          <w:tcPr>
            <w:tcW w:w="1170" w:type="dxa"/>
            <w:shd w:val="clear" w:color="auto" w:fill="808080" w:themeFill="background1" w:themeFillShade="80"/>
          </w:tcPr>
          <w:p w14:paraId="765E48EE" w14:textId="77777777" w:rsidR="00C40AC4" w:rsidRPr="00CC3A58" w:rsidRDefault="00C40AC4" w:rsidP="00C532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2070" w:type="dxa"/>
            <w:shd w:val="clear" w:color="auto" w:fill="808080" w:themeFill="background1" w:themeFillShade="80"/>
          </w:tcPr>
          <w:p w14:paraId="1A20C88D" w14:textId="77777777" w:rsidR="00C40AC4" w:rsidRPr="00CC3A58" w:rsidRDefault="00C40AC4" w:rsidP="00C532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3600" w:type="dxa"/>
            <w:shd w:val="clear" w:color="auto" w:fill="808080" w:themeFill="background1" w:themeFillShade="80"/>
          </w:tcPr>
          <w:p w14:paraId="76BA86E3" w14:textId="77777777" w:rsidR="00C40AC4" w:rsidRPr="00CC3A58" w:rsidRDefault="00C40AC4" w:rsidP="00C5323A">
            <w:pPr>
              <w:jc w:val="center"/>
              <w:rPr>
                <w:rFonts w:ascii="Calibri" w:hAnsi="Calibri"/>
                <w:b/>
                <w:bCs/>
                <w:color w:val="FFFFFF"/>
                <w:sz w:val="22"/>
                <w:szCs w:val="22"/>
              </w:rPr>
            </w:pPr>
            <w:r>
              <w:rPr>
                <w:rFonts w:ascii="Calibri" w:hAnsi="Calibri"/>
                <w:b/>
                <w:bCs/>
                <w:color w:val="FFFFFF"/>
                <w:sz w:val="22"/>
                <w:szCs w:val="22"/>
              </w:rPr>
              <w:t>Brief description</w:t>
            </w:r>
          </w:p>
        </w:tc>
      </w:tr>
      <w:tr w:rsidR="00C40AC4" w:rsidRPr="00CC3A58" w14:paraId="29EDB9AD" w14:textId="77777777" w:rsidTr="00C5323A">
        <w:trPr>
          <w:trHeight w:val="577"/>
        </w:trPr>
        <w:tc>
          <w:tcPr>
            <w:tcW w:w="2412" w:type="dxa"/>
            <w:shd w:val="clear" w:color="auto" w:fill="auto"/>
          </w:tcPr>
          <w:p w14:paraId="5A45DDB2" w14:textId="77777777" w:rsidR="00C40AC4" w:rsidRPr="00980E52" w:rsidRDefault="00C40AC4" w:rsidP="00C5323A">
            <w:pPr>
              <w:spacing w:after="120"/>
              <w:jc w:val="both"/>
              <w:rPr>
                <w:i/>
                <w:color w:val="4F81BD" w:themeColor="accent1"/>
                <w:sz w:val="22"/>
                <w:szCs w:val="20"/>
              </w:rPr>
            </w:pPr>
            <w:r>
              <w:rPr>
                <w:sz w:val="22"/>
                <w:szCs w:val="20"/>
              </w:rPr>
              <w:t>provideThrottlingState</w:t>
            </w:r>
          </w:p>
        </w:tc>
        <w:tc>
          <w:tcPr>
            <w:tcW w:w="1170" w:type="dxa"/>
            <w:shd w:val="clear" w:color="auto" w:fill="auto"/>
          </w:tcPr>
          <w:p w14:paraId="4556DE7D" w14:textId="77777777" w:rsidR="00C40AC4" w:rsidRPr="00980E52" w:rsidRDefault="00C40AC4" w:rsidP="00C5323A">
            <w:pPr>
              <w:spacing w:after="120"/>
              <w:jc w:val="both"/>
              <w:rPr>
                <w:i/>
                <w:color w:val="4F81BD" w:themeColor="accent1"/>
                <w:sz w:val="22"/>
                <w:szCs w:val="20"/>
              </w:rPr>
            </w:pPr>
            <w:r>
              <w:rPr>
                <w:sz w:val="22"/>
                <w:szCs w:val="20"/>
              </w:rPr>
              <w:t>string</w:t>
            </w:r>
          </w:p>
        </w:tc>
        <w:tc>
          <w:tcPr>
            <w:tcW w:w="2070" w:type="dxa"/>
            <w:shd w:val="clear" w:color="auto" w:fill="auto"/>
          </w:tcPr>
          <w:p w14:paraId="30A23FAC" w14:textId="77777777" w:rsidR="00C40AC4" w:rsidRPr="00980E52" w:rsidRDefault="00C40AC4" w:rsidP="00C5323A">
            <w:pPr>
              <w:spacing w:after="120"/>
              <w:jc w:val="center"/>
              <w:rPr>
                <w:i/>
                <w:color w:val="4F81BD" w:themeColor="accent1"/>
                <w:sz w:val="22"/>
                <w:szCs w:val="20"/>
              </w:rPr>
            </w:pPr>
            <w:r>
              <w:rPr>
                <w:sz w:val="22"/>
                <w:szCs w:val="20"/>
              </w:rPr>
              <w:t>Yes (for requests for throttling state)</w:t>
            </w:r>
          </w:p>
        </w:tc>
        <w:tc>
          <w:tcPr>
            <w:tcW w:w="3600" w:type="dxa"/>
            <w:shd w:val="clear" w:color="auto" w:fill="auto"/>
          </w:tcPr>
          <w:p w14:paraId="5B71704A" w14:textId="77777777" w:rsidR="00C40AC4" w:rsidRPr="00787080" w:rsidRDefault="00C40AC4" w:rsidP="00C5323A">
            <w:pPr>
              <w:spacing w:after="120"/>
              <w:jc w:val="both"/>
              <w:rPr>
                <w:sz w:val="22"/>
                <w:szCs w:val="22"/>
              </w:rPr>
            </w:pPr>
            <w:r>
              <w:rPr>
                <w:sz w:val="22"/>
                <w:szCs w:val="22"/>
              </w:rPr>
              <w:t>Enumeration with one value: ‘yes’</w:t>
            </w:r>
          </w:p>
        </w:tc>
      </w:tr>
    </w:tbl>
    <w:p w14:paraId="1FF8DFD1" w14:textId="77777777" w:rsidR="00C40AC4" w:rsidRDefault="00C40AC4" w:rsidP="00C40AC4">
      <w:pPr>
        <w:pStyle w:val="Body"/>
        <w:ind w:left="0"/>
      </w:pPr>
    </w:p>
    <w:p w14:paraId="29AF10B8" w14:textId="77777777" w:rsidR="00C40AC4" w:rsidRDefault="00C40AC4" w:rsidP="00C40AC4">
      <w:pPr>
        <w:spacing w:after="60"/>
        <w:jc w:val="both"/>
        <w:rPr>
          <w:sz w:val="22"/>
          <w:szCs w:val="20"/>
        </w:rPr>
      </w:pPr>
      <w:r>
        <w:rPr>
          <w:sz w:val="22"/>
          <w:szCs w:val="20"/>
        </w:rPr>
        <w:t xml:space="preserve">Body Fields (for error Responses):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1439"/>
        <w:gridCol w:w="1150"/>
        <w:gridCol w:w="4914"/>
      </w:tblGrid>
      <w:tr w:rsidR="00C40AC4" w:rsidRPr="00CC3A58" w14:paraId="3FEB62FA" w14:textId="77777777" w:rsidTr="00C5323A">
        <w:trPr>
          <w:cantSplit/>
          <w:trHeight w:val="300"/>
          <w:tblHeader/>
        </w:trPr>
        <w:tc>
          <w:tcPr>
            <w:tcW w:w="1772" w:type="dxa"/>
            <w:shd w:val="clear" w:color="auto" w:fill="808080" w:themeFill="background1" w:themeFillShade="80"/>
          </w:tcPr>
          <w:p w14:paraId="3C213ABC" w14:textId="77777777" w:rsidR="00C40AC4" w:rsidRPr="00CC3A58" w:rsidRDefault="00C40AC4" w:rsidP="00C532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61D71A9B" w14:textId="77777777" w:rsidR="00C40AC4" w:rsidRPr="00CC3A58" w:rsidRDefault="00C40AC4" w:rsidP="00C532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1424A41F" w14:textId="77777777" w:rsidR="00C40AC4" w:rsidRPr="00CC3A58" w:rsidRDefault="00C40AC4" w:rsidP="00C532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5CB8FDBF" w14:textId="77777777" w:rsidR="00C40AC4" w:rsidRPr="00CC3A58" w:rsidRDefault="00C40AC4" w:rsidP="00C5323A">
            <w:pPr>
              <w:jc w:val="center"/>
              <w:rPr>
                <w:rFonts w:ascii="Calibri" w:hAnsi="Calibri"/>
                <w:b/>
                <w:bCs/>
                <w:color w:val="FFFFFF"/>
                <w:sz w:val="22"/>
                <w:szCs w:val="22"/>
              </w:rPr>
            </w:pPr>
            <w:r>
              <w:rPr>
                <w:rFonts w:ascii="Calibri" w:hAnsi="Calibri"/>
                <w:b/>
                <w:bCs/>
                <w:color w:val="FFFFFF"/>
                <w:sz w:val="22"/>
                <w:szCs w:val="22"/>
              </w:rPr>
              <w:t>Brief description</w:t>
            </w:r>
          </w:p>
        </w:tc>
      </w:tr>
      <w:tr w:rsidR="00C40AC4" w:rsidRPr="00CC3A58" w14:paraId="37D319C4" w14:textId="77777777" w:rsidTr="00C5323A">
        <w:trPr>
          <w:trHeight w:val="577"/>
        </w:trPr>
        <w:tc>
          <w:tcPr>
            <w:tcW w:w="1772" w:type="dxa"/>
            <w:shd w:val="clear" w:color="auto" w:fill="auto"/>
          </w:tcPr>
          <w:p w14:paraId="4440DB73" w14:textId="77777777" w:rsidR="00C40AC4" w:rsidRPr="00980E52" w:rsidRDefault="00C40AC4" w:rsidP="00C5323A">
            <w:pPr>
              <w:spacing w:after="120"/>
              <w:jc w:val="both"/>
              <w:rPr>
                <w:i/>
                <w:color w:val="4F81BD" w:themeColor="accent1"/>
                <w:sz w:val="22"/>
                <w:szCs w:val="20"/>
              </w:rPr>
            </w:pPr>
            <w:r>
              <w:rPr>
                <w:sz w:val="22"/>
                <w:szCs w:val="20"/>
              </w:rPr>
              <w:t>requestError</w:t>
            </w:r>
          </w:p>
        </w:tc>
        <w:tc>
          <w:tcPr>
            <w:tcW w:w="1151" w:type="dxa"/>
            <w:shd w:val="clear" w:color="auto" w:fill="auto"/>
          </w:tcPr>
          <w:p w14:paraId="072FA153" w14:textId="77777777" w:rsidR="00C40AC4" w:rsidRPr="00980E52" w:rsidRDefault="00C40AC4" w:rsidP="00C5323A">
            <w:pPr>
              <w:spacing w:after="120"/>
              <w:jc w:val="center"/>
              <w:rPr>
                <w:i/>
                <w:color w:val="4F81BD" w:themeColor="accent1"/>
                <w:sz w:val="22"/>
                <w:szCs w:val="20"/>
              </w:rPr>
            </w:pPr>
            <w:r>
              <w:rPr>
                <w:sz w:val="22"/>
                <w:szCs w:val="20"/>
              </w:rPr>
              <w:t>requestError</w:t>
            </w:r>
          </w:p>
        </w:tc>
        <w:tc>
          <w:tcPr>
            <w:tcW w:w="1150" w:type="dxa"/>
            <w:shd w:val="clear" w:color="auto" w:fill="auto"/>
          </w:tcPr>
          <w:p w14:paraId="494C98C3" w14:textId="77777777" w:rsidR="00C40AC4" w:rsidRPr="00980E52" w:rsidRDefault="00C40AC4" w:rsidP="00C5323A">
            <w:pPr>
              <w:spacing w:after="120"/>
              <w:jc w:val="center"/>
              <w:rPr>
                <w:i/>
                <w:color w:val="4F81BD" w:themeColor="accent1"/>
                <w:sz w:val="22"/>
                <w:szCs w:val="20"/>
              </w:rPr>
            </w:pPr>
            <w:r>
              <w:rPr>
                <w:sz w:val="22"/>
                <w:szCs w:val="20"/>
              </w:rPr>
              <w:t>Yes (for errors)</w:t>
            </w:r>
          </w:p>
        </w:tc>
        <w:tc>
          <w:tcPr>
            <w:tcW w:w="5179" w:type="dxa"/>
            <w:shd w:val="clear" w:color="auto" w:fill="auto"/>
          </w:tcPr>
          <w:p w14:paraId="1A8D3FBE" w14:textId="77777777" w:rsidR="00C40AC4" w:rsidRPr="003F50E7" w:rsidRDefault="00C40AC4" w:rsidP="00C5323A">
            <w:pPr>
              <w:spacing w:after="120"/>
              <w:jc w:val="both"/>
              <w:rPr>
                <w:rFonts w:cs="Arial"/>
                <w:sz w:val="22"/>
                <w:szCs w:val="22"/>
              </w:rPr>
            </w:pPr>
            <w:r>
              <w:rPr>
                <w:sz w:val="22"/>
                <w:szCs w:val="22"/>
              </w:rPr>
              <w:t>Used only in error conditions.</w:t>
            </w:r>
          </w:p>
        </w:tc>
      </w:tr>
    </w:tbl>
    <w:p w14:paraId="38904174" w14:textId="77777777" w:rsidR="00C40AC4" w:rsidRPr="00070A07" w:rsidRDefault="00C40AC4" w:rsidP="00C40AC4">
      <w:pPr>
        <w:spacing w:after="60"/>
        <w:jc w:val="both"/>
        <w:rPr>
          <w:sz w:val="22"/>
          <w:szCs w:val="20"/>
        </w:rPr>
      </w:pPr>
    </w:p>
    <w:p w14:paraId="112BE366" w14:textId="77777777" w:rsidR="00C40AC4" w:rsidRPr="00A3371B" w:rsidRDefault="00C40AC4" w:rsidP="00C40AC4">
      <w:pPr>
        <w:pStyle w:val="Heading3"/>
      </w:pPr>
      <w:bookmarkStart w:id="89" w:name="_Toc452044084"/>
      <w:r>
        <w:t>HTTP Status Codes</w:t>
      </w:r>
      <w:bookmarkEnd w:id="89"/>
    </w:p>
    <w:tbl>
      <w:tblPr>
        <w:tblStyle w:val="TableGrid"/>
        <w:tblW w:w="0" w:type="auto"/>
        <w:tblLook w:val="04A0" w:firstRow="1" w:lastRow="0" w:firstColumn="1" w:lastColumn="0" w:noHBand="0" w:noVBand="1"/>
      </w:tblPr>
      <w:tblGrid>
        <w:gridCol w:w="1084"/>
        <w:gridCol w:w="2482"/>
        <w:gridCol w:w="5784"/>
      </w:tblGrid>
      <w:tr w:rsidR="00C40AC4" w:rsidRPr="006B3B52" w14:paraId="07A260E9" w14:textId="77777777" w:rsidTr="00C5323A">
        <w:tc>
          <w:tcPr>
            <w:tcW w:w="1084" w:type="dxa"/>
            <w:shd w:val="clear" w:color="auto" w:fill="808080" w:themeFill="background1" w:themeFillShade="80"/>
          </w:tcPr>
          <w:p w14:paraId="5BBF74E1" w14:textId="77777777" w:rsidR="00C40AC4" w:rsidRPr="006B3B52" w:rsidRDefault="00C40AC4" w:rsidP="00C5323A">
            <w:pPr>
              <w:spacing w:after="200" w:line="276" w:lineRule="auto"/>
              <w:contextualSpacing/>
              <w:jc w:val="center"/>
              <w:rPr>
                <w:i/>
                <w:color w:val="FFFFFF" w:themeColor="background1"/>
                <w:sz w:val="22"/>
                <w:szCs w:val="20"/>
              </w:rPr>
            </w:pPr>
            <w:r>
              <w:rPr>
                <w:i/>
                <w:color w:val="FFFFFF" w:themeColor="background1"/>
                <w:sz w:val="22"/>
                <w:szCs w:val="20"/>
              </w:rPr>
              <w:t>Code</w:t>
            </w:r>
          </w:p>
        </w:tc>
        <w:tc>
          <w:tcPr>
            <w:tcW w:w="2482" w:type="dxa"/>
            <w:shd w:val="clear" w:color="auto" w:fill="808080" w:themeFill="background1" w:themeFillShade="80"/>
          </w:tcPr>
          <w:p w14:paraId="5AF3B7C0" w14:textId="77777777" w:rsidR="00C40AC4" w:rsidRPr="006B3B52" w:rsidRDefault="00C40AC4" w:rsidP="00C5323A">
            <w:pPr>
              <w:spacing w:after="200" w:line="276" w:lineRule="auto"/>
              <w:contextualSpacing/>
              <w:jc w:val="center"/>
              <w:rPr>
                <w:i/>
                <w:color w:val="FFFFFF" w:themeColor="background1"/>
                <w:sz w:val="22"/>
                <w:szCs w:val="20"/>
              </w:rPr>
            </w:pPr>
            <w:r>
              <w:rPr>
                <w:i/>
                <w:color w:val="FFFFFF" w:themeColor="background1"/>
                <w:sz w:val="22"/>
                <w:szCs w:val="20"/>
              </w:rPr>
              <w:t>Reason Phrase</w:t>
            </w:r>
          </w:p>
        </w:tc>
        <w:tc>
          <w:tcPr>
            <w:tcW w:w="5784" w:type="dxa"/>
            <w:shd w:val="clear" w:color="auto" w:fill="808080" w:themeFill="background1" w:themeFillShade="80"/>
          </w:tcPr>
          <w:p w14:paraId="52DD1CB0" w14:textId="77777777" w:rsidR="00C40AC4" w:rsidRPr="006B3B52" w:rsidRDefault="00C40AC4" w:rsidP="00C5323A">
            <w:pPr>
              <w:spacing w:after="200" w:line="276" w:lineRule="auto"/>
              <w:contextualSpacing/>
              <w:jc w:val="center"/>
              <w:rPr>
                <w:i/>
                <w:color w:val="FFFFFF" w:themeColor="background1"/>
                <w:sz w:val="22"/>
                <w:szCs w:val="20"/>
              </w:rPr>
            </w:pPr>
            <w:r>
              <w:rPr>
                <w:i/>
                <w:color w:val="FFFFFF" w:themeColor="background1"/>
                <w:sz w:val="22"/>
                <w:szCs w:val="20"/>
              </w:rPr>
              <w:t>Description</w:t>
            </w:r>
          </w:p>
        </w:tc>
      </w:tr>
      <w:tr w:rsidR="00C40AC4" w14:paraId="4865C82E" w14:textId="77777777" w:rsidTr="00C5323A">
        <w:tc>
          <w:tcPr>
            <w:tcW w:w="1084" w:type="dxa"/>
          </w:tcPr>
          <w:p w14:paraId="7B6C7D5E" w14:textId="77777777" w:rsidR="00C40AC4" w:rsidRPr="007C29E2" w:rsidRDefault="00C40AC4" w:rsidP="00C5323A">
            <w:pPr>
              <w:spacing w:after="200" w:line="276" w:lineRule="auto"/>
              <w:contextualSpacing/>
              <w:rPr>
                <w:color w:val="000000" w:themeColor="text1"/>
                <w:sz w:val="22"/>
                <w:szCs w:val="20"/>
              </w:rPr>
            </w:pPr>
            <w:r w:rsidRPr="007C29E2">
              <w:rPr>
                <w:color w:val="000000" w:themeColor="text1"/>
                <w:sz w:val="22"/>
                <w:szCs w:val="20"/>
              </w:rPr>
              <w:t>20</w:t>
            </w:r>
            <w:r>
              <w:rPr>
                <w:color w:val="000000" w:themeColor="text1"/>
                <w:sz w:val="22"/>
                <w:szCs w:val="20"/>
              </w:rPr>
              <w:t>2</w:t>
            </w:r>
          </w:p>
        </w:tc>
        <w:tc>
          <w:tcPr>
            <w:tcW w:w="2482" w:type="dxa"/>
          </w:tcPr>
          <w:p w14:paraId="0C127E3B" w14:textId="77777777" w:rsidR="00C40AC4" w:rsidRPr="007C29E2" w:rsidRDefault="00C40AC4" w:rsidP="00C5323A">
            <w:pPr>
              <w:spacing w:after="200" w:line="276" w:lineRule="auto"/>
              <w:contextualSpacing/>
              <w:rPr>
                <w:color w:val="000000" w:themeColor="text1"/>
                <w:sz w:val="22"/>
                <w:szCs w:val="20"/>
              </w:rPr>
            </w:pPr>
            <w:r>
              <w:rPr>
                <w:color w:val="000000" w:themeColor="text1"/>
                <w:sz w:val="22"/>
                <w:szCs w:val="20"/>
              </w:rPr>
              <w:t>Accepted</w:t>
            </w:r>
          </w:p>
        </w:tc>
        <w:tc>
          <w:tcPr>
            <w:tcW w:w="5784" w:type="dxa"/>
          </w:tcPr>
          <w:p w14:paraId="3C81534F" w14:textId="77777777" w:rsidR="00C40AC4" w:rsidRPr="007C29E2" w:rsidRDefault="00C40AC4" w:rsidP="00C5323A">
            <w:pPr>
              <w:spacing w:after="200" w:line="276" w:lineRule="auto"/>
              <w:contextualSpacing/>
              <w:rPr>
                <w:color w:val="000000" w:themeColor="text1"/>
                <w:sz w:val="22"/>
                <w:szCs w:val="20"/>
              </w:rPr>
            </w:pPr>
            <w:r w:rsidRPr="00B10CF7">
              <w:rPr>
                <w:color w:val="000000" w:themeColor="text1"/>
                <w:sz w:val="22"/>
                <w:szCs w:val="20"/>
              </w:rPr>
              <w:t>The request has been accepted for processing</w:t>
            </w:r>
          </w:p>
        </w:tc>
      </w:tr>
      <w:tr w:rsidR="00C40AC4" w14:paraId="0CA555B9" w14:textId="77777777" w:rsidTr="00C5323A">
        <w:tc>
          <w:tcPr>
            <w:tcW w:w="1084" w:type="dxa"/>
          </w:tcPr>
          <w:p w14:paraId="03BD5552" w14:textId="77777777" w:rsidR="00C40AC4" w:rsidRPr="007C29E2" w:rsidRDefault="00C40AC4" w:rsidP="00C5323A">
            <w:pPr>
              <w:spacing w:after="200" w:line="276" w:lineRule="auto"/>
              <w:contextualSpacing/>
              <w:rPr>
                <w:color w:val="000000" w:themeColor="text1"/>
                <w:sz w:val="22"/>
                <w:szCs w:val="20"/>
              </w:rPr>
            </w:pPr>
            <w:r w:rsidRPr="007C29E2">
              <w:rPr>
                <w:color w:val="000000" w:themeColor="text1"/>
                <w:sz w:val="22"/>
                <w:szCs w:val="20"/>
              </w:rPr>
              <w:t>400</w:t>
            </w:r>
          </w:p>
        </w:tc>
        <w:tc>
          <w:tcPr>
            <w:tcW w:w="2482" w:type="dxa"/>
          </w:tcPr>
          <w:p w14:paraId="117EDEA5" w14:textId="77777777" w:rsidR="00C40AC4" w:rsidRPr="007C29E2" w:rsidRDefault="00C40AC4" w:rsidP="00C5323A">
            <w:pPr>
              <w:spacing w:after="200" w:line="276" w:lineRule="auto"/>
              <w:contextualSpacing/>
              <w:rPr>
                <w:color w:val="000000" w:themeColor="text1"/>
                <w:sz w:val="22"/>
                <w:szCs w:val="20"/>
              </w:rPr>
            </w:pPr>
            <w:r w:rsidRPr="007C29E2">
              <w:rPr>
                <w:color w:val="000000" w:themeColor="text1"/>
                <w:sz w:val="22"/>
                <w:szCs w:val="20"/>
              </w:rPr>
              <w:t>Bad Request</w:t>
            </w:r>
          </w:p>
        </w:tc>
        <w:tc>
          <w:tcPr>
            <w:tcW w:w="5784" w:type="dxa"/>
          </w:tcPr>
          <w:p w14:paraId="4B3007BA" w14:textId="77777777" w:rsidR="00C40AC4" w:rsidRPr="007C29E2" w:rsidRDefault="00C40AC4" w:rsidP="00C5323A">
            <w:pPr>
              <w:spacing w:after="200" w:line="276" w:lineRule="auto"/>
              <w:contextualSpacing/>
              <w:rPr>
                <w:color w:val="000000" w:themeColor="text1"/>
                <w:sz w:val="22"/>
                <w:szCs w:val="20"/>
              </w:rPr>
            </w:pPr>
            <w:r>
              <w:rPr>
                <w:color w:val="000000" w:themeColor="text1"/>
                <w:sz w:val="22"/>
                <w:szCs w:val="20"/>
              </w:rPr>
              <w:t>Many possible reasons not specified by the other codes (e.g., missing required parameters or incorrect format). The response body may include a further exception code and text. HTTP 400 errors may be mapped to SVC0001 (general service error), SVC0002 (bad parameter), SVC2000 (general service error with details) or PO9003 (message content size exceeds the allowable limit).</w:t>
            </w:r>
          </w:p>
        </w:tc>
      </w:tr>
      <w:tr w:rsidR="00C40AC4" w14:paraId="0689BDAA" w14:textId="77777777" w:rsidTr="00C5323A">
        <w:tc>
          <w:tcPr>
            <w:tcW w:w="1084" w:type="dxa"/>
          </w:tcPr>
          <w:p w14:paraId="3DD643F1" w14:textId="77777777" w:rsidR="00C40AC4" w:rsidRPr="007C29E2" w:rsidRDefault="00C40AC4" w:rsidP="00C5323A">
            <w:pPr>
              <w:spacing w:after="200" w:line="276" w:lineRule="auto"/>
              <w:contextualSpacing/>
              <w:rPr>
                <w:color w:val="000000" w:themeColor="text1"/>
                <w:sz w:val="22"/>
                <w:szCs w:val="20"/>
              </w:rPr>
            </w:pPr>
            <w:r w:rsidRPr="007C29E2">
              <w:rPr>
                <w:color w:val="000000" w:themeColor="text1"/>
                <w:sz w:val="22"/>
                <w:szCs w:val="20"/>
              </w:rPr>
              <w:t>401</w:t>
            </w:r>
          </w:p>
        </w:tc>
        <w:tc>
          <w:tcPr>
            <w:tcW w:w="2482" w:type="dxa"/>
          </w:tcPr>
          <w:p w14:paraId="5FF9550F" w14:textId="77777777" w:rsidR="00C40AC4" w:rsidRPr="007C29E2" w:rsidRDefault="00C40AC4" w:rsidP="00C5323A">
            <w:pPr>
              <w:spacing w:after="200" w:line="276" w:lineRule="auto"/>
              <w:contextualSpacing/>
              <w:rPr>
                <w:color w:val="000000" w:themeColor="text1"/>
                <w:sz w:val="22"/>
                <w:szCs w:val="20"/>
              </w:rPr>
            </w:pPr>
            <w:r>
              <w:rPr>
                <w:color w:val="000000" w:themeColor="text1"/>
                <w:sz w:val="22"/>
                <w:szCs w:val="20"/>
              </w:rPr>
              <w:t>Unauthorized</w:t>
            </w:r>
          </w:p>
        </w:tc>
        <w:tc>
          <w:tcPr>
            <w:tcW w:w="5784" w:type="dxa"/>
          </w:tcPr>
          <w:p w14:paraId="7B40F87D" w14:textId="77777777" w:rsidR="00C40AC4" w:rsidRPr="007C29E2" w:rsidRDefault="00C40AC4" w:rsidP="00C5323A">
            <w:pPr>
              <w:spacing w:after="200" w:line="276" w:lineRule="auto"/>
              <w:contextualSpacing/>
              <w:rPr>
                <w:color w:val="000000" w:themeColor="text1"/>
                <w:sz w:val="22"/>
                <w:szCs w:val="20"/>
              </w:rPr>
            </w:pPr>
            <w:r>
              <w:rPr>
                <w:color w:val="000000" w:themeColor="text1"/>
                <w:sz w:val="22"/>
                <w:szCs w:val="20"/>
              </w:rPr>
              <w:t>Authentication failed or was not provided. HTTP 401 errors may be mapped to POL0001 (general policy error) or POL2000 (general policy error with details).</w:t>
            </w:r>
          </w:p>
        </w:tc>
      </w:tr>
      <w:tr w:rsidR="00C40AC4" w14:paraId="55A61DFB" w14:textId="77777777" w:rsidTr="00C5323A">
        <w:tc>
          <w:tcPr>
            <w:tcW w:w="1084" w:type="dxa"/>
          </w:tcPr>
          <w:p w14:paraId="6D3DC5BF" w14:textId="77777777" w:rsidR="00C40AC4" w:rsidRPr="007C29E2" w:rsidRDefault="00C40AC4" w:rsidP="00C5323A">
            <w:pPr>
              <w:spacing w:after="200" w:line="276" w:lineRule="auto"/>
              <w:contextualSpacing/>
              <w:rPr>
                <w:color w:val="000000" w:themeColor="text1"/>
                <w:sz w:val="22"/>
                <w:szCs w:val="20"/>
              </w:rPr>
            </w:pPr>
            <w:r w:rsidRPr="007C29E2">
              <w:rPr>
                <w:color w:val="000000" w:themeColor="text1"/>
                <w:sz w:val="22"/>
                <w:szCs w:val="20"/>
              </w:rPr>
              <w:t>404</w:t>
            </w:r>
          </w:p>
        </w:tc>
        <w:tc>
          <w:tcPr>
            <w:tcW w:w="2482" w:type="dxa"/>
          </w:tcPr>
          <w:p w14:paraId="75D829EB" w14:textId="77777777" w:rsidR="00C40AC4" w:rsidRPr="007C29E2" w:rsidRDefault="00C40AC4" w:rsidP="00C5323A">
            <w:pPr>
              <w:spacing w:after="200" w:line="276" w:lineRule="auto"/>
              <w:contextualSpacing/>
              <w:rPr>
                <w:color w:val="000000" w:themeColor="text1"/>
                <w:sz w:val="22"/>
                <w:szCs w:val="20"/>
              </w:rPr>
            </w:pPr>
            <w:r w:rsidRPr="007C29E2">
              <w:rPr>
                <w:color w:val="000000" w:themeColor="text1"/>
                <w:sz w:val="22"/>
                <w:szCs w:val="20"/>
              </w:rPr>
              <w:t>Not Found</w:t>
            </w:r>
          </w:p>
        </w:tc>
        <w:tc>
          <w:tcPr>
            <w:tcW w:w="5784" w:type="dxa"/>
          </w:tcPr>
          <w:p w14:paraId="00CD0E31" w14:textId="77777777" w:rsidR="00C40AC4" w:rsidRPr="007C29E2" w:rsidRDefault="00C40AC4" w:rsidP="00C5323A">
            <w:pPr>
              <w:spacing w:after="200" w:line="276" w:lineRule="auto"/>
              <w:contextualSpacing/>
              <w:rPr>
                <w:color w:val="000000" w:themeColor="text1"/>
                <w:sz w:val="22"/>
                <w:szCs w:val="20"/>
              </w:rPr>
            </w:pPr>
            <w:r w:rsidRPr="007C29E2">
              <w:rPr>
                <w:color w:val="000000" w:themeColor="text1"/>
                <w:sz w:val="22"/>
                <w:szCs w:val="20"/>
              </w:rPr>
              <w:t>The server has not found anything matching the Request-URI. No indication is given of whether the condition is temporary or permanent.</w:t>
            </w:r>
          </w:p>
        </w:tc>
      </w:tr>
      <w:tr w:rsidR="00C40AC4" w14:paraId="1D294FC7" w14:textId="77777777" w:rsidTr="00C5323A">
        <w:tc>
          <w:tcPr>
            <w:tcW w:w="1084" w:type="dxa"/>
          </w:tcPr>
          <w:p w14:paraId="60D8F828" w14:textId="77777777" w:rsidR="00C40AC4" w:rsidRPr="007C29E2" w:rsidRDefault="00C40AC4" w:rsidP="00C5323A">
            <w:pPr>
              <w:spacing w:after="200" w:line="276" w:lineRule="auto"/>
              <w:contextualSpacing/>
              <w:rPr>
                <w:color w:val="000000" w:themeColor="text1"/>
                <w:sz w:val="22"/>
                <w:szCs w:val="20"/>
              </w:rPr>
            </w:pPr>
            <w:r w:rsidRPr="007C29E2">
              <w:rPr>
                <w:color w:val="000000" w:themeColor="text1"/>
                <w:sz w:val="22"/>
                <w:szCs w:val="20"/>
              </w:rPr>
              <w:t>405</w:t>
            </w:r>
          </w:p>
        </w:tc>
        <w:tc>
          <w:tcPr>
            <w:tcW w:w="2482" w:type="dxa"/>
          </w:tcPr>
          <w:p w14:paraId="7EB4F0E4" w14:textId="77777777" w:rsidR="00C40AC4" w:rsidRPr="007C29E2" w:rsidRDefault="00C40AC4" w:rsidP="00C5323A">
            <w:pPr>
              <w:spacing w:after="200" w:line="276" w:lineRule="auto"/>
              <w:contextualSpacing/>
              <w:rPr>
                <w:color w:val="000000" w:themeColor="text1"/>
                <w:sz w:val="22"/>
                <w:szCs w:val="20"/>
              </w:rPr>
            </w:pPr>
            <w:r w:rsidRPr="007C29E2">
              <w:rPr>
                <w:color w:val="000000" w:themeColor="text1"/>
                <w:sz w:val="22"/>
                <w:szCs w:val="20"/>
              </w:rPr>
              <w:t>Method Not Allowed</w:t>
            </w:r>
          </w:p>
        </w:tc>
        <w:tc>
          <w:tcPr>
            <w:tcW w:w="5784" w:type="dxa"/>
          </w:tcPr>
          <w:p w14:paraId="7E8A5D46" w14:textId="77777777" w:rsidR="00C40AC4" w:rsidRPr="007C29E2" w:rsidRDefault="00C40AC4" w:rsidP="00C5323A">
            <w:pPr>
              <w:spacing w:after="200" w:line="276" w:lineRule="auto"/>
              <w:contextualSpacing/>
              <w:rPr>
                <w:color w:val="000000" w:themeColor="text1"/>
                <w:sz w:val="22"/>
                <w:szCs w:val="20"/>
              </w:rPr>
            </w:pPr>
            <w:r w:rsidRPr="007C29E2">
              <w:rPr>
                <w:color w:val="000000" w:themeColor="text1"/>
                <w:sz w:val="22"/>
                <w:szCs w:val="20"/>
              </w:rPr>
              <w:t>A request was made of a resource using a request method not supported by that resource (e.g., using PUT on a REST resource that only supports POST).</w:t>
            </w:r>
          </w:p>
        </w:tc>
      </w:tr>
      <w:tr w:rsidR="00C40AC4" w14:paraId="0BA51A2E" w14:textId="77777777" w:rsidTr="00C5323A">
        <w:tc>
          <w:tcPr>
            <w:tcW w:w="1084" w:type="dxa"/>
          </w:tcPr>
          <w:p w14:paraId="54E636D2" w14:textId="77777777" w:rsidR="00C40AC4" w:rsidRPr="008F762C" w:rsidRDefault="00C40AC4" w:rsidP="00C5323A">
            <w:pPr>
              <w:spacing w:after="200" w:line="276" w:lineRule="auto"/>
              <w:contextualSpacing/>
              <w:rPr>
                <w:color w:val="000000" w:themeColor="text1"/>
                <w:sz w:val="22"/>
                <w:szCs w:val="20"/>
              </w:rPr>
            </w:pPr>
            <w:r w:rsidRPr="008F762C">
              <w:rPr>
                <w:color w:val="000000" w:themeColor="text1"/>
                <w:sz w:val="22"/>
                <w:szCs w:val="20"/>
              </w:rPr>
              <w:t>500</w:t>
            </w:r>
          </w:p>
        </w:tc>
        <w:tc>
          <w:tcPr>
            <w:tcW w:w="2482" w:type="dxa"/>
          </w:tcPr>
          <w:p w14:paraId="1ED1F29A" w14:textId="77777777" w:rsidR="00C40AC4" w:rsidRPr="008F762C" w:rsidRDefault="00C40AC4" w:rsidP="00C5323A">
            <w:pPr>
              <w:spacing w:after="200" w:line="276" w:lineRule="auto"/>
              <w:contextualSpacing/>
              <w:rPr>
                <w:color w:val="000000" w:themeColor="text1"/>
                <w:sz w:val="22"/>
                <w:szCs w:val="20"/>
              </w:rPr>
            </w:pPr>
            <w:r w:rsidRPr="008F762C">
              <w:rPr>
                <w:color w:val="000000" w:themeColor="text1"/>
                <w:sz w:val="22"/>
                <w:szCs w:val="20"/>
              </w:rPr>
              <w:t>Internal Server Error</w:t>
            </w:r>
          </w:p>
        </w:tc>
        <w:tc>
          <w:tcPr>
            <w:tcW w:w="5784" w:type="dxa"/>
          </w:tcPr>
          <w:p w14:paraId="7754CF64" w14:textId="77777777" w:rsidR="00C40AC4" w:rsidRPr="008F762C" w:rsidRDefault="00C40AC4" w:rsidP="00C5323A">
            <w:pPr>
              <w:spacing w:after="200" w:line="276" w:lineRule="auto"/>
              <w:contextualSpacing/>
              <w:rPr>
                <w:color w:val="000000" w:themeColor="text1"/>
                <w:sz w:val="22"/>
                <w:szCs w:val="20"/>
              </w:rPr>
            </w:pPr>
            <w:r w:rsidRPr="008F762C">
              <w:rPr>
                <w:color w:val="000000" w:themeColor="text1"/>
                <w:sz w:val="22"/>
                <w:szCs w:val="20"/>
              </w:rPr>
              <w:t>The server encountered an internal error or timed out; please retry</w:t>
            </w:r>
            <w:r>
              <w:rPr>
                <w:color w:val="000000" w:themeColor="text1"/>
                <w:sz w:val="22"/>
                <w:szCs w:val="20"/>
              </w:rPr>
              <w:t xml:space="preserve"> (general catch-all server-side error)</w:t>
            </w:r>
            <w:r w:rsidRPr="008F762C">
              <w:rPr>
                <w:color w:val="000000" w:themeColor="text1"/>
                <w:sz w:val="22"/>
                <w:szCs w:val="20"/>
              </w:rPr>
              <w:t>.</w:t>
            </w:r>
            <w:r>
              <w:rPr>
                <w:color w:val="000000" w:themeColor="text1"/>
                <w:sz w:val="22"/>
                <w:szCs w:val="20"/>
              </w:rPr>
              <w:t>HTTP 500 errors may be mapped to SVC1000 (no server resources).</w:t>
            </w:r>
          </w:p>
        </w:tc>
      </w:tr>
    </w:tbl>
    <w:p w14:paraId="57EA0B16" w14:textId="77777777" w:rsidR="00C40AC4" w:rsidRDefault="00C40AC4" w:rsidP="00C40AC4">
      <w:pPr>
        <w:spacing w:after="200" w:line="276" w:lineRule="auto"/>
        <w:contextualSpacing/>
        <w:rPr>
          <w:i/>
          <w:color w:val="4F81BD" w:themeColor="accent1"/>
          <w:sz w:val="22"/>
          <w:szCs w:val="20"/>
        </w:rPr>
      </w:pPr>
    </w:p>
    <w:p w14:paraId="48B8238F" w14:textId="77777777" w:rsidR="00C40AC4" w:rsidRPr="00AA5214" w:rsidRDefault="00C40AC4" w:rsidP="00C40AC4">
      <w:pPr>
        <w:spacing w:after="200" w:line="276" w:lineRule="auto"/>
        <w:contextualSpacing/>
        <w:rPr>
          <w:i/>
          <w:color w:val="4F81BD" w:themeColor="accent1"/>
          <w:sz w:val="22"/>
          <w:szCs w:val="20"/>
        </w:rPr>
      </w:pPr>
    </w:p>
    <w:p w14:paraId="5B38F33F" w14:textId="77777777" w:rsidR="00C40AC4" w:rsidRDefault="00C40AC4" w:rsidP="00C40AC4">
      <w:pPr>
        <w:pStyle w:val="Heading3"/>
      </w:pPr>
      <w:bookmarkStart w:id="90" w:name="_Toc452044085"/>
      <w:r>
        <w:lastRenderedPageBreak/>
        <w:t>Sample Request and Response</w:t>
      </w:r>
      <w:bookmarkEnd w:id="90"/>
    </w:p>
    <w:p w14:paraId="32D8B0F9" w14:textId="77777777" w:rsidR="00C40AC4" w:rsidRPr="00A35E58" w:rsidRDefault="00C40AC4" w:rsidP="00C40AC4">
      <w:pPr>
        <w:pStyle w:val="Heading4"/>
        <w:numPr>
          <w:ilvl w:val="3"/>
          <w:numId w:val="18"/>
        </w:numPr>
      </w:pPr>
      <w:bookmarkStart w:id="91" w:name="_Toc452044086"/>
      <w:r>
        <w:t>Sample Request</w:t>
      </w:r>
      <w:bookmarkEnd w:id="91"/>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C40AC4" w:rsidRPr="00B95B10" w14:paraId="15E317EE" w14:textId="77777777" w:rsidTr="00C5323A">
        <w:tc>
          <w:tcPr>
            <w:tcW w:w="5000" w:type="pct"/>
            <w:shd w:val="clear" w:color="auto" w:fill="FFFFCC"/>
            <w:tcMar>
              <w:top w:w="150" w:type="dxa"/>
              <w:left w:w="150" w:type="dxa"/>
              <w:bottom w:w="150" w:type="dxa"/>
              <w:right w:w="150" w:type="dxa"/>
            </w:tcMar>
          </w:tcPr>
          <w:p w14:paraId="3E0A0850" w14:textId="77777777" w:rsidR="00C40AC4" w:rsidRPr="00A35E58" w:rsidRDefault="00C40AC4" w:rsidP="00C5323A">
            <w:pPr>
              <w:pStyle w:val="listing"/>
              <w:rPr>
                <w:rFonts w:ascii="Courier New" w:hAnsi="Courier New"/>
                <w:sz w:val="16"/>
                <w:szCs w:val="16"/>
                <w:lang w:val="en-US"/>
              </w:rPr>
            </w:pPr>
            <w:r w:rsidRPr="00A35E58">
              <w:rPr>
                <w:rFonts w:ascii="Courier New" w:hAnsi="Courier New"/>
                <w:sz w:val="16"/>
                <w:szCs w:val="16"/>
                <w:lang w:val="en-US"/>
              </w:rPr>
              <w:t>POST</w:t>
            </w:r>
            <w:r w:rsidRPr="00A35E58">
              <w:rPr>
                <w:rFonts w:ascii="Courier New" w:hAnsi="Courier New"/>
                <w:sz w:val="16"/>
                <w:szCs w:val="16"/>
              </w:rPr>
              <w:t xml:space="preserve"> </w:t>
            </w:r>
            <w:r w:rsidRPr="00A35E58">
              <w:rPr>
                <w:rFonts w:ascii="Courier New" w:hAnsi="Courier New"/>
                <w:sz w:val="16"/>
                <w:szCs w:val="16"/>
                <w:lang w:val="en-US"/>
              </w:rPr>
              <w:t xml:space="preserve"> /eventListener/v1 </w:t>
            </w: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p>
          <w:p w14:paraId="21EDC652" w14:textId="77777777" w:rsidR="00C40AC4" w:rsidRPr="00A35E58" w:rsidRDefault="00C40AC4" w:rsidP="00C5323A">
            <w:pPr>
              <w:pStyle w:val="listing"/>
              <w:rPr>
                <w:rFonts w:ascii="Courier New" w:hAnsi="Courier New"/>
                <w:sz w:val="16"/>
                <w:szCs w:val="16"/>
                <w:lang w:val="en-US"/>
              </w:rPr>
            </w:pPr>
            <w:r>
              <w:rPr>
                <w:rFonts w:ascii="Courier New" w:hAnsi="Courier New"/>
                <w:sz w:val="16"/>
                <w:szCs w:val="16"/>
                <w:lang w:val="en-US"/>
              </w:rPr>
              <w:t xml:space="preserve">Authorization: Basic </w:t>
            </w:r>
            <w:r w:rsidRPr="00F64994">
              <w:rPr>
                <w:rFonts w:ascii="Courier New" w:hAnsi="Courier New"/>
                <w:sz w:val="16"/>
                <w:szCs w:val="16"/>
                <w:lang w:val="en-US"/>
              </w:rPr>
              <w:t>QWxhZGRpbjpvcGVuIHNlc2FtZQ==</w:t>
            </w:r>
          </w:p>
          <w:p w14:paraId="39DE08CA" w14:textId="77777777" w:rsidR="00C40AC4" w:rsidRPr="00A35E58" w:rsidRDefault="00C40AC4" w:rsidP="00C532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1603EE6C" w14:textId="77777777" w:rsidR="00C40AC4" w:rsidRPr="007D609C" w:rsidRDefault="00C40AC4" w:rsidP="00C5323A">
            <w:pPr>
              <w:pStyle w:val="listing"/>
              <w:rPr>
                <w:rFonts w:ascii="Courier New" w:hAnsi="Courier New"/>
                <w:sz w:val="16"/>
                <w:szCs w:val="16"/>
                <w:lang w:val="en-US"/>
              </w:rPr>
            </w:pPr>
            <w:r w:rsidRPr="00A35E58">
              <w:rPr>
                <w:rFonts w:ascii="Courier New" w:hAnsi="Courier New"/>
                <w:sz w:val="16"/>
                <w:szCs w:val="16"/>
                <w:lang w:val="en-US"/>
              </w:rPr>
              <w:t>content-length: 12345</w:t>
            </w:r>
            <w:r w:rsidRPr="00A35E58">
              <w:rPr>
                <w:rFonts w:ascii="Courier New" w:hAnsi="Courier New"/>
                <w:sz w:val="16"/>
                <w:szCs w:val="16"/>
              </w:rPr>
              <w:br/>
            </w:r>
            <w:r w:rsidRPr="007D609C">
              <w:rPr>
                <w:rFonts w:ascii="Courier New" w:hAnsi="Courier New"/>
                <w:sz w:val="16"/>
                <w:szCs w:val="16"/>
                <w:lang w:val="en-US"/>
              </w:rPr>
              <w:t>{</w:t>
            </w:r>
          </w:p>
          <w:p w14:paraId="2FDE7230" w14:textId="77777777" w:rsidR="00C40AC4" w:rsidRPr="007D609C" w:rsidRDefault="00C40AC4" w:rsidP="00C5323A">
            <w:pPr>
              <w:pStyle w:val="listing"/>
              <w:rPr>
                <w:rFonts w:ascii="Courier New" w:hAnsi="Courier New"/>
                <w:sz w:val="16"/>
                <w:szCs w:val="16"/>
                <w:lang w:val="en-US"/>
              </w:rPr>
            </w:pPr>
            <w:r w:rsidRPr="007D609C">
              <w:rPr>
                <w:rFonts w:ascii="Courier New" w:hAnsi="Courier New"/>
                <w:sz w:val="16"/>
                <w:szCs w:val="16"/>
                <w:lang w:val="en-US"/>
              </w:rPr>
              <w:t xml:space="preserve">    "event": {</w:t>
            </w:r>
          </w:p>
          <w:p w14:paraId="03CF63D2" w14:textId="77777777" w:rsidR="00C40AC4" w:rsidRPr="007D609C" w:rsidRDefault="00C40AC4" w:rsidP="00C5323A">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commonE</w:t>
            </w:r>
            <w:r w:rsidRPr="007D609C">
              <w:rPr>
                <w:rFonts w:ascii="Courier New" w:hAnsi="Courier New"/>
                <w:sz w:val="16"/>
                <w:szCs w:val="16"/>
                <w:lang w:val="en-US"/>
              </w:rPr>
              <w:t>ventHeader": {</w:t>
            </w:r>
          </w:p>
          <w:p w14:paraId="46353499" w14:textId="77777777" w:rsidR="00C40AC4" w:rsidRPr="00042478" w:rsidRDefault="00C40AC4" w:rsidP="00C5323A">
            <w:pPr>
              <w:pStyle w:val="listing"/>
              <w:rPr>
                <w:rFonts w:ascii="Courier New" w:hAnsi="Courier New"/>
                <w:sz w:val="16"/>
                <w:lang w:val="en-US"/>
              </w:rPr>
            </w:pPr>
            <w:r>
              <w:rPr>
                <w:rFonts w:ascii="Courier New" w:hAnsi="Courier New"/>
                <w:sz w:val="16"/>
                <w:lang w:val="en-US"/>
              </w:rPr>
              <w:t xml:space="preserve">            “domain”: “fault”,</w:t>
            </w:r>
          </w:p>
          <w:p w14:paraId="022FAC19" w14:textId="77777777" w:rsidR="00C40AC4" w:rsidRDefault="00C40AC4" w:rsidP="00C5323A">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"eventType": "</w:t>
            </w:r>
            <w:r w:rsidRPr="003468DB">
              <w:rPr>
                <w:rFonts w:ascii="Courier New" w:hAnsi="Courier New"/>
                <w:sz w:val="16"/>
                <w:szCs w:val="16"/>
                <w:lang w:val="en-US"/>
              </w:rPr>
              <w:t>Fault_MobileCallRecording_PilotNumberPoolExhaustion</w:t>
            </w:r>
            <w:r w:rsidRPr="00042478">
              <w:rPr>
                <w:rFonts w:ascii="Courier New" w:hAnsi="Courier New"/>
                <w:sz w:val="16"/>
                <w:lang w:val="en-US"/>
              </w:rPr>
              <w:t>",</w:t>
            </w:r>
          </w:p>
          <w:p w14:paraId="79E9FEBD" w14:textId="77777777" w:rsidR="00C40AC4" w:rsidRPr="00042478" w:rsidRDefault="00C40AC4" w:rsidP="00C5323A">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Pr>
                <w:rFonts w:ascii="Courier New" w:hAnsi="Courier New"/>
                <w:sz w:val="16"/>
                <w:lang w:val="en-US"/>
              </w:rPr>
              <w:t>eventId</w:t>
            </w:r>
            <w:r w:rsidRPr="00042478">
              <w:rPr>
                <w:rFonts w:ascii="Courier New" w:hAnsi="Courier New"/>
                <w:sz w:val="16"/>
                <w:lang w:val="en-US"/>
              </w:rPr>
              <w:t>": "</w:t>
            </w:r>
            <w:r>
              <w:rPr>
                <w:rFonts w:ascii="Courier New" w:hAnsi="Courier New"/>
                <w:sz w:val="16"/>
                <w:lang w:val="en-US"/>
              </w:rPr>
              <w:t>ab</w:t>
            </w:r>
            <w:r w:rsidRPr="00400171">
              <w:rPr>
                <w:rFonts w:ascii="Courier New" w:hAnsi="Courier New"/>
                <w:sz w:val="16"/>
                <w:lang w:val="en-US"/>
              </w:rPr>
              <w:t>305d54-</w:t>
            </w:r>
            <w:r>
              <w:rPr>
                <w:rFonts w:ascii="Courier New" w:hAnsi="Courier New"/>
                <w:sz w:val="16"/>
                <w:lang w:val="en-US"/>
              </w:rPr>
              <w:t>8</w:t>
            </w:r>
            <w:r w:rsidRPr="00400171">
              <w:rPr>
                <w:rFonts w:ascii="Courier New" w:hAnsi="Courier New"/>
                <w:sz w:val="16"/>
                <w:lang w:val="en-US"/>
              </w:rPr>
              <w:t>5b4-</w:t>
            </w:r>
            <w:r>
              <w:rPr>
                <w:rFonts w:ascii="Courier New" w:hAnsi="Courier New"/>
                <w:sz w:val="16"/>
                <w:lang w:val="en-US"/>
              </w:rPr>
              <w:t>a</w:t>
            </w:r>
            <w:r w:rsidRPr="00400171">
              <w:rPr>
                <w:rFonts w:ascii="Courier New" w:hAnsi="Courier New"/>
                <w:sz w:val="16"/>
                <w:lang w:val="en-US"/>
              </w:rPr>
              <w:t>31b-</w:t>
            </w:r>
            <w:r>
              <w:rPr>
                <w:rFonts w:ascii="Courier New" w:hAnsi="Courier New"/>
                <w:sz w:val="16"/>
                <w:lang w:val="en-US"/>
              </w:rPr>
              <w:t>7</w:t>
            </w:r>
            <w:r w:rsidRPr="00400171">
              <w:rPr>
                <w:rFonts w:ascii="Courier New" w:hAnsi="Courier New"/>
                <w:sz w:val="16"/>
                <w:lang w:val="en-US"/>
              </w:rPr>
              <w:t>db2-</w:t>
            </w:r>
            <w:r>
              <w:rPr>
                <w:rFonts w:ascii="Courier New" w:hAnsi="Courier New"/>
                <w:sz w:val="16"/>
                <w:lang w:val="en-US"/>
              </w:rPr>
              <w:t>f</w:t>
            </w:r>
            <w:r w:rsidRPr="00400171">
              <w:rPr>
                <w:rFonts w:ascii="Courier New" w:hAnsi="Courier New"/>
                <w:sz w:val="16"/>
                <w:lang w:val="en-US"/>
              </w:rPr>
              <w:t>b6b9e54601</w:t>
            </w:r>
            <w:r>
              <w:rPr>
                <w:rFonts w:ascii="Courier New" w:hAnsi="Courier New"/>
                <w:sz w:val="16"/>
                <w:lang w:val="en-US"/>
              </w:rPr>
              <w:t>5</w:t>
            </w:r>
            <w:r w:rsidRPr="00042478">
              <w:rPr>
                <w:rFonts w:ascii="Courier New" w:hAnsi="Courier New"/>
                <w:sz w:val="16"/>
                <w:lang w:val="en-US"/>
              </w:rPr>
              <w:t>",</w:t>
            </w:r>
          </w:p>
          <w:p w14:paraId="20DE99B1" w14:textId="77777777" w:rsidR="00C40AC4" w:rsidRPr="00042478" w:rsidRDefault="00C40AC4" w:rsidP="00C5323A">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s</w:t>
            </w:r>
            <w:r w:rsidRPr="00042478">
              <w:rPr>
                <w:rFonts w:ascii="Courier New" w:hAnsi="Courier New"/>
                <w:sz w:val="16"/>
                <w:lang w:val="en-US"/>
              </w:rPr>
              <w:t>equence": "</w:t>
            </w:r>
            <w:r>
              <w:rPr>
                <w:rFonts w:ascii="Courier New" w:hAnsi="Courier New"/>
                <w:sz w:val="16"/>
                <w:lang w:val="en-US"/>
              </w:rPr>
              <w:t>0</w:t>
            </w:r>
            <w:r w:rsidRPr="00042478">
              <w:rPr>
                <w:rFonts w:ascii="Courier New" w:hAnsi="Courier New"/>
                <w:sz w:val="16"/>
                <w:lang w:val="en-US"/>
              </w:rPr>
              <w:t>"</w:t>
            </w:r>
            <w:r>
              <w:rPr>
                <w:rFonts w:ascii="Courier New" w:hAnsi="Courier New"/>
                <w:sz w:val="16"/>
                <w:lang w:val="en-US"/>
              </w:rPr>
              <w:t>,</w:t>
            </w:r>
          </w:p>
          <w:p w14:paraId="16BADD9D" w14:textId="77777777" w:rsidR="00C40AC4" w:rsidRDefault="00C40AC4" w:rsidP="00C5323A">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Pr>
                <w:rFonts w:ascii="Courier New" w:hAnsi="Courier New"/>
                <w:sz w:val="16"/>
                <w:lang w:val="en-US"/>
              </w:rPr>
              <w:t>priority</w:t>
            </w:r>
            <w:r w:rsidRPr="00042478">
              <w:rPr>
                <w:rFonts w:ascii="Courier New" w:hAnsi="Courier New"/>
                <w:sz w:val="16"/>
                <w:lang w:val="en-US"/>
              </w:rPr>
              <w:t>": "</w:t>
            </w:r>
            <w:r>
              <w:rPr>
                <w:rFonts w:ascii="Courier New" w:hAnsi="Courier New"/>
                <w:sz w:val="16"/>
                <w:lang w:val="en-US"/>
              </w:rPr>
              <w:t>High</w:t>
            </w:r>
            <w:r w:rsidRPr="00042478">
              <w:rPr>
                <w:rFonts w:ascii="Courier New" w:hAnsi="Courier New"/>
                <w:sz w:val="16"/>
                <w:lang w:val="en-US"/>
              </w:rPr>
              <w:t>",</w:t>
            </w:r>
          </w:p>
          <w:p w14:paraId="19D4A05C" w14:textId="77777777" w:rsidR="00C40AC4" w:rsidRPr="00042478" w:rsidRDefault="00C40AC4" w:rsidP="00C5323A">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source</w:t>
            </w:r>
            <w:r w:rsidRPr="00042478">
              <w:rPr>
                <w:rFonts w:ascii="Courier New" w:hAnsi="Courier New"/>
                <w:sz w:val="16"/>
                <w:lang w:val="en-US"/>
              </w:rPr>
              <w:t>Id": "</w:t>
            </w:r>
            <w:r w:rsidRPr="00400171">
              <w:rPr>
                <w:rFonts w:ascii="Courier New" w:hAnsi="Courier New"/>
                <w:sz w:val="16"/>
                <w:lang w:val="en-US"/>
              </w:rPr>
              <w:t>de305d54-75b4-431b-adb2-eb6b9e546014</w:t>
            </w:r>
            <w:r w:rsidRPr="00042478">
              <w:rPr>
                <w:rFonts w:ascii="Courier New" w:hAnsi="Courier New"/>
                <w:sz w:val="16"/>
                <w:lang w:val="en-US"/>
              </w:rPr>
              <w:t>",</w:t>
            </w:r>
          </w:p>
          <w:p w14:paraId="0D18B87A" w14:textId="77777777" w:rsidR="00C40AC4" w:rsidRPr="00042478" w:rsidRDefault="00C40AC4" w:rsidP="00C5323A">
            <w:pPr>
              <w:pStyle w:val="listing"/>
              <w:rPr>
                <w:rFonts w:ascii="Courier New" w:hAnsi="Courier New"/>
                <w:sz w:val="16"/>
                <w:lang w:val="en-US"/>
              </w:rPr>
            </w:pPr>
            <w:r>
              <w:rPr>
                <w:rFonts w:ascii="Courier New" w:hAnsi="Courier New"/>
                <w:sz w:val="16"/>
                <w:lang w:val="en-US"/>
              </w:rPr>
              <w:t xml:space="preserve">            “sourceName”: “EricssonECE”,</w:t>
            </w:r>
          </w:p>
          <w:p w14:paraId="0869C5A3" w14:textId="77777777" w:rsidR="00C40AC4" w:rsidRPr="00042478" w:rsidRDefault="00C40AC4" w:rsidP="00C5323A">
            <w:pPr>
              <w:pStyle w:val="listing"/>
              <w:rPr>
                <w:rFonts w:ascii="Courier New" w:hAnsi="Courier New"/>
                <w:sz w:val="16"/>
                <w:lang w:val="en-US"/>
              </w:rPr>
            </w:pPr>
            <w:r>
              <w:rPr>
                <w:rFonts w:ascii="Courier New" w:hAnsi="Courier New"/>
                <w:sz w:val="16"/>
                <w:lang w:val="en-US"/>
              </w:rPr>
              <w:t xml:space="preserve">            “functionalRole”: “SCF”,</w:t>
            </w:r>
          </w:p>
          <w:p w14:paraId="5CCFC339" w14:textId="77777777" w:rsidR="00C40AC4" w:rsidRDefault="00C40AC4" w:rsidP="00C5323A">
            <w:pPr>
              <w:pStyle w:val="listing"/>
              <w:rPr>
                <w:rFonts w:ascii="Courier New" w:hAnsi="Courier New"/>
                <w:sz w:val="16"/>
                <w:szCs w:val="18"/>
                <w:shd w:val="clear" w:color="auto" w:fill="FFFFFF"/>
                <w:lang w:val="en-US"/>
              </w:rPr>
            </w:pPr>
            <w:r>
              <w:rPr>
                <w:rFonts w:ascii="Courier New" w:hAnsi="Courier New"/>
                <w:sz w:val="16"/>
                <w:lang w:val="en-US"/>
              </w:rPr>
              <w:t xml:space="preserve">            “startEpochMicrosec”: </w:t>
            </w:r>
            <w:r w:rsidRPr="00400171">
              <w:rPr>
                <w:rFonts w:ascii="Courier New" w:hAnsi="Courier New"/>
                <w:sz w:val="16"/>
                <w:lang w:val="en-US"/>
              </w:rPr>
              <w:t>“</w:t>
            </w:r>
            <w:r w:rsidRPr="002B2C31">
              <w:rPr>
                <w:rFonts w:ascii="Courier New" w:hAnsi="Courier New"/>
                <w:sz w:val="16"/>
                <w:szCs w:val="18"/>
                <w:shd w:val="clear" w:color="auto" w:fill="FFFFCC"/>
              </w:rPr>
              <w:t>1413378172</w:t>
            </w:r>
            <w:r>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298146B6" w14:textId="77777777" w:rsidR="00C40AC4" w:rsidRDefault="00C40AC4" w:rsidP="00C5323A">
            <w:pPr>
              <w:pStyle w:val="listing"/>
              <w:rPr>
                <w:rFonts w:ascii="Courier New" w:hAnsi="Courier New"/>
                <w:sz w:val="16"/>
                <w:szCs w:val="18"/>
                <w:shd w:val="clear" w:color="auto" w:fill="FFFFFF"/>
                <w:lang w:val="en-US"/>
              </w:rPr>
            </w:pPr>
            <w:r>
              <w:rPr>
                <w:rFonts w:ascii="Courier New" w:hAnsi="Courier New"/>
                <w:sz w:val="16"/>
                <w:lang w:val="en-US"/>
              </w:rPr>
              <w:t xml:space="preserve">            “lastEpochMicrosec”: </w:t>
            </w:r>
            <w:r w:rsidRPr="00400171">
              <w:rPr>
                <w:rFonts w:ascii="Courier New" w:hAnsi="Courier New"/>
                <w:sz w:val="16"/>
                <w:lang w:val="en-US"/>
              </w:rPr>
              <w:t>“</w:t>
            </w:r>
            <w:r w:rsidRPr="002B2C31">
              <w:rPr>
                <w:rFonts w:ascii="Courier New" w:hAnsi="Courier New"/>
                <w:sz w:val="16"/>
                <w:szCs w:val="18"/>
                <w:shd w:val="clear" w:color="auto" w:fill="FFFFCC"/>
              </w:rPr>
              <w:t>1413378172</w:t>
            </w:r>
            <w:r>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5F828843" w14:textId="77777777" w:rsidR="00C40AC4" w:rsidRDefault="00C40AC4" w:rsidP="00C5323A">
            <w:pPr>
              <w:pStyle w:val="listing"/>
              <w:rPr>
                <w:rFonts w:ascii="Courier New" w:hAnsi="Courier New"/>
                <w:sz w:val="16"/>
                <w:szCs w:val="18"/>
                <w:shd w:val="clear" w:color="auto" w:fill="FFFFFF"/>
                <w:lang w:val="en-US"/>
              </w:rPr>
            </w:pPr>
            <w:r w:rsidRPr="002B2C31">
              <w:rPr>
                <w:rFonts w:ascii="Courier New" w:hAnsi="Courier New"/>
                <w:sz w:val="16"/>
                <w:szCs w:val="18"/>
                <w:shd w:val="clear" w:color="auto" w:fill="FFFFCC"/>
                <w:lang w:val="en-US"/>
              </w:rPr>
              <w:t xml:space="preserve">            “reportingEntityId”: “de305d54-75b4-431b-adb2-eb6b9e546014”,</w:t>
            </w:r>
          </w:p>
          <w:p w14:paraId="2DB24B82" w14:textId="77777777" w:rsidR="00C40AC4" w:rsidRDefault="00C40AC4" w:rsidP="00C5323A">
            <w:pPr>
              <w:pStyle w:val="listing"/>
              <w:rPr>
                <w:rFonts w:ascii="Courier New" w:hAnsi="Courier New"/>
                <w:sz w:val="16"/>
                <w:lang w:val="en-US"/>
              </w:rPr>
            </w:pPr>
            <w:r>
              <w:rPr>
                <w:rFonts w:ascii="Courier New" w:hAnsi="Courier New"/>
                <w:sz w:val="16"/>
                <w:lang w:val="en-US"/>
              </w:rPr>
              <w:t xml:space="preserve">            “reportingEntityName”: “EricssonECE”</w:t>
            </w:r>
          </w:p>
          <w:p w14:paraId="2C07738C" w14:textId="77777777" w:rsidR="00C40AC4" w:rsidRPr="007D609C" w:rsidRDefault="00C40AC4" w:rsidP="00C5323A">
            <w:pPr>
              <w:pStyle w:val="listing"/>
              <w:rPr>
                <w:rFonts w:ascii="Courier New" w:hAnsi="Courier New"/>
                <w:sz w:val="16"/>
                <w:szCs w:val="16"/>
                <w:lang w:val="en-US"/>
              </w:rPr>
            </w:pPr>
            <w:r w:rsidRPr="007D609C">
              <w:rPr>
                <w:rFonts w:ascii="Courier New" w:hAnsi="Courier New"/>
                <w:sz w:val="16"/>
                <w:szCs w:val="16"/>
                <w:lang w:val="en-US"/>
              </w:rPr>
              <w:t xml:space="preserve">        },</w:t>
            </w:r>
          </w:p>
          <w:p w14:paraId="34E899FA" w14:textId="77777777" w:rsidR="00C40AC4" w:rsidRPr="007D609C" w:rsidRDefault="00C40AC4" w:rsidP="00C5323A">
            <w:pPr>
              <w:pStyle w:val="listing"/>
              <w:rPr>
                <w:rFonts w:ascii="Courier New" w:hAnsi="Courier New"/>
                <w:sz w:val="16"/>
                <w:szCs w:val="16"/>
                <w:lang w:val="en-US"/>
              </w:rPr>
            </w:pPr>
            <w:r w:rsidRPr="007D609C">
              <w:rPr>
                <w:rFonts w:ascii="Courier New" w:hAnsi="Courier New"/>
                <w:sz w:val="16"/>
                <w:szCs w:val="16"/>
                <w:lang w:val="en-US"/>
              </w:rPr>
              <w:t xml:space="preserve">        "faultFields": {</w:t>
            </w:r>
          </w:p>
          <w:p w14:paraId="5A67D6AC" w14:textId="77777777" w:rsidR="00C40AC4" w:rsidRPr="007D609C" w:rsidRDefault="00C40AC4" w:rsidP="00C5323A">
            <w:pPr>
              <w:pStyle w:val="listing"/>
              <w:rPr>
                <w:rFonts w:ascii="Courier New" w:hAnsi="Courier New"/>
                <w:sz w:val="16"/>
                <w:szCs w:val="16"/>
                <w:lang w:val="en-US"/>
              </w:rPr>
            </w:pPr>
            <w:r w:rsidRPr="007D609C">
              <w:rPr>
                <w:rFonts w:ascii="Courier New" w:hAnsi="Courier New"/>
                <w:sz w:val="16"/>
                <w:szCs w:val="16"/>
                <w:lang w:val="en-US"/>
              </w:rPr>
              <w:t xml:space="preserve">            "alarmCondition": "PilotNumberPoolExhaustion",</w:t>
            </w:r>
          </w:p>
          <w:p w14:paraId="5CA36FEE" w14:textId="77777777" w:rsidR="00C40AC4" w:rsidRPr="007D609C" w:rsidRDefault="00C40AC4" w:rsidP="00C5323A">
            <w:pPr>
              <w:pStyle w:val="listing"/>
              <w:rPr>
                <w:rFonts w:ascii="Courier New" w:hAnsi="Courier New"/>
                <w:sz w:val="16"/>
                <w:szCs w:val="16"/>
                <w:lang w:val="en-US"/>
              </w:rPr>
            </w:pPr>
            <w:r w:rsidRPr="007D609C">
              <w:rPr>
                <w:rFonts w:ascii="Courier New" w:hAnsi="Courier New"/>
                <w:sz w:val="16"/>
                <w:szCs w:val="16"/>
                <w:lang w:val="en-US"/>
              </w:rPr>
              <w:t xml:space="preserve">            "eventSourceType": "other(0)",</w:t>
            </w:r>
          </w:p>
          <w:p w14:paraId="0509E970" w14:textId="77777777" w:rsidR="00C40AC4" w:rsidRPr="007D609C" w:rsidRDefault="00C40AC4" w:rsidP="00C5323A">
            <w:pPr>
              <w:pStyle w:val="listing"/>
              <w:rPr>
                <w:rFonts w:ascii="Courier New" w:hAnsi="Courier New"/>
                <w:sz w:val="16"/>
                <w:szCs w:val="16"/>
                <w:lang w:val="en-US"/>
              </w:rPr>
            </w:pPr>
            <w:r w:rsidRPr="007D609C">
              <w:rPr>
                <w:rFonts w:ascii="Courier New" w:hAnsi="Courier New"/>
                <w:sz w:val="16"/>
                <w:szCs w:val="16"/>
                <w:lang w:val="en-US"/>
              </w:rPr>
              <w:t xml:space="preserve">            "specificProblem": "Calls cannot complete because pilot numbers are unavailable"</w:t>
            </w:r>
          </w:p>
          <w:p w14:paraId="684D1758" w14:textId="77777777" w:rsidR="00C40AC4" w:rsidRPr="007D609C" w:rsidRDefault="00C40AC4" w:rsidP="00C5323A">
            <w:pPr>
              <w:pStyle w:val="listing"/>
              <w:rPr>
                <w:rFonts w:ascii="Courier New" w:hAnsi="Courier New"/>
                <w:sz w:val="16"/>
                <w:szCs w:val="16"/>
                <w:lang w:val="en-US"/>
              </w:rPr>
            </w:pPr>
            <w:r w:rsidRPr="007D609C">
              <w:rPr>
                <w:rFonts w:ascii="Courier New" w:hAnsi="Courier New"/>
                <w:sz w:val="16"/>
                <w:szCs w:val="16"/>
                <w:lang w:val="en-US"/>
              </w:rPr>
              <w:t xml:space="preserve">            "eventS</w:t>
            </w:r>
            <w:r>
              <w:rPr>
                <w:rFonts w:ascii="Courier New" w:hAnsi="Courier New"/>
                <w:sz w:val="16"/>
                <w:szCs w:val="16"/>
                <w:lang w:val="en-US"/>
              </w:rPr>
              <w:t>everity</w:t>
            </w:r>
            <w:r w:rsidRPr="007D609C">
              <w:rPr>
                <w:rFonts w:ascii="Courier New" w:hAnsi="Courier New"/>
                <w:sz w:val="16"/>
                <w:szCs w:val="16"/>
                <w:lang w:val="en-US"/>
              </w:rPr>
              <w:t>": "</w:t>
            </w:r>
            <w:r>
              <w:rPr>
                <w:rFonts w:ascii="Courier New" w:hAnsi="Courier New"/>
                <w:sz w:val="16"/>
                <w:szCs w:val="16"/>
                <w:lang w:val="en-US"/>
              </w:rPr>
              <w:t>CRITICAL</w:t>
            </w:r>
            <w:r w:rsidRPr="007D609C">
              <w:rPr>
                <w:rFonts w:ascii="Courier New" w:hAnsi="Courier New"/>
                <w:sz w:val="16"/>
                <w:szCs w:val="16"/>
                <w:lang w:val="en-US"/>
              </w:rPr>
              <w:t>",</w:t>
            </w:r>
          </w:p>
          <w:p w14:paraId="70858ADE" w14:textId="77777777" w:rsidR="00C40AC4" w:rsidRPr="00042478" w:rsidRDefault="00C40AC4" w:rsidP="00C5323A">
            <w:pPr>
              <w:pStyle w:val="listing"/>
              <w:rPr>
                <w:rFonts w:ascii="Courier New" w:hAnsi="Courier New"/>
                <w:sz w:val="16"/>
                <w:lang w:val="en-US"/>
              </w:rPr>
            </w:pPr>
            <w:r>
              <w:rPr>
                <w:rFonts w:ascii="Courier New" w:hAnsi="Courier New"/>
                <w:sz w:val="16"/>
                <w:lang w:val="en-US"/>
              </w:rPr>
              <w:t xml:space="preserve">            “vfStatus”: “Active”</w:t>
            </w:r>
          </w:p>
          <w:p w14:paraId="4E2D692C" w14:textId="77777777" w:rsidR="00C40AC4" w:rsidRPr="007D609C" w:rsidRDefault="00C40AC4" w:rsidP="00C5323A">
            <w:pPr>
              <w:pStyle w:val="listing"/>
              <w:rPr>
                <w:rFonts w:ascii="Courier New" w:hAnsi="Courier New"/>
                <w:sz w:val="16"/>
                <w:szCs w:val="16"/>
                <w:lang w:val="en-US"/>
              </w:rPr>
            </w:pPr>
            <w:r w:rsidRPr="007D609C">
              <w:rPr>
                <w:rFonts w:ascii="Courier New" w:hAnsi="Courier New"/>
                <w:sz w:val="16"/>
                <w:szCs w:val="16"/>
                <w:lang w:val="en-US"/>
              </w:rPr>
              <w:t xml:space="preserve">        }</w:t>
            </w:r>
          </w:p>
          <w:p w14:paraId="3F28A702" w14:textId="77777777" w:rsidR="00C40AC4" w:rsidRPr="007D609C" w:rsidRDefault="00C40AC4" w:rsidP="00C5323A">
            <w:pPr>
              <w:pStyle w:val="listing"/>
              <w:rPr>
                <w:rFonts w:ascii="Courier New" w:hAnsi="Courier New"/>
                <w:sz w:val="16"/>
                <w:szCs w:val="16"/>
                <w:lang w:val="en-US"/>
              </w:rPr>
            </w:pPr>
            <w:r w:rsidRPr="007D609C">
              <w:rPr>
                <w:rFonts w:ascii="Courier New" w:hAnsi="Courier New"/>
                <w:sz w:val="16"/>
                <w:szCs w:val="16"/>
                <w:lang w:val="en-US"/>
              </w:rPr>
              <w:t xml:space="preserve">    }</w:t>
            </w:r>
          </w:p>
          <w:p w14:paraId="159BD265" w14:textId="77777777" w:rsidR="00C40AC4" w:rsidRPr="00C87857" w:rsidRDefault="00C40AC4" w:rsidP="00C5323A">
            <w:pPr>
              <w:pStyle w:val="listing"/>
              <w:rPr>
                <w:lang w:val="en-US"/>
              </w:rPr>
            </w:pPr>
            <w:r w:rsidRPr="007D609C">
              <w:rPr>
                <w:rFonts w:ascii="Courier New" w:hAnsi="Courier New"/>
                <w:sz w:val="16"/>
                <w:szCs w:val="16"/>
                <w:lang w:val="en-US"/>
              </w:rPr>
              <w:t>}</w:t>
            </w:r>
          </w:p>
        </w:tc>
      </w:tr>
    </w:tbl>
    <w:p w14:paraId="4419B185" w14:textId="77777777" w:rsidR="00C40AC4" w:rsidRDefault="00C40AC4" w:rsidP="00C40AC4">
      <w:pPr>
        <w:jc w:val="both"/>
        <w:rPr>
          <w:color w:val="000000"/>
          <w:sz w:val="22"/>
          <w:szCs w:val="20"/>
        </w:rPr>
      </w:pPr>
    </w:p>
    <w:p w14:paraId="28BC0DAA" w14:textId="77777777" w:rsidR="00C40AC4" w:rsidRDefault="00C40AC4" w:rsidP="00C40AC4">
      <w:pPr>
        <w:pStyle w:val="Heading4"/>
        <w:numPr>
          <w:ilvl w:val="3"/>
          <w:numId w:val="34"/>
        </w:numPr>
      </w:pPr>
      <w:bookmarkStart w:id="92" w:name="_Toc452044087"/>
      <w:r>
        <w:t>Sample Success Response #1</w:t>
      </w:r>
      <w:bookmarkEnd w:id="92"/>
    </w:p>
    <w:p w14:paraId="5164FE23" w14:textId="77777777" w:rsidR="00C40AC4" w:rsidRPr="00524AE0" w:rsidRDefault="00C40AC4" w:rsidP="00C40AC4">
      <w:pPr>
        <w:pStyle w:val="Body"/>
        <w:ind w:left="90"/>
      </w:pPr>
      <w:r>
        <w:t>For success responses without a throttling specification provided:</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C40AC4" w:rsidRPr="00B95B10" w14:paraId="70908B74" w14:textId="77777777" w:rsidTr="00C5323A">
        <w:tc>
          <w:tcPr>
            <w:tcW w:w="5000" w:type="pct"/>
            <w:shd w:val="clear" w:color="auto" w:fill="FFFFCC"/>
            <w:tcMar>
              <w:top w:w="150" w:type="dxa"/>
              <w:left w:w="150" w:type="dxa"/>
              <w:bottom w:w="150" w:type="dxa"/>
              <w:right w:w="150" w:type="dxa"/>
            </w:tcMar>
          </w:tcPr>
          <w:p w14:paraId="2A765437" w14:textId="77777777" w:rsidR="00C40AC4" w:rsidRPr="00A35E58" w:rsidRDefault="00C40AC4" w:rsidP="00C532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1889911C" w14:textId="77777777" w:rsidR="00C40AC4" w:rsidRPr="00C87857" w:rsidRDefault="00C40AC4" w:rsidP="00C5323A">
            <w:pPr>
              <w:pStyle w:val="listing"/>
              <w:rPr>
                <w:lang w:val="en-US"/>
              </w:rPr>
            </w:pPr>
          </w:p>
        </w:tc>
      </w:tr>
    </w:tbl>
    <w:p w14:paraId="7442C864" w14:textId="77777777" w:rsidR="00C40AC4" w:rsidRDefault="00C40AC4" w:rsidP="00C40AC4">
      <w:pPr>
        <w:pStyle w:val="Body"/>
      </w:pPr>
    </w:p>
    <w:p w14:paraId="410E89DB" w14:textId="77777777" w:rsidR="00C40AC4" w:rsidRDefault="00C40AC4" w:rsidP="00C40AC4">
      <w:pPr>
        <w:pStyle w:val="Heading4"/>
        <w:numPr>
          <w:ilvl w:val="3"/>
          <w:numId w:val="18"/>
        </w:numPr>
      </w:pPr>
      <w:bookmarkStart w:id="93" w:name="_Toc452044088"/>
      <w:r>
        <w:t>Sample Success Response #2</w:t>
      </w:r>
      <w:bookmarkEnd w:id="93"/>
    </w:p>
    <w:p w14:paraId="65CB7531" w14:textId="77777777" w:rsidR="00C40AC4" w:rsidRPr="00524AE0" w:rsidRDefault="00C40AC4" w:rsidP="00C40AC4">
      <w:pPr>
        <w:pStyle w:val="Body"/>
        <w:ind w:left="90"/>
      </w:pPr>
      <w:r>
        <w:t>For success responses with a throttling specification provided:</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C40AC4" w:rsidRPr="00B95B10" w14:paraId="4E4730F9" w14:textId="77777777" w:rsidTr="00C5323A">
        <w:tc>
          <w:tcPr>
            <w:tcW w:w="5000" w:type="pct"/>
            <w:shd w:val="clear" w:color="auto" w:fill="FFFFCC"/>
            <w:tcMar>
              <w:top w:w="150" w:type="dxa"/>
              <w:left w:w="150" w:type="dxa"/>
              <w:bottom w:w="150" w:type="dxa"/>
              <w:right w:w="150" w:type="dxa"/>
            </w:tcMar>
          </w:tcPr>
          <w:p w14:paraId="495BC273" w14:textId="77777777" w:rsidR="00C40AC4" w:rsidRPr="00A35E58" w:rsidRDefault="00C40AC4" w:rsidP="00C532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603F93F6" w14:textId="77777777" w:rsidR="00C40AC4" w:rsidRDefault="00C40AC4" w:rsidP="00C5323A">
            <w:pPr>
              <w:pStyle w:val="listing"/>
              <w:rPr>
                <w:rFonts w:ascii="Courier New" w:hAnsi="Courier New"/>
                <w:sz w:val="16"/>
                <w:lang w:val="en-US"/>
              </w:rPr>
            </w:pPr>
            <w:r>
              <w:rPr>
                <w:rFonts w:ascii="Courier New" w:hAnsi="Courier New"/>
                <w:sz w:val="16"/>
                <w:lang w:val="en-US"/>
              </w:rPr>
              <w:t>content-type: application/json</w:t>
            </w:r>
          </w:p>
          <w:p w14:paraId="021C2A93" w14:textId="77777777" w:rsidR="00C40AC4" w:rsidRDefault="00C40AC4" w:rsidP="00C5323A">
            <w:pPr>
              <w:pStyle w:val="listing"/>
              <w:rPr>
                <w:rFonts w:ascii="Courier New" w:hAnsi="Courier New"/>
                <w:sz w:val="16"/>
                <w:lang w:val="en-US"/>
              </w:rPr>
            </w:pPr>
            <w:r>
              <w:rPr>
                <w:rFonts w:ascii="Courier New" w:hAnsi="Courier New"/>
                <w:sz w:val="16"/>
                <w:lang w:val="en-US"/>
              </w:rPr>
              <w:t>content-length: nnn</w:t>
            </w:r>
          </w:p>
          <w:p w14:paraId="0D99F397" w14:textId="77777777" w:rsidR="00C40AC4" w:rsidRDefault="00C40AC4" w:rsidP="00C5323A">
            <w:pPr>
              <w:pStyle w:val="listing"/>
              <w:rPr>
                <w:rFonts w:ascii="Courier New" w:hAnsi="Courier New"/>
                <w:sz w:val="16"/>
                <w:lang w:val="en-US"/>
              </w:rPr>
            </w:pPr>
            <w:r>
              <w:rPr>
                <w:rFonts w:ascii="Courier New" w:hAnsi="Courier New"/>
                <w:sz w:val="16"/>
                <w:lang w:val="en-US"/>
              </w:rPr>
              <w:t>date: Sat, 04 Jul 2015 02:03:15 GMT</w:t>
            </w:r>
          </w:p>
          <w:p w14:paraId="6622A572" w14:textId="77777777" w:rsidR="00C40AC4" w:rsidRDefault="00C40AC4" w:rsidP="00C5323A">
            <w:pPr>
              <w:pStyle w:val="listing"/>
              <w:rPr>
                <w:rFonts w:ascii="Courier New" w:hAnsi="Courier New"/>
                <w:sz w:val="16"/>
                <w:lang w:val="en-US"/>
              </w:rPr>
            </w:pPr>
          </w:p>
          <w:p w14:paraId="5A320318" w14:textId="77777777" w:rsidR="00C40AC4" w:rsidRPr="00CF6233" w:rsidRDefault="00C40AC4" w:rsidP="00C5323A">
            <w:pPr>
              <w:pStyle w:val="listing"/>
              <w:rPr>
                <w:rFonts w:ascii="Courier New" w:hAnsi="Courier New"/>
                <w:sz w:val="16"/>
                <w:lang w:val="en-US"/>
              </w:rPr>
            </w:pPr>
            <w:r w:rsidRPr="00CF6233">
              <w:rPr>
                <w:rFonts w:ascii="Courier New" w:hAnsi="Courier New"/>
                <w:sz w:val="16"/>
                <w:lang w:val="en-US"/>
              </w:rPr>
              <w:t>{</w:t>
            </w:r>
          </w:p>
          <w:p w14:paraId="4BAD9326" w14:textId="77777777" w:rsidR="00C40AC4" w:rsidRPr="00BB78E8" w:rsidRDefault="00C40AC4" w:rsidP="00C5323A">
            <w:pPr>
              <w:pStyle w:val="listing"/>
              <w:rPr>
                <w:rFonts w:ascii="Courier New" w:hAnsi="Courier New"/>
                <w:sz w:val="16"/>
                <w:szCs w:val="16"/>
                <w:lang w:val="en-US"/>
              </w:rPr>
            </w:pPr>
            <w:r>
              <w:rPr>
                <w:rFonts w:ascii="Courier New" w:hAnsi="Courier New"/>
                <w:sz w:val="16"/>
                <w:szCs w:val="16"/>
                <w:lang w:val="en-US"/>
              </w:rPr>
              <w:lastRenderedPageBreak/>
              <w:t xml:space="preserve">   </w:t>
            </w:r>
            <w:r w:rsidRPr="00BB78E8">
              <w:rPr>
                <w:rFonts w:ascii="Courier New" w:hAnsi="Courier New"/>
                <w:sz w:val="16"/>
                <w:szCs w:val="16"/>
                <w:lang w:val="en-US"/>
              </w:rPr>
              <w:t>“</w:t>
            </w:r>
            <w:r>
              <w:rPr>
                <w:rFonts w:ascii="Courier New" w:hAnsi="Courier New"/>
                <w:sz w:val="16"/>
                <w:szCs w:val="16"/>
                <w:lang w:val="en-US"/>
              </w:rPr>
              <w:t>eventDomainThrottleSpecificationList</w:t>
            </w:r>
            <w:r w:rsidRPr="00BB78E8">
              <w:rPr>
                <w:rFonts w:ascii="Courier New" w:hAnsi="Courier New"/>
                <w:sz w:val="16"/>
                <w:szCs w:val="16"/>
                <w:lang w:val="en-US"/>
              </w:rPr>
              <w:t>”: [</w:t>
            </w:r>
          </w:p>
          <w:p w14:paraId="5CF2F411"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w:t>
            </w:r>
            <w:r w:rsidRPr="00BB78E8">
              <w:rPr>
                <w:rFonts w:ascii="Courier New" w:hAnsi="Courier New"/>
                <w:sz w:val="16"/>
                <w:szCs w:val="16"/>
                <w:lang w:val="en-US"/>
              </w:rPr>
              <w:t>{</w:t>
            </w:r>
          </w:p>
          <w:p w14:paraId="6F8A1327"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“eventDomainThrottleSpecification”: {</w:t>
            </w:r>
          </w:p>
          <w:p w14:paraId="1F0DBD59"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“eventDomain”: “fault”,</w:t>
            </w:r>
          </w:p>
          <w:p w14:paraId="6D25D4AC"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“suppressedFieldNames”: [</w:t>
            </w:r>
          </w:p>
          <w:p w14:paraId="5F5CC66A"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“alarmInterfaceA”,</w:t>
            </w:r>
          </w:p>
          <w:p w14:paraId="0534BB22"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“alarmAdditionalInformation” </w:t>
            </w:r>
          </w:p>
          <w:p w14:paraId="52FBCD09"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w:t>
            </w:r>
          </w:p>
          <w:p w14:paraId="20F5A943"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w:t>
            </w:r>
          </w:p>
          <w:p w14:paraId="0B6B44C3"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w:t>
            </w:r>
          </w:p>
          <w:p w14:paraId="2D39A304"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w:t>
            </w:r>
          </w:p>
          <w:p w14:paraId="172F9072"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“eventDomainThrottleSpecification”: {</w:t>
            </w:r>
          </w:p>
          <w:p w14:paraId="16C51D8A"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“eventDomain”: “thresholdCrossingAlert”,</w:t>
            </w:r>
          </w:p>
          <w:p w14:paraId="230AEC7C"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“suppressedFieldNames”: [</w:t>
            </w:r>
          </w:p>
          <w:p w14:paraId="751F111C"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“associatedAlertIdList”,</w:t>
            </w:r>
          </w:p>
          <w:p w14:paraId="43E044A0"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“possibleRootCause” </w:t>
            </w:r>
          </w:p>
          <w:p w14:paraId="0DB585DF"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w:t>
            </w:r>
          </w:p>
          <w:p w14:paraId="07DD6407"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“suppressedNvPairsList”: [</w:t>
            </w:r>
          </w:p>
          <w:p w14:paraId="535313DE"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w:t>
            </w:r>
          </w:p>
          <w:p w14:paraId="352E15BF"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“suppressedNvPairs” {</w:t>
            </w:r>
          </w:p>
          <w:p w14:paraId="44052205"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“nvPairFieldName”: additionalParameters”,</w:t>
            </w:r>
          </w:p>
          <w:p w14:paraId="13F6E74C"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“suppressedNvPairNames”: [</w:t>
            </w:r>
          </w:p>
          <w:p w14:paraId="0213FB0C"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“someCounterName”,</w:t>
            </w:r>
          </w:p>
          <w:p w14:paraId="5392A3D2"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“someOtherCounterName”</w:t>
            </w:r>
          </w:p>
          <w:p w14:paraId="3BA38C6E"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w:t>
            </w:r>
          </w:p>
          <w:p w14:paraId="0C4F19FA"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w:t>
            </w:r>
          </w:p>
          <w:p w14:paraId="51A44045"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w:t>
            </w:r>
          </w:p>
          <w:p w14:paraId="2542769A"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w:t>
            </w:r>
          </w:p>
          <w:p w14:paraId="01CCBC21"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  </w:t>
            </w:r>
          </w:p>
          <w:p w14:paraId="2659EAB9"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w:t>
            </w:r>
          </w:p>
          <w:p w14:paraId="628E7F8B"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w:t>
            </w:r>
          </w:p>
          <w:p w14:paraId="0FBFDB27" w14:textId="77777777" w:rsidR="00C40AC4" w:rsidRPr="00C87857" w:rsidRDefault="00C40AC4" w:rsidP="00C5323A">
            <w:pPr>
              <w:pStyle w:val="listing"/>
              <w:rPr>
                <w:lang w:val="en-US"/>
              </w:rPr>
            </w:pPr>
            <w:r>
              <w:rPr>
                <w:rFonts w:ascii="Courier New" w:hAnsi="Courier New"/>
                <w:sz w:val="16"/>
                <w:szCs w:val="16"/>
                <w:lang w:val="en-US"/>
              </w:rPr>
              <w:t>}</w:t>
            </w:r>
          </w:p>
        </w:tc>
      </w:tr>
    </w:tbl>
    <w:p w14:paraId="1C2E9714" w14:textId="77777777" w:rsidR="00C40AC4" w:rsidRDefault="00C40AC4" w:rsidP="00C40AC4">
      <w:pPr>
        <w:pStyle w:val="Body"/>
      </w:pPr>
    </w:p>
    <w:p w14:paraId="42668CD8" w14:textId="77777777" w:rsidR="00C40AC4" w:rsidRDefault="00C40AC4" w:rsidP="00C40AC4">
      <w:pPr>
        <w:pStyle w:val="Heading4"/>
        <w:numPr>
          <w:ilvl w:val="3"/>
          <w:numId w:val="35"/>
        </w:numPr>
      </w:pPr>
      <w:bookmarkStart w:id="94" w:name="_Toc452044089"/>
      <w:r>
        <w:t>Sample Success Response #3</w:t>
      </w:r>
      <w:bookmarkEnd w:id="94"/>
    </w:p>
    <w:p w14:paraId="7336053F" w14:textId="77777777" w:rsidR="00C40AC4" w:rsidRPr="00524AE0" w:rsidRDefault="00C40AC4" w:rsidP="00C40AC4">
      <w:pPr>
        <w:pStyle w:val="Body"/>
        <w:ind w:left="90"/>
      </w:pPr>
      <w:r>
        <w:t xml:space="preserve">For success responses that request the event source to report </w:t>
      </w:r>
      <w:r>
        <w:rPr>
          <w:color w:val="000000" w:themeColor="text1"/>
        </w:rPr>
        <w:t>the state of event throttling by event domain that is currently in force in the event source.</w:t>
      </w:r>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C40AC4" w:rsidRPr="00B95B10" w14:paraId="5BCB08C5" w14:textId="77777777" w:rsidTr="00C5323A">
        <w:tc>
          <w:tcPr>
            <w:tcW w:w="5000" w:type="pct"/>
            <w:shd w:val="clear" w:color="auto" w:fill="FFFFCC"/>
            <w:tcMar>
              <w:top w:w="150" w:type="dxa"/>
              <w:left w:w="150" w:type="dxa"/>
              <w:bottom w:w="150" w:type="dxa"/>
              <w:right w:w="150" w:type="dxa"/>
            </w:tcMar>
          </w:tcPr>
          <w:p w14:paraId="7A74265D" w14:textId="77777777" w:rsidR="00C40AC4" w:rsidRPr="00A35E58" w:rsidRDefault="00C40AC4" w:rsidP="00C532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54F0ADF4" w14:textId="77777777" w:rsidR="00C40AC4" w:rsidRDefault="00C40AC4" w:rsidP="00C5323A">
            <w:pPr>
              <w:pStyle w:val="listing"/>
              <w:rPr>
                <w:rFonts w:ascii="Courier New" w:hAnsi="Courier New"/>
                <w:sz w:val="16"/>
                <w:lang w:val="en-US"/>
              </w:rPr>
            </w:pPr>
            <w:r>
              <w:rPr>
                <w:rFonts w:ascii="Courier New" w:hAnsi="Courier New"/>
                <w:sz w:val="16"/>
                <w:lang w:val="en-US"/>
              </w:rPr>
              <w:t>content-type: application/json</w:t>
            </w:r>
          </w:p>
          <w:p w14:paraId="304E4055" w14:textId="77777777" w:rsidR="00C40AC4" w:rsidRDefault="00C40AC4" w:rsidP="00C5323A">
            <w:pPr>
              <w:pStyle w:val="listing"/>
              <w:rPr>
                <w:rFonts w:ascii="Courier New" w:hAnsi="Courier New"/>
                <w:sz w:val="16"/>
                <w:lang w:val="en-US"/>
              </w:rPr>
            </w:pPr>
            <w:r>
              <w:rPr>
                <w:rFonts w:ascii="Courier New" w:hAnsi="Courier New"/>
                <w:sz w:val="16"/>
                <w:lang w:val="en-US"/>
              </w:rPr>
              <w:t>content-length: nnn</w:t>
            </w:r>
          </w:p>
          <w:p w14:paraId="4506DCCA" w14:textId="77777777" w:rsidR="00C40AC4" w:rsidRDefault="00C40AC4" w:rsidP="00C5323A">
            <w:pPr>
              <w:pStyle w:val="listing"/>
              <w:rPr>
                <w:rFonts w:ascii="Courier New" w:hAnsi="Courier New"/>
                <w:sz w:val="16"/>
                <w:lang w:val="en-US"/>
              </w:rPr>
            </w:pPr>
            <w:r>
              <w:rPr>
                <w:rFonts w:ascii="Courier New" w:hAnsi="Courier New"/>
                <w:sz w:val="16"/>
                <w:lang w:val="en-US"/>
              </w:rPr>
              <w:t>date: Sat, 04 Jul 2015 02:03:15 GMT</w:t>
            </w:r>
          </w:p>
          <w:p w14:paraId="3350F80B" w14:textId="77777777" w:rsidR="00C40AC4" w:rsidRDefault="00C40AC4" w:rsidP="00C5323A">
            <w:pPr>
              <w:pStyle w:val="listing"/>
              <w:rPr>
                <w:rFonts w:ascii="Courier New" w:hAnsi="Courier New"/>
                <w:sz w:val="16"/>
                <w:lang w:val="en-US"/>
              </w:rPr>
            </w:pPr>
          </w:p>
          <w:p w14:paraId="44487C7D" w14:textId="77777777" w:rsidR="00C40AC4" w:rsidRPr="00CF6233" w:rsidRDefault="00C40AC4" w:rsidP="00C5323A">
            <w:pPr>
              <w:pStyle w:val="listing"/>
              <w:rPr>
                <w:rFonts w:ascii="Courier New" w:hAnsi="Courier New"/>
                <w:sz w:val="16"/>
                <w:lang w:val="en-US"/>
              </w:rPr>
            </w:pPr>
            <w:r w:rsidRPr="00CF6233">
              <w:rPr>
                <w:rFonts w:ascii="Courier New" w:hAnsi="Courier New"/>
                <w:sz w:val="16"/>
                <w:lang w:val="en-US"/>
              </w:rPr>
              <w:t>{</w:t>
            </w:r>
          </w:p>
          <w:p w14:paraId="2BDC8D9F"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w:t>
            </w:r>
            <w:r w:rsidRPr="00BB78E8">
              <w:rPr>
                <w:rFonts w:ascii="Courier New" w:hAnsi="Courier New"/>
                <w:sz w:val="16"/>
                <w:szCs w:val="16"/>
                <w:lang w:val="en-US"/>
              </w:rPr>
              <w:t>“</w:t>
            </w:r>
            <w:r>
              <w:rPr>
                <w:rFonts w:ascii="Courier New" w:hAnsi="Courier New"/>
                <w:sz w:val="16"/>
                <w:szCs w:val="16"/>
                <w:lang w:val="en-US"/>
              </w:rPr>
              <w:t>provideThrottlingState”: “yes”</w:t>
            </w:r>
          </w:p>
          <w:p w14:paraId="4731C7CE" w14:textId="77777777" w:rsidR="00C40AC4" w:rsidRPr="00C87857" w:rsidRDefault="00C40AC4" w:rsidP="00C5323A">
            <w:pPr>
              <w:pStyle w:val="listing"/>
              <w:rPr>
                <w:lang w:val="en-US"/>
              </w:rPr>
            </w:pPr>
            <w:r>
              <w:rPr>
                <w:rFonts w:ascii="Courier New" w:hAnsi="Courier New"/>
                <w:sz w:val="16"/>
                <w:szCs w:val="16"/>
                <w:lang w:val="en-US"/>
              </w:rPr>
              <w:t>}</w:t>
            </w:r>
          </w:p>
        </w:tc>
      </w:tr>
    </w:tbl>
    <w:p w14:paraId="171C4CBA" w14:textId="77777777" w:rsidR="00C40AC4" w:rsidRDefault="00C40AC4" w:rsidP="00C40AC4">
      <w:pPr>
        <w:pStyle w:val="Body"/>
      </w:pPr>
    </w:p>
    <w:p w14:paraId="568E3C9A" w14:textId="77777777" w:rsidR="00DA40EA" w:rsidRDefault="00DA40EA" w:rsidP="00DA40EA">
      <w:pPr>
        <w:pStyle w:val="Heading4"/>
        <w:numPr>
          <w:ilvl w:val="3"/>
          <w:numId w:val="22"/>
        </w:numPr>
      </w:pPr>
      <w:bookmarkStart w:id="95" w:name="_Toc452044090"/>
      <w:r>
        <w:t>Sample Error Responses</w:t>
      </w:r>
      <w:bookmarkEnd w:id="95"/>
    </w:p>
    <w:p w14:paraId="29B7C21A" w14:textId="77777777" w:rsidR="00DA40EA" w:rsidRPr="00B662AA" w:rsidRDefault="00DA40EA" w:rsidP="00DA40EA">
      <w:pPr>
        <w:pStyle w:val="Heading5"/>
        <w:numPr>
          <w:ilvl w:val="4"/>
          <w:numId w:val="23"/>
        </w:numPr>
      </w:pPr>
      <w:r>
        <w:t>Sample Policy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DA40EA" w:rsidRPr="00B95B10" w14:paraId="517B3B3D" w14:textId="77777777" w:rsidTr="00C5323A">
        <w:tc>
          <w:tcPr>
            <w:tcW w:w="5000" w:type="pct"/>
            <w:shd w:val="clear" w:color="auto" w:fill="FFFFCC"/>
            <w:tcMar>
              <w:top w:w="150" w:type="dxa"/>
              <w:left w:w="150" w:type="dxa"/>
              <w:bottom w:w="150" w:type="dxa"/>
              <w:right w:w="150" w:type="dxa"/>
            </w:tcMar>
          </w:tcPr>
          <w:p w14:paraId="099E3757"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rPr>
              <w:lastRenderedPageBreak/>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14:paraId="15BDBA8F"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2AAAAB09"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70703CC0"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1CD792B4"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w:t>
            </w:r>
          </w:p>
          <w:p w14:paraId="1523CE19"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19A64C3B"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“policyException”: {</w:t>
            </w:r>
          </w:p>
          <w:p w14:paraId="1BC74149"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“messageId”: “POL9003”,</w:t>
            </w:r>
          </w:p>
          <w:p w14:paraId="46205CCB"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“text”: “Message content size exceeds the allowable limit”,</w:t>
            </w:r>
          </w:p>
          <w:p w14:paraId="6294B854"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7E704D85"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355AF3CF"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w:t>
            </w:r>
          </w:p>
          <w:p w14:paraId="7D4815DA" w14:textId="77777777" w:rsidR="00DA40EA" w:rsidRPr="00C87857" w:rsidRDefault="00DA40EA" w:rsidP="00C5323A">
            <w:pPr>
              <w:pStyle w:val="listing"/>
              <w:rPr>
                <w:lang w:val="en-US"/>
              </w:rPr>
            </w:pPr>
          </w:p>
        </w:tc>
      </w:tr>
    </w:tbl>
    <w:p w14:paraId="7F9C747D" w14:textId="77777777" w:rsidR="00DA40EA" w:rsidRDefault="00DA40EA" w:rsidP="00DA40EA">
      <w:pPr>
        <w:pStyle w:val="Body"/>
        <w:ind w:left="0"/>
      </w:pPr>
    </w:p>
    <w:p w14:paraId="302DDDBE" w14:textId="77777777" w:rsidR="00DA40EA" w:rsidRDefault="00DA40EA" w:rsidP="00DA40EA">
      <w:pPr>
        <w:pStyle w:val="Heading5"/>
        <w:numPr>
          <w:ilvl w:val="4"/>
          <w:numId w:val="23"/>
        </w:numPr>
      </w:pPr>
      <w:r>
        <w:t>Sample Service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DA40EA" w:rsidRPr="00B95B10" w14:paraId="62CB1C14" w14:textId="77777777" w:rsidTr="00C5323A">
        <w:tc>
          <w:tcPr>
            <w:tcW w:w="5000" w:type="pct"/>
            <w:shd w:val="clear" w:color="auto" w:fill="FFFFCC"/>
            <w:tcMar>
              <w:top w:w="150" w:type="dxa"/>
              <w:left w:w="150" w:type="dxa"/>
              <w:bottom w:w="150" w:type="dxa"/>
              <w:right w:w="150" w:type="dxa"/>
            </w:tcMar>
          </w:tcPr>
          <w:p w14:paraId="6AA07F16"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w:t>
            </w:r>
            <w:r>
              <w:rPr>
                <w:rFonts w:ascii="Courier New" w:hAnsi="Courier New"/>
                <w:sz w:val="16"/>
                <w:szCs w:val="16"/>
                <w:lang w:val="en-US"/>
              </w:rPr>
              <w:t>0</w:t>
            </w:r>
            <w:r w:rsidRPr="00A35E58">
              <w:rPr>
                <w:rFonts w:ascii="Courier New" w:hAnsi="Courier New"/>
                <w:sz w:val="16"/>
                <w:szCs w:val="16"/>
                <w:lang w:val="en-US"/>
              </w:rPr>
              <w:t xml:space="preserve"> </w:t>
            </w:r>
            <w:r>
              <w:rPr>
                <w:rFonts w:ascii="Courier New" w:hAnsi="Courier New"/>
                <w:sz w:val="16"/>
                <w:szCs w:val="16"/>
                <w:lang w:val="en-US"/>
              </w:rPr>
              <w:t>Bad Request</w:t>
            </w:r>
          </w:p>
          <w:p w14:paraId="2A38709F"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52454061"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45C3A10E"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7D066B6D"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w:t>
            </w:r>
          </w:p>
          <w:p w14:paraId="7A543087"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0AD695AB"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service</w:t>
            </w:r>
            <w:r w:rsidRPr="00A35E58">
              <w:rPr>
                <w:rFonts w:ascii="Courier New" w:hAnsi="Courier New"/>
                <w:sz w:val="16"/>
                <w:szCs w:val="16"/>
                <w:lang w:val="en-US"/>
              </w:rPr>
              <w:t>Exception”: {</w:t>
            </w:r>
          </w:p>
          <w:p w14:paraId="653886E1"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“messageId”: “</w:t>
            </w:r>
            <w:r>
              <w:rPr>
                <w:rFonts w:ascii="Courier New" w:hAnsi="Courier New"/>
                <w:sz w:val="16"/>
                <w:szCs w:val="16"/>
                <w:lang w:val="en-US"/>
              </w:rPr>
              <w:t>SVC2000</w:t>
            </w:r>
            <w:r w:rsidRPr="00A35E58">
              <w:rPr>
                <w:rFonts w:ascii="Courier New" w:hAnsi="Courier New"/>
                <w:sz w:val="16"/>
                <w:szCs w:val="16"/>
                <w:lang w:val="en-US"/>
              </w:rPr>
              <w:t>”,</w:t>
            </w:r>
          </w:p>
          <w:p w14:paraId="449B43B3"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“text”: “</w:t>
            </w:r>
            <w:r>
              <w:rPr>
                <w:rFonts w:ascii="Courier New" w:hAnsi="Courier New"/>
                <w:sz w:val="16"/>
                <w:szCs w:val="16"/>
                <w:lang w:val="en-US"/>
              </w:rPr>
              <w:t>Missing Parameter</w:t>
            </w:r>
            <w:r w:rsidRPr="00A35E58">
              <w:rPr>
                <w:rFonts w:ascii="Courier New" w:hAnsi="Courier New"/>
                <w:sz w:val="16"/>
                <w:szCs w:val="16"/>
                <w:lang w:val="en-US"/>
              </w:rPr>
              <w:t>: %1. Error code is %2”</w:t>
            </w:r>
          </w:p>
          <w:p w14:paraId="1380FB54"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“variables”: [</w:t>
            </w:r>
          </w:p>
          <w:p w14:paraId="56367C10"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severity</w:t>
            </w:r>
            <w:r w:rsidRPr="00A35E58">
              <w:rPr>
                <w:rFonts w:ascii="Courier New" w:hAnsi="Courier New"/>
                <w:sz w:val="16"/>
                <w:szCs w:val="16"/>
                <w:lang w:val="en-US"/>
              </w:rPr>
              <w:t>”,</w:t>
            </w:r>
          </w:p>
          <w:p w14:paraId="034254A6"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“400”</w:t>
            </w:r>
          </w:p>
          <w:p w14:paraId="22B607D3"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3C56E0E1"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6BFDDD32"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051BAF9E"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w:t>
            </w:r>
          </w:p>
          <w:p w14:paraId="122CFBF8" w14:textId="77777777" w:rsidR="00DA40EA" w:rsidRPr="00C87857" w:rsidRDefault="00DA40EA" w:rsidP="00C5323A">
            <w:pPr>
              <w:pStyle w:val="listing"/>
              <w:rPr>
                <w:lang w:val="en-US"/>
              </w:rPr>
            </w:pPr>
          </w:p>
        </w:tc>
      </w:tr>
    </w:tbl>
    <w:p w14:paraId="250113F1" w14:textId="77777777" w:rsidR="00DA40EA" w:rsidRPr="00547D76" w:rsidRDefault="00DA40EA" w:rsidP="00DA40EA">
      <w:pPr>
        <w:pStyle w:val="Body"/>
        <w:ind w:left="0"/>
      </w:pPr>
    </w:p>
    <w:p w14:paraId="48CCD08B" w14:textId="1C5F1647" w:rsidR="007F0AD1" w:rsidRDefault="007F0AD1" w:rsidP="007F0AD1">
      <w:pPr>
        <w:pStyle w:val="Heading2"/>
      </w:pPr>
      <w:bookmarkStart w:id="96" w:name="_Toc452044091"/>
      <w:r>
        <w:t>Operation: publishEventBatch</w:t>
      </w:r>
      <w:bookmarkEnd w:id="96"/>
    </w:p>
    <w:p w14:paraId="74694932" w14:textId="77777777" w:rsidR="007F0AD1" w:rsidRDefault="007F0AD1" w:rsidP="007F0AD1">
      <w:pPr>
        <w:pStyle w:val="Heading3"/>
      </w:pPr>
      <w:bookmarkStart w:id="97" w:name="_Toc452044092"/>
      <w:r>
        <w:t>Functional Behavior</w:t>
      </w:r>
      <w:bookmarkEnd w:id="97"/>
    </w:p>
    <w:p w14:paraId="062A082A" w14:textId="77777777" w:rsidR="007F0AD1" w:rsidRDefault="007F0AD1" w:rsidP="007F0AD1">
      <w:pPr>
        <w:jc w:val="both"/>
        <w:rPr>
          <w:color w:val="000000" w:themeColor="text1"/>
          <w:sz w:val="22"/>
          <w:szCs w:val="20"/>
        </w:rPr>
      </w:pPr>
      <w:r>
        <w:rPr>
          <w:color w:val="000000" w:themeColor="text1"/>
          <w:sz w:val="22"/>
          <w:szCs w:val="20"/>
        </w:rPr>
        <w:t xml:space="preserve">Allows authorized clients to publish any single event to the generic event listener. </w:t>
      </w:r>
    </w:p>
    <w:p w14:paraId="1587F69F" w14:textId="77777777" w:rsidR="007F0AD1" w:rsidRPr="00D14E65" w:rsidRDefault="007F0AD1" w:rsidP="00DD1B30">
      <w:pPr>
        <w:pStyle w:val="ListParagraph"/>
        <w:numPr>
          <w:ilvl w:val="0"/>
          <w:numId w:val="19"/>
        </w:numPr>
      </w:pPr>
      <w:r w:rsidRPr="00D14E65">
        <w:t>Supports only secure HTTPS (one way SSL) access.</w:t>
      </w:r>
    </w:p>
    <w:p w14:paraId="1C0CF08E" w14:textId="77777777" w:rsidR="007F0AD1" w:rsidRPr="00D14E65" w:rsidRDefault="007F0AD1" w:rsidP="00DD1B30">
      <w:pPr>
        <w:pStyle w:val="ListParagraph"/>
        <w:numPr>
          <w:ilvl w:val="0"/>
          <w:numId w:val="19"/>
        </w:numPr>
      </w:pPr>
      <w:r w:rsidRPr="00D14E65">
        <w:t>Uses the HTTP verb POST</w:t>
      </w:r>
    </w:p>
    <w:p w14:paraId="3775334E" w14:textId="77777777" w:rsidR="007F0AD1" w:rsidRPr="00D14E65" w:rsidRDefault="007F0AD1" w:rsidP="00DD1B30">
      <w:pPr>
        <w:pStyle w:val="ListParagraph"/>
        <w:numPr>
          <w:ilvl w:val="0"/>
          <w:numId w:val="19"/>
        </w:numPr>
      </w:pPr>
      <w:r w:rsidRPr="00D14E65">
        <w:t>Supports JSON</w:t>
      </w:r>
      <w:r>
        <w:t xml:space="preserve"> content types</w:t>
      </w:r>
    </w:p>
    <w:p w14:paraId="263E0843" w14:textId="77777777" w:rsidR="007F0AD1" w:rsidRDefault="007F0AD1" w:rsidP="00DD1B30">
      <w:pPr>
        <w:pStyle w:val="ListParagraph"/>
        <w:numPr>
          <w:ilvl w:val="0"/>
          <w:numId w:val="19"/>
        </w:numPr>
      </w:pPr>
      <w:r w:rsidRPr="00D14E65">
        <w:t>Provides HTTP response codes as well as Se</w:t>
      </w:r>
      <w:r>
        <w:t>rvice and Policy error messages</w:t>
      </w:r>
    </w:p>
    <w:p w14:paraId="78181D11" w14:textId="3A027FB8" w:rsidR="00EC2934" w:rsidRPr="00D14E65" w:rsidRDefault="00EC2934" w:rsidP="00EC2934">
      <w:pPr>
        <w:pStyle w:val="ListParagraph"/>
        <w:numPr>
          <w:ilvl w:val="0"/>
          <w:numId w:val="19"/>
        </w:numPr>
      </w:pPr>
      <w:r>
        <w:t xml:space="preserve">Allows the event collector to use the HTTP response to command the event source to throttle event messages it may send in the future. </w:t>
      </w:r>
    </w:p>
    <w:p w14:paraId="34CFAC69" w14:textId="77777777" w:rsidR="007F0AD1" w:rsidRDefault="007F0AD1" w:rsidP="007F0AD1">
      <w:pPr>
        <w:pStyle w:val="Heading3"/>
      </w:pPr>
      <w:bookmarkStart w:id="98" w:name="_Toc452044093"/>
      <w:r>
        <w:lastRenderedPageBreak/>
        <w:t>Call Flow</w:t>
      </w:r>
      <w:bookmarkEnd w:id="98"/>
    </w:p>
    <w:p w14:paraId="1E160938" w14:textId="5B9D03BD" w:rsidR="007F0AD1" w:rsidRDefault="001244AA" w:rsidP="007F0AD1">
      <w:pPr>
        <w:pStyle w:val="Body"/>
        <w:keepNext/>
      </w:pPr>
      <w:r>
        <w:rPr>
          <w:noProof/>
        </w:rPr>
        <w:drawing>
          <wp:inline distT="0" distB="0" distL="0" distR="0" wp14:anchorId="70CC84AE" wp14:editId="09855866">
            <wp:extent cx="4206875" cy="2346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6875" cy="2346960"/>
                    </a:xfrm>
                    <a:prstGeom prst="rect">
                      <a:avLst/>
                    </a:prstGeom>
                    <a:noFill/>
                  </pic:spPr>
                </pic:pic>
              </a:graphicData>
            </a:graphic>
          </wp:inline>
        </w:drawing>
      </w:r>
    </w:p>
    <w:p w14:paraId="4E6C7159" w14:textId="06BB8746" w:rsidR="007F0AD1" w:rsidRDefault="007F0AD1" w:rsidP="007F0AD1">
      <w:pPr>
        <w:pStyle w:val="Caption"/>
      </w:pPr>
      <w:r>
        <w:t xml:space="preserve">                  </w:t>
      </w:r>
      <w:bookmarkStart w:id="99" w:name="_Toc452044115"/>
      <w:r>
        <w:t xml:space="preserve">Figure </w:t>
      </w:r>
      <w:r w:rsidR="00E3377D">
        <w:fldChar w:fldCharType="begin"/>
      </w:r>
      <w:r w:rsidR="00E3377D">
        <w:instrText xml:space="preserve"> SEQ Figure \* ARABIC </w:instrText>
      </w:r>
      <w:r w:rsidR="00E3377D">
        <w:fldChar w:fldCharType="separate"/>
      </w:r>
      <w:r w:rsidR="004E1A74">
        <w:rPr>
          <w:noProof/>
        </w:rPr>
        <w:t>4</w:t>
      </w:r>
      <w:r w:rsidR="00E3377D">
        <w:rPr>
          <w:noProof/>
        </w:rPr>
        <w:fldChar w:fldCharType="end"/>
      </w:r>
      <w:r>
        <w:t xml:space="preserve"> – publishEventBatch Call Flow</w:t>
      </w:r>
      <w:bookmarkEnd w:id="99"/>
    </w:p>
    <w:p w14:paraId="31455287" w14:textId="77777777" w:rsidR="007F0AD1" w:rsidRDefault="007F0AD1" w:rsidP="007F0AD1">
      <w:pPr>
        <w:pStyle w:val="Heading3"/>
      </w:pPr>
      <w:bookmarkStart w:id="100" w:name="_Toc452044094"/>
      <w:r>
        <w:t>Input Parameters</w:t>
      </w:r>
      <w:bookmarkEnd w:id="100"/>
    </w:p>
    <w:p w14:paraId="4B7BCDCC" w14:textId="77777777" w:rsidR="007F0AD1" w:rsidRPr="00070A07" w:rsidRDefault="007F0AD1" w:rsidP="007F0AD1">
      <w:pPr>
        <w:spacing w:after="60"/>
        <w:jc w:val="both"/>
        <w:rPr>
          <w:sz w:val="22"/>
          <w:szCs w:val="20"/>
        </w:rPr>
      </w:pPr>
      <w:r>
        <w:rPr>
          <w:sz w:val="22"/>
          <w:szCs w:val="20"/>
        </w:rPr>
        <w:t xml:space="preserve">Header Fields (note: all parameter names shall be treated as case-insensitive):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7F0AD1" w:rsidRPr="00CC3A58" w14:paraId="1B3FADA4" w14:textId="77777777" w:rsidTr="003F50E7">
        <w:trPr>
          <w:cantSplit/>
          <w:trHeight w:val="300"/>
          <w:tblHeader/>
        </w:trPr>
        <w:tc>
          <w:tcPr>
            <w:tcW w:w="1772" w:type="dxa"/>
            <w:shd w:val="clear" w:color="auto" w:fill="808080" w:themeFill="background1" w:themeFillShade="80"/>
          </w:tcPr>
          <w:p w14:paraId="6792F342" w14:textId="77777777" w:rsidR="007F0AD1" w:rsidRPr="00CC3A58" w:rsidRDefault="007F0AD1" w:rsidP="003F50E7">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0B8B1740" w14:textId="77777777" w:rsidR="007F0AD1" w:rsidRPr="00CC3A58" w:rsidRDefault="007F0AD1" w:rsidP="003F50E7">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7207B7C8" w14:textId="77777777" w:rsidR="007F0AD1" w:rsidRPr="00CC3A58" w:rsidRDefault="007F0AD1" w:rsidP="003F50E7">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2D226313" w14:textId="77777777" w:rsidR="007F0AD1" w:rsidRPr="00CC3A58" w:rsidRDefault="007F0AD1" w:rsidP="003F50E7">
            <w:pPr>
              <w:jc w:val="center"/>
              <w:rPr>
                <w:rFonts w:ascii="Calibri" w:hAnsi="Calibri"/>
                <w:b/>
                <w:bCs/>
                <w:color w:val="FFFFFF"/>
                <w:sz w:val="22"/>
                <w:szCs w:val="22"/>
              </w:rPr>
            </w:pPr>
            <w:r>
              <w:rPr>
                <w:rFonts w:ascii="Calibri" w:hAnsi="Calibri"/>
                <w:b/>
                <w:bCs/>
                <w:color w:val="FFFFFF"/>
                <w:sz w:val="22"/>
                <w:szCs w:val="22"/>
              </w:rPr>
              <w:t>Brief description</w:t>
            </w:r>
          </w:p>
        </w:tc>
      </w:tr>
      <w:tr w:rsidR="007F0AD1" w:rsidRPr="00CC3A58" w14:paraId="1874BDEE" w14:textId="77777777" w:rsidTr="003F50E7">
        <w:trPr>
          <w:trHeight w:val="577"/>
        </w:trPr>
        <w:tc>
          <w:tcPr>
            <w:tcW w:w="1772" w:type="dxa"/>
            <w:shd w:val="clear" w:color="auto" w:fill="auto"/>
          </w:tcPr>
          <w:p w14:paraId="74F528F8" w14:textId="77777777" w:rsidR="007F0AD1" w:rsidRPr="00980E52" w:rsidRDefault="007F0AD1" w:rsidP="003F50E7">
            <w:pPr>
              <w:spacing w:after="120"/>
              <w:jc w:val="both"/>
              <w:rPr>
                <w:i/>
                <w:color w:val="4F81BD" w:themeColor="accent1"/>
                <w:sz w:val="22"/>
                <w:szCs w:val="20"/>
              </w:rPr>
            </w:pPr>
            <w:r>
              <w:rPr>
                <w:sz w:val="22"/>
                <w:szCs w:val="20"/>
              </w:rPr>
              <w:t>Accept</w:t>
            </w:r>
          </w:p>
        </w:tc>
        <w:tc>
          <w:tcPr>
            <w:tcW w:w="1151" w:type="dxa"/>
            <w:shd w:val="clear" w:color="auto" w:fill="auto"/>
          </w:tcPr>
          <w:p w14:paraId="7C319B5D" w14:textId="77777777" w:rsidR="007F0AD1" w:rsidRPr="00980E52" w:rsidRDefault="007F0AD1" w:rsidP="003F50E7">
            <w:pPr>
              <w:spacing w:after="120"/>
              <w:jc w:val="center"/>
              <w:rPr>
                <w:i/>
                <w:color w:val="4F81BD" w:themeColor="accent1"/>
                <w:sz w:val="22"/>
                <w:szCs w:val="20"/>
              </w:rPr>
            </w:pPr>
            <w:r>
              <w:rPr>
                <w:sz w:val="22"/>
                <w:szCs w:val="20"/>
              </w:rPr>
              <w:t>string</w:t>
            </w:r>
          </w:p>
        </w:tc>
        <w:tc>
          <w:tcPr>
            <w:tcW w:w="1150" w:type="dxa"/>
            <w:shd w:val="clear" w:color="auto" w:fill="auto"/>
          </w:tcPr>
          <w:p w14:paraId="162246EF" w14:textId="77777777" w:rsidR="007F0AD1" w:rsidRPr="00980E52" w:rsidRDefault="007F0AD1" w:rsidP="003F50E7">
            <w:pPr>
              <w:spacing w:after="120"/>
              <w:jc w:val="center"/>
              <w:rPr>
                <w:i/>
                <w:color w:val="4F81BD" w:themeColor="accent1"/>
                <w:sz w:val="22"/>
                <w:szCs w:val="20"/>
              </w:rPr>
            </w:pPr>
            <w:r>
              <w:rPr>
                <w:sz w:val="22"/>
                <w:szCs w:val="20"/>
              </w:rPr>
              <w:t>No</w:t>
            </w:r>
          </w:p>
        </w:tc>
        <w:tc>
          <w:tcPr>
            <w:tcW w:w="5179" w:type="dxa"/>
            <w:shd w:val="clear" w:color="auto" w:fill="auto"/>
          </w:tcPr>
          <w:p w14:paraId="3C07F3F3" w14:textId="77777777" w:rsidR="007F0AD1" w:rsidRPr="0037694A" w:rsidRDefault="007F0AD1" w:rsidP="003F50E7">
            <w:pPr>
              <w:spacing w:after="120"/>
              <w:jc w:val="both"/>
              <w:rPr>
                <w:rFonts w:cs="Arial"/>
                <w:sz w:val="22"/>
                <w:szCs w:val="22"/>
              </w:rPr>
            </w:pPr>
            <w:r w:rsidRPr="0037694A">
              <w:rPr>
                <w:rFonts w:cs="Arial"/>
                <w:sz w:val="22"/>
                <w:szCs w:val="22"/>
              </w:rPr>
              <w:t xml:space="preserve">Determines the format of the body of the response. Valid values are: </w:t>
            </w:r>
          </w:p>
          <w:p w14:paraId="182682CD" w14:textId="77777777" w:rsidR="007F0AD1" w:rsidRPr="0037694A" w:rsidRDefault="007F0AD1" w:rsidP="00DD1B30">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r w:rsidR="007F2CCA" w:rsidRPr="00CC3A58" w14:paraId="6536D7C5" w14:textId="77777777" w:rsidTr="003F50E7">
        <w:trPr>
          <w:trHeight w:val="577"/>
        </w:trPr>
        <w:tc>
          <w:tcPr>
            <w:tcW w:w="1772" w:type="dxa"/>
            <w:shd w:val="clear" w:color="auto" w:fill="auto"/>
          </w:tcPr>
          <w:p w14:paraId="59A76727" w14:textId="6BE02788" w:rsidR="007F2CCA" w:rsidRDefault="007F2CCA" w:rsidP="007F2CCA">
            <w:pPr>
              <w:spacing w:after="120"/>
              <w:jc w:val="both"/>
              <w:rPr>
                <w:sz w:val="22"/>
                <w:szCs w:val="20"/>
              </w:rPr>
            </w:pPr>
            <w:r>
              <w:rPr>
                <w:sz w:val="22"/>
                <w:szCs w:val="20"/>
              </w:rPr>
              <w:t>Authorization</w:t>
            </w:r>
          </w:p>
        </w:tc>
        <w:tc>
          <w:tcPr>
            <w:tcW w:w="1151" w:type="dxa"/>
            <w:shd w:val="clear" w:color="auto" w:fill="auto"/>
          </w:tcPr>
          <w:p w14:paraId="062D1B36" w14:textId="1159833F" w:rsidR="007F2CCA" w:rsidRDefault="007F2CCA" w:rsidP="007F2CCA">
            <w:pPr>
              <w:spacing w:after="120"/>
              <w:jc w:val="center"/>
              <w:rPr>
                <w:sz w:val="22"/>
                <w:szCs w:val="20"/>
              </w:rPr>
            </w:pPr>
            <w:r>
              <w:rPr>
                <w:sz w:val="22"/>
                <w:szCs w:val="20"/>
              </w:rPr>
              <w:t>string</w:t>
            </w:r>
          </w:p>
        </w:tc>
        <w:tc>
          <w:tcPr>
            <w:tcW w:w="1150" w:type="dxa"/>
            <w:shd w:val="clear" w:color="auto" w:fill="auto"/>
          </w:tcPr>
          <w:p w14:paraId="0B79AA81" w14:textId="320CBEA9" w:rsidR="007F2CCA" w:rsidRDefault="007F2CCA" w:rsidP="007F2CCA">
            <w:pPr>
              <w:spacing w:after="120"/>
              <w:jc w:val="center"/>
              <w:rPr>
                <w:sz w:val="22"/>
                <w:szCs w:val="20"/>
              </w:rPr>
            </w:pPr>
            <w:r>
              <w:rPr>
                <w:sz w:val="22"/>
                <w:szCs w:val="20"/>
              </w:rPr>
              <w:t>Yes</w:t>
            </w:r>
          </w:p>
        </w:tc>
        <w:tc>
          <w:tcPr>
            <w:tcW w:w="5179" w:type="dxa"/>
            <w:shd w:val="clear" w:color="auto" w:fill="auto"/>
          </w:tcPr>
          <w:p w14:paraId="558EE011" w14:textId="2DFB2AC5" w:rsidR="007F2CCA" w:rsidRDefault="007F2CCA" w:rsidP="007F2CCA">
            <w:pPr>
              <w:spacing w:after="120"/>
              <w:jc w:val="both"/>
              <w:rPr>
                <w:sz w:val="22"/>
                <w:szCs w:val="22"/>
              </w:rPr>
            </w:pPr>
            <w:r w:rsidRPr="00E02A3D">
              <w:rPr>
                <w:sz w:val="22"/>
                <w:szCs w:val="22"/>
              </w:rPr>
              <w:t>The username and password are formed into one string as “username:password”.  This string is then Base64 encoded to produce the encoded credential which is communicated in the header after the string “Authorization: Basic “</w:t>
            </w:r>
            <w:r>
              <w:rPr>
                <w:sz w:val="22"/>
                <w:szCs w:val="22"/>
              </w:rPr>
              <w:t xml:space="preserve">.  See examples below. If the Authorization header is missing, </w:t>
            </w:r>
            <w:r w:rsidRPr="00831D63">
              <w:rPr>
                <w:sz w:val="22"/>
                <w:szCs w:val="22"/>
              </w:rPr>
              <w:t>the</w:t>
            </w:r>
            <w:r>
              <w:rPr>
                <w:sz w:val="22"/>
                <w:szCs w:val="22"/>
              </w:rPr>
              <w:t xml:space="preserve">n </w:t>
            </w:r>
            <w:r w:rsidRPr="00831D63">
              <w:rPr>
                <w:sz w:val="22"/>
                <w:szCs w:val="22"/>
              </w:rPr>
              <w:t>an HTTP 400 Invalid Request message</w:t>
            </w:r>
            <w:r>
              <w:rPr>
                <w:sz w:val="22"/>
                <w:szCs w:val="22"/>
              </w:rPr>
              <w:t xml:space="preserve"> shall be returned</w:t>
            </w:r>
            <w:r w:rsidRPr="00831D63">
              <w:rPr>
                <w:sz w:val="22"/>
                <w:szCs w:val="22"/>
              </w:rPr>
              <w:t xml:space="preserve">. If the </w:t>
            </w:r>
            <w:r>
              <w:rPr>
                <w:sz w:val="22"/>
                <w:szCs w:val="22"/>
              </w:rPr>
              <w:t xml:space="preserve">string supplied is invalid, then </w:t>
            </w:r>
            <w:r w:rsidRPr="00831D63">
              <w:rPr>
                <w:sz w:val="22"/>
                <w:szCs w:val="22"/>
              </w:rPr>
              <w:t xml:space="preserve">an HTTP 401 Unauthorized message </w:t>
            </w:r>
            <w:r>
              <w:rPr>
                <w:sz w:val="22"/>
                <w:szCs w:val="22"/>
              </w:rPr>
              <w:t>shall be returned.</w:t>
            </w:r>
          </w:p>
        </w:tc>
      </w:tr>
      <w:tr w:rsidR="007F0AD1" w:rsidRPr="00CC3A58" w14:paraId="2935AD08" w14:textId="77777777" w:rsidTr="003F50E7">
        <w:trPr>
          <w:trHeight w:val="577"/>
        </w:trPr>
        <w:tc>
          <w:tcPr>
            <w:tcW w:w="1772" w:type="dxa"/>
            <w:shd w:val="clear" w:color="auto" w:fill="auto"/>
          </w:tcPr>
          <w:p w14:paraId="51A70390" w14:textId="77777777" w:rsidR="007F0AD1" w:rsidRPr="00831D63" w:rsidRDefault="007F0AD1" w:rsidP="003F50E7">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0F409CAF" w14:textId="77777777" w:rsidR="007F0AD1" w:rsidRDefault="007F0AD1" w:rsidP="003F50E7">
            <w:pPr>
              <w:spacing w:after="120"/>
              <w:jc w:val="center"/>
              <w:rPr>
                <w:sz w:val="22"/>
                <w:szCs w:val="20"/>
              </w:rPr>
            </w:pPr>
            <w:r>
              <w:rPr>
                <w:sz w:val="22"/>
                <w:szCs w:val="20"/>
              </w:rPr>
              <w:t>integer</w:t>
            </w:r>
          </w:p>
        </w:tc>
        <w:tc>
          <w:tcPr>
            <w:tcW w:w="1150" w:type="dxa"/>
            <w:shd w:val="clear" w:color="auto" w:fill="auto"/>
          </w:tcPr>
          <w:p w14:paraId="3CC7923B" w14:textId="77777777" w:rsidR="007F0AD1" w:rsidRDefault="007F0AD1" w:rsidP="003F50E7">
            <w:pPr>
              <w:spacing w:after="120"/>
              <w:jc w:val="center"/>
              <w:rPr>
                <w:sz w:val="22"/>
                <w:szCs w:val="20"/>
              </w:rPr>
            </w:pPr>
            <w:r>
              <w:rPr>
                <w:sz w:val="22"/>
                <w:szCs w:val="20"/>
              </w:rPr>
              <w:t>No</w:t>
            </w:r>
          </w:p>
        </w:tc>
        <w:tc>
          <w:tcPr>
            <w:tcW w:w="5179" w:type="dxa"/>
            <w:shd w:val="clear" w:color="auto" w:fill="auto"/>
          </w:tcPr>
          <w:p w14:paraId="4F41C52A" w14:textId="77777777" w:rsidR="007F0AD1" w:rsidRPr="00831D63" w:rsidRDefault="007F0AD1" w:rsidP="003F50E7">
            <w:pPr>
              <w:spacing w:after="120"/>
              <w:jc w:val="both"/>
              <w:rPr>
                <w:sz w:val="22"/>
                <w:szCs w:val="22"/>
              </w:rPr>
            </w:pPr>
            <w:r>
              <w:rPr>
                <w:sz w:val="22"/>
                <w:szCs w:val="22"/>
              </w:rPr>
              <w:t>Note that content length is limited to 1Megabyte.</w:t>
            </w:r>
          </w:p>
        </w:tc>
      </w:tr>
      <w:tr w:rsidR="007F0AD1" w:rsidRPr="00CC3A58" w14:paraId="30344E00" w14:textId="77777777" w:rsidTr="003F50E7">
        <w:trPr>
          <w:trHeight w:val="577"/>
        </w:trPr>
        <w:tc>
          <w:tcPr>
            <w:tcW w:w="1772" w:type="dxa"/>
            <w:shd w:val="clear" w:color="auto" w:fill="auto"/>
          </w:tcPr>
          <w:p w14:paraId="0B3BDE68" w14:textId="77777777" w:rsidR="007F0AD1" w:rsidRPr="00831D63" w:rsidRDefault="007F0AD1" w:rsidP="003F50E7">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12CFEEBC" w14:textId="77777777" w:rsidR="007F0AD1" w:rsidRDefault="007F0AD1" w:rsidP="003F50E7">
            <w:pPr>
              <w:spacing w:after="120"/>
              <w:jc w:val="center"/>
              <w:rPr>
                <w:sz w:val="22"/>
                <w:szCs w:val="20"/>
              </w:rPr>
            </w:pPr>
            <w:r>
              <w:rPr>
                <w:sz w:val="22"/>
                <w:szCs w:val="20"/>
              </w:rPr>
              <w:t>string</w:t>
            </w:r>
          </w:p>
        </w:tc>
        <w:tc>
          <w:tcPr>
            <w:tcW w:w="1150" w:type="dxa"/>
            <w:shd w:val="clear" w:color="auto" w:fill="auto"/>
          </w:tcPr>
          <w:p w14:paraId="4E06698E" w14:textId="77777777" w:rsidR="007F0AD1" w:rsidRDefault="007F0AD1" w:rsidP="003F50E7">
            <w:pPr>
              <w:spacing w:after="120"/>
              <w:jc w:val="center"/>
              <w:rPr>
                <w:sz w:val="22"/>
                <w:szCs w:val="20"/>
              </w:rPr>
            </w:pPr>
            <w:r>
              <w:rPr>
                <w:sz w:val="22"/>
                <w:szCs w:val="20"/>
              </w:rPr>
              <w:t>Yes</w:t>
            </w:r>
          </w:p>
        </w:tc>
        <w:tc>
          <w:tcPr>
            <w:tcW w:w="5179" w:type="dxa"/>
            <w:shd w:val="clear" w:color="auto" w:fill="auto"/>
          </w:tcPr>
          <w:p w14:paraId="670C3C75" w14:textId="77777777" w:rsidR="007F0AD1" w:rsidRDefault="007F0AD1" w:rsidP="003F50E7">
            <w:pPr>
              <w:spacing w:after="120"/>
              <w:jc w:val="both"/>
              <w:rPr>
                <w:sz w:val="22"/>
                <w:szCs w:val="22"/>
              </w:rPr>
            </w:pPr>
            <w:r w:rsidRPr="00831D63">
              <w:rPr>
                <w:sz w:val="22"/>
                <w:szCs w:val="22"/>
              </w:rPr>
              <w:t>Must be set to one of the following values:</w:t>
            </w:r>
          </w:p>
          <w:p w14:paraId="5B784678" w14:textId="77777777" w:rsidR="007F0AD1" w:rsidRPr="0037694A" w:rsidRDefault="007F0AD1" w:rsidP="00DD1B30">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bl>
    <w:p w14:paraId="556D96CA" w14:textId="77777777" w:rsidR="00AE3683" w:rsidRDefault="00AE3683" w:rsidP="007F0AD1">
      <w:pPr>
        <w:spacing w:after="60"/>
        <w:jc w:val="both"/>
        <w:rPr>
          <w:sz w:val="22"/>
          <w:szCs w:val="20"/>
        </w:rPr>
      </w:pPr>
    </w:p>
    <w:p w14:paraId="4AA13260" w14:textId="77777777" w:rsidR="007F0AD1" w:rsidRPr="00070A07" w:rsidRDefault="007F0AD1" w:rsidP="007F0AD1">
      <w:pPr>
        <w:spacing w:after="60"/>
        <w:jc w:val="both"/>
        <w:rPr>
          <w:sz w:val="22"/>
          <w:szCs w:val="20"/>
        </w:rPr>
      </w:pPr>
      <w:r>
        <w:rPr>
          <w:sz w:val="22"/>
          <w:szCs w:val="20"/>
        </w:rPr>
        <w:lastRenderedPageBreak/>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7F0AD1" w:rsidRPr="00CC3A58" w14:paraId="63F5308D" w14:textId="77777777" w:rsidTr="003F50E7">
        <w:trPr>
          <w:cantSplit/>
          <w:trHeight w:val="300"/>
          <w:tblHeader/>
        </w:trPr>
        <w:tc>
          <w:tcPr>
            <w:tcW w:w="1772" w:type="dxa"/>
            <w:shd w:val="clear" w:color="auto" w:fill="808080" w:themeFill="background1" w:themeFillShade="80"/>
          </w:tcPr>
          <w:p w14:paraId="2516642B" w14:textId="77777777" w:rsidR="007F0AD1" w:rsidRPr="00CC3A58" w:rsidRDefault="007F0AD1" w:rsidP="003F50E7">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670D908C" w14:textId="77777777" w:rsidR="007F0AD1" w:rsidRPr="00CC3A58" w:rsidRDefault="007F0AD1" w:rsidP="003F50E7">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0E6F3D47" w14:textId="77777777" w:rsidR="007F0AD1" w:rsidRPr="00CC3A58" w:rsidRDefault="007F0AD1" w:rsidP="003F50E7">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5C8E8E47" w14:textId="77777777" w:rsidR="007F0AD1" w:rsidRPr="00CC3A58" w:rsidRDefault="007F0AD1" w:rsidP="003F50E7">
            <w:pPr>
              <w:jc w:val="center"/>
              <w:rPr>
                <w:rFonts w:ascii="Calibri" w:hAnsi="Calibri"/>
                <w:b/>
                <w:bCs/>
                <w:color w:val="FFFFFF"/>
                <w:sz w:val="22"/>
                <w:szCs w:val="22"/>
              </w:rPr>
            </w:pPr>
            <w:r>
              <w:rPr>
                <w:rFonts w:ascii="Calibri" w:hAnsi="Calibri"/>
                <w:b/>
                <w:bCs/>
                <w:color w:val="FFFFFF"/>
                <w:sz w:val="22"/>
                <w:szCs w:val="22"/>
              </w:rPr>
              <w:t>Brief description</w:t>
            </w:r>
          </w:p>
        </w:tc>
      </w:tr>
      <w:tr w:rsidR="007F0AD1" w:rsidRPr="00CC3A58" w14:paraId="5244F91E" w14:textId="77777777" w:rsidTr="003F50E7">
        <w:trPr>
          <w:trHeight w:val="577"/>
        </w:trPr>
        <w:tc>
          <w:tcPr>
            <w:tcW w:w="1772" w:type="dxa"/>
            <w:shd w:val="clear" w:color="auto" w:fill="auto"/>
          </w:tcPr>
          <w:p w14:paraId="50548D9A" w14:textId="1EEBFB48" w:rsidR="007F0AD1" w:rsidRPr="00980E52" w:rsidRDefault="00A42EA2" w:rsidP="003F50E7">
            <w:pPr>
              <w:spacing w:after="120"/>
              <w:jc w:val="both"/>
              <w:rPr>
                <w:i/>
                <w:color w:val="4F81BD" w:themeColor="accent1"/>
                <w:sz w:val="22"/>
                <w:szCs w:val="20"/>
              </w:rPr>
            </w:pPr>
            <w:r>
              <w:rPr>
                <w:sz w:val="22"/>
                <w:szCs w:val="20"/>
              </w:rPr>
              <w:t>eventList</w:t>
            </w:r>
          </w:p>
        </w:tc>
        <w:tc>
          <w:tcPr>
            <w:tcW w:w="1151" w:type="dxa"/>
            <w:shd w:val="clear" w:color="auto" w:fill="auto"/>
          </w:tcPr>
          <w:p w14:paraId="56C93ADD" w14:textId="36238D2F" w:rsidR="007F0AD1" w:rsidRPr="00980E52" w:rsidRDefault="00A42EA2" w:rsidP="003F50E7">
            <w:pPr>
              <w:spacing w:after="120"/>
              <w:jc w:val="both"/>
              <w:rPr>
                <w:i/>
                <w:color w:val="4F81BD" w:themeColor="accent1"/>
                <w:sz w:val="22"/>
                <w:szCs w:val="20"/>
              </w:rPr>
            </w:pPr>
            <w:r>
              <w:rPr>
                <w:sz w:val="22"/>
                <w:szCs w:val="20"/>
              </w:rPr>
              <w:t>eventList</w:t>
            </w:r>
          </w:p>
        </w:tc>
        <w:tc>
          <w:tcPr>
            <w:tcW w:w="1150" w:type="dxa"/>
            <w:shd w:val="clear" w:color="auto" w:fill="auto"/>
          </w:tcPr>
          <w:p w14:paraId="00E41C09" w14:textId="77777777" w:rsidR="007F0AD1" w:rsidRPr="00980E52" w:rsidRDefault="007F0AD1" w:rsidP="003F50E7">
            <w:pPr>
              <w:spacing w:after="120"/>
              <w:jc w:val="both"/>
              <w:rPr>
                <w:i/>
                <w:color w:val="4F81BD" w:themeColor="accent1"/>
                <w:sz w:val="22"/>
                <w:szCs w:val="20"/>
              </w:rPr>
            </w:pPr>
            <w:r>
              <w:rPr>
                <w:sz w:val="22"/>
                <w:szCs w:val="20"/>
              </w:rPr>
              <w:t>Yes</w:t>
            </w:r>
          </w:p>
        </w:tc>
        <w:tc>
          <w:tcPr>
            <w:tcW w:w="5179" w:type="dxa"/>
            <w:shd w:val="clear" w:color="auto" w:fill="auto"/>
          </w:tcPr>
          <w:p w14:paraId="73CE73FF" w14:textId="753B4CEA" w:rsidR="007F0AD1" w:rsidRPr="00732720" w:rsidRDefault="00F42F05" w:rsidP="00732720">
            <w:pPr>
              <w:spacing w:after="120"/>
              <w:jc w:val="both"/>
              <w:rPr>
                <w:sz w:val="22"/>
                <w:szCs w:val="22"/>
              </w:rPr>
            </w:pPr>
            <w:r>
              <w:rPr>
                <w:sz w:val="22"/>
                <w:szCs w:val="22"/>
              </w:rPr>
              <w:t xml:space="preserve">Array of events conforming to the </w:t>
            </w:r>
            <w:r w:rsidR="007F0AD1">
              <w:rPr>
                <w:sz w:val="22"/>
                <w:szCs w:val="22"/>
              </w:rPr>
              <w:t>common event format</w:t>
            </w:r>
            <w:r w:rsidR="00732720">
              <w:rPr>
                <w:sz w:val="22"/>
                <w:szCs w:val="22"/>
              </w:rPr>
              <w:t>.</w:t>
            </w:r>
          </w:p>
        </w:tc>
      </w:tr>
    </w:tbl>
    <w:p w14:paraId="683EAAB5" w14:textId="77777777" w:rsidR="00AE3683" w:rsidRPr="00AE3683" w:rsidRDefault="00AE3683" w:rsidP="00AE3683">
      <w:pPr>
        <w:pStyle w:val="Body"/>
      </w:pPr>
    </w:p>
    <w:p w14:paraId="4E57B868" w14:textId="77777777" w:rsidR="00AE3683" w:rsidRDefault="00AE3683" w:rsidP="00AE3683">
      <w:pPr>
        <w:pStyle w:val="Heading3"/>
      </w:pPr>
      <w:bookmarkStart w:id="101" w:name="_Toc452044095"/>
      <w:r>
        <w:t>Output Parameters</w:t>
      </w:r>
      <w:bookmarkEnd w:id="101"/>
    </w:p>
    <w:p w14:paraId="164A576F" w14:textId="77777777" w:rsidR="00AE3683" w:rsidRPr="00070A07" w:rsidRDefault="00AE3683" w:rsidP="00AE3683">
      <w:pPr>
        <w:spacing w:after="60"/>
        <w:jc w:val="both"/>
        <w:rPr>
          <w:sz w:val="22"/>
          <w:szCs w:val="20"/>
        </w:rPr>
      </w:pPr>
      <w:r>
        <w:rPr>
          <w:sz w:val="22"/>
          <w:szCs w:val="20"/>
        </w:rPr>
        <w:t xml:space="preserve">Header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AE3683" w:rsidRPr="00CC3A58" w14:paraId="46142C77" w14:textId="77777777" w:rsidTr="00C5323A">
        <w:trPr>
          <w:cantSplit/>
          <w:trHeight w:val="300"/>
          <w:tblHeader/>
        </w:trPr>
        <w:tc>
          <w:tcPr>
            <w:tcW w:w="1772" w:type="dxa"/>
            <w:shd w:val="clear" w:color="auto" w:fill="808080" w:themeFill="background1" w:themeFillShade="80"/>
          </w:tcPr>
          <w:p w14:paraId="3D08F525" w14:textId="77777777" w:rsidR="00AE3683" w:rsidRPr="00CC3A58" w:rsidRDefault="00AE3683" w:rsidP="00C532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1BB172A5" w14:textId="77777777" w:rsidR="00AE3683" w:rsidRPr="00CC3A58" w:rsidRDefault="00AE3683" w:rsidP="00C532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0187F47E" w14:textId="77777777" w:rsidR="00AE3683" w:rsidRPr="00CC3A58" w:rsidRDefault="00AE3683" w:rsidP="00C532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57BB435D" w14:textId="77777777" w:rsidR="00AE3683" w:rsidRPr="00CC3A58" w:rsidRDefault="00AE3683" w:rsidP="00C5323A">
            <w:pPr>
              <w:jc w:val="center"/>
              <w:rPr>
                <w:rFonts w:ascii="Calibri" w:hAnsi="Calibri"/>
                <w:b/>
                <w:bCs/>
                <w:color w:val="FFFFFF"/>
                <w:sz w:val="22"/>
                <w:szCs w:val="22"/>
              </w:rPr>
            </w:pPr>
            <w:r>
              <w:rPr>
                <w:rFonts w:ascii="Calibri" w:hAnsi="Calibri"/>
                <w:b/>
                <w:bCs/>
                <w:color w:val="FFFFFF"/>
                <w:sz w:val="22"/>
                <w:szCs w:val="22"/>
              </w:rPr>
              <w:t>Brief description</w:t>
            </w:r>
          </w:p>
        </w:tc>
      </w:tr>
      <w:tr w:rsidR="00AE3683" w:rsidRPr="00CC3A58" w14:paraId="77F1ABCD" w14:textId="77777777" w:rsidTr="00C5323A">
        <w:trPr>
          <w:trHeight w:val="577"/>
        </w:trPr>
        <w:tc>
          <w:tcPr>
            <w:tcW w:w="1772" w:type="dxa"/>
            <w:shd w:val="clear" w:color="auto" w:fill="auto"/>
          </w:tcPr>
          <w:p w14:paraId="0EFAA2D5" w14:textId="77777777" w:rsidR="00AE3683" w:rsidRPr="00831D63" w:rsidRDefault="00AE3683" w:rsidP="00C532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40457170" w14:textId="77777777" w:rsidR="00AE3683" w:rsidRDefault="00AE3683" w:rsidP="00C5323A">
            <w:pPr>
              <w:spacing w:after="120"/>
              <w:jc w:val="center"/>
              <w:rPr>
                <w:sz w:val="22"/>
                <w:szCs w:val="20"/>
              </w:rPr>
            </w:pPr>
            <w:r>
              <w:rPr>
                <w:sz w:val="22"/>
                <w:szCs w:val="20"/>
              </w:rPr>
              <w:t>integer</w:t>
            </w:r>
          </w:p>
        </w:tc>
        <w:tc>
          <w:tcPr>
            <w:tcW w:w="1150" w:type="dxa"/>
            <w:shd w:val="clear" w:color="auto" w:fill="auto"/>
          </w:tcPr>
          <w:p w14:paraId="431DA809" w14:textId="77777777" w:rsidR="00AE3683" w:rsidRDefault="00AE3683" w:rsidP="00C5323A">
            <w:pPr>
              <w:spacing w:after="120"/>
              <w:jc w:val="center"/>
              <w:rPr>
                <w:sz w:val="22"/>
                <w:szCs w:val="20"/>
              </w:rPr>
            </w:pPr>
            <w:r>
              <w:rPr>
                <w:sz w:val="22"/>
                <w:szCs w:val="20"/>
              </w:rPr>
              <w:t>No</w:t>
            </w:r>
          </w:p>
        </w:tc>
        <w:tc>
          <w:tcPr>
            <w:tcW w:w="5179" w:type="dxa"/>
            <w:shd w:val="clear" w:color="auto" w:fill="auto"/>
          </w:tcPr>
          <w:p w14:paraId="63C42CA5" w14:textId="77777777" w:rsidR="00AE3683" w:rsidRPr="00831D63" w:rsidRDefault="00AE3683" w:rsidP="00C5323A">
            <w:pPr>
              <w:spacing w:after="120"/>
              <w:jc w:val="both"/>
              <w:rPr>
                <w:sz w:val="22"/>
                <w:szCs w:val="22"/>
              </w:rPr>
            </w:pPr>
            <w:r>
              <w:rPr>
                <w:sz w:val="22"/>
                <w:szCs w:val="22"/>
              </w:rPr>
              <w:t>Used only in error conditions.</w:t>
            </w:r>
          </w:p>
        </w:tc>
      </w:tr>
      <w:tr w:rsidR="00AE3683" w:rsidRPr="00CC3A58" w14:paraId="14EAB02C" w14:textId="77777777" w:rsidTr="00C5323A">
        <w:trPr>
          <w:trHeight w:val="577"/>
        </w:trPr>
        <w:tc>
          <w:tcPr>
            <w:tcW w:w="1772" w:type="dxa"/>
            <w:shd w:val="clear" w:color="auto" w:fill="auto"/>
          </w:tcPr>
          <w:p w14:paraId="0D58CCF7" w14:textId="77777777" w:rsidR="00AE3683" w:rsidRPr="00831D63" w:rsidRDefault="00AE3683" w:rsidP="00C532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22BBCC04" w14:textId="77777777" w:rsidR="00AE3683" w:rsidRDefault="00AE3683" w:rsidP="00C5323A">
            <w:pPr>
              <w:spacing w:after="120"/>
              <w:jc w:val="center"/>
              <w:rPr>
                <w:sz w:val="22"/>
                <w:szCs w:val="20"/>
              </w:rPr>
            </w:pPr>
            <w:r>
              <w:rPr>
                <w:sz w:val="22"/>
                <w:szCs w:val="20"/>
              </w:rPr>
              <w:t>string</w:t>
            </w:r>
          </w:p>
        </w:tc>
        <w:tc>
          <w:tcPr>
            <w:tcW w:w="1150" w:type="dxa"/>
            <w:shd w:val="clear" w:color="auto" w:fill="auto"/>
          </w:tcPr>
          <w:p w14:paraId="198E7658" w14:textId="77777777" w:rsidR="00AE3683" w:rsidRDefault="00AE3683" w:rsidP="00C5323A">
            <w:pPr>
              <w:spacing w:after="120"/>
              <w:jc w:val="center"/>
              <w:rPr>
                <w:sz w:val="22"/>
                <w:szCs w:val="20"/>
              </w:rPr>
            </w:pPr>
            <w:r>
              <w:rPr>
                <w:sz w:val="22"/>
                <w:szCs w:val="20"/>
              </w:rPr>
              <w:t>No</w:t>
            </w:r>
          </w:p>
        </w:tc>
        <w:tc>
          <w:tcPr>
            <w:tcW w:w="5179" w:type="dxa"/>
            <w:shd w:val="clear" w:color="auto" w:fill="auto"/>
          </w:tcPr>
          <w:p w14:paraId="095ECCFD" w14:textId="77777777" w:rsidR="00AE3683" w:rsidRPr="00787080" w:rsidRDefault="00AE3683" w:rsidP="00C5323A">
            <w:pPr>
              <w:spacing w:after="120"/>
              <w:jc w:val="both"/>
              <w:rPr>
                <w:rFonts w:cs="Arial"/>
                <w:sz w:val="22"/>
                <w:szCs w:val="22"/>
              </w:rPr>
            </w:pPr>
            <w:r w:rsidRPr="00787080">
              <w:rPr>
                <w:rFonts w:cs="Arial"/>
                <w:sz w:val="22"/>
                <w:szCs w:val="22"/>
              </w:rPr>
              <w:t>Used only in error conditions</w:t>
            </w:r>
          </w:p>
        </w:tc>
      </w:tr>
      <w:tr w:rsidR="00AE3683" w:rsidRPr="00CC3A58" w14:paraId="75F62429" w14:textId="77777777" w:rsidTr="00C5323A">
        <w:trPr>
          <w:trHeight w:val="577"/>
        </w:trPr>
        <w:tc>
          <w:tcPr>
            <w:tcW w:w="1772" w:type="dxa"/>
            <w:shd w:val="clear" w:color="auto" w:fill="auto"/>
          </w:tcPr>
          <w:p w14:paraId="0A754C8C" w14:textId="77777777" w:rsidR="00AE3683" w:rsidRDefault="00AE3683" w:rsidP="00C5323A">
            <w:pPr>
              <w:spacing w:after="120"/>
              <w:jc w:val="both"/>
              <w:rPr>
                <w:sz w:val="22"/>
                <w:szCs w:val="20"/>
              </w:rPr>
            </w:pPr>
            <w:r>
              <w:rPr>
                <w:sz w:val="22"/>
                <w:szCs w:val="20"/>
              </w:rPr>
              <w:t>Date</w:t>
            </w:r>
          </w:p>
        </w:tc>
        <w:tc>
          <w:tcPr>
            <w:tcW w:w="1151" w:type="dxa"/>
            <w:shd w:val="clear" w:color="auto" w:fill="auto"/>
          </w:tcPr>
          <w:p w14:paraId="5106520D" w14:textId="77777777" w:rsidR="00AE3683" w:rsidRDefault="00AE3683" w:rsidP="00C5323A">
            <w:pPr>
              <w:spacing w:after="120"/>
              <w:jc w:val="center"/>
              <w:rPr>
                <w:sz w:val="22"/>
                <w:szCs w:val="20"/>
              </w:rPr>
            </w:pPr>
            <w:r>
              <w:rPr>
                <w:sz w:val="22"/>
                <w:szCs w:val="20"/>
              </w:rPr>
              <w:t>datetime</w:t>
            </w:r>
          </w:p>
        </w:tc>
        <w:tc>
          <w:tcPr>
            <w:tcW w:w="1150" w:type="dxa"/>
            <w:shd w:val="clear" w:color="auto" w:fill="auto"/>
          </w:tcPr>
          <w:p w14:paraId="7A86A997" w14:textId="77777777" w:rsidR="00AE3683" w:rsidRDefault="00AE3683" w:rsidP="00C5323A">
            <w:pPr>
              <w:spacing w:after="120"/>
              <w:jc w:val="center"/>
              <w:rPr>
                <w:sz w:val="22"/>
                <w:szCs w:val="20"/>
              </w:rPr>
            </w:pPr>
            <w:r>
              <w:rPr>
                <w:sz w:val="22"/>
                <w:szCs w:val="20"/>
              </w:rPr>
              <w:t>Yes</w:t>
            </w:r>
          </w:p>
        </w:tc>
        <w:tc>
          <w:tcPr>
            <w:tcW w:w="5179" w:type="dxa"/>
            <w:shd w:val="clear" w:color="auto" w:fill="auto"/>
          </w:tcPr>
          <w:p w14:paraId="1B250323" w14:textId="77777777" w:rsidR="00AE3683" w:rsidRPr="00787080" w:rsidRDefault="00AE3683" w:rsidP="00C5323A">
            <w:pPr>
              <w:spacing w:after="120"/>
              <w:jc w:val="both"/>
              <w:rPr>
                <w:rFonts w:cs="Arial"/>
                <w:sz w:val="22"/>
                <w:szCs w:val="22"/>
              </w:rPr>
            </w:pPr>
            <w:r>
              <w:rPr>
                <w:rFonts w:cs="Arial"/>
                <w:sz w:val="22"/>
                <w:szCs w:val="22"/>
              </w:rPr>
              <w:t>Date time of the response in GMT</w:t>
            </w:r>
          </w:p>
        </w:tc>
      </w:tr>
    </w:tbl>
    <w:p w14:paraId="7ED63FE9" w14:textId="77777777" w:rsidR="00AE3683" w:rsidRDefault="00AE3683" w:rsidP="00AE3683">
      <w:pPr>
        <w:spacing w:after="60"/>
        <w:jc w:val="both"/>
        <w:rPr>
          <w:sz w:val="22"/>
          <w:szCs w:val="20"/>
        </w:rPr>
      </w:pPr>
    </w:p>
    <w:p w14:paraId="7C5EDA22" w14:textId="77777777" w:rsidR="00AE3683" w:rsidRDefault="00AE3683" w:rsidP="00AE3683">
      <w:pPr>
        <w:spacing w:after="60"/>
        <w:jc w:val="both"/>
        <w:rPr>
          <w:sz w:val="22"/>
          <w:szCs w:val="20"/>
        </w:rPr>
      </w:pPr>
      <w:r>
        <w:rPr>
          <w:sz w:val="22"/>
          <w:szCs w:val="20"/>
        </w:rPr>
        <w:t>Body Fields (for success responses without a throttling specification provided): no content is provided and the header fields are not required.</w:t>
      </w:r>
    </w:p>
    <w:p w14:paraId="5DE33A5E" w14:textId="77777777" w:rsidR="00AE3683" w:rsidRPr="00070A07" w:rsidRDefault="00AE3683" w:rsidP="00AE3683">
      <w:pPr>
        <w:spacing w:after="60"/>
        <w:jc w:val="both"/>
        <w:rPr>
          <w:sz w:val="22"/>
          <w:szCs w:val="20"/>
        </w:rPr>
      </w:pPr>
    </w:p>
    <w:p w14:paraId="5A4B5813" w14:textId="77777777" w:rsidR="0017188F" w:rsidRPr="00070A07" w:rsidRDefault="0017188F" w:rsidP="0017188F">
      <w:pPr>
        <w:spacing w:after="60"/>
        <w:jc w:val="both"/>
        <w:rPr>
          <w:sz w:val="22"/>
          <w:szCs w:val="20"/>
        </w:rPr>
      </w:pPr>
      <w:r>
        <w:rPr>
          <w:sz w:val="22"/>
          <w:szCs w:val="20"/>
        </w:rPr>
        <w:t xml:space="preserve">Body Fields (for success responses with a throttling specification provided):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40"/>
        <w:gridCol w:w="1620"/>
        <w:gridCol w:w="2970"/>
      </w:tblGrid>
      <w:tr w:rsidR="0017188F" w:rsidRPr="00CC3A58" w14:paraId="2BED87C6" w14:textId="77777777" w:rsidTr="00C5323A">
        <w:trPr>
          <w:cantSplit/>
          <w:trHeight w:val="415"/>
          <w:tblHeader/>
        </w:trPr>
        <w:tc>
          <w:tcPr>
            <w:tcW w:w="2322" w:type="dxa"/>
            <w:shd w:val="clear" w:color="auto" w:fill="808080" w:themeFill="background1" w:themeFillShade="80"/>
          </w:tcPr>
          <w:p w14:paraId="177EB310" w14:textId="77777777" w:rsidR="0017188F" w:rsidRPr="00CC3A58" w:rsidRDefault="0017188F" w:rsidP="00C5323A">
            <w:pPr>
              <w:rPr>
                <w:rFonts w:ascii="Calibri" w:hAnsi="Calibri"/>
                <w:b/>
                <w:bCs/>
                <w:color w:val="FFFFFF"/>
                <w:sz w:val="22"/>
                <w:szCs w:val="22"/>
              </w:rPr>
            </w:pPr>
            <w:r w:rsidRPr="00CC3A58">
              <w:rPr>
                <w:rFonts w:ascii="Calibri" w:hAnsi="Calibri"/>
                <w:b/>
                <w:bCs/>
                <w:color w:val="FFFFFF"/>
                <w:sz w:val="22"/>
                <w:szCs w:val="22"/>
              </w:rPr>
              <w:t>Parameter</w:t>
            </w:r>
          </w:p>
        </w:tc>
        <w:tc>
          <w:tcPr>
            <w:tcW w:w="2340" w:type="dxa"/>
            <w:shd w:val="clear" w:color="auto" w:fill="808080" w:themeFill="background1" w:themeFillShade="80"/>
          </w:tcPr>
          <w:p w14:paraId="72A81E56" w14:textId="77777777" w:rsidR="0017188F" w:rsidRPr="00CC3A58" w:rsidRDefault="0017188F" w:rsidP="00C532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620" w:type="dxa"/>
            <w:shd w:val="clear" w:color="auto" w:fill="808080" w:themeFill="background1" w:themeFillShade="80"/>
          </w:tcPr>
          <w:p w14:paraId="36A0CBEB" w14:textId="77777777" w:rsidR="0017188F" w:rsidRPr="00CC3A58" w:rsidRDefault="0017188F" w:rsidP="00C532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2970" w:type="dxa"/>
            <w:shd w:val="clear" w:color="auto" w:fill="808080" w:themeFill="background1" w:themeFillShade="80"/>
          </w:tcPr>
          <w:p w14:paraId="51BBC7D1" w14:textId="77777777" w:rsidR="0017188F" w:rsidRPr="00CC3A58" w:rsidRDefault="0017188F" w:rsidP="00C5323A">
            <w:pPr>
              <w:jc w:val="center"/>
              <w:rPr>
                <w:rFonts w:ascii="Calibri" w:hAnsi="Calibri"/>
                <w:b/>
                <w:bCs/>
                <w:color w:val="FFFFFF"/>
                <w:sz w:val="22"/>
                <w:szCs w:val="22"/>
              </w:rPr>
            </w:pPr>
            <w:r>
              <w:rPr>
                <w:rFonts w:ascii="Calibri" w:hAnsi="Calibri"/>
                <w:b/>
                <w:bCs/>
                <w:color w:val="FFFFFF"/>
                <w:sz w:val="22"/>
                <w:szCs w:val="22"/>
              </w:rPr>
              <w:t>Brief description</w:t>
            </w:r>
          </w:p>
        </w:tc>
      </w:tr>
      <w:tr w:rsidR="0017188F" w:rsidRPr="00CC3A58" w14:paraId="1B502C39" w14:textId="77777777" w:rsidTr="00C5323A">
        <w:trPr>
          <w:trHeight w:val="577"/>
        </w:trPr>
        <w:tc>
          <w:tcPr>
            <w:tcW w:w="2322" w:type="dxa"/>
            <w:shd w:val="clear" w:color="auto" w:fill="auto"/>
          </w:tcPr>
          <w:p w14:paraId="527E9184" w14:textId="77777777" w:rsidR="0017188F" w:rsidRPr="00980E52" w:rsidRDefault="0017188F" w:rsidP="00C5323A">
            <w:pPr>
              <w:spacing w:after="120"/>
              <w:jc w:val="both"/>
              <w:rPr>
                <w:i/>
                <w:color w:val="4F81BD" w:themeColor="accent1"/>
                <w:sz w:val="22"/>
                <w:szCs w:val="20"/>
              </w:rPr>
            </w:pPr>
            <w:r>
              <w:rPr>
                <w:sz w:val="22"/>
                <w:szCs w:val="20"/>
              </w:rPr>
              <w:t>eventDomainThrottleSpecificationList</w:t>
            </w:r>
          </w:p>
        </w:tc>
        <w:tc>
          <w:tcPr>
            <w:tcW w:w="2340" w:type="dxa"/>
            <w:shd w:val="clear" w:color="auto" w:fill="auto"/>
          </w:tcPr>
          <w:p w14:paraId="5CA165F2" w14:textId="77777777" w:rsidR="0017188F" w:rsidRPr="00980E52" w:rsidRDefault="0017188F" w:rsidP="00C5323A">
            <w:pPr>
              <w:spacing w:after="120"/>
              <w:jc w:val="both"/>
              <w:rPr>
                <w:i/>
                <w:color w:val="4F81BD" w:themeColor="accent1"/>
                <w:sz w:val="22"/>
                <w:szCs w:val="20"/>
              </w:rPr>
            </w:pPr>
            <w:r>
              <w:rPr>
                <w:sz w:val="22"/>
                <w:szCs w:val="20"/>
              </w:rPr>
              <w:t>eventDomainThrottleSpecificationList</w:t>
            </w:r>
          </w:p>
        </w:tc>
        <w:tc>
          <w:tcPr>
            <w:tcW w:w="1620" w:type="dxa"/>
            <w:shd w:val="clear" w:color="auto" w:fill="auto"/>
          </w:tcPr>
          <w:p w14:paraId="36D0CB75" w14:textId="77777777" w:rsidR="0017188F" w:rsidRPr="00980E52" w:rsidRDefault="0017188F" w:rsidP="00C5323A">
            <w:pPr>
              <w:spacing w:after="120"/>
              <w:jc w:val="center"/>
              <w:rPr>
                <w:i/>
                <w:color w:val="4F81BD" w:themeColor="accent1"/>
                <w:sz w:val="22"/>
                <w:szCs w:val="20"/>
              </w:rPr>
            </w:pPr>
            <w:r>
              <w:rPr>
                <w:sz w:val="22"/>
                <w:szCs w:val="20"/>
              </w:rPr>
              <w:t>Yes (for throttling specs)</w:t>
            </w:r>
          </w:p>
        </w:tc>
        <w:tc>
          <w:tcPr>
            <w:tcW w:w="2970" w:type="dxa"/>
            <w:shd w:val="clear" w:color="auto" w:fill="auto"/>
          </w:tcPr>
          <w:p w14:paraId="031A197B" w14:textId="77777777" w:rsidR="0017188F" w:rsidRPr="00787080" w:rsidRDefault="0017188F" w:rsidP="00C5323A">
            <w:pPr>
              <w:spacing w:after="120"/>
              <w:jc w:val="both"/>
              <w:rPr>
                <w:sz w:val="22"/>
                <w:szCs w:val="22"/>
              </w:rPr>
            </w:pPr>
            <w:r>
              <w:rPr>
                <w:sz w:val="22"/>
                <w:szCs w:val="22"/>
              </w:rPr>
              <w:t xml:space="preserve">Array of </w:t>
            </w:r>
            <w:r w:rsidRPr="00D830DF">
              <w:rPr>
                <w:sz w:val="22"/>
                <w:szCs w:val="22"/>
              </w:rPr>
              <w:t>specification</w:t>
            </w:r>
            <w:r>
              <w:rPr>
                <w:sz w:val="22"/>
                <w:szCs w:val="22"/>
              </w:rPr>
              <w:t>s</w:t>
            </w:r>
            <w:r w:rsidRPr="00D830DF">
              <w:rPr>
                <w:sz w:val="22"/>
                <w:szCs w:val="22"/>
              </w:rPr>
              <w:t xml:space="preserve"> </w:t>
            </w:r>
            <w:r>
              <w:rPr>
                <w:sz w:val="22"/>
                <w:szCs w:val="22"/>
              </w:rPr>
              <w:t>for</w:t>
            </w:r>
            <w:r w:rsidRPr="00D830DF">
              <w:rPr>
                <w:sz w:val="22"/>
                <w:szCs w:val="22"/>
              </w:rPr>
              <w:t xml:space="preserve"> what </w:t>
            </w:r>
            <w:r>
              <w:rPr>
                <w:sz w:val="22"/>
                <w:szCs w:val="22"/>
              </w:rPr>
              <w:t xml:space="preserve">fields </w:t>
            </w:r>
            <w:r w:rsidRPr="00D830DF">
              <w:rPr>
                <w:sz w:val="22"/>
                <w:szCs w:val="22"/>
              </w:rPr>
              <w:t xml:space="preserve">to suppress within </w:t>
            </w:r>
            <w:r>
              <w:rPr>
                <w:sz w:val="22"/>
                <w:szCs w:val="22"/>
              </w:rPr>
              <w:t>the</w:t>
            </w:r>
            <w:r w:rsidRPr="00D830DF">
              <w:rPr>
                <w:sz w:val="22"/>
                <w:szCs w:val="22"/>
              </w:rPr>
              <w:t xml:space="preserve"> event domain</w:t>
            </w:r>
            <w:r>
              <w:rPr>
                <w:sz w:val="22"/>
                <w:szCs w:val="22"/>
              </w:rPr>
              <w:t>s</w:t>
            </w:r>
          </w:p>
        </w:tc>
      </w:tr>
    </w:tbl>
    <w:p w14:paraId="6DBD4473" w14:textId="77777777" w:rsidR="0017188F" w:rsidRDefault="0017188F" w:rsidP="0017188F">
      <w:pPr>
        <w:pStyle w:val="Body"/>
        <w:ind w:left="0"/>
      </w:pPr>
    </w:p>
    <w:p w14:paraId="10F7D409" w14:textId="77777777" w:rsidR="0017188F" w:rsidRPr="00070A07" w:rsidRDefault="0017188F" w:rsidP="0017188F">
      <w:pPr>
        <w:spacing w:after="60"/>
        <w:jc w:val="both"/>
        <w:rPr>
          <w:sz w:val="22"/>
          <w:szCs w:val="20"/>
        </w:rPr>
      </w:pPr>
      <w:r>
        <w:rPr>
          <w:sz w:val="22"/>
          <w:szCs w:val="20"/>
        </w:rPr>
        <w:t xml:space="preserve">Body Fields (for success responses with a request for throttling state—the client should subsequently provide the throttling state by calling the provideThrottlingState operation):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2"/>
        <w:gridCol w:w="1170"/>
        <w:gridCol w:w="2070"/>
        <w:gridCol w:w="3600"/>
      </w:tblGrid>
      <w:tr w:rsidR="0017188F" w:rsidRPr="00CC3A58" w14:paraId="0F0086F6" w14:textId="77777777" w:rsidTr="00C5323A">
        <w:trPr>
          <w:cantSplit/>
          <w:trHeight w:val="415"/>
          <w:tblHeader/>
        </w:trPr>
        <w:tc>
          <w:tcPr>
            <w:tcW w:w="2412" w:type="dxa"/>
            <w:shd w:val="clear" w:color="auto" w:fill="808080" w:themeFill="background1" w:themeFillShade="80"/>
          </w:tcPr>
          <w:p w14:paraId="0E8E123F" w14:textId="77777777" w:rsidR="0017188F" w:rsidRPr="00CC3A58" w:rsidRDefault="0017188F" w:rsidP="00C5323A">
            <w:pPr>
              <w:rPr>
                <w:rFonts w:ascii="Calibri" w:hAnsi="Calibri"/>
                <w:b/>
                <w:bCs/>
                <w:color w:val="FFFFFF"/>
                <w:sz w:val="22"/>
                <w:szCs w:val="22"/>
              </w:rPr>
            </w:pPr>
            <w:r w:rsidRPr="00CC3A58">
              <w:rPr>
                <w:rFonts w:ascii="Calibri" w:hAnsi="Calibri"/>
                <w:b/>
                <w:bCs/>
                <w:color w:val="FFFFFF"/>
                <w:sz w:val="22"/>
                <w:szCs w:val="22"/>
              </w:rPr>
              <w:t>Parameter</w:t>
            </w:r>
          </w:p>
        </w:tc>
        <w:tc>
          <w:tcPr>
            <w:tcW w:w="1170" w:type="dxa"/>
            <w:shd w:val="clear" w:color="auto" w:fill="808080" w:themeFill="background1" w:themeFillShade="80"/>
          </w:tcPr>
          <w:p w14:paraId="7B5EBE78" w14:textId="77777777" w:rsidR="0017188F" w:rsidRPr="00CC3A58" w:rsidRDefault="0017188F" w:rsidP="00C532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2070" w:type="dxa"/>
            <w:shd w:val="clear" w:color="auto" w:fill="808080" w:themeFill="background1" w:themeFillShade="80"/>
          </w:tcPr>
          <w:p w14:paraId="7CBDFBA6" w14:textId="77777777" w:rsidR="0017188F" w:rsidRPr="00CC3A58" w:rsidRDefault="0017188F" w:rsidP="00C532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3600" w:type="dxa"/>
            <w:shd w:val="clear" w:color="auto" w:fill="808080" w:themeFill="background1" w:themeFillShade="80"/>
          </w:tcPr>
          <w:p w14:paraId="1F6C0B77" w14:textId="77777777" w:rsidR="0017188F" w:rsidRPr="00CC3A58" w:rsidRDefault="0017188F" w:rsidP="00C5323A">
            <w:pPr>
              <w:jc w:val="center"/>
              <w:rPr>
                <w:rFonts w:ascii="Calibri" w:hAnsi="Calibri"/>
                <w:b/>
                <w:bCs/>
                <w:color w:val="FFFFFF"/>
                <w:sz w:val="22"/>
                <w:szCs w:val="22"/>
              </w:rPr>
            </w:pPr>
            <w:r>
              <w:rPr>
                <w:rFonts w:ascii="Calibri" w:hAnsi="Calibri"/>
                <w:b/>
                <w:bCs/>
                <w:color w:val="FFFFFF"/>
                <w:sz w:val="22"/>
                <w:szCs w:val="22"/>
              </w:rPr>
              <w:t>Brief description</w:t>
            </w:r>
          </w:p>
        </w:tc>
      </w:tr>
      <w:tr w:rsidR="0017188F" w:rsidRPr="00CC3A58" w14:paraId="028FA641" w14:textId="77777777" w:rsidTr="00C5323A">
        <w:trPr>
          <w:trHeight w:val="577"/>
        </w:trPr>
        <w:tc>
          <w:tcPr>
            <w:tcW w:w="2412" w:type="dxa"/>
            <w:shd w:val="clear" w:color="auto" w:fill="auto"/>
          </w:tcPr>
          <w:p w14:paraId="22463DB9" w14:textId="77777777" w:rsidR="0017188F" w:rsidRPr="00980E52" w:rsidRDefault="0017188F" w:rsidP="00C5323A">
            <w:pPr>
              <w:spacing w:after="120"/>
              <w:jc w:val="both"/>
              <w:rPr>
                <w:i/>
                <w:color w:val="4F81BD" w:themeColor="accent1"/>
                <w:sz w:val="22"/>
                <w:szCs w:val="20"/>
              </w:rPr>
            </w:pPr>
            <w:r>
              <w:rPr>
                <w:sz w:val="22"/>
                <w:szCs w:val="20"/>
              </w:rPr>
              <w:t>provideThrottlingState</w:t>
            </w:r>
          </w:p>
        </w:tc>
        <w:tc>
          <w:tcPr>
            <w:tcW w:w="1170" w:type="dxa"/>
            <w:shd w:val="clear" w:color="auto" w:fill="auto"/>
          </w:tcPr>
          <w:p w14:paraId="7BBA9814" w14:textId="77777777" w:rsidR="0017188F" w:rsidRPr="00980E52" w:rsidRDefault="0017188F" w:rsidP="00C5323A">
            <w:pPr>
              <w:spacing w:after="120"/>
              <w:jc w:val="both"/>
              <w:rPr>
                <w:i/>
                <w:color w:val="4F81BD" w:themeColor="accent1"/>
                <w:sz w:val="22"/>
                <w:szCs w:val="20"/>
              </w:rPr>
            </w:pPr>
            <w:r>
              <w:rPr>
                <w:sz w:val="22"/>
                <w:szCs w:val="20"/>
              </w:rPr>
              <w:t>string</w:t>
            </w:r>
          </w:p>
        </w:tc>
        <w:tc>
          <w:tcPr>
            <w:tcW w:w="2070" w:type="dxa"/>
            <w:shd w:val="clear" w:color="auto" w:fill="auto"/>
          </w:tcPr>
          <w:p w14:paraId="4069281C" w14:textId="77777777" w:rsidR="0017188F" w:rsidRPr="00980E52" w:rsidRDefault="0017188F" w:rsidP="00C5323A">
            <w:pPr>
              <w:spacing w:after="120"/>
              <w:jc w:val="center"/>
              <w:rPr>
                <w:i/>
                <w:color w:val="4F81BD" w:themeColor="accent1"/>
                <w:sz w:val="22"/>
                <w:szCs w:val="20"/>
              </w:rPr>
            </w:pPr>
            <w:r>
              <w:rPr>
                <w:sz w:val="22"/>
                <w:szCs w:val="20"/>
              </w:rPr>
              <w:t>Yes (for requests for throttling state)</w:t>
            </w:r>
          </w:p>
        </w:tc>
        <w:tc>
          <w:tcPr>
            <w:tcW w:w="3600" w:type="dxa"/>
            <w:shd w:val="clear" w:color="auto" w:fill="auto"/>
          </w:tcPr>
          <w:p w14:paraId="1D3482EE" w14:textId="77777777" w:rsidR="0017188F" w:rsidRPr="00787080" w:rsidRDefault="0017188F" w:rsidP="00C5323A">
            <w:pPr>
              <w:spacing w:after="120"/>
              <w:jc w:val="both"/>
              <w:rPr>
                <w:sz w:val="22"/>
                <w:szCs w:val="22"/>
              </w:rPr>
            </w:pPr>
            <w:r>
              <w:rPr>
                <w:sz w:val="22"/>
                <w:szCs w:val="22"/>
              </w:rPr>
              <w:t>Enumeration with one value: ‘yes’</w:t>
            </w:r>
          </w:p>
        </w:tc>
      </w:tr>
    </w:tbl>
    <w:p w14:paraId="5BE9AB28" w14:textId="77777777" w:rsidR="0017188F" w:rsidRDefault="0017188F" w:rsidP="0017188F">
      <w:pPr>
        <w:pStyle w:val="Body"/>
        <w:ind w:left="0"/>
      </w:pPr>
    </w:p>
    <w:p w14:paraId="2E58096F" w14:textId="77777777" w:rsidR="0017188F" w:rsidRDefault="0017188F" w:rsidP="0017188F">
      <w:pPr>
        <w:spacing w:after="60"/>
        <w:jc w:val="both"/>
        <w:rPr>
          <w:sz w:val="22"/>
          <w:szCs w:val="20"/>
        </w:rPr>
      </w:pPr>
      <w:r>
        <w:rPr>
          <w:sz w:val="22"/>
          <w:szCs w:val="20"/>
        </w:rPr>
        <w:t xml:space="preserve">Body Fields (for error Responses):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1439"/>
        <w:gridCol w:w="1150"/>
        <w:gridCol w:w="4914"/>
      </w:tblGrid>
      <w:tr w:rsidR="0017188F" w:rsidRPr="00CC3A58" w14:paraId="3EA176FC" w14:textId="77777777" w:rsidTr="00C5323A">
        <w:trPr>
          <w:cantSplit/>
          <w:trHeight w:val="300"/>
          <w:tblHeader/>
        </w:trPr>
        <w:tc>
          <w:tcPr>
            <w:tcW w:w="1772" w:type="dxa"/>
            <w:shd w:val="clear" w:color="auto" w:fill="808080" w:themeFill="background1" w:themeFillShade="80"/>
          </w:tcPr>
          <w:p w14:paraId="026EA106" w14:textId="77777777" w:rsidR="0017188F" w:rsidRPr="00CC3A58" w:rsidRDefault="0017188F" w:rsidP="00C5323A">
            <w:pPr>
              <w:rPr>
                <w:rFonts w:ascii="Calibri" w:hAnsi="Calibri"/>
                <w:b/>
                <w:bCs/>
                <w:color w:val="FFFFFF"/>
                <w:sz w:val="22"/>
                <w:szCs w:val="22"/>
              </w:rPr>
            </w:pPr>
            <w:r w:rsidRPr="00CC3A58">
              <w:rPr>
                <w:rFonts w:ascii="Calibri" w:hAnsi="Calibri"/>
                <w:b/>
                <w:bCs/>
                <w:color w:val="FFFFFF"/>
                <w:sz w:val="22"/>
                <w:szCs w:val="22"/>
              </w:rPr>
              <w:lastRenderedPageBreak/>
              <w:t>Parameter</w:t>
            </w:r>
          </w:p>
        </w:tc>
        <w:tc>
          <w:tcPr>
            <w:tcW w:w="1151" w:type="dxa"/>
            <w:shd w:val="clear" w:color="auto" w:fill="808080" w:themeFill="background1" w:themeFillShade="80"/>
          </w:tcPr>
          <w:p w14:paraId="69241169" w14:textId="77777777" w:rsidR="0017188F" w:rsidRPr="00CC3A58" w:rsidRDefault="0017188F" w:rsidP="00C532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27BCC5C3" w14:textId="77777777" w:rsidR="0017188F" w:rsidRPr="00CC3A58" w:rsidRDefault="0017188F" w:rsidP="00C532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0FFB8171" w14:textId="77777777" w:rsidR="0017188F" w:rsidRPr="00CC3A58" w:rsidRDefault="0017188F" w:rsidP="00C5323A">
            <w:pPr>
              <w:jc w:val="center"/>
              <w:rPr>
                <w:rFonts w:ascii="Calibri" w:hAnsi="Calibri"/>
                <w:b/>
                <w:bCs/>
                <w:color w:val="FFFFFF"/>
                <w:sz w:val="22"/>
                <w:szCs w:val="22"/>
              </w:rPr>
            </w:pPr>
            <w:r>
              <w:rPr>
                <w:rFonts w:ascii="Calibri" w:hAnsi="Calibri"/>
                <w:b/>
                <w:bCs/>
                <w:color w:val="FFFFFF"/>
                <w:sz w:val="22"/>
                <w:szCs w:val="22"/>
              </w:rPr>
              <w:t>Brief description</w:t>
            </w:r>
          </w:p>
        </w:tc>
      </w:tr>
      <w:tr w:rsidR="0017188F" w:rsidRPr="00CC3A58" w14:paraId="29C41D65" w14:textId="77777777" w:rsidTr="00C5323A">
        <w:trPr>
          <w:trHeight w:val="577"/>
        </w:trPr>
        <w:tc>
          <w:tcPr>
            <w:tcW w:w="1772" w:type="dxa"/>
            <w:shd w:val="clear" w:color="auto" w:fill="auto"/>
          </w:tcPr>
          <w:p w14:paraId="535E7E75" w14:textId="77777777" w:rsidR="0017188F" w:rsidRPr="00980E52" w:rsidRDefault="0017188F" w:rsidP="00C5323A">
            <w:pPr>
              <w:spacing w:after="120"/>
              <w:jc w:val="both"/>
              <w:rPr>
                <w:i/>
                <w:color w:val="4F81BD" w:themeColor="accent1"/>
                <w:sz w:val="22"/>
                <w:szCs w:val="20"/>
              </w:rPr>
            </w:pPr>
            <w:r>
              <w:rPr>
                <w:sz w:val="22"/>
                <w:szCs w:val="20"/>
              </w:rPr>
              <w:t>requestError</w:t>
            </w:r>
          </w:p>
        </w:tc>
        <w:tc>
          <w:tcPr>
            <w:tcW w:w="1151" w:type="dxa"/>
            <w:shd w:val="clear" w:color="auto" w:fill="auto"/>
          </w:tcPr>
          <w:p w14:paraId="6B263155" w14:textId="77777777" w:rsidR="0017188F" w:rsidRPr="00980E52" w:rsidRDefault="0017188F" w:rsidP="00C5323A">
            <w:pPr>
              <w:spacing w:after="120"/>
              <w:jc w:val="center"/>
              <w:rPr>
                <w:i/>
                <w:color w:val="4F81BD" w:themeColor="accent1"/>
                <w:sz w:val="22"/>
                <w:szCs w:val="20"/>
              </w:rPr>
            </w:pPr>
            <w:r>
              <w:rPr>
                <w:sz w:val="22"/>
                <w:szCs w:val="20"/>
              </w:rPr>
              <w:t>requestError</w:t>
            </w:r>
          </w:p>
        </w:tc>
        <w:tc>
          <w:tcPr>
            <w:tcW w:w="1150" w:type="dxa"/>
            <w:shd w:val="clear" w:color="auto" w:fill="auto"/>
          </w:tcPr>
          <w:p w14:paraId="333F7A1F" w14:textId="77777777" w:rsidR="0017188F" w:rsidRPr="00980E52" w:rsidRDefault="0017188F" w:rsidP="00C5323A">
            <w:pPr>
              <w:spacing w:after="120"/>
              <w:jc w:val="center"/>
              <w:rPr>
                <w:i/>
                <w:color w:val="4F81BD" w:themeColor="accent1"/>
                <w:sz w:val="22"/>
                <w:szCs w:val="20"/>
              </w:rPr>
            </w:pPr>
            <w:r>
              <w:rPr>
                <w:sz w:val="22"/>
                <w:szCs w:val="20"/>
              </w:rPr>
              <w:t>Yes (for errors)</w:t>
            </w:r>
          </w:p>
        </w:tc>
        <w:tc>
          <w:tcPr>
            <w:tcW w:w="5179" w:type="dxa"/>
            <w:shd w:val="clear" w:color="auto" w:fill="auto"/>
          </w:tcPr>
          <w:p w14:paraId="253CD500" w14:textId="77777777" w:rsidR="0017188F" w:rsidRPr="003F50E7" w:rsidRDefault="0017188F" w:rsidP="00C5323A">
            <w:pPr>
              <w:spacing w:after="120"/>
              <w:jc w:val="both"/>
              <w:rPr>
                <w:rFonts w:cs="Arial"/>
                <w:sz w:val="22"/>
                <w:szCs w:val="22"/>
              </w:rPr>
            </w:pPr>
            <w:r>
              <w:rPr>
                <w:sz w:val="22"/>
                <w:szCs w:val="22"/>
              </w:rPr>
              <w:t>Used only in error conditions.</w:t>
            </w:r>
          </w:p>
        </w:tc>
      </w:tr>
    </w:tbl>
    <w:p w14:paraId="63A86E9A" w14:textId="77777777" w:rsidR="0017188F" w:rsidRPr="00070A07" w:rsidRDefault="0017188F" w:rsidP="0017188F">
      <w:pPr>
        <w:spacing w:after="60"/>
        <w:jc w:val="both"/>
        <w:rPr>
          <w:sz w:val="22"/>
          <w:szCs w:val="20"/>
        </w:rPr>
      </w:pPr>
    </w:p>
    <w:p w14:paraId="4FA7EBA7" w14:textId="77777777" w:rsidR="0017188F" w:rsidRPr="00A3371B" w:rsidRDefault="0017188F" w:rsidP="0017188F">
      <w:pPr>
        <w:pStyle w:val="Heading3"/>
      </w:pPr>
      <w:bookmarkStart w:id="102" w:name="_Toc452044096"/>
      <w:r>
        <w:t>HTTP Status Codes</w:t>
      </w:r>
      <w:bookmarkEnd w:id="102"/>
    </w:p>
    <w:tbl>
      <w:tblPr>
        <w:tblStyle w:val="TableGrid"/>
        <w:tblW w:w="0" w:type="auto"/>
        <w:tblLook w:val="04A0" w:firstRow="1" w:lastRow="0" w:firstColumn="1" w:lastColumn="0" w:noHBand="0" w:noVBand="1"/>
      </w:tblPr>
      <w:tblGrid>
        <w:gridCol w:w="1084"/>
        <w:gridCol w:w="2482"/>
        <w:gridCol w:w="5784"/>
      </w:tblGrid>
      <w:tr w:rsidR="0017188F" w:rsidRPr="006B3B52" w14:paraId="22A93A5C" w14:textId="77777777" w:rsidTr="00C5323A">
        <w:tc>
          <w:tcPr>
            <w:tcW w:w="1084" w:type="dxa"/>
            <w:shd w:val="clear" w:color="auto" w:fill="808080" w:themeFill="background1" w:themeFillShade="80"/>
          </w:tcPr>
          <w:p w14:paraId="78083A1C" w14:textId="77777777" w:rsidR="0017188F" w:rsidRPr="006B3B52" w:rsidRDefault="0017188F" w:rsidP="00C5323A">
            <w:pPr>
              <w:spacing w:after="200" w:line="276" w:lineRule="auto"/>
              <w:contextualSpacing/>
              <w:jc w:val="center"/>
              <w:rPr>
                <w:i/>
                <w:color w:val="FFFFFF" w:themeColor="background1"/>
                <w:sz w:val="22"/>
                <w:szCs w:val="20"/>
              </w:rPr>
            </w:pPr>
            <w:r>
              <w:rPr>
                <w:i/>
                <w:color w:val="FFFFFF" w:themeColor="background1"/>
                <w:sz w:val="22"/>
                <w:szCs w:val="20"/>
              </w:rPr>
              <w:t>Code</w:t>
            </w:r>
          </w:p>
        </w:tc>
        <w:tc>
          <w:tcPr>
            <w:tcW w:w="2482" w:type="dxa"/>
            <w:shd w:val="clear" w:color="auto" w:fill="808080" w:themeFill="background1" w:themeFillShade="80"/>
          </w:tcPr>
          <w:p w14:paraId="6EAA3935" w14:textId="77777777" w:rsidR="0017188F" w:rsidRPr="006B3B52" w:rsidRDefault="0017188F" w:rsidP="00C5323A">
            <w:pPr>
              <w:spacing w:after="200" w:line="276" w:lineRule="auto"/>
              <w:contextualSpacing/>
              <w:jc w:val="center"/>
              <w:rPr>
                <w:i/>
                <w:color w:val="FFFFFF" w:themeColor="background1"/>
                <w:sz w:val="22"/>
                <w:szCs w:val="20"/>
              </w:rPr>
            </w:pPr>
            <w:r>
              <w:rPr>
                <w:i/>
                <w:color w:val="FFFFFF" w:themeColor="background1"/>
                <w:sz w:val="22"/>
                <w:szCs w:val="20"/>
              </w:rPr>
              <w:t>Reason Phrase</w:t>
            </w:r>
          </w:p>
        </w:tc>
        <w:tc>
          <w:tcPr>
            <w:tcW w:w="5784" w:type="dxa"/>
            <w:shd w:val="clear" w:color="auto" w:fill="808080" w:themeFill="background1" w:themeFillShade="80"/>
          </w:tcPr>
          <w:p w14:paraId="13619BF8" w14:textId="77777777" w:rsidR="0017188F" w:rsidRPr="006B3B52" w:rsidRDefault="0017188F" w:rsidP="00C5323A">
            <w:pPr>
              <w:spacing w:after="200" w:line="276" w:lineRule="auto"/>
              <w:contextualSpacing/>
              <w:jc w:val="center"/>
              <w:rPr>
                <w:i/>
                <w:color w:val="FFFFFF" w:themeColor="background1"/>
                <w:sz w:val="22"/>
                <w:szCs w:val="20"/>
              </w:rPr>
            </w:pPr>
            <w:r>
              <w:rPr>
                <w:i/>
                <w:color w:val="FFFFFF" w:themeColor="background1"/>
                <w:sz w:val="22"/>
                <w:szCs w:val="20"/>
              </w:rPr>
              <w:t>Description</w:t>
            </w:r>
          </w:p>
        </w:tc>
      </w:tr>
      <w:tr w:rsidR="0017188F" w14:paraId="4C3B3BCA" w14:textId="77777777" w:rsidTr="00C5323A">
        <w:tc>
          <w:tcPr>
            <w:tcW w:w="1084" w:type="dxa"/>
          </w:tcPr>
          <w:p w14:paraId="513096EA" w14:textId="77777777" w:rsidR="0017188F" w:rsidRPr="007C29E2" w:rsidRDefault="0017188F" w:rsidP="00C5323A">
            <w:pPr>
              <w:spacing w:after="200" w:line="276" w:lineRule="auto"/>
              <w:contextualSpacing/>
              <w:rPr>
                <w:color w:val="000000" w:themeColor="text1"/>
                <w:sz w:val="22"/>
                <w:szCs w:val="20"/>
              </w:rPr>
            </w:pPr>
            <w:r w:rsidRPr="007C29E2">
              <w:rPr>
                <w:color w:val="000000" w:themeColor="text1"/>
                <w:sz w:val="22"/>
                <w:szCs w:val="20"/>
              </w:rPr>
              <w:t>20</w:t>
            </w:r>
            <w:r>
              <w:rPr>
                <w:color w:val="000000" w:themeColor="text1"/>
                <w:sz w:val="22"/>
                <w:szCs w:val="20"/>
              </w:rPr>
              <w:t>2</w:t>
            </w:r>
          </w:p>
        </w:tc>
        <w:tc>
          <w:tcPr>
            <w:tcW w:w="2482" w:type="dxa"/>
          </w:tcPr>
          <w:p w14:paraId="501A7163" w14:textId="77777777" w:rsidR="0017188F" w:rsidRPr="007C29E2" w:rsidRDefault="0017188F" w:rsidP="00C5323A">
            <w:pPr>
              <w:spacing w:after="200" w:line="276" w:lineRule="auto"/>
              <w:contextualSpacing/>
              <w:rPr>
                <w:color w:val="000000" w:themeColor="text1"/>
                <w:sz w:val="22"/>
                <w:szCs w:val="20"/>
              </w:rPr>
            </w:pPr>
            <w:r>
              <w:rPr>
                <w:color w:val="000000" w:themeColor="text1"/>
                <w:sz w:val="22"/>
                <w:szCs w:val="20"/>
              </w:rPr>
              <w:t>Accepted</w:t>
            </w:r>
          </w:p>
        </w:tc>
        <w:tc>
          <w:tcPr>
            <w:tcW w:w="5784" w:type="dxa"/>
          </w:tcPr>
          <w:p w14:paraId="217CCFC3" w14:textId="77777777" w:rsidR="0017188F" w:rsidRPr="007C29E2" w:rsidRDefault="0017188F" w:rsidP="00C5323A">
            <w:pPr>
              <w:spacing w:after="200" w:line="276" w:lineRule="auto"/>
              <w:contextualSpacing/>
              <w:rPr>
                <w:color w:val="000000" w:themeColor="text1"/>
                <w:sz w:val="22"/>
                <w:szCs w:val="20"/>
              </w:rPr>
            </w:pPr>
            <w:r w:rsidRPr="00B10CF7">
              <w:rPr>
                <w:color w:val="000000" w:themeColor="text1"/>
                <w:sz w:val="22"/>
                <w:szCs w:val="20"/>
              </w:rPr>
              <w:t>The request has been accepted for processing</w:t>
            </w:r>
          </w:p>
        </w:tc>
      </w:tr>
      <w:tr w:rsidR="0017188F" w14:paraId="2792270C" w14:textId="77777777" w:rsidTr="00C5323A">
        <w:tc>
          <w:tcPr>
            <w:tcW w:w="1084" w:type="dxa"/>
          </w:tcPr>
          <w:p w14:paraId="177186F5" w14:textId="77777777" w:rsidR="0017188F" w:rsidRPr="007C29E2" w:rsidRDefault="0017188F" w:rsidP="00C5323A">
            <w:pPr>
              <w:spacing w:after="200" w:line="276" w:lineRule="auto"/>
              <w:contextualSpacing/>
              <w:rPr>
                <w:color w:val="000000" w:themeColor="text1"/>
                <w:sz w:val="22"/>
                <w:szCs w:val="20"/>
              </w:rPr>
            </w:pPr>
            <w:r w:rsidRPr="007C29E2">
              <w:rPr>
                <w:color w:val="000000" w:themeColor="text1"/>
                <w:sz w:val="22"/>
                <w:szCs w:val="20"/>
              </w:rPr>
              <w:t>400</w:t>
            </w:r>
          </w:p>
        </w:tc>
        <w:tc>
          <w:tcPr>
            <w:tcW w:w="2482" w:type="dxa"/>
          </w:tcPr>
          <w:p w14:paraId="79531EEC" w14:textId="77777777" w:rsidR="0017188F" w:rsidRPr="007C29E2" w:rsidRDefault="0017188F" w:rsidP="00C5323A">
            <w:pPr>
              <w:spacing w:after="200" w:line="276" w:lineRule="auto"/>
              <w:contextualSpacing/>
              <w:rPr>
                <w:color w:val="000000" w:themeColor="text1"/>
                <w:sz w:val="22"/>
                <w:szCs w:val="20"/>
              </w:rPr>
            </w:pPr>
            <w:r w:rsidRPr="007C29E2">
              <w:rPr>
                <w:color w:val="000000" w:themeColor="text1"/>
                <w:sz w:val="22"/>
                <w:szCs w:val="20"/>
              </w:rPr>
              <w:t>Bad Request</w:t>
            </w:r>
          </w:p>
        </w:tc>
        <w:tc>
          <w:tcPr>
            <w:tcW w:w="5784" w:type="dxa"/>
          </w:tcPr>
          <w:p w14:paraId="04D62D3D" w14:textId="77777777" w:rsidR="0017188F" w:rsidRPr="007C29E2" w:rsidRDefault="0017188F" w:rsidP="00C5323A">
            <w:pPr>
              <w:spacing w:after="200" w:line="276" w:lineRule="auto"/>
              <w:contextualSpacing/>
              <w:rPr>
                <w:color w:val="000000" w:themeColor="text1"/>
                <w:sz w:val="22"/>
                <w:szCs w:val="20"/>
              </w:rPr>
            </w:pPr>
            <w:r>
              <w:rPr>
                <w:color w:val="000000" w:themeColor="text1"/>
                <w:sz w:val="22"/>
                <w:szCs w:val="20"/>
              </w:rPr>
              <w:t>Many possible reasons not specified by the other codes (e.g., missing required parameters or incorrect format). The response body may include a further exception code and text. HTTP 400 errors may be mapped to SVC0001 (general service error), SVC0002 (bad parameter), SVC2000 (general service error with details) or PO9003 (message content size exceeds the allowable limit).</w:t>
            </w:r>
          </w:p>
        </w:tc>
      </w:tr>
      <w:tr w:rsidR="0017188F" w14:paraId="1DB3E98B" w14:textId="77777777" w:rsidTr="00C5323A">
        <w:tc>
          <w:tcPr>
            <w:tcW w:w="1084" w:type="dxa"/>
          </w:tcPr>
          <w:p w14:paraId="2CF0BF71" w14:textId="77777777" w:rsidR="0017188F" w:rsidRPr="007C29E2" w:rsidRDefault="0017188F" w:rsidP="00C5323A">
            <w:pPr>
              <w:spacing w:after="200" w:line="276" w:lineRule="auto"/>
              <w:contextualSpacing/>
              <w:rPr>
                <w:color w:val="000000" w:themeColor="text1"/>
                <w:sz w:val="22"/>
                <w:szCs w:val="20"/>
              </w:rPr>
            </w:pPr>
            <w:r w:rsidRPr="007C29E2">
              <w:rPr>
                <w:color w:val="000000" w:themeColor="text1"/>
                <w:sz w:val="22"/>
                <w:szCs w:val="20"/>
              </w:rPr>
              <w:t>401</w:t>
            </w:r>
          </w:p>
        </w:tc>
        <w:tc>
          <w:tcPr>
            <w:tcW w:w="2482" w:type="dxa"/>
          </w:tcPr>
          <w:p w14:paraId="2AED21DA" w14:textId="77777777" w:rsidR="0017188F" w:rsidRPr="007C29E2" w:rsidRDefault="0017188F" w:rsidP="00C5323A">
            <w:pPr>
              <w:spacing w:after="200" w:line="276" w:lineRule="auto"/>
              <w:contextualSpacing/>
              <w:rPr>
                <w:color w:val="000000" w:themeColor="text1"/>
                <w:sz w:val="22"/>
                <w:szCs w:val="20"/>
              </w:rPr>
            </w:pPr>
            <w:r>
              <w:rPr>
                <w:color w:val="000000" w:themeColor="text1"/>
                <w:sz w:val="22"/>
                <w:szCs w:val="20"/>
              </w:rPr>
              <w:t>Unauthorized</w:t>
            </w:r>
          </w:p>
        </w:tc>
        <w:tc>
          <w:tcPr>
            <w:tcW w:w="5784" w:type="dxa"/>
          </w:tcPr>
          <w:p w14:paraId="66386CD4" w14:textId="77777777" w:rsidR="0017188F" w:rsidRPr="007C29E2" w:rsidRDefault="0017188F" w:rsidP="00C5323A">
            <w:pPr>
              <w:spacing w:after="200" w:line="276" w:lineRule="auto"/>
              <w:contextualSpacing/>
              <w:rPr>
                <w:color w:val="000000" w:themeColor="text1"/>
                <w:sz w:val="22"/>
                <w:szCs w:val="20"/>
              </w:rPr>
            </w:pPr>
            <w:r>
              <w:rPr>
                <w:color w:val="000000" w:themeColor="text1"/>
                <w:sz w:val="22"/>
                <w:szCs w:val="20"/>
              </w:rPr>
              <w:t>Authentication failed or was not provided. HTTP 401 errors may be mapped to POL0001 (general policy error) or POL2000 (general policy error with details).</w:t>
            </w:r>
          </w:p>
        </w:tc>
      </w:tr>
      <w:tr w:rsidR="0017188F" w14:paraId="213CFCD1" w14:textId="77777777" w:rsidTr="00C5323A">
        <w:tc>
          <w:tcPr>
            <w:tcW w:w="1084" w:type="dxa"/>
          </w:tcPr>
          <w:p w14:paraId="1A133BE3" w14:textId="77777777" w:rsidR="0017188F" w:rsidRPr="007C29E2" w:rsidRDefault="0017188F" w:rsidP="00C5323A">
            <w:pPr>
              <w:spacing w:after="200" w:line="276" w:lineRule="auto"/>
              <w:contextualSpacing/>
              <w:rPr>
                <w:color w:val="000000" w:themeColor="text1"/>
                <w:sz w:val="22"/>
                <w:szCs w:val="20"/>
              </w:rPr>
            </w:pPr>
            <w:r w:rsidRPr="007C29E2">
              <w:rPr>
                <w:color w:val="000000" w:themeColor="text1"/>
                <w:sz w:val="22"/>
                <w:szCs w:val="20"/>
              </w:rPr>
              <w:t>404</w:t>
            </w:r>
          </w:p>
        </w:tc>
        <w:tc>
          <w:tcPr>
            <w:tcW w:w="2482" w:type="dxa"/>
          </w:tcPr>
          <w:p w14:paraId="6EED2464" w14:textId="77777777" w:rsidR="0017188F" w:rsidRPr="007C29E2" w:rsidRDefault="0017188F" w:rsidP="00C5323A">
            <w:pPr>
              <w:spacing w:after="200" w:line="276" w:lineRule="auto"/>
              <w:contextualSpacing/>
              <w:rPr>
                <w:color w:val="000000" w:themeColor="text1"/>
                <w:sz w:val="22"/>
                <w:szCs w:val="20"/>
              </w:rPr>
            </w:pPr>
            <w:r w:rsidRPr="007C29E2">
              <w:rPr>
                <w:color w:val="000000" w:themeColor="text1"/>
                <w:sz w:val="22"/>
                <w:szCs w:val="20"/>
              </w:rPr>
              <w:t>Not Found</w:t>
            </w:r>
          </w:p>
        </w:tc>
        <w:tc>
          <w:tcPr>
            <w:tcW w:w="5784" w:type="dxa"/>
          </w:tcPr>
          <w:p w14:paraId="1A9A019F" w14:textId="77777777" w:rsidR="0017188F" w:rsidRPr="007C29E2" w:rsidRDefault="0017188F" w:rsidP="00C5323A">
            <w:pPr>
              <w:spacing w:after="200" w:line="276" w:lineRule="auto"/>
              <w:contextualSpacing/>
              <w:rPr>
                <w:color w:val="000000" w:themeColor="text1"/>
                <w:sz w:val="22"/>
                <w:szCs w:val="20"/>
              </w:rPr>
            </w:pPr>
            <w:r w:rsidRPr="007C29E2">
              <w:rPr>
                <w:color w:val="000000" w:themeColor="text1"/>
                <w:sz w:val="22"/>
                <w:szCs w:val="20"/>
              </w:rPr>
              <w:t>The server has not found anything matching the Request-URI. No indication is given of whether the condition is temporary or permanent.</w:t>
            </w:r>
          </w:p>
        </w:tc>
      </w:tr>
      <w:tr w:rsidR="0017188F" w14:paraId="1F132088" w14:textId="77777777" w:rsidTr="00C5323A">
        <w:tc>
          <w:tcPr>
            <w:tcW w:w="1084" w:type="dxa"/>
          </w:tcPr>
          <w:p w14:paraId="3BBB9F6A" w14:textId="77777777" w:rsidR="0017188F" w:rsidRPr="007C29E2" w:rsidRDefault="0017188F" w:rsidP="00C5323A">
            <w:pPr>
              <w:spacing w:after="200" w:line="276" w:lineRule="auto"/>
              <w:contextualSpacing/>
              <w:rPr>
                <w:color w:val="000000" w:themeColor="text1"/>
                <w:sz w:val="22"/>
                <w:szCs w:val="20"/>
              </w:rPr>
            </w:pPr>
            <w:r w:rsidRPr="007C29E2">
              <w:rPr>
                <w:color w:val="000000" w:themeColor="text1"/>
                <w:sz w:val="22"/>
                <w:szCs w:val="20"/>
              </w:rPr>
              <w:t>405</w:t>
            </w:r>
          </w:p>
        </w:tc>
        <w:tc>
          <w:tcPr>
            <w:tcW w:w="2482" w:type="dxa"/>
          </w:tcPr>
          <w:p w14:paraId="27DF75E8" w14:textId="77777777" w:rsidR="0017188F" w:rsidRPr="007C29E2" w:rsidRDefault="0017188F" w:rsidP="00C5323A">
            <w:pPr>
              <w:spacing w:after="200" w:line="276" w:lineRule="auto"/>
              <w:contextualSpacing/>
              <w:rPr>
                <w:color w:val="000000" w:themeColor="text1"/>
                <w:sz w:val="22"/>
                <w:szCs w:val="20"/>
              </w:rPr>
            </w:pPr>
            <w:r w:rsidRPr="007C29E2">
              <w:rPr>
                <w:color w:val="000000" w:themeColor="text1"/>
                <w:sz w:val="22"/>
                <w:szCs w:val="20"/>
              </w:rPr>
              <w:t>Method Not Allowed</w:t>
            </w:r>
          </w:p>
        </w:tc>
        <w:tc>
          <w:tcPr>
            <w:tcW w:w="5784" w:type="dxa"/>
          </w:tcPr>
          <w:p w14:paraId="42BB1B4D" w14:textId="77777777" w:rsidR="0017188F" w:rsidRPr="007C29E2" w:rsidRDefault="0017188F" w:rsidP="00C5323A">
            <w:pPr>
              <w:spacing w:after="200" w:line="276" w:lineRule="auto"/>
              <w:contextualSpacing/>
              <w:rPr>
                <w:color w:val="000000" w:themeColor="text1"/>
                <w:sz w:val="22"/>
                <w:szCs w:val="20"/>
              </w:rPr>
            </w:pPr>
            <w:r w:rsidRPr="007C29E2">
              <w:rPr>
                <w:color w:val="000000" w:themeColor="text1"/>
                <w:sz w:val="22"/>
                <w:szCs w:val="20"/>
              </w:rPr>
              <w:t>A request was made of a resource using a request method not supported by that resource (e.g., using PUT on a REST resource that only supports POST).</w:t>
            </w:r>
          </w:p>
        </w:tc>
      </w:tr>
      <w:tr w:rsidR="0017188F" w14:paraId="2925347A" w14:textId="77777777" w:rsidTr="00C5323A">
        <w:tc>
          <w:tcPr>
            <w:tcW w:w="1084" w:type="dxa"/>
          </w:tcPr>
          <w:p w14:paraId="3BD3C6CA" w14:textId="77777777" w:rsidR="0017188F" w:rsidRPr="008F762C" w:rsidRDefault="0017188F" w:rsidP="00C5323A">
            <w:pPr>
              <w:spacing w:after="200" w:line="276" w:lineRule="auto"/>
              <w:contextualSpacing/>
              <w:rPr>
                <w:color w:val="000000" w:themeColor="text1"/>
                <w:sz w:val="22"/>
                <w:szCs w:val="20"/>
              </w:rPr>
            </w:pPr>
            <w:r w:rsidRPr="008F762C">
              <w:rPr>
                <w:color w:val="000000" w:themeColor="text1"/>
                <w:sz w:val="22"/>
                <w:szCs w:val="20"/>
              </w:rPr>
              <w:t>500</w:t>
            </w:r>
          </w:p>
        </w:tc>
        <w:tc>
          <w:tcPr>
            <w:tcW w:w="2482" w:type="dxa"/>
          </w:tcPr>
          <w:p w14:paraId="467E14DD" w14:textId="77777777" w:rsidR="0017188F" w:rsidRPr="008F762C" w:rsidRDefault="0017188F" w:rsidP="00C5323A">
            <w:pPr>
              <w:spacing w:after="200" w:line="276" w:lineRule="auto"/>
              <w:contextualSpacing/>
              <w:rPr>
                <w:color w:val="000000" w:themeColor="text1"/>
                <w:sz w:val="22"/>
                <w:szCs w:val="20"/>
              </w:rPr>
            </w:pPr>
            <w:r w:rsidRPr="008F762C">
              <w:rPr>
                <w:color w:val="000000" w:themeColor="text1"/>
                <w:sz w:val="22"/>
                <w:szCs w:val="20"/>
              </w:rPr>
              <w:t>Internal Server Error</w:t>
            </w:r>
          </w:p>
        </w:tc>
        <w:tc>
          <w:tcPr>
            <w:tcW w:w="5784" w:type="dxa"/>
          </w:tcPr>
          <w:p w14:paraId="6DF3482F" w14:textId="77777777" w:rsidR="0017188F" w:rsidRPr="008F762C" w:rsidRDefault="0017188F" w:rsidP="00C5323A">
            <w:pPr>
              <w:spacing w:after="200" w:line="276" w:lineRule="auto"/>
              <w:contextualSpacing/>
              <w:rPr>
                <w:color w:val="000000" w:themeColor="text1"/>
                <w:sz w:val="22"/>
                <w:szCs w:val="20"/>
              </w:rPr>
            </w:pPr>
            <w:r w:rsidRPr="008F762C">
              <w:rPr>
                <w:color w:val="000000" w:themeColor="text1"/>
                <w:sz w:val="22"/>
                <w:szCs w:val="20"/>
              </w:rPr>
              <w:t>The server encountered an internal error or timed out; please retry</w:t>
            </w:r>
            <w:r>
              <w:rPr>
                <w:color w:val="000000" w:themeColor="text1"/>
                <w:sz w:val="22"/>
                <w:szCs w:val="20"/>
              </w:rPr>
              <w:t xml:space="preserve"> (general catch-all server-side error)</w:t>
            </w:r>
            <w:r w:rsidRPr="008F762C">
              <w:rPr>
                <w:color w:val="000000" w:themeColor="text1"/>
                <w:sz w:val="22"/>
                <w:szCs w:val="20"/>
              </w:rPr>
              <w:t>.</w:t>
            </w:r>
            <w:r>
              <w:rPr>
                <w:color w:val="000000" w:themeColor="text1"/>
                <w:sz w:val="22"/>
                <w:szCs w:val="20"/>
              </w:rPr>
              <w:t>HTTP 500 errors may be mapped to SVC1000 (no server resources).</w:t>
            </w:r>
          </w:p>
        </w:tc>
      </w:tr>
    </w:tbl>
    <w:p w14:paraId="135AFA79" w14:textId="77777777" w:rsidR="0017188F" w:rsidRDefault="0017188F" w:rsidP="0017188F">
      <w:pPr>
        <w:spacing w:after="200" w:line="276" w:lineRule="auto"/>
        <w:contextualSpacing/>
        <w:rPr>
          <w:i/>
          <w:color w:val="4F81BD" w:themeColor="accent1"/>
          <w:sz w:val="22"/>
          <w:szCs w:val="20"/>
        </w:rPr>
      </w:pPr>
    </w:p>
    <w:p w14:paraId="2447B8BE" w14:textId="77777777" w:rsidR="0017188F" w:rsidRPr="00AA5214" w:rsidRDefault="0017188F" w:rsidP="0017188F">
      <w:pPr>
        <w:spacing w:after="200" w:line="276" w:lineRule="auto"/>
        <w:contextualSpacing/>
        <w:rPr>
          <w:i/>
          <w:color w:val="4F81BD" w:themeColor="accent1"/>
          <w:sz w:val="22"/>
          <w:szCs w:val="20"/>
        </w:rPr>
      </w:pPr>
    </w:p>
    <w:p w14:paraId="6E87211F" w14:textId="77777777" w:rsidR="0017188F" w:rsidRDefault="0017188F" w:rsidP="0017188F">
      <w:pPr>
        <w:pStyle w:val="Heading3"/>
      </w:pPr>
      <w:bookmarkStart w:id="103" w:name="_Toc452044097"/>
      <w:r>
        <w:t>Sample Request and Response</w:t>
      </w:r>
      <w:bookmarkEnd w:id="103"/>
    </w:p>
    <w:p w14:paraId="510E82C5" w14:textId="77777777" w:rsidR="0017188F" w:rsidRPr="00A35E58" w:rsidRDefault="0017188F" w:rsidP="0017188F">
      <w:pPr>
        <w:pStyle w:val="Heading4"/>
        <w:numPr>
          <w:ilvl w:val="3"/>
          <w:numId w:val="18"/>
        </w:numPr>
      </w:pPr>
      <w:bookmarkStart w:id="104" w:name="_Toc452044098"/>
      <w:r>
        <w:t>Sample Request</w:t>
      </w:r>
      <w:bookmarkEnd w:id="104"/>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17188F" w:rsidRPr="00B95B10" w14:paraId="2FD17E52" w14:textId="77777777" w:rsidTr="00C5323A">
        <w:tc>
          <w:tcPr>
            <w:tcW w:w="5000" w:type="pct"/>
            <w:shd w:val="clear" w:color="auto" w:fill="FFFFCC"/>
            <w:tcMar>
              <w:top w:w="150" w:type="dxa"/>
              <w:left w:w="150" w:type="dxa"/>
              <w:bottom w:w="150" w:type="dxa"/>
              <w:right w:w="150" w:type="dxa"/>
            </w:tcMar>
          </w:tcPr>
          <w:p w14:paraId="34BB979C" w14:textId="77777777" w:rsidR="0017188F" w:rsidRPr="00A35E58" w:rsidRDefault="0017188F" w:rsidP="00C5323A">
            <w:pPr>
              <w:pStyle w:val="listing"/>
              <w:rPr>
                <w:rFonts w:ascii="Courier New" w:hAnsi="Courier New"/>
                <w:sz w:val="16"/>
                <w:szCs w:val="16"/>
                <w:lang w:val="en-US"/>
              </w:rPr>
            </w:pPr>
            <w:r w:rsidRPr="00A35E58">
              <w:rPr>
                <w:rFonts w:ascii="Courier New" w:hAnsi="Courier New"/>
                <w:sz w:val="16"/>
                <w:szCs w:val="16"/>
                <w:lang w:val="en-US"/>
              </w:rPr>
              <w:t>POST</w:t>
            </w:r>
            <w:r w:rsidRPr="00A35E58">
              <w:rPr>
                <w:rFonts w:ascii="Courier New" w:hAnsi="Courier New"/>
                <w:sz w:val="16"/>
                <w:szCs w:val="16"/>
              </w:rPr>
              <w:t xml:space="preserve"> </w:t>
            </w:r>
            <w:r w:rsidRPr="00A35E58">
              <w:rPr>
                <w:rFonts w:ascii="Courier New" w:hAnsi="Courier New"/>
                <w:sz w:val="16"/>
                <w:szCs w:val="16"/>
                <w:lang w:val="en-US"/>
              </w:rPr>
              <w:t xml:space="preserve"> /eventListener/v1 </w:t>
            </w: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p>
          <w:p w14:paraId="1BB3FF8F" w14:textId="77777777" w:rsidR="0017188F" w:rsidRPr="00A35E58" w:rsidRDefault="0017188F" w:rsidP="00C5323A">
            <w:pPr>
              <w:pStyle w:val="listing"/>
              <w:rPr>
                <w:rFonts w:ascii="Courier New" w:hAnsi="Courier New"/>
                <w:sz w:val="16"/>
                <w:szCs w:val="16"/>
                <w:lang w:val="en-US"/>
              </w:rPr>
            </w:pPr>
            <w:r>
              <w:rPr>
                <w:rFonts w:ascii="Courier New" w:hAnsi="Courier New"/>
                <w:sz w:val="16"/>
                <w:szCs w:val="16"/>
                <w:lang w:val="en-US"/>
              </w:rPr>
              <w:t xml:space="preserve">Authorization: Basic </w:t>
            </w:r>
            <w:r w:rsidRPr="00F64994">
              <w:rPr>
                <w:rFonts w:ascii="Courier New" w:hAnsi="Courier New"/>
                <w:sz w:val="16"/>
                <w:szCs w:val="16"/>
                <w:lang w:val="en-US"/>
              </w:rPr>
              <w:t>QWxhZGRpbjpvcGVuIHNlc2FtZQ==</w:t>
            </w:r>
          </w:p>
          <w:p w14:paraId="635FDA27" w14:textId="77777777" w:rsidR="0017188F" w:rsidRPr="00A35E58" w:rsidRDefault="0017188F" w:rsidP="00C532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6F40F5C3" w14:textId="77777777" w:rsidR="0017188F" w:rsidRPr="007D609C" w:rsidRDefault="0017188F" w:rsidP="00C5323A">
            <w:pPr>
              <w:pStyle w:val="listing"/>
              <w:rPr>
                <w:rFonts w:ascii="Courier New" w:hAnsi="Courier New"/>
                <w:sz w:val="16"/>
                <w:szCs w:val="16"/>
                <w:lang w:val="en-US"/>
              </w:rPr>
            </w:pPr>
            <w:r w:rsidRPr="00A35E58">
              <w:rPr>
                <w:rFonts w:ascii="Courier New" w:hAnsi="Courier New"/>
                <w:sz w:val="16"/>
                <w:szCs w:val="16"/>
                <w:lang w:val="en-US"/>
              </w:rPr>
              <w:t>content-length: 12345</w:t>
            </w:r>
            <w:r w:rsidRPr="00A35E58">
              <w:rPr>
                <w:rFonts w:ascii="Courier New" w:hAnsi="Courier New"/>
                <w:sz w:val="16"/>
                <w:szCs w:val="16"/>
              </w:rPr>
              <w:br/>
            </w:r>
            <w:r w:rsidRPr="007D609C">
              <w:rPr>
                <w:rFonts w:ascii="Courier New" w:hAnsi="Courier New"/>
                <w:sz w:val="16"/>
                <w:szCs w:val="16"/>
                <w:lang w:val="en-US"/>
              </w:rPr>
              <w:t>{</w:t>
            </w:r>
          </w:p>
          <w:p w14:paraId="2A2133C0" w14:textId="77777777" w:rsidR="0017188F" w:rsidRPr="007D609C" w:rsidRDefault="0017188F" w:rsidP="00C5323A">
            <w:pPr>
              <w:pStyle w:val="listing"/>
              <w:rPr>
                <w:rFonts w:ascii="Courier New" w:hAnsi="Courier New"/>
                <w:sz w:val="16"/>
                <w:szCs w:val="16"/>
                <w:lang w:val="en-US"/>
              </w:rPr>
            </w:pPr>
            <w:r w:rsidRPr="007D609C">
              <w:rPr>
                <w:rFonts w:ascii="Courier New" w:hAnsi="Courier New"/>
                <w:sz w:val="16"/>
                <w:szCs w:val="16"/>
                <w:lang w:val="en-US"/>
              </w:rPr>
              <w:lastRenderedPageBreak/>
              <w:t xml:space="preserve">    "event": {</w:t>
            </w:r>
          </w:p>
          <w:p w14:paraId="56CB149B" w14:textId="77777777" w:rsidR="0017188F" w:rsidRPr="007D609C" w:rsidRDefault="0017188F" w:rsidP="00C5323A">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commonE</w:t>
            </w:r>
            <w:r w:rsidRPr="007D609C">
              <w:rPr>
                <w:rFonts w:ascii="Courier New" w:hAnsi="Courier New"/>
                <w:sz w:val="16"/>
                <w:szCs w:val="16"/>
                <w:lang w:val="en-US"/>
              </w:rPr>
              <w:t>ventHeader": {</w:t>
            </w:r>
          </w:p>
          <w:p w14:paraId="47E25F91" w14:textId="77777777" w:rsidR="0017188F" w:rsidRPr="00042478" w:rsidRDefault="0017188F" w:rsidP="00C5323A">
            <w:pPr>
              <w:pStyle w:val="listing"/>
              <w:rPr>
                <w:rFonts w:ascii="Courier New" w:hAnsi="Courier New"/>
                <w:sz w:val="16"/>
                <w:lang w:val="en-US"/>
              </w:rPr>
            </w:pPr>
            <w:r>
              <w:rPr>
                <w:rFonts w:ascii="Courier New" w:hAnsi="Courier New"/>
                <w:sz w:val="16"/>
                <w:lang w:val="en-US"/>
              </w:rPr>
              <w:t xml:space="preserve">            “domain”: “fault”,</w:t>
            </w:r>
          </w:p>
          <w:p w14:paraId="52790EAC" w14:textId="77777777" w:rsidR="0017188F" w:rsidRDefault="0017188F" w:rsidP="00C5323A">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"eventType": "</w:t>
            </w:r>
            <w:r w:rsidRPr="003468DB">
              <w:rPr>
                <w:rFonts w:ascii="Courier New" w:hAnsi="Courier New"/>
                <w:sz w:val="16"/>
                <w:szCs w:val="16"/>
                <w:lang w:val="en-US"/>
              </w:rPr>
              <w:t>Fault_MobileCallRecording_PilotNumberPoolExhaustion</w:t>
            </w:r>
            <w:r w:rsidRPr="00042478">
              <w:rPr>
                <w:rFonts w:ascii="Courier New" w:hAnsi="Courier New"/>
                <w:sz w:val="16"/>
                <w:lang w:val="en-US"/>
              </w:rPr>
              <w:t>",</w:t>
            </w:r>
          </w:p>
          <w:p w14:paraId="0934C3E4" w14:textId="77777777" w:rsidR="0017188F" w:rsidRPr="00042478" w:rsidRDefault="0017188F" w:rsidP="00C5323A">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Pr>
                <w:rFonts w:ascii="Courier New" w:hAnsi="Courier New"/>
                <w:sz w:val="16"/>
                <w:lang w:val="en-US"/>
              </w:rPr>
              <w:t>eventId</w:t>
            </w:r>
            <w:r w:rsidRPr="00042478">
              <w:rPr>
                <w:rFonts w:ascii="Courier New" w:hAnsi="Courier New"/>
                <w:sz w:val="16"/>
                <w:lang w:val="en-US"/>
              </w:rPr>
              <w:t>": "</w:t>
            </w:r>
            <w:r>
              <w:rPr>
                <w:rFonts w:ascii="Courier New" w:hAnsi="Courier New"/>
                <w:sz w:val="16"/>
                <w:lang w:val="en-US"/>
              </w:rPr>
              <w:t>ab</w:t>
            </w:r>
            <w:r w:rsidRPr="00400171">
              <w:rPr>
                <w:rFonts w:ascii="Courier New" w:hAnsi="Courier New"/>
                <w:sz w:val="16"/>
                <w:lang w:val="en-US"/>
              </w:rPr>
              <w:t>305d54-</w:t>
            </w:r>
            <w:r>
              <w:rPr>
                <w:rFonts w:ascii="Courier New" w:hAnsi="Courier New"/>
                <w:sz w:val="16"/>
                <w:lang w:val="en-US"/>
              </w:rPr>
              <w:t>8</w:t>
            </w:r>
            <w:r w:rsidRPr="00400171">
              <w:rPr>
                <w:rFonts w:ascii="Courier New" w:hAnsi="Courier New"/>
                <w:sz w:val="16"/>
                <w:lang w:val="en-US"/>
              </w:rPr>
              <w:t>5b4-</w:t>
            </w:r>
            <w:r>
              <w:rPr>
                <w:rFonts w:ascii="Courier New" w:hAnsi="Courier New"/>
                <w:sz w:val="16"/>
                <w:lang w:val="en-US"/>
              </w:rPr>
              <w:t>a</w:t>
            </w:r>
            <w:r w:rsidRPr="00400171">
              <w:rPr>
                <w:rFonts w:ascii="Courier New" w:hAnsi="Courier New"/>
                <w:sz w:val="16"/>
                <w:lang w:val="en-US"/>
              </w:rPr>
              <w:t>31b-</w:t>
            </w:r>
            <w:r>
              <w:rPr>
                <w:rFonts w:ascii="Courier New" w:hAnsi="Courier New"/>
                <w:sz w:val="16"/>
                <w:lang w:val="en-US"/>
              </w:rPr>
              <w:t>7</w:t>
            </w:r>
            <w:r w:rsidRPr="00400171">
              <w:rPr>
                <w:rFonts w:ascii="Courier New" w:hAnsi="Courier New"/>
                <w:sz w:val="16"/>
                <w:lang w:val="en-US"/>
              </w:rPr>
              <w:t>db2-</w:t>
            </w:r>
            <w:r>
              <w:rPr>
                <w:rFonts w:ascii="Courier New" w:hAnsi="Courier New"/>
                <w:sz w:val="16"/>
                <w:lang w:val="en-US"/>
              </w:rPr>
              <w:t>f</w:t>
            </w:r>
            <w:r w:rsidRPr="00400171">
              <w:rPr>
                <w:rFonts w:ascii="Courier New" w:hAnsi="Courier New"/>
                <w:sz w:val="16"/>
                <w:lang w:val="en-US"/>
              </w:rPr>
              <w:t>b6b9e54601</w:t>
            </w:r>
            <w:r>
              <w:rPr>
                <w:rFonts w:ascii="Courier New" w:hAnsi="Courier New"/>
                <w:sz w:val="16"/>
                <w:lang w:val="en-US"/>
              </w:rPr>
              <w:t>5</w:t>
            </w:r>
            <w:r w:rsidRPr="00042478">
              <w:rPr>
                <w:rFonts w:ascii="Courier New" w:hAnsi="Courier New"/>
                <w:sz w:val="16"/>
                <w:lang w:val="en-US"/>
              </w:rPr>
              <w:t>",</w:t>
            </w:r>
          </w:p>
          <w:p w14:paraId="484BA86B" w14:textId="77777777" w:rsidR="0017188F" w:rsidRPr="00042478" w:rsidRDefault="0017188F" w:rsidP="00C5323A">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s</w:t>
            </w:r>
            <w:r w:rsidRPr="00042478">
              <w:rPr>
                <w:rFonts w:ascii="Courier New" w:hAnsi="Courier New"/>
                <w:sz w:val="16"/>
                <w:lang w:val="en-US"/>
              </w:rPr>
              <w:t>equence": "</w:t>
            </w:r>
            <w:r>
              <w:rPr>
                <w:rFonts w:ascii="Courier New" w:hAnsi="Courier New"/>
                <w:sz w:val="16"/>
                <w:lang w:val="en-US"/>
              </w:rPr>
              <w:t>0</w:t>
            </w:r>
            <w:r w:rsidRPr="00042478">
              <w:rPr>
                <w:rFonts w:ascii="Courier New" w:hAnsi="Courier New"/>
                <w:sz w:val="16"/>
                <w:lang w:val="en-US"/>
              </w:rPr>
              <w:t>"</w:t>
            </w:r>
            <w:r>
              <w:rPr>
                <w:rFonts w:ascii="Courier New" w:hAnsi="Courier New"/>
                <w:sz w:val="16"/>
                <w:lang w:val="en-US"/>
              </w:rPr>
              <w:t>,</w:t>
            </w:r>
          </w:p>
          <w:p w14:paraId="1988D941" w14:textId="77777777" w:rsidR="0017188F" w:rsidRDefault="0017188F" w:rsidP="00C5323A">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Pr>
                <w:rFonts w:ascii="Courier New" w:hAnsi="Courier New"/>
                <w:sz w:val="16"/>
                <w:lang w:val="en-US"/>
              </w:rPr>
              <w:t>priority</w:t>
            </w:r>
            <w:r w:rsidRPr="00042478">
              <w:rPr>
                <w:rFonts w:ascii="Courier New" w:hAnsi="Courier New"/>
                <w:sz w:val="16"/>
                <w:lang w:val="en-US"/>
              </w:rPr>
              <w:t>": "</w:t>
            </w:r>
            <w:r>
              <w:rPr>
                <w:rFonts w:ascii="Courier New" w:hAnsi="Courier New"/>
                <w:sz w:val="16"/>
                <w:lang w:val="en-US"/>
              </w:rPr>
              <w:t>High</w:t>
            </w:r>
            <w:r w:rsidRPr="00042478">
              <w:rPr>
                <w:rFonts w:ascii="Courier New" w:hAnsi="Courier New"/>
                <w:sz w:val="16"/>
                <w:lang w:val="en-US"/>
              </w:rPr>
              <w:t>",</w:t>
            </w:r>
          </w:p>
          <w:p w14:paraId="320357EC" w14:textId="77777777" w:rsidR="0017188F" w:rsidRPr="00042478" w:rsidRDefault="0017188F" w:rsidP="00C5323A">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source</w:t>
            </w:r>
            <w:r w:rsidRPr="00042478">
              <w:rPr>
                <w:rFonts w:ascii="Courier New" w:hAnsi="Courier New"/>
                <w:sz w:val="16"/>
                <w:lang w:val="en-US"/>
              </w:rPr>
              <w:t>Id": "</w:t>
            </w:r>
            <w:r w:rsidRPr="00400171">
              <w:rPr>
                <w:rFonts w:ascii="Courier New" w:hAnsi="Courier New"/>
                <w:sz w:val="16"/>
                <w:lang w:val="en-US"/>
              </w:rPr>
              <w:t>de305d54-75b4-431b-adb2-eb6b9e546014</w:t>
            </w:r>
            <w:r w:rsidRPr="00042478">
              <w:rPr>
                <w:rFonts w:ascii="Courier New" w:hAnsi="Courier New"/>
                <w:sz w:val="16"/>
                <w:lang w:val="en-US"/>
              </w:rPr>
              <w:t>",</w:t>
            </w:r>
          </w:p>
          <w:p w14:paraId="4550D33F" w14:textId="77777777" w:rsidR="0017188F" w:rsidRPr="00042478" w:rsidRDefault="0017188F" w:rsidP="00C5323A">
            <w:pPr>
              <w:pStyle w:val="listing"/>
              <w:rPr>
                <w:rFonts w:ascii="Courier New" w:hAnsi="Courier New"/>
                <w:sz w:val="16"/>
                <w:lang w:val="en-US"/>
              </w:rPr>
            </w:pPr>
            <w:r>
              <w:rPr>
                <w:rFonts w:ascii="Courier New" w:hAnsi="Courier New"/>
                <w:sz w:val="16"/>
                <w:lang w:val="en-US"/>
              </w:rPr>
              <w:t xml:space="preserve">            “sourceName”: “EricssonECE”,</w:t>
            </w:r>
          </w:p>
          <w:p w14:paraId="48C501E9" w14:textId="77777777" w:rsidR="0017188F" w:rsidRPr="00042478" w:rsidRDefault="0017188F" w:rsidP="00C5323A">
            <w:pPr>
              <w:pStyle w:val="listing"/>
              <w:rPr>
                <w:rFonts w:ascii="Courier New" w:hAnsi="Courier New"/>
                <w:sz w:val="16"/>
                <w:lang w:val="en-US"/>
              </w:rPr>
            </w:pPr>
            <w:r>
              <w:rPr>
                <w:rFonts w:ascii="Courier New" w:hAnsi="Courier New"/>
                <w:sz w:val="16"/>
                <w:lang w:val="en-US"/>
              </w:rPr>
              <w:t xml:space="preserve">            “functionalRole”: “SCF”,</w:t>
            </w:r>
          </w:p>
          <w:p w14:paraId="48E7224F" w14:textId="77777777" w:rsidR="0017188F" w:rsidRDefault="0017188F" w:rsidP="00C5323A">
            <w:pPr>
              <w:pStyle w:val="listing"/>
              <w:rPr>
                <w:rFonts w:ascii="Courier New" w:hAnsi="Courier New"/>
                <w:sz w:val="16"/>
                <w:szCs w:val="18"/>
                <w:shd w:val="clear" w:color="auto" w:fill="FFFFFF"/>
                <w:lang w:val="en-US"/>
              </w:rPr>
            </w:pPr>
            <w:r>
              <w:rPr>
                <w:rFonts w:ascii="Courier New" w:hAnsi="Courier New"/>
                <w:sz w:val="16"/>
                <w:lang w:val="en-US"/>
              </w:rPr>
              <w:t xml:space="preserve">            “startEpochMicrosec”: </w:t>
            </w:r>
            <w:r w:rsidRPr="00400171">
              <w:rPr>
                <w:rFonts w:ascii="Courier New" w:hAnsi="Courier New"/>
                <w:sz w:val="16"/>
                <w:lang w:val="en-US"/>
              </w:rPr>
              <w:t>“</w:t>
            </w:r>
            <w:r w:rsidRPr="002B2C31">
              <w:rPr>
                <w:rFonts w:ascii="Courier New" w:hAnsi="Courier New"/>
                <w:sz w:val="16"/>
                <w:szCs w:val="18"/>
                <w:shd w:val="clear" w:color="auto" w:fill="FFFFCC"/>
              </w:rPr>
              <w:t>1413378172</w:t>
            </w:r>
            <w:r>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661C024B" w14:textId="77777777" w:rsidR="0017188F" w:rsidRDefault="0017188F" w:rsidP="00C5323A">
            <w:pPr>
              <w:pStyle w:val="listing"/>
              <w:rPr>
                <w:rFonts w:ascii="Courier New" w:hAnsi="Courier New"/>
                <w:sz w:val="16"/>
                <w:szCs w:val="18"/>
                <w:shd w:val="clear" w:color="auto" w:fill="FFFFFF"/>
                <w:lang w:val="en-US"/>
              </w:rPr>
            </w:pPr>
            <w:r>
              <w:rPr>
                <w:rFonts w:ascii="Courier New" w:hAnsi="Courier New"/>
                <w:sz w:val="16"/>
                <w:lang w:val="en-US"/>
              </w:rPr>
              <w:t xml:space="preserve">            “lastEpochMicrosec”: </w:t>
            </w:r>
            <w:r w:rsidRPr="00400171">
              <w:rPr>
                <w:rFonts w:ascii="Courier New" w:hAnsi="Courier New"/>
                <w:sz w:val="16"/>
                <w:lang w:val="en-US"/>
              </w:rPr>
              <w:t>“</w:t>
            </w:r>
            <w:r w:rsidRPr="002B2C31">
              <w:rPr>
                <w:rFonts w:ascii="Courier New" w:hAnsi="Courier New"/>
                <w:sz w:val="16"/>
                <w:szCs w:val="18"/>
                <w:shd w:val="clear" w:color="auto" w:fill="FFFFCC"/>
              </w:rPr>
              <w:t>1413378172</w:t>
            </w:r>
            <w:r>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5B90F007" w14:textId="77777777" w:rsidR="0017188F" w:rsidRDefault="0017188F" w:rsidP="00C5323A">
            <w:pPr>
              <w:pStyle w:val="listing"/>
              <w:rPr>
                <w:rFonts w:ascii="Courier New" w:hAnsi="Courier New"/>
                <w:sz w:val="16"/>
                <w:szCs w:val="18"/>
                <w:shd w:val="clear" w:color="auto" w:fill="FFFFFF"/>
                <w:lang w:val="en-US"/>
              </w:rPr>
            </w:pPr>
            <w:r w:rsidRPr="002B2C31">
              <w:rPr>
                <w:rFonts w:ascii="Courier New" w:hAnsi="Courier New"/>
                <w:sz w:val="16"/>
                <w:szCs w:val="18"/>
                <w:shd w:val="clear" w:color="auto" w:fill="FFFFCC"/>
                <w:lang w:val="en-US"/>
              </w:rPr>
              <w:t xml:space="preserve">            “reportingEntityId”: “de305d54-75b4-431b-adb2-eb6b9e546014”,</w:t>
            </w:r>
          </w:p>
          <w:p w14:paraId="62553540" w14:textId="77777777" w:rsidR="0017188F" w:rsidRDefault="0017188F" w:rsidP="00C5323A">
            <w:pPr>
              <w:pStyle w:val="listing"/>
              <w:rPr>
                <w:rFonts w:ascii="Courier New" w:hAnsi="Courier New"/>
                <w:sz w:val="16"/>
                <w:lang w:val="en-US"/>
              </w:rPr>
            </w:pPr>
            <w:r>
              <w:rPr>
                <w:rFonts w:ascii="Courier New" w:hAnsi="Courier New"/>
                <w:sz w:val="16"/>
                <w:lang w:val="en-US"/>
              </w:rPr>
              <w:t xml:space="preserve">            “reportingEntityName”: “EricssonECE”</w:t>
            </w:r>
          </w:p>
          <w:p w14:paraId="79E8C9FD" w14:textId="77777777" w:rsidR="0017188F" w:rsidRPr="007D609C" w:rsidRDefault="0017188F" w:rsidP="00C5323A">
            <w:pPr>
              <w:pStyle w:val="listing"/>
              <w:rPr>
                <w:rFonts w:ascii="Courier New" w:hAnsi="Courier New"/>
                <w:sz w:val="16"/>
                <w:szCs w:val="16"/>
                <w:lang w:val="en-US"/>
              </w:rPr>
            </w:pPr>
            <w:r w:rsidRPr="007D609C">
              <w:rPr>
                <w:rFonts w:ascii="Courier New" w:hAnsi="Courier New"/>
                <w:sz w:val="16"/>
                <w:szCs w:val="16"/>
                <w:lang w:val="en-US"/>
              </w:rPr>
              <w:t xml:space="preserve">        },</w:t>
            </w:r>
          </w:p>
          <w:p w14:paraId="7299E4C5" w14:textId="77777777" w:rsidR="0017188F" w:rsidRPr="007D609C" w:rsidRDefault="0017188F" w:rsidP="00C5323A">
            <w:pPr>
              <w:pStyle w:val="listing"/>
              <w:rPr>
                <w:rFonts w:ascii="Courier New" w:hAnsi="Courier New"/>
                <w:sz w:val="16"/>
                <w:szCs w:val="16"/>
                <w:lang w:val="en-US"/>
              </w:rPr>
            </w:pPr>
            <w:r w:rsidRPr="007D609C">
              <w:rPr>
                <w:rFonts w:ascii="Courier New" w:hAnsi="Courier New"/>
                <w:sz w:val="16"/>
                <w:szCs w:val="16"/>
                <w:lang w:val="en-US"/>
              </w:rPr>
              <w:t xml:space="preserve">        "faultFields": {</w:t>
            </w:r>
          </w:p>
          <w:p w14:paraId="14EA4F22" w14:textId="77777777" w:rsidR="0017188F" w:rsidRPr="007D609C" w:rsidRDefault="0017188F" w:rsidP="00C5323A">
            <w:pPr>
              <w:pStyle w:val="listing"/>
              <w:rPr>
                <w:rFonts w:ascii="Courier New" w:hAnsi="Courier New"/>
                <w:sz w:val="16"/>
                <w:szCs w:val="16"/>
                <w:lang w:val="en-US"/>
              </w:rPr>
            </w:pPr>
            <w:r w:rsidRPr="007D609C">
              <w:rPr>
                <w:rFonts w:ascii="Courier New" w:hAnsi="Courier New"/>
                <w:sz w:val="16"/>
                <w:szCs w:val="16"/>
                <w:lang w:val="en-US"/>
              </w:rPr>
              <w:t xml:space="preserve">            "alarmCondition": "PilotNumberPoolExhaustion",</w:t>
            </w:r>
          </w:p>
          <w:p w14:paraId="7BEA7EAD" w14:textId="77777777" w:rsidR="0017188F" w:rsidRPr="007D609C" w:rsidRDefault="0017188F" w:rsidP="00C5323A">
            <w:pPr>
              <w:pStyle w:val="listing"/>
              <w:rPr>
                <w:rFonts w:ascii="Courier New" w:hAnsi="Courier New"/>
                <w:sz w:val="16"/>
                <w:szCs w:val="16"/>
                <w:lang w:val="en-US"/>
              </w:rPr>
            </w:pPr>
            <w:r w:rsidRPr="007D609C">
              <w:rPr>
                <w:rFonts w:ascii="Courier New" w:hAnsi="Courier New"/>
                <w:sz w:val="16"/>
                <w:szCs w:val="16"/>
                <w:lang w:val="en-US"/>
              </w:rPr>
              <w:t xml:space="preserve">            "eventSourceType": "other(0)",</w:t>
            </w:r>
          </w:p>
          <w:p w14:paraId="6E0A9CF2" w14:textId="77777777" w:rsidR="0017188F" w:rsidRPr="007D609C" w:rsidRDefault="0017188F" w:rsidP="00C5323A">
            <w:pPr>
              <w:pStyle w:val="listing"/>
              <w:rPr>
                <w:rFonts w:ascii="Courier New" w:hAnsi="Courier New"/>
                <w:sz w:val="16"/>
                <w:szCs w:val="16"/>
                <w:lang w:val="en-US"/>
              </w:rPr>
            </w:pPr>
            <w:r w:rsidRPr="007D609C">
              <w:rPr>
                <w:rFonts w:ascii="Courier New" w:hAnsi="Courier New"/>
                <w:sz w:val="16"/>
                <w:szCs w:val="16"/>
                <w:lang w:val="en-US"/>
              </w:rPr>
              <w:t xml:space="preserve">            "specificProblem": "Calls cannot complete because pilot numbers are unavailable"</w:t>
            </w:r>
          </w:p>
          <w:p w14:paraId="2833D18C" w14:textId="77777777" w:rsidR="0017188F" w:rsidRPr="007D609C" w:rsidRDefault="0017188F" w:rsidP="00C5323A">
            <w:pPr>
              <w:pStyle w:val="listing"/>
              <w:rPr>
                <w:rFonts w:ascii="Courier New" w:hAnsi="Courier New"/>
                <w:sz w:val="16"/>
                <w:szCs w:val="16"/>
                <w:lang w:val="en-US"/>
              </w:rPr>
            </w:pPr>
            <w:r w:rsidRPr="007D609C">
              <w:rPr>
                <w:rFonts w:ascii="Courier New" w:hAnsi="Courier New"/>
                <w:sz w:val="16"/>
                <w:szCs w:val="16"/>
                <w:lang w:val="en-US"/>
              </w:rPr>
              <w:t xml:space="preserve">            "eventS</w:t>
            </w:r>
            <w:r>
              <w:rPr>
                <w:rFonts w:ascii="Courier New" w:hAnsi="Courier New"/>
                <w:sz w:val="16"/>
                <w:szCs w:val="16"/>
                <w:lang w:val="en-US"/>
              </w:rPr>
              <w:t>everity</w:t>
            </w:r>
            <w:r w:rsidRPr="007D609C">
              <w:rPr>
                <w:rFonts w:ascii="Courier New" w:hAnsi="Courier New"/>
                <w:sz w:val="16"/>
                <w:szCs w:val="16"/>
                <w:lang w:val="en-US"/>
              </w:rPr>
              <w:t>": "</w:t>
            </w:r>
            <w:r>
              <w:rPr>
                <w:rFonts w:ascii="Courier New" w:hAnsi="Courier New"/>
                <w:sz w:val="16"/>
                <w:szCs w:val="16"/>
                <w:lang w:val="en-US"/>
              </w:rPr>
              <w:t>CRITICAL</w:t>
            </w:r>
            <w:r w:rsidRPr="007D609C">
              <w:rPr>
                <w:rFonts w:ascii="Courier New" w:hAnsi="Courier New"/>
                <w:sz w:val="16"/>
                <w:szCs w:val="16"/>
                <w:lang w:val="en-US"/>
              </w:rPr>
              <w:t>",</w:t>
            </w:r>
          </w:p>
          <w:p w14:paraId="66FAB568" w14:textId="77777777" w:rsidR="0017188F" w:rsidRPr="00042478" w:rsidRDefault="0017188F" w:rsidP="00C5323A">
            <w:pPr>
              <w:pStyle w:val="listing"/>
              <w:rPr>
                <w:rFonts w:ascii="Courier New" w:hAnsi="Courier New"/>
                <w:sz w:val="16"/>
                <w:lang w:val="en-US"/>
              </w:rPr>
            </w:pPr>
            <w:r>
              <w:rPr>
                <w:rFonts w:ascii="Courier New" w:hAnsi="Courier New"/>
                <w:sz w:val="16"/>
                <w:lang w:val="en-US"/>
              </w:rPr>
              <w:t xml:space="preserve">            “vfStatus”: “Active”</w:t>
            </w:r>
          </w:p>
          <w:p w14:paraId="3B0E56E9" w14:textId="77777777" w:rsidR="0017188F" w:rsidRPr="007D609C" w:rsidRDefault="0017188F" w:rsidP="00C5323A">
            <w:pPr>
              <w:pStyle w:val="listing"/>
              <w:rPr>
                <w:rFonts w:ascii="Courier New" w:hAnsi="Courier New"/>
                <w:sz w:val="16"/>
                <w:szCs w:val="16"/>
                <w:lang w:val="en-US"/>
              </w:rPr>
            </w:pPr>
            <w:r w:rsidRPr="007D609C">
              <w:rPr>
                <w:rFonts w:ascii="Courier New" w:hAnsi="Courier New"/>
                <w:sz w:val="16"/>
                <w:szCs w:val="16"/>
                <w:lang w:val="en-US"/>
              </w:rPr>
              <w:t xml:space="preserve">        }</w:t>
            </w:r>
          </w:p>
          <w:p w14:paraId="3028F359" w14:textId="77777777" w:rsidR="0017188F" w:rsidRPr="007D609C" w:rsidRDefault="0017188F" w:rsidP="00C5323A">
            <w:pPr>
              <w:pStyle w:val="listing"/>
              <w:rPr>
                <w:rFonts w:ascii="Courier New" w:hAnsi="Courier New"/>
                <w:sz w:val="16"/>
                <w:szCs w:val="16"/>
                <w:lang w:val="en-US"/>
              </w:rPr>
            </w:pPr>
            <w:r w:rsidRPr="007D609C">
              <w:rPr>
                <w:rFonts w:ascii="Courier New" w:hAnsi="Courier New"/>
                <w:sz w:val="16"/>
                <w:szCs w:val="16"/>
                <w:lang w:val="en-US"/>
              </w:rPr>
              <w:t xml:space="preserve">    }</w:t>
            </w:r>
          </w:p>
          <w:p w14:paraId="2E0C7AD8" w14:textId="77777777" w:rsidR="0017188F" w:rsidRPr="00C87857" w:rsidRDefault="0017188F" w:rsidP="00C5323A">
            <w:pPr>
              <w:pStyle w:val="listing"/>
              <w:rPr>
                <w:lang w:val="en-US"/>
              </w:rPr>
            </w:pPr>
            <w:r w:rsidRPr="007D609C">
              <w:rPr>
                <w:rFonts w:ascii="Courier New" w:hAnsi="Courier New"/>
                <w:sz w:val="16"/>
                <w:szCs w:val="16"/>
                <w:lang w:val="en-US"/>
              </w:rPr>
              <w:t>}</w:t>
            </w:r>
          </w:p>
        </w:tc>
      </w:tr>
    </w:tbl>
    <w:p w14:paraId="12E7DF11" w14:textId="77777777" w:rsidR="0017188F" w:rsidRDefault="0017188F" w:rsidP="0017188F">
      <w:pPr>
        <w:jc w:val="both"/>
        <w:rPr>
          <w:color w:val="000000"/>
          <w:sz w:val="22"/>
          <w:szCs w:val="20"/>
        </w:rPr>
      </w:pPr>
    </w:p>
    <w:p w14:paraId="64654965" w14:textId="77777777" w:rsidR="0017188F" w:rsidRDefault="0017188F" w:rsidP="0017188F">
      <w:pPr>
        <w:pStyle w:val="Heading4"/>
        <w:numPr>
          <w:ilvl w:val="3"/>
          <w:numId w:val="34"/>
        </w:numPr>
      </w:pPr>
      <w:bookmarkStart w:id="105" w:name="_Toc452044099"/>
      <w:r>
        <w:t>Sample Success Response #1</w:t>
      </w:r>
      <w:bookmarkEnd w:id="105"/>
    </w:p>
    <w:p w14:paraId="1CBD86B4" w14:textId="77777777" w:rsidR="0017188F" w:rsidRPr="00524AE0" w:rsidRDefault="0017188F" w:rsidP="0017188F">
      <w:pPr>
        <w:pStyle w:val="Body"/>
        <w:ind w:left="90"/>
      </w:pPr>
      <w:r>
        <w:t>For success responses without a throttling specification provided:</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17188F" w:rsidRPr="00B95B10" w14:paraId="79BCA13E" w14:textId="77777777" w:rsidTr="00C5323A">
        <w:tc>
          <w:tcPr>
            <w:tcW w:w="5000" w:type="pct"/>
            <w:shd w:val="clear" w:color="auto" w:fill="FFFFCC"/>
            <w:tcMar>
              <w:top w:w="150" w:type="dxa"/>
              <w:left w:w="150" w:type="dxa"/>
              <w:bottom w:w="150" w:type="dxa"/>
              <w:right w:w="150" w:type="dxa"/>
            </w:tcMar>
          </w:tcPr>
          <w:p w14:paraId="2DE56728" w14:textId="77777777" w:rsidR="0017188F" w:rsidRPr="00A35E58" w:rsidRDefault="0017188F" w:rsidP="00C532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54B3331C" w14:textId="77777777" w:rsidR="0017188F" w:rsidRPr="00C87857" w:rsidRDefault="0017188F" w:rsidP="00C5323A">
            <w:pPr>
              <w:pStyle w:val="listing"/>
              <w:rPr>
                <w:lang w:val="en-US"/>
              </w:rPr>
            </w:pPr>
          </w:p>
        </w:tc>
      </w:tr>
    </w:tbl>
    <w:p w14:paraId="5482D330" w14:textId="77777777" w:rsidR="0017188F" w:rsidRDefault="0017188F" w:rsidP="0017188F">
      <w:pPr>
        <w:pStyle w:val="Body"/>
      </w:pPr>
    </w:p>
    <w:p w14:paraId="39ECC875" w14:textId="77777777" w:rsidR="0017188F" w:rsidRDefault="0017188F" w:rsidP="0017188F">
      <w:pPr>
        <w:pStyle w:val="Heading4"/>
        <w:numPr>
          <w:ilvl w:val="3"/>
          <w:numId w:val="18"/>
        </w:numPr>
      </w:pPr>
      <w:bookmarkStart w:id="106" w:name="_Toc452044100"/>
      <w:r>
        <w:t>Sample Success Response #2</w:t>
      </w:r>
      <w:bookmarkEnd w:id="106"/>
    </w:p>
    <w:p w14:paraId="4BD2F92F" w14:textId="77777777" w:rsidR="0017188F" w:rsidRPr="00524AE0" w:rsidRDefault="0017188F" w:rsidP="0017188F">
      <w:pPr>
        <w:pStyle w:val="Body"/>
        <w:ind w:left="90"/>
      </w:pPr>
      <w:r>
        <w:t>For success responses with a throttling specification provided:</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17188F" w:rsidRPr="00B95B10" w14:paraId="63D306AF" w14:textId="77777777" w:rsidTr="00C5323A">
        <w:tc>
          <w:tcPr>
            <w:tcW w:w="5000" w:type="pct"/>
            <w:shd w:val="clear" w:color="auto" w:fill="FFFFCC"/>
            <w:tcMar>
              <w:top w:w="150" w:type="dxa"/>
              <w:left w:w="150" w:type="dxa"/>
              <w:bottom w:w="150" w:type="dxa"/>
              <w:right w:w="150" w:type="dxa"/>
            </w:tcMar>
          </w:tcPr>
          <w:p w14:paraId="77AE6141" w14:textId="77777777" w:rsidR="0017188F" w:rsidRPr="00A35E58" w:rsidRDefault="0017188F" w:rsidP="00C532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77D5EB01" w14:textId="77777777" w:rsidR="0017188F" w:rsidRDefault="0017188F" w:rsidP="00C5323A">
            <w:pPr>
              <w:pStyle w:val="listing"/>
              <w:rPr>
                <w:rFonts w:ascii="Courier New" w:hAnsi="Courier New"/>
                <w:sz w:val="16"/>
                <w:lang w:val="en-US"/>
              </w:rPr>
            </w:pPr>
            <w:r>
              <w:rPr>
                <w:rFonts w:ascii="Courier New" w:hAnsi="Courier New"/>
                <w:sz w:val="16"/>
                <w:lang w:val="en-US"/>
              </w:rPr>
              <w:t>content-type: application/json</w:t>
            </w:r>
          </w:p>
          <w:p w14:paraId="64A570E2" w14:textId="77777777" w:rsidR="0017188F" w:rsidRDefault="0017188F" w:rsidP="00C5323A">
            <w:pPr>
              <w:pStyle w:val="listing"/>
              <w:rPr>
                <w:rFonts w:ascii="Courier New" w:hAnsi="Courier New"/>
                <w:sz w:val="16"/>
                <w:lang w:val="en-US"/>
              </w:rPr>
            </w:pPr>
            <w:r>
              <w:rPr>
                <w:rFonts w:ascii="Courier New" w:hAnsi="Courier New"/>
                <w:sz w:val="16"/>
                <w:lang w:val="en-US"/>
              </w:rPr>
              <w:t>content-length: nnn</w:t>
            </w:r>
          </w:p>
          <w:p w14:paraId="39E8811E" w14:textId="77777777" w:rsidR="0017188F" w:rsidRDefault="0017188F" w:rsidP="00C5323A">
            <w:pPr>
              <w:pStyle w:val="listing"/>
              <w:rPr>
                <w:rFonts w:ascii="Courier New" w:hAnsi="Courier New"/>
                <w:sz w:val="16"/>
                <w:lang w:val="en-US"/>
              </w:rPr>
            </w:pPr>
            <w:r>
              <w:rPr>
                <w:rFonts w:ascii="Courier New" w:hAnsi="Courier New"/>
                <w:sz w:val="16"/>
                <w:lang w:val="en-US"/>
              </w:rPr>
              <w:t>date: Sat, 04 Jul 2015 02:03:15 GMT</w:t>
            </w:r>
          </w:p>
          <w:p w14:paraId="27AE2EC5" w14:textId="77777777" w:rsidR="0017188F" w:rsidRDefault="0017188F" w:rsidP="00C5323A">
            <w:pPr>
              <w:pStyle w:val="listing"/>
              <w:rPr>
                <w:rFonts w:ascii="Courier New" w:hAnsi="Courier New"/>
                <w:sz w:val="16"/>
                <w:lang w:val="en-US"/>
              </w:rPr>
            </w:pPr>
          </w:p>
          <w:p w14:paraId="6045115C" w14:textId="77777777" w:rsidR="0017188F" w:rsidRPr="00CF6233" w:rsidRDefault="0017188F" w:rsidP="00C5323A">
            <w:pPr>
              <w:pStyle w:val="listing"/>
              <w:rPr>
                <w:rFonts w:ascii="Courier New" w:hAnsi="Courier New"/>
                <w:sz w:val="16"/>
                <w:lang w:val="en-US"/>
              </w:rPr>
            </w:pPr>
            <w:r w:rsidRPr="00CF6233">
              <w:rPr>
                <w:rFonts w:ascii="Courier New" w:hAnsi="Courier New"/>
                <w:sz w:val="16"/>
                <w:lang w:val="en-US"/>
              </w:rPr>
              <w:t>{</w:t>
            </w:r>
          </w:p>
          <w:p w14:paraId="54B7CF70" w14:textId="77777777" w:rsidR="0017188F" w:rsidRPr="00BB78E8" w:rsidRDefault="0017188F" w:rsidP="00C5323A">
            <w:pPr>
              <w:pStyle w:val="listing"/>
              <w:rPr>
                <w:rFonts w:ascii="Courier New" w:hAnsi="Courier New"/>
                <w:sz w:val="16"/>
                <w:szCs w:val="16"/>
                <w:lang w:val="en-US"/>
              </w:rPr>
            </w:pPr>
            <w:r>
              <w:rPr>
                <w:rFonts w:ascii="Courier New" w:hAnsi="Courier New"/>
                <w:sz w:val="16"/>
                <w:szCs w:val="16"/>
                <w:lang w:val="en-US"/>
              </w:rPr>
              <w:t xml:space="preserve">   </w:t>
            </w:r>
            <w:r w:rsidRPr="00BB78E8">
              <w:rPr>
                <w:rFonts w:ascii="Courier New" w:hAnsi="Courier New"/>
                <w:sz w:val="16"/>
                <w:szCs w:val="16"/>
                <w:lang w:val="en-US"/>
              </w:rPr>
              <w:t>“</w:t>
            </w:r>
            <w:r>
              <w:rPr>
                <w:rFonts w:ascii="Courier New" w:hAnsi="Courier New"/>
                <w:sz w:val="16"/>
                <w:szCs w:val="16"/>
                <w:lang w:val="en-US"/>
              </w:rPr>
              <w:t>eventDomainThrottleSpecificationList</w:t>
            </w:r>
            <w:r w:rsidRPr="00BB78E8">
              <w:rPr>
                <w:rFonts w:ascii="Courier New" w:hAnsi="Courier New"/>
                <w:sz w:val="16"/>
                <w:szCs w:val="16"/>
                <w:lang w:val="en-US"/>
              </w:rPr>
              <w:t>”: [</w:t>
            </w:r>
          </w:p>
          <w:p w14:paraId="2A9DCD70"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w:t>
            </w:r>
            <w:r w:rsidRPr="00BB78E8">
              <w:rPr>
                <w:rFonts w:ascii="Courier New" w:hAnsi="Courier New"/>
                <w:sz w:val="16"/>
                <w:szCs w:val="16"/>
                <w:lang w:val="en-US"/>
              </w:rPr>
              <w:t>{</w:t>
            </w:r>
          </w:p>
          <w:p w14:paraId="02DEFBB0"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“eventDomainThrottleSpecification”: {</w:t>
            </w:r>
          </w:p>
          <w:p w14:paraId="3F6A32AE"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“eventDomain”: “fault”,</w:t>
            </w:r>
          </w:p>
          <w:p w14:paraId="68270957"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“suppressedFieldNames”: [</w:t>
            </w:r>
          </w:p>
          <w:p w14:paraId="3C9E2E11"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“alarmInterfaceA”,</w:t>
            </w:r>
          </w:p>
          <w:p w14:paraId="1B5A0564"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“alarmAdditionalInformation” </w:t>
            </w:r>
          </w:p>
          <w:p w14:paraId="678D7E2E"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w:t>
            </w:r>
          </w:p>
          <w:p w14:paraId="3A2E9509"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w:t>
            </w:r>
          </w:p>
          <w:p w14:paraId="28184A72"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w:t>
            </w:r>
          </w:p>
          <w:p w14:paraId="46ECB887"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lastRenderedPageBreak/>
              <w:t xml:space="preserve">      {</w:t>
            </w:r>
          </w:p>
          <w:p w14:paraId="026FE6F7"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“eventDomainThrottleSpecification”: {</w:t>
            </w:r>
          </w:p>
          <w:p w14:paraId="19FC55FE"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“eventDomain”: “thresholdCrossingAlert”,</w:t>
            </w:r>
          </w:p>
          <w:p w14:paraId="007BB6F7"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“suppressedFieldNames”: [</w:t>
            </w:r>
          </w:p>
          <w:p w14:paraId="2526C300"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“associatedAlertIdList”,</w:t>
            </w:r>
          </w:p>
          <w:p w14:paraId="5B13A35A"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“possibleRootCause” </w:t>
            </w:r>
          </w:p>
          <w:p w14:paraId="1B6E9C8F"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w:t>
            </w:r>
          </w:p>
          <w:p w14:paraId="7D78E878"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“suppressedNvPairsList”: [</w:t>
            </w:r>
          </w:p>
          <w:p w14:paraId="227B5196"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w:t>
            </w:r>
          </w:p>
          <w:p w14:paraId="6FF5A30F"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“suppressedNvPairs” {</w:t>
            </w:r>
          </w:p>
          <w:p w14:paraId="3D7D5FCD"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“nvPairFieldName”: additionalParameters”,</w:t>
            </w:r>
          </w:p>
          <w:p w14:paraId="0DD0FDF0"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“suppressedNvPairNames”: [</w:t>
            </w:r>
          </w:p>
          <w:p w14:paraId="25AA9816"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“someCounterName”,</w:t>
            </w:r>
          </w:p>
          <w:p w14:paraId="1C994ACD"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“someOtherCounterName”</w:t>
            </w:r>
          </w:p>
          <w:p w14:paraId="3FD766E6"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w:t>
            </w:r>
          </w:p>
          <w:p w14:paraId="459369E2"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w:t>
            </w:r>
          </w:p>
          <w:p w14:paraId="4351E542"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w:t>
            </w:r>
          </w:p>
          <w:p w14:paraId="37D4ECDE"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w:t>
            </w:r>
          </w:p>
          <w:p w14:paraId="7E8FDCF5"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  </w:t>
            </w:r>
          </w:p>
          <w:p w14:paraId="701C9AD0"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w:t>
            </w:r>
          </w:p>
          <w:p w14:paraId="146C087D"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w:t>
            </w:r>
          </w:p>
          <w:p w14:paraId="0F8E5EAF" w14:textId="77777777" w:rsidR="0017188F" w:rsidRPr="00C87857" w:rsidRDefault="0017188F" w:rsidP="00C5323A">
            <w:pPr>
              <w:pStyle w:val="listing"/>
              <w:rPr>
                <w:lang w:val="en-US"/>
              </w:rPr>
            </w:pPr>
            <w:r>
              <w:rPr>
                <w:rFonts w:ascii="Courier New" w:hAnsi="Courier New"/>
                <w:sz w:val="16"/>
                <w:szCs w:val="16"/>
                <w:lang w:val="en-US"/>
              </w:rPr>
              <w:t>}</w:t>
            </w:r>
          </w:p>
        </w:tc>
      </w:tr>
    </w:tbl>
    <w:p w14:paraId="31B460BC" w14:textId="77777777" w:rsidR="0017188F" w:rsidRDefault="0017188F" w:rsidP="0017188F">
      <w:pPr>
        <w:pStyle w:val="Body"/>
      </w:pPr>
    </w:p>
    <w:p w14:paraId="6FEFDB1E" w14:textId="77777777" w:rsidR="0017188F" w:rsidRDefault="0017188F" w:rsidP="0017188F">
      <w:pPr>
        <w:pStyle w:val="Heading4"/>
        <w:numPr>
          <w:ilvl w:val="3"/>
          <w:numId w:val="35"/>
        </w:numPr>
      </w:pPr>
      <w:bookmarkStart w:id="107" w:name="_Toc452044101"/>
      <w:r>
        <w:t>Sample Success Response #3</w:t>
      </w:r>
      <w:bookmarkEnd w:id="107"/>
    </w:p>
    <w:p w14:paraId="5FB61165" w14:textId="77777777" w:rsidR="0017188F" w:rsidRPr="00524AE0" w:rsidRDefault="0017188F" w:rsidP="0017188F">
      <w:pPr>
        <w:pStyle w:val="Body"/>
        <w:ind w:left="90"/>
      </w:pPr>
      <w:r>
        <w:t xml:space="preserve">For success responses that request the event source to report </w:t>
      </w:r>
      <w:r>
        <w:rPr>
          <w:color w:val="000000" w:themeColor="text1"/>
        </w:rPr>
        <w:t>the state of event throttling by event domain that is currently in force in the event source.</w:t>
      </w:r>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17188F" w:rsidRPr="00B95B10" w14:paraId="4076C21B" w14:textId="77777777" w:rsidTr="00C5323A">
        <w:tc>
          <w:tcPr>
            <w:tcW w:w="5000" w:type="pct"/>
            <w:shd w:val="clear" w:color="auto" w:fill="FFFFCC"/>
            <w:tcMar>
              <w:top w:w="150" w:type="dxa"/>
              <w:left w:w="150" w:type="dxa"/>
              <w:bottom w:w="150" w:type="dxa"/>
              <w:right w:w="150" w:type="dxa"/>
            </w:tcMar>
          </w:tcPr>
          <w:p w14:paraId="66C64780" w14:textId="77777777" w:rsidR="0017188F" w:rsidRPr="00A35E58" w:rsidRDefault="0017188F" w:rsidP="00C532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5FB1E459" w14:textId="77777777" w:rsidR="0017188F" w:rsidRDefault="0017188F" w:rsidP="00C5323A">
            <w:pPr>
              <w:pStyle w:val="listing"/>
              <w:rPr>
                <w:rFonts w:ascii="Courier New" w:hAnsi="Courier New"/>
                <w:sz w:val="16"/>
                <w:lang w:val="en-US"/>
              </w:rPr>
            </w:pPr>
            <w:r>
              <w:rPr>
                <w:rFonts w:ascii="Courier New" w:hAnsi="Courier New"/>
                <w:sz w:val="16"/>
                <w:lang w:val="en-US"/>
              </w:rPr>
              <w:t>content-type: application/json</w:t>
            </w:r>
          </w:p>
          <w:p w14:paraId="469204EC" w14:textId="77777777" w:rsidR="0017188F" w:rsidRDefault="0017188F" w:rsidP="00C5323A">
            <w:pPr>
              <w:pStyle w:val="listing"/>
              <w:rPr>
                <w:rFonts w:ascii="Courier New" w:hAnsi="Courier New"/>
                <w:sz w:val="16"/>
                <w:lang w:val="en-US"/>
              </w:rPr>
            </w:pPr>
            <w:r>
              <w:rPr>
                <w:rFonts w:ascii="Courier New" w:hAnsi="Courier New"/>
                <w:sz w:val="16"/>
                <w:lang w:val="en-US"/>
              </w:rPr>
              <w:t>content-length: nnn</w:t>
            </w:r>
          </w:p>
          <w:p w14:paraId="6AD39C5C" w14:textId="77777777" w:rsidR="0017188F" w:rsidRDefault="0017188F" w:rsidP="00C5323A">
            <w:pPr>
              <w:pStyle w:val="listing"/>
              <w:rPr>
                <w:rFonts w:ascii="Courier New" w:hAnsi="Courier New"/>
                <w:sz w:val="16"/>
                <w:lang w:val="en-US"/>
              </w:rPr>
            </w:pPr>
            <w:r>
              <w:rPr>
                <w:rFonts w:ascii="Courier New" w:hAnsi="Courier New"/>
                <w:sz w:val="16"/>
                <w:lang w:val="en-US"/>
              </w:rPr>
              <w:t>date: Sat, 04 Jul 2015 02:03:15 GMT</w:t>
            </w:r>
          </w:p>
          <w:p w14:paraId="53227254" w14:textId="77777777" w:rsidR="0017188F" w:rsidRDefault="0017188F" w:rsidP="00C5323A">
            <w:pPr>
              <w:pStyle w:val="listing"/>
              <w:rPr>
                <w:rFonts w:ascii="Courier New" w:hAnsi="Courier New"/>
                <w:sz w:val="16"/>
                <w:lang w:val="en-US"/>
              </w:rPr>
            </w:pPr>
          </w:p>
          <w:p w14:paraId="6B88D28F" w14:textId="77777777" w:rsidR="0017188F" w:rsidRPr="00CF6233" w:rsidRDefault="0017188F" w:rsidP="00C5323A">
            <w:pPr>
              <w:pStyle w:val="listing"/>
              <w:rPr>
                <w:rFonts w:ascii="Courier New" w:hAnsi="Courier New"/>
                <w:sz w:val="16"/>
                <w:lang w:val="en-US"/>
              </w:rPr>
            </w:pPr>
            <w:r w:rsidRPr="00CF6233">
              <w:rPr>
                <w:rFonts w:ascii="Courier New" w:hAnsi="Courier New"/>
                <w:sz w:val="16"/>
                <w:lang w:val="en-US"/>
              </w:rPr>
              <w:t>{</w:t>
            </w:r>
          </w:p>
          <w:p w14:paraId="7B02B42D"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w:t>
            </w:r>
            <w:r w:rsidRPr="00BB78E8">
              <w:rPr>
                <w:rFonts w:ascii="Courier New" w:hAnsi="Courier New"/>
                <w:sz w:val="16"/>
                <w:szCs w:val="16"/>
                <w:lang w:val="en-US"/>
              </w:rPr>
              <w:t>“</w:t>
            </w:r>
            <w:r>
              <w:rPr>
                <w:rFonts w:ascii="Courier New" w:hAnsi="Courier New"/>
                <w:sz w:val="16"/>
                <w:szCs w:val="16"/>
                <w:lang w:val="en-US"/>
              </w:rPr>
              <w:t>provideThrottlingState”: “yes”</w:t>
            </w:r>
          </w:p>
          <w:p w14:paraId="31C728D8" w14:textId="77777777" w:rsidR="0017188F" w:rsidRPr="00C87857" w:rsidRDefault="0017188F" w:rsidP="00C5323A">
            <w:pPr>
              <w:pStyle w:val="listing"/>
              <w:rPr>
                <w:lang w:val="en-US"/>
              </w:rPr>
            </w:pPr>
            <w:r>
              <w:rPr>
                <w:rFonts w:ascii="Courier New" w:hAnsi="Courier New"/>
                <w:sz w:val="16"/>
                <w:szCs w:val="16"/>
                <w:lang w:val="en-US"/>
              </w:rPr>
              <w:t>}</w:t>
            </w:r>
          </w:p>
        </w:tc>
      </w:tr>
    </w:tbl>
    <w:p w14:paraId="27016545" w14:textId="77777777" w:rsidR="0017188F" w:rsidRDefault="0017188F" w:rsidP="0017188F">
      <w:pPr>
        <w:pStyle w:val="Body"/>
      </w:pPr>
    </w:p>
    <w:p w14:paraId="6FCF3D16" w14:textId="77777777" w:rsidR="00AE3683" w:rsidRDefault="00AE3683" w:rsidP="00AE3683">
      <w:pPr>
        <w:pStyle w:val="Heading4"/>
        <w:numPr>
          <w:ilvl w:val="3"/>
          <w:numId w:val="22"/>
        </w:numPr>
      </w:pPr>
      <w:bookmarkStart w:id="108" w:name="_Toc452044102"/>
      <w:r>
        <w:t>Sample Error Responses</w:t>
      </w:r>
      <w:bookmarkEnd w:id="108"/>
    </w:p>
    <w:p w14:paraId="7C675F03" w14:textId="77777777" w:rsidR="00AE3683" w:rsidRPr="00B662AA" w:rsidRDefault="00AE3683" w:rsidP="00AE3683">
      <w:pPr>
        <w:pStyle w:val="Heading5"/>
        <w:numPr>
          <w:ilvl w:val="4"/>
          <w:numId w:val="23"/>
        </w:numPr>
      </w:pPr>
      <w:r>
        <w:t>Sample Policy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AE3683" w:rsidRPr="00B95B10" w14:paraId="7E48A2F2" w14:textId="77777777" w:rsidTr="00C5323A">
        <w:tc>
          <w:tcPr>
            <w:tcW w:w="5000" w:type="pct"/>
            <w:shd w:val="clear" w:color="auto" w:fill="FFFFCC"/>
            <w:tcMar>
              <w:top w:w="150" w:type="dxa"/>
              <w:left w:w="150" w:type="dxa"/>
              <w:bottom w:w="150" w:type="dxa"/>
              <w:right w:w="150" w:type="dxa"/>
            </w:tcMar>
          </w:tcPr>
          <w:p w14:paraId="24B4F731"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14:paraId="4D7BEB71"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26042352"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07CBCF65"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30DFF78F"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w:t>
            </w:r>
          </w:p>
          <w:p w14:paraId="1B2906B0"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0FF24A55"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“policyException”: {</w:t>
            </w:r>
          </w:p>
          <w:p w14:paraId="5D1A61CA"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“messageId”: “POL9003”,</w:t>
            </w:r>
          </w:p>
          <w:p w14:paraId="58266417"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“text”: “Message content size exceeds the allowable limit”,</w:t>
            </w:r>
          </w:p>
          <w:p w14:paraId="53DA9ACC"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lastRenderedPageBreak/>
              <w:t xml:space="preserve">    }</w:t>
            </w:r>
          </w:p>
          <w:p w14:paraId="04717927"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10417602"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w:t>
            </w:r>
          </w:p>
          <w:p w14:paraId="3A58DDFA" w14:textId="77777777" w:rsidR="00AE3683" w:rsidRPr="00C87857" w:rsidRDefault="00AE3683" w:rsidP="00C5323A">
            <w:pPr>
              <w:pStyle w:val="listing"/>
              <w:rPr>
                <w:lang w:val="en-US"/>
              </w:rPr>
            </w:pPr>
          </w:p>
        </w:tc>
      </w:tr>
    </w:tbl>
    <w:p w14:paraId="43A02A08" w14:textId="77777777" w:rsidR="00AE3683" w:rsidRDefault="00AE3683" w:rsidP="00AE3683">
      <w:pPr>
        <w:pStyle w:val="Body"/>
        <w:ind w:left="0"/>
      </w:pPr>
    </w:p>
    <w:p w14:paraId="72794228" w14:textId="77777777" w:rsidR="00AE3683" w:rsidRDefault="00AE3683" w:rsidP="00AE3683">
      <w:pPr>
        <w:pStyle w:val="Heading5"/>
        <w:numPr>
          <w:ilvl w:val="4"/>
          <w:numId w:val="23"/>
        </w:numPr>
      </w:pPr>
      <w:r>
        <w:t>Sample Service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AE3683" w:rsidRPr="00B95B10" w14:paraId="08DAEB24" w14:textId="77777777" w:rsidTr="00C5323A">
        <w:tc>
          <w:tcPr>
            <w:tcW w:w="5000" w:type="pct"/>
            <w:shd w:val="clear" w:color="auto" w:fill="FFFFCC"/>
            <w:tcMar>
              <w:top w:w="150" w:type="dxa"/>
              <w:left w:w="150" w:type="dxa"/>
              <w:bottom w:w="150" w:type="dxa"/>
              <w:right w:w="150" w:type="dxa"/>
            </w:tcMar>
          </w:tcPr>
          <w:p w14:paraId="30EBDCC9"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w:t>
            </w:r>
            <w:r>
              <w:rPr>
                <w:rFonts w:ascii="Courier New" w:hAnsi="Courier New"/>
                <w:sz w:val="16"/>
                <w:szCs w:val="16"/>
                <w:lang w:val="en-US"/>
              </w:rPr>
              <w:t>0</w:t>
            </w:r>
            <w:r w:rsidRPr="00A35E58">
              <w:rPr>
                <w:rFonts w:ascii="Courier New" w:hAnsi="Courier New"/>
                <w:sz w:val="16"/>
                <w:szCs w:val="16"/>
                <w:lang w:val="en-US"/>
              </w:rPr>
              <w:t xml:space="preserve"> </w:t>
            </w:r>
            <w:r>
              <w:rPr>
                <w:rFonts w:ascii="Courier New" w:hAnsi="Courier New"/>
                <w:sz w:val="16"/>
                <w:szCs w:val="16"/>
                <w:lang w:val="en-US"/>
              </w:rPr>
              <w:t>Bad Request</w:t>
            </w:r>
          </w:p>
          <w:p w14:paraId="6381E65B"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096F1B03"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066BEF6D"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75CCD7F3"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w:t>
            </w:r>
          </w:p>
          <w:p w14:paraId="4E857DB0"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72339EE1"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service</w:t>
            </w:r>
            <w:r w:rsidRPr="00A35E58">
              <w:rPr>
                <w:rFonts w:ascii="Courier New" w:hAnsi="Courier New"/>
                <w:sz w:val="16"/>
                <w:szCs w:val="16"/>
                <w:lang w:val="en-US"/>
              </w:rPr>
              <w:t>Exception”: {</w:t>
            </w:r>
          </w:p>
          <w:p w14:paraId="416304B1"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“messageId”: “</w:t>
            </w:r>
            <w:r>
              <w:rPr>
                <w:rFonts w:ascii="Courier New" w:hAnsi="Courier New"/>
                <w:sz w:val="16"/>
                <w:szCs w:val="16"/>
                <w:lang w:val="en-US"/>
              </w:rPr>
              <w:t>SVC2000</w:t>
            </w:r>
            <w:r w:rsidRPr="00A35E58">
              <w:rPr>
                <w:rFonts w:ascii="Courier New" w:hAnsi="Courier New"/>
                <w:sz w:val="16"/>
                <w:szCs w:val="16"/>
                <w:lang w:val="en-US"/>
              </w:rPr>
              <w:t>”,</w:t>
            </w:r>
          </w:p>
          <w:p w14:paraId="0EB7C3F5"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“text”: “</w:t>
            </w:r>
            <w:r>
              <w:rPr>
                <w:rFonts w:ascii="Courier New" w:hAnsi="Courier New"/>
                <w:sz w:val="16"/>
                <w:szCs w:val="16"/>
                <w:lang w:val="en-US"/>
              </w:rPr>
              <w:t>Missing Parameter</w:t>
            </w:r>
            <w:r w:rsidRPr="00A35E58">
              <w:rPr>
                <w:rFonts w:ascii="Courier New" w:hAnsi="Courier New"/>
                <w:sz w:val="16"/>
                <w:szCs w:val="16"/>
                <w:lang w:val="en-US"/>
              </w:rPr>
              <w:t>: %1. Error code is %2”</w:t>
            </w:r>
          </w:p>
          <w:p w14:paraId="3AE556AF"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“variables”: [</w:t>
            </w:r>
          </w:p>
          <w:p w14:paraId="0B3B58C2"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severity</w:t>
            </w:r>
            <w:r w:rsidRPr="00A35E58">
              <w:rPr>
                <w:rFonts w:ascii="Courier New" w:hAnsi="Courier New"/>
                <w:sz w:val="16"/>
                <w:szCs w:val="16"/>
                <w:lang w:val="en-US"/>
              </w:rPr>
              <w:t>”,</w:t>
            </w:r>
          </w:p>
          <w:p w14:paraId="7EC8D481"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“400”</w:t>
            </w:r>
          </w:p>
          <w:p w14:paraId="798D4462"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3B85569E"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0558BE59"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388B12BB"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w:t>
            </w:r>
          </w:p>
          <w:p w14:paraId="4A5A64D4" w14:textId="77777777" w:rsidR="00AE3683" w:rsidRPr="00C87857" w:rsidRDefault="00AE3683" w:rsidP="00C5323A">
            <w:pPr>
              <w:pStyle w:val="listing"/>
              <w:rPr>
                <w:lang w:val="en-US"/>
              </w:rPr>
            </w:pPr>
          </w:p>
        </w:tc>
      </w:tr>
    </w:tbl>
    <w:p w14:paraId="517B7A8D" w14:textId="77777777" w:rsidR="00AE3683" w:rsidRPr="00547D76" w:rsidRDefault="00AE3683" w:rsidP="00AE3683">
      <w:pPr>
        <w:pStyle w:val="Body"/>
        <w:ind w:left="0"/>
      </w:pPr>
    </w:p>
    <w:p w14:paraId="4676DFD4" w14:textId="77777777" w:rsidR="00C96D10" w:rsidRDefault="00C96D10" w:rsidP="00C96D10">
      <w:pPr>
        <w:pStyle w:val="Heading2"/>
        <w:tabs>
          <w:tab w:val="clear" w:pos="576"/>
          <w:tab w:val="num" w:pos="2160"/>
        </w:tabs>
        <w:ind w:left="720" w:hanging="720"/>
      </w:pPr>
      <w:bookmarkStart w:id="109" w:name="_Detailed_XML_Schema"/>
      <w:bookmarkStart w:id="110" w:name="_Detailed_XML_Schema_1"/>
      <w:bookmarkStart w:id="111" w:name="_Details_of_response"/>
      <w:bookmarkStart w:id="112" w:name="_Toc447094222"/>
      <w:bookmarkStart w:id="113" w:name="_Toc451784840"/>
      <w:bookmarkStart w:id="114" w:name="_Toc452044103"/>
      <w:bookmarkEnd w:id="78"/>
      <w:bookmarkEnd w:id="79"/>
      <w:bookmarkEnd w:id="80"/>
      <w:bookmarkEnd w:id="109"/>
      <w:bookmarkEnd w:id="110"/>
      <w:bookmarkEnd w:id="111"/>
      <w:r>
        <w:t>Operation: provide</w:t>
      </w:r>
      <w:bookmarkEnd w:id="112"/>
      <w:r>
        <w:t>ThrottlingState</w:t>
      </w:r>
      <w:bookmarkEnd w:id="113"/>
      <w:bookmarkEnd w:id="114"/>
    </w:p>
    <w:p w14:paraId="5975A0CE" w14:textId="77777777" w:rsidR="00C96D10" w:rsidRDefault="00C96D10" w:rsidP="00C96D10">
      <w:pPr>
        <w:pStyle w:val="Heading3"/>
      </w:pPr>
      <w:bookmarkStart w:id="115" w:name="_Toc447094223"/>
      <w:bookmarkStart w:id="116" w:name="_Toc451784841"/>
      <w:bookmarkStart w:id="117" w:name="_Toc452044104"/>
      <w:r>
        <w:t>Functional Behavior</w:t>
      </w:r>
      <w:bookmarkEnd w:id="115"/>
      <w:bookmarkEnd w:id="116"/>
      <w:bookmarkEnd w:id="117"/>
    </w:p>
    <w:p w14:paraId="10A6E20B" w14:textId="07FDD57F" w:rsidR="00C96D10" w:rsidRDefault="00C96D10" w:rsidP="00C96D10">
      <w:pPr>
        <w:jc w:val="both"/>
        <w:rPr>
          <w:color w:val="000000" w:themeColor="text1"/>
          <w:sz w:val="22"/>
          <w:szCs w:val="20"/>
        </w:rPr>
      </w:pPr>
      <w:r>
        <w:rPr>
          <w:color w:val="000000" w:themeColor="text1"/>
          <w:sz w:val="22"/>
          <w:szCs w:val="20"/>
        </w:rPr>
        <w:t xml:space="preserve">Allows authorized </w:t>
      </w:r>
      <w:r w:rsidR="00D96589">
        <w:rPr>
          <w:color w:val="000000" w:themeColor="text1"/>
          <w:sz w:val="22"/>
          <w:szCs w:val="20"/>
        </w:rPr>
        <w:t xml:space="preserve">event source </w:t>
      </w:r>
      <w:r>
        <w:rPr>
          <w:color w:val="000000" w:themeColor="text1"/>
          <w:sz w:val="22"/>
          <w:szCs w:val="20"/>
        </w:rPr>
        <w:t xml:space="preserve">clients to report the state of event throttling by event domain that is currently in force </w:t>
      </w:r>
      <w:r w:rsidR="00D96589">
        <w:rPr>
          <w:color w:val="000000" w:themeColor="text1"/>
          <w:sz w:val="22"/>
          <w:szCs w:val="20"/>
        </w:rPr>
        <w:t>in</w:t>
      </w:r>
      <w:r>
        <w:rPr>
          <w:color w:val="000000" w:themeColor="text1"/>
          <w:sz w:val="22"/>
          <w:szCs w:val="20"/>
        </w:rPr>
        <w:t xml:space="preserve"> the event source. </w:t>
      </w:r>
    </w:p>
    <w:p w14:paraId="6D3A865A" w14:textId="77777777" w:rsidR="00C96D10" w:rsidRPr="00D14E65" w:rsidRDefault="00C96D10" w:rsidP="00C96D10">
      <w:pPr>
        <w:pStyle w:val="ListParagraph"/>
        <w:numPr>
          <w:ilvl w:val="0"/>
          <w:numId w:val="19"/>
        </w:numPr>
      </w:pPr>
      <w:r w:rsidRPr="00D14E65">
        <w:t>Supports only secure HTTPS (one way SSL) access.</w:t>
      </w:r>
    </w:p>
    <w:p w14:paraId="79411A09" w14:textId="77777777" w:rsidR="00C96D10" w:rsidRPr="00D14E65" w:rsidRDefault="00C96D10" w:rsidP="00C96D10">
      <w:pPr>
        <w:pStyle w:val="ListParagraph"/>
        <w:numPr>
          <w:ilvl w:val="0"/>
          <w:numId w:val="19"/>
        </w:numPr>
      </w:pPr>
      <w:r w:rsidRPr="00D14E65">
        <w:t xml:space="preserve">Uses the HTTP verb </w:t>
      </w:r>
      <w:r>
        <w:t>POST</w:t>
      </w:r>
    </w:p>
    <w:p w14:paraId="5190C879" w14:textId="77777777" w:rsidR="00C96D10" w:rsidRPr="00D14E65" w:rsidRDefault="00C96D10" w:rsidP="00C96D10">
      <w:pPr>
        <w:pStyle w:val="ListParagraph"/>
        <w:numPr>
          <w:ilvl w:val="0"/>
          <w:numId w:val="19"/>
        </w:numPr>
      </w:pPr>
      <w:r w:rsidRPr="00D14E65">
        <w:t xml:space="preserve">Supports </w:t>
      </w:r>
      <w:r>
        <w:t>application/json content types</w:t>
      </w:r>
    </w:p>
    <w:p w14:paraId="3A67B7E1" w14:textId="77777777" w:rsidR="00C96D10" w:rsidRPr="00D14E65" w:rsidRDefault="00C96D10" w:rsidP="00C96D10">
      <w:pPr>
        <w:pStyle w:val="ListParagraph"/>
        <w:numPr>
          <w:ilvl w:val="0"/>
          <w:numId w:val="19"/>
        </w:numPr>
      </w:pPr>
      <w:r w:rsidRPr="00D14E65">
        <w:t>Provides HTTP response codes as well as Se</w:t>
      </w:r>
      <w:r>
        <w:t>rvice and Policy error messages</w:t>
      </w:r>
    </w:p>
    <w:p w14:paraId="3805F81F" w14:textId="77777777" w:rsidR="00C96D10" w:rsidRDefault="00C96D10" w:rsidP="00C96D10">
      <w:pPr>
        <w:pStyle w:val="Heading3"/>
      </w:pPr>
      <w:bookmarkStart w:id="118" w:name="_Toc447094224"/>
      <w:bookmarkStart w:id="119" w:name="_Toc451784842"/>
      <w:bookmarkStart w:id="120" w:name="_Toc452044105"/>
      <w:r>
        <w:lastRenderedPageBreak/>
        <w:t>Call Flow</w:t>
      </w:r>
      <w:bookmarkEnd w:id="118"/>
      <w:bookmarkEnd w:id="119"/>
      <w:bookmarkEnd w:id="120"/>
    </w:p>
    <w:p w14:paraId="580C9EBE" w14:textId="7B83A66B" w:rsidR="00C96D10" w:rsidRDefault="00D96589" w:rsidP="00C96D10">
      <w:pPr>
        <w:pStyle w:val="Body"/>
        <w:keepNext/>
      </w:pPr>
      <w:r>
        <w:rPr>
          <w:noProof/>
        </w:rPr>
        <w:drawing>
          <wp:inline distT="0" distB="0" distL="0" distR="0" wp14:anchorId="2B867BAE" wp14:editId="540C6B77">
            <wp:extent cx="4206875" cy="2353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06875" cy="2353310"/>
                    </a:xfrm>
                    <a:prstGeom prst="rect">
                      <a:avLst/>
                    </a:prstGeom>
                    <a:noFill/>
                  </pic:spPr>
                </pic:pic>
              </a:graphicData>
            </a:graphic>
          </wp:inline>
        </w:drawing>
      </w:r>
    </w:p>
    <w:p w14:paraId="7732C4EC" w14:textId="49471CE0" w:rsidR="00C96D10" w:rsidRDefault="00C96D10" w:rsidP="00C96D10">
      <w:pPr>
        <w:pStyle w:val="Caption"/>
      </w:pPr>
      <w:r>
        <w:t xml:space="preserve">                  </w:t>
      </w:r>
      <w:bookmarkStart w:id="121" w:name="_Toc447026810"/>
      <w:bookmarkStart w:id="122" w:name="_Toc451784871"/>
      <w:bookmarkStart w:id="123" w:name="_Toc452044116"/>
      <w:r>
        <w:t xml:space="preserve">Figure </w:t>
      </w:r>
      <w:r>
        <w:fldChar w:fldCharType="begin"/>
      </w:r>
      <w:r>
        <w:instrText xml:space="preserve"> SEQ Figure \* ARABIC </w:instrText>
      </w:r>
      <w:r>
        <w:fldChar w:fldCharType="separate"/>
      </w:r>
      <w:r>
        <w:rPr>
          <w:noProof/>
        </w:rPr>
        <w:t>5</w:t>
      </w:r>
      <w:r>
        <w:rPr>
          <w:noProof/>
        </w:rPr>
        <w:fldChar w:fldCharType="end"/>
      </w:r>
      <w:r>
        <w:t xml:space="preserve"> - </w:t>
      </w:r>
      <w:r w:rsidR="00D96589">
        <w:t>provideClientThrottlingState</w:t>
      </w:r>
      <w:r>
        <w:t xml:space="preserve"> Call Flow</w:t>
      </w:r>
      <w:bookmarkEnd w:id="121"/>
      <w:bookmarkEnd w:id="122"/>
      <w:bookmarkEnd w:id="123"/>
    </w:p>
    <w:p w14:paraId="7DA5F885" w14:textId="77777777" w:rsidR="00D96589" w:rsidRPr="00070A07" w:rsidRDefault="00D96589" w:rsidP="00D96589">
      <w:pPr>
        <w:spacing w:after="60"/>
        <w:jc w:val="both"/>
        <w:rPr>
          <w:sz w:val="22"/>
          <w:szCs w:val="20"/>
        </w:rPr>
      </w:pPr>
      <w:bookmarkStart w:id="124" w:name="_Toc447094226"/>
      <w:bookmarkStart w:id="125" w:name="_Toc451784844"/>
      <w:r>
        <w:rPr>
          <w:sz w:val="22"/>
          <w:szCs w:val="20"/>
        </w:rPr>
        <w:t xml:space="preserve">Header Fields (note: all parameter names shall be treated as case-insensitive):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D96589" w:rsidRPr="00CC3A58" w14:paraId="17FAA199" w14:textId="77777777" w:rsidTr="003B1F1E">
        <w:trPr>
          <w:cantSplit/>
          <w:trHeight w:val="300"/>
          <w:tblHeader/>
        </w:trPr>
        <w:tc>
          <w:tcPr>
            <w:tcW w:w="1772" w:type="dxa"/>
            <w:shd w:val="clear" w:color="auto" w:fill="808080" w:themeFill="background1" w:themeFillShade="80"/>
          </w:tcPr>
          <w:p w14:paraId="633C0E76" w14:textId="77777777" w:rsidR="00D96589" w:rsidRPr="00CC3A58" w:rsidRDefault="00D96589" w:rsidP="003B1F1E">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1203A05C" w14:textId="77777777" w:rsidR="00D96589" w:rsidRPr="00CC3A58" w:rsidRDefault="00D96589" w:rsidP="003B1F1E">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302B9495" w14:textId="77777777" w:rsidR="00D96589" w:rsidRPr="00CC3A58" w:rsidRDefault="00D96589" w:rsidP="003B1F1E">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12EFE396" w14:textId="77777777" w:rsidR="00D96589" w:rsidRPr="00CC3A58" w:rsidRDefault="00D96589" w:rsidP="003B1F1E">
            <w:pPr>
              <w:jc w:val="center"/>
              <w:rPr>
                <w:rFonts w:ascii="Calibri" w:hAnsi="Calibri"/>
                <w:b/>
                <w:bCs/>
                <w:color w:val="FFFFFF"/>
                <w:sz w:val="22"/>
                <w:szCs w:val="22"/>
              </w:rPr>
            </w:pPr>
            <w:r>
              <w:rPr>
                <w:rFonts w:ascii="Calibri" w:hAnsi="Calibri"/>
                <w:b/>
                <w:bCs/>
                <w:color w:val="FFFFFF"/>
                <w:sz w:val="22"/>
                <w:szCs w:val="22"/>
              </w:rPr>
              <w:t>Brief description</w:t>
            </w:r>
          </w:p>
        </w:tc>
      </w:tr>
      <w:tr w:rsidR="00D96589" w:rsidRPr="00CC3A58" w14:paraId="5B88DD83" w14:textId="77777777" w:rsidTr="003B1F1E">
        <w:trPr>
          <w:trHeight w:val="577"/>
        </w:trPr>
        <w:tc>
          <w:tcPr>
            <w:tcW w:w="1772" w:type="dxa"/>
            <w:shd w:val="clear" w:color="auto" w:fill="auto"/>
          </w:tcPr>
          <w:p w14:paraId="05163597" w14:textId="77777777" w:rsidR="00D96589" w:rsidRPr="00980E52" w:rsidRDefault="00D96589" w:rsidP="003B1F1E">
            <w:pPr>
              <w:spacing w:after="120"/>
              <w:jc w:val="both"/>
              <w:rPr>
                <w:i/>
                <w:color w:val="4F81BD" w:themeColor="accent1"/>
                <w:sz w:val="22"/>
                <w:szCs w:val="20"/>
              </w:rPr>
            </w:pPr>
            <w:r>
              <w:rPr>
                <w:sz w:val="22"/>
                <w:szCs w:val="20"/>
              </w:rPr>
              <w:t>Accept</w:t>
            </w:r>
          </w:p>
        </w:tc>
        <w:tc>
          <w:tcPr>
            <w:tcW w:w="1151" w:type="dxa"/>
            <w:shd w:val="clear" w:color="auto" w:fill="auto"/>
          </w:tcPr>
          <w:p w14:paraId="40128E83" w14:textId="77777777" w:rsidR="00D96589" w:rsidRPr="00980E52" w:rsidRDefault="00D96589" w:rsidP="003B1F1E">
            <w:pPr>
              <w:spacing w:after="120"/>
              <w:jc w:val="center"/>
              <w:rPr>
                <w:i/>
                <w:color w:val="4F81BD" w:themeColor="accent1"/>
                <w:sz w:val="22"/>
                <w:szCs w:val="20"/>
              </w:rPr>
            </w:pPr>
            <w:r>
              <w:rPr>
                <w:sz w:val="22"/>
                <w:szCs w:val="20"/>
              </w:rPr>
              <w:t>string</w:t>
            </w:r>
          </w:p>
        </w:tc>
        <w:tc>
          <w:tcPr>
            <w:tcW w:w="1150" w:type="dxa"/>
            <w:shd w:val="clear" w:color="auto" w:fill="auto"/>
          </w:tcPr>
          <w:p w14:paraId="22F21B52" w14:textId="77777777" w:rsidR="00D96589" w:rsidRPr="00980E52" w:rsidRDefault="00D96589" w:rsidP="003B1F1E">
            <w:pPr>
              <w:spacing w:after="120"/>
              <w:jc w:val="center"/>
              <w:rPr>
                <w:i/>
                <w:color w:val="4F81BD" w:themeColor="accent1"/>
                <w:sz w:val="22"/>
                <w:szCs w:val="20"/>
              </w:rPr>
            </w:pPr>
            <w:r>
              <w:rPr>
                <w:sz w:val="22"/>
                <w:szCs w:val="20"/>
              </w:rPr>
              <w:t>No</w:t>
            </w:r>
          </w:p>
        </w:tc>
        <w:tc>
          <w:tcPr>
            <w:tcW w:w="5179" w:type="dxa"/>
            <w:shd w:val="clear" w:color="auto" w:fill="auto"/>
          </w:tcPr>
          <w:p w14:paraId="3D0EE990" w14:textId="77777777" w:rsidR="00D96589" w:rsidRPr="0037694A" w:rsidRDefault="00D96589" w:rsidP="003B1F1E">
            <w:pPr>
              <w:spacing w:after="120"/>
              <w:jc w:val="both"/>
              <w:rPr>
                <w:rFonts w:cs="Arial"/>
                <w:sz w:val="22"/>
                <w:szCs w:val="22"/>
              </w:rPr>
            </w:pPr>
            <w:r w:rsidRPr="0037694A">
              <w:rPr>
                <w:rFonts w:cs="Arial"/>
                <w:sz w:val="22"/>
                <w:szCs w:val="22"/>
              </w:rPr>
              <w:t xml:space="preserve">Determines the format of the body of the response. Valid values are: </w:t>
            </w:r>
          </w:p>
          <w:p w14:paraId="00230BD0" w14:textId="77777777" w:rsidR="00D96589" w:rsidRPr="0037694A" w:rsidRDefault="00D96589" w:rsidP="003B1F1E">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r w:rsidR="00D96589" w:rsidRPr="00CC3A58" w14:paraId="115D2EDA" w14:textId="77777777" w:rsidTr="003B1F1E">
        <w:trPr>
          <w:trHeight w:val="577"/>
        </w:trPr>
        <w:tc>
          <w:tcPr>
            <w:tcW w:w="1772" w:type="dxa"/>
            <w:shd w:val="clear" w:color="auto" w:fill="auto"/>
          </w:tcPr>
          <w:p w14:paraId="2CA6D837" w14:textId="77777777" w:rsidR="00D96589" w:rsidRDefault="00D96589" w:rsidP="003B1F1E">
            <w:pPr>
              <w:spacing w:after="120"/>
              <w:jc w:val="both"/>
              <w:rPr>
                <w:sz w:val="22"/>
                <w:szCs w:val="20"/>
              </w:rPr>
            </w:pPr>
            <w:r>
              <w:rPr>
                <w:sz w:val="22"/>
                <w:szCs w:val="20"/>
              </w:rPr>
              <w:t>Authorization</w:t>
            </w:r>
          </w:p>
        </w:tc>
        <w:tc>
          <w:tcPr>
            <w:tcW w:w="1151" w:type="dxa"/>
            <w:shd w:val="clear" w:color="auto" w:fill="auto"/>
          </w:tcPr>
          <w:p w14:paraId="17C16DE1" w14:textId="77777777" w:rsidR="00D96589" w:rsidRDefault="00D96589" w:rsidP="003B1F1E">
            <w:pPr>
              <w:spacing w:after="120"/>
              <w:jc w:val="center"/>
              <w:rPr>
                <w:sz w:val="22"/>
                <w:szCs w:val="20"/>
              </w:rPr>
            </w:pPr>
            <w:r>
              <w:rPr>
                <w:sz w:val="22"/>
                <w:szCs w:val="20"/>
              </w:rPr>
              <w:t>string</w:t>
            </w:r>
          </w:p>
        </w:tc>
        <w:tc>
          <w:tcPr>
            <w:tcW w:w="1150" w:type="dxa"/>
            <w:shd w:val="clear" w:color="auto" w:fill="auto"/>
          </w:tcPr>
          <w:p w14:paraId="72A1178B" w14:textId="77777777" w:rsidR="00D96589" w:rsidRDefault="00D96589" w:rsidP="003B1F1E">
            <w:pPr>
              <w:spacing w:after="120"/>
              <w:jc w:val="center"/>
              <w:rPr>
                <w:sz w:val="22"/>
                <w:szCs w:val="20"/>
              </w:rPr>
            </w:pPr>
            <w:r>
              <w:rPr>
                <w:sz w:val="22"/>
                <w:szCs w:val="20"/>
              </w:rPr>
              <w:t>Yes</w:t>
            </w:r>
          </w:p>
        </w:tc>
        <w:tc>
          <w:tcPr>
            <w:tcW w:w="5179" w:type="dxa"/>
            <w:shd w:val="clear" w:color="auto" w:fill="auto"/>
          </w:tcPr>
          <w:p w14:paraId="2911224A" w14:textId="77777777" w:rsidR="00D96589" w:rsidRDefault="00D96589" w:rsidP="003B1F1E">
            <w:pPr>
              <w:spacing w:after="120"/>
              <w:jc w:val="both"/>
              <w:rPr>
                <w:sz w:val="22"/>
                <w:szCs w:val="22"/>
              </w:rPr>
            </w:pPr>
            <w:r w:rsidRPr="00E02A3D">
              <w:rPr>
                <w:sz w:val="22"/>
                <w:szCs w:val="22"/>
              </w:rPr>
              <w:t>The username and password are formed into one string as “username:password”.  This string is then Base64 encoded to produce the encoded credential which is communicated in the header after the string “Authorization: Basic “</w:t>
            </w:r>
            <w:r>
              <w:rPr>
                <w:sz w:val="22"/>
                <w:szCs w:val="22"/>
              </w:rPr>
              <w:t xml:space="preserve">.  See examples below. If the Authorization header is missing, </w:t>
            </w:r>
            <w:r w:rsidRPr="00831D63">
              <w:rPr>
                <w:sz w:val="22"/>
                <w:szCs w:val="22"/>
              </w:rPr>
              <w:t>the</w:t>
            </w:r>
            <w:r>
              <w:rPr>
                <w:sz w:val="22"/>
                <w:szCs w:val="22"/>
              </w:rPr>
              <w:t xml:space="preserve">n </w:t>
            </w:r>
            <w:r w:rsidRPr="00831D63">
              <w:rPr>
                <w:sz w:val="22"/>
                <w:szCs w:val="22"/>
              </w:rPr>
              <w:t>an HTTP 400 Invalid Request message</w:t>
            </w:r>
            <w:r>
              <w:rPr>
                <w:sz w:val="22"/>
                <w:szCs w:val="22"/>
              </w:rPr>
              <w:t xml:space="preserve"> shall be returned</w:t>
            </w:r>
            <w:r w:rsidRPr="00831D63">
              <w:rPr>
                <w:sz w:val="22"/>
                <w:szCs w:val="22"/>
              </w:rPr>
              <w:t xml:space="preserve">. If the </w:t>
            </w:r>
            <w:r>
              <w:rPr>
                <w:sz w:val="22"/>
                <w:szCs w:val="22"/>
              </w:rPr>
              <w:t xml:space="preserve">string supplied is invalid, then </w:t>
            </w:r>
            <w:r w:rsidRPr="00831D63">
              <w:rPr>
                <w:sz w:val="22"/>
                <w:szCs w:val="22"/>
              </w:rPr>
              <w:t xml:space="preserve">an HTTP 401 Unauthorized message </w:t>
            </w:r>
            <w:r>
              <w:rPr>
                <w:sz w:val="22"/>
                <w:szCs w:val="22"/>
              </w:rPr>
              <w:t>shall be returned.</w:t>
            </w:r>
          </w:p>
        </w:tc>
      </w:tr>
      <w:tr w:rsidR="00D96589" w:rsidRPr="00CC3A58" w14:paraId="01BEC515" w14:textId="77777777" w:rsidTr="003B1F1E">
        <w:trPr>
          <w:trHeight w:val="577"/>
        </w:trPr>
        <w:tc>
          <w:tcPr>
            <w:tcW w:w="1772" w:type="dxa"/>
            <w:shd w:val="clear" w:color="auto" w:fill="auto"/>
          </w:tcPr>
          <w:p w14:paraId="3EDB1CFD" w14:textId="77777777" w:rsidR="00D96589" w:rsidRPr="00831D63" w:rsidRDefault="00D96589" w:rsidP="003B1F1E">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76F3EDCC" w14:textId="77777777" w:rsidR="00D96589" w:rsidRDefault="00D96589" w:rsidP="003B1F1E">
            <w:pPr>
              <w:spacing w:after="120"/>
              <w:jc w:val="center"/>
              <w:rPr>
                <w:sz w:val="22"/>
                <w:szCs w:val="20"/>
              </w:rPr>
            </w:pPr>
            <w:r>
              <w:rPr>
                <w:sz w:val="22"/>
                <w:szCs w:val="20"/>
              </w:rPr>
              <w:t>integer</w:t>
            </w:r>
          </w:p>
        </w:tc>
        <w:tc>
          <w:tcPr>
            <w:tcW w:w="1150" w:type="dxa"/>
            <w:shd w:val="clear" w:color="auto" w:fill="auto"/>
          </w:tcPr>
          <w:p w14:paraId="06F6ADCA" w14:textId="77777777" w:rsidR="00D96589" w:rsidRDefault="00D96589" w:rsidP="003B1F1E">
            <w:pPr>
              <w:spacing w:after="120"/>
              <w:jc w:val="center"/>
              <w:rPr>
                <w:sz w:val="22"/>
                <w:szCs w:val="20"/>
              </w:rPr>
            </w:pPr>
            <w:r>
              <w:rPr>
                <w:sz w:val="22"/>
                <w:szCs w:val="20"/>
              </w:rPr>
              <w:t>No</w:t>
            </w:r>
          </w:p>
        </w:tc>
        <w:tc>
          <w:tcPr>
            <w:tcW w:w="5179" w:type="dxa"/>
            <w:shd w:val="clear" w:color="auto" w:fill="auto"/>
          </w:tcPr>
          <w:p w14:paraId="4075C978" w14:textId="77777777" w:rsidR="00D96589" w:rsidRPr="00831D63" w:rsidRDefault="00D96589" w:rsidP="003B1F1E">
            <w:pPr>
              <w:spacing w:after="120"/>
              <w:jc w:val="both"/>
              <w:rPr>
                <w:sz w:val="22"/>
                <w:szCs w:val="22"/>
              </w:rPr>
            </w:pPr>
            <w:r>
              <w:rPr>
                <w:sz w:val="22"/>
                <w:szCs w:val="22"/>
              </w:rPr>
              <w:t>Note that content length is limited to 1Megabyte.</w:t>
            </w:r>
          </w:p>
        </w:tc>
      </w:tr>
      <w:tr w:rsidR="00D96589" w:rsidRPr="00CC3A58" w14:paraId="2392A319" w14:textId="77777777" w:rsidTr="003B1F1E">
        <w:trPr>
          <w:trHeight w:val="577"/>
        </w:trPr>
        <w:tc>
          <w:tcPr>
            <w:tcW w:w="1772" w:type="dxa"/>
            <w:shd w:val="clear" w:color="auto" w:fill="auto"/>
          </w:tcPr>
          <w:p w14:paraId="0E9B6ADB" w14:textId="77777777" w:rsidR="00D96589" w:rsidRPr="00831D63" w:rsidRDefault="00D96589" w:rsidP="003B1F1E">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7B5F1E30" w14:textId="77777777" w:rsidR="00D96589" w:rsidRDefault="00D96589" w:rsidP="003B1F1E">
            <w:pPr>
              <w:spacing w:after="120"/>
              <w:jc w:val="center"/>
              <w:rPr>
                <w:sz w:val="22"/>
                <w:szCs w:val="20"/>
              </w:rPr>
            </w:pPr>
            <w:r>
              <w:rPr>
                <w:sz w:val="22"/>
                <w:szCs w:val="20"/>
              </w:rPr>
              <w:t>string</w:t>
            </w:r>
          </w:p>
        </w:tc>
        <w:tc>
          <w:tcPr>
            <w:tcW w:w="1150" w:type="dxa"/>
            <w:shd w:val="clear" w:color="auto" w:fill="auto"/>
          </w:tcPr>
          <w:p w14:paraId="0B1604FC" w14:textId="77777777" w:rsidR="00D96589" w:rsidRDefault="00D96589" w:rsidP="003B1F1E">
            <w:pPr>
              <w:spacing w:after="120"/>
              <w:jc w:val="center"/>
              <w:rPr>
                <w:sz w:val="22"/>
                <w:szCs w:val="20"/>
              </w:rPr>
            </w:pPr>
            <w:r>
              <w:rPr>
                <w:sz w:val="22"/>
                <w:szCs w:val="20"/>
              </w:rPr>
              <w:t>Yes</w:t>
            </w:r>
          </w:p>
        </w:tc>
        <w:tc>
          <w:tcPr>
            <w:tcW w:w="5179" w:type="dxa"/>
            <w:shd w:val="clear" w:color="auto" w:fill="auto"/>
          </w:tcPr>
          <w:p w14:paraId="66CA009A" w14:textId="77777777" w:rsidR="00D96589" w:rsidRDefault="00D96589" w:rsidP="003B1F1E">
            <w:pPr>
              <w:spacing w:after="120"/>
              <w:jc w:val="both"/>
              <w:rPr>
                <w:sz w:val="22"/>
                <w:szCs w:val="22"/>
              </w:rPr>
            </w:pPr>
            <w:r w:rsidRPr="00831D63">
              <w:rPr>
                <w:sz w:val="22"/>
                <w:szCs w:val="22"/>
              </w:rPr>
              <w:t>Must be set to one of the following values:</w:t>
            </w:r>
          </w:p>
          <w:p w14:paraId="6E85F19A" w14:textId="77777777" w:rsidR="00D96589" w:rsidRPr="0037694A" w:rsidRDefault="00D96589" w:rsidP="003B1F1E">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bl>
    <w:p w14:paraId="0B402697" w14:textId="77777777" w:rsidR="00A67F26" w:rsidRDefault="00A67F26" w:rsidP="00D96589">
      <w:pPr>
        <w:spacing w:after="60"/>
        <w:jc w:val="both"/>
        <w:rPr>
          <w:sz w:val="22"/>
          <w:szCs w:val="20"/>
        </w:rPr>
      </w:pPr>
    </w:p>
    <w:p w14:paraId="3171C2BD" w14:textId="77777777" w:rsidR="00D96589" w:rsidRPr="00070A07" w:rsidRDefault="00D96589" w:rsidP="00D96589">
      <w:pPr>
        <w:spacing w:after="60"/>
        <w:jc w:val="both"/>
        <w:rPr>
          <w:sz w:val="22"/>
          <w:szCs w:val="20"/>
        </w:rPr>
      </w:pPr>
      <w:r>
        <w:rPr>
          <w:sz w:val="22"/>
          <w:szCs w:val="20"/>
        </w:rPr>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2"/>
        <w:gridCol w:w="1710"/>
        <w:gridCol w:w="1170"/>
        <w:gridCol w:w="4590"/>
      </w:tblGrid>
      <w:tr w:rsidR="00D96589" w:rsidRPr="00CC3A58" w14:paraId="24EB4376" w14:textId="77777777" w:rsidTr="00D96589">
        <w:trPr>
          <w:cantSplit/>
          <w:trHeight w:val="300"/>
          <w:tblHeader/>
        </w:trPr>
        <w:tc>
          <w:tcPr>
            <w:tcW w:w="1782" w:type="dxa"/>
            <w:shd w:val="clear" w:color="auto" w:fill="808080" w:themeFill="background1" w:themeFillShade="80"/>
          </w:tcPr>
          <w:p w14:paraId="7448A081" w14:textId="77777777" w:rsidR="00D96589" w:rsidRPr="00CC3A58" w:rsidRDefault="00D96589" w:rsidP="003B1F1E">
            <w:pPr>
              <w:rPr>
                <w:rFonts w:ascii="Calibri" w:hAnsi="Calibri"/>
                <w:b/>
                <w:bCs/>
                <w:color w:val="FFFFFF"/>
                <w:sz w:val="22"/>
                <w:szCs w:val="22"/>
              </w:rPr>
            </w:pPr>
            <w:r w:rsidRPr="00CC3A58">
              <w:rPr>
                <w:rFonts w:ascii="Calibri" w:hAnsi="Calibri"/>
                <w:b/>
                <w:bCs/>
                <w:color w:val="FFFFFF"/>
                <w:sz w:val="22"/>
                <w:szCs w:val="22"/>
              </w:rPr>
              <w:lastRenderedPageBreak/>
              <w:t>Parameter</w:t>
            </w:r>
          </w:p>
        </w:tc>
        <w:tc>
          <w:tcPr>
            <w:tcW w:w="1710" w:type="dxa"/>
            <w:shd w:val="clear" w:color="auto" w:fill="808080" w:themeFill="background1" w:themeFillShade="80"/>
          </w:tcPr>
          <w:p w14:paraId="21425885" w14:textId="77777777" w:rsidR="00D96589" w:rsidRPr="00CC3A58" w:rsidRDefault="00D96589" w:rsidP="003B1F1E">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70" w:type="dxa"/>
            <w:shd w:val="clear" w:color="auto" w:fill="808080" w:themeFill="background1" w:themeFillShade="80"/>
          </w:tcPr>
          <w:p w14:paraId="094AB046" w14:textId="77777777" w:rsidR="00D96589" w:rsidRPr="00CC3A58" w:rsidRDefault="00D96589" w:rsidP="003B1F1E">
            <w:pPr>
              <w:jc w:val="center"/>
              <w:rPr>
                <w:rFonts w:ascii="Calibri" w:hAnsi="Calibri"/>
                <w:b/>
                <w:bCs/>
                <w:color w:val="FFFFFF"/>
                <w:sz w:val="22"/>
                <w:szCs w:val="22"/>
              </w:rPr>
            </w:pPr>
            <w:r w:rsidRPr="00CC3A58">
              <w:rPr>
                <w:rFonts w:ascii="Calibri" w:hAnsi="Calibri"/>
                <w:b/>
                <w:bCs/>
                <w:color w:val="FFFFFF"/>
                <w:sz w:val="22"/>
                <w:szCs w:val="22"/>
              </w:rPr>
              <w:t>Required?</w:t>
            </w:r>
          </w:p>
        </w:tc>
        <w:tc>
          <w:tcPr>
            <w:tcW w:w="4590" w:type="dxa"/>
            <w:shd w:val="clear" w:color="auto" w:fill="808080" w:themeFill="background1" w:themeFillShade="80"/>
          </w:tcPr>
          <w:p w14:paraId="11592BA0" w14:textId="77777777" w:rsidR="00D96589" w:rsidRPr="00CC3A58" w:rsidRDefault="00D96589" w:rsidP="003B1F1E">
            <w:pPr>
              <w:jc w:val="center"/>
              <w:rPr>
                <w:rFonts w:ascii="Calibri" w:hAnsi="Calibri"/>
                <w:b/>
                <w:bCs/>
                <w:color w:val="FFFFFF"/>
                <w:sz w:val="22"/>
                <w:szCs w:val="22"/>
              </w:rPr>
            </w:pPr>
            <w:r>
              <w:rPr>
                <w:rFonts w:ascii="Calibri" w:hAnsi="Calibri"/>
                <w:b/>
                <w:bCs/>
                <w:color w:val="FFFFFF"/>
                <w:sz w:val="22"/>
                <w:szCs w:val="22"/>
              </w:rPr>
              <w:t>Brief description</w:t>
            </w:r>
          </w:p>
        </w:tc>
      </w:tr>
      <w:tr w:rsidR="00D96589" w:rsidRPr="00CC3A58" w14:paraId="75FFC43D" w14:textId="77777777" w:rsidTr="00D96589">
        <w:trPr>
          <w:trHeight w:val="577"/>
        </w:trPr>
        <w:tc>
          <w:tcPr>
            <w:tcW w:w="1782" w:type="dxa"/>
            <w:shd w:val="clear" w:color="auto" w:fill="auto"/>
          </w:tcPr>
          <w:p w14:paraId="7087D164" w14:textId="21A3F293" w:rsidR="00D96589" w:rsidRPr="00980E52" w:rsidRDefault="00D96589" w:rsidP="00D96589">
            <w:pPr>
              <w:spacing w:after="120"/>
              <w:jc w:val="both"/>
              <w:rPr>
                <w:i/>
                <w:color w:val="4F81BD" w:themeColor="accent1"/>
                <w:sz w:val="22"/>
                <w:szCs w:val="20"/>
              </w:rPr>
            </w:pPr>
            <w:r>
              <w:rPr>
                <w:sz w:val="22"/>
                <w:szCs w:val="20"/>
              </w:rPr>
              <w:t>eventThrottlingState</w:t>
            </w:r>
          </w:p>
        </w:tc>
        <w:tc>
          <w:tcPr>
            <w:tcW w:w="1710" w:type="dxa"/>
            <w:shd w:val="clear" w:color="auto" w:fill="auto"/>
          </w:tcPr>
          <w:p w14:paraId="2578ED21" w14:textId="6CFFB6E0" w:rsidR="00D96589" w:rsidRPr="00980E52" w:rsidRDefault="00D96589" w:rsidP="003B1F1E">
            <w:pPr>
              <w:spacing w:after="120"/>
              <w:jc w:val="both"/>
              <w:rPr>
                <w:i/>
                <w:color w:val="4F81BD" w:themeColor="accent1"/>
                <w:sz w:val="22"/>
                <w:szCs w:val="20"/>
              </w:rPr>
            </w:pPr>
            <w:r>
              <w:rPr>
                <w:sz w:val="22"/>
                <w:szCs w:val="20"/>
              </w:rPr>
              <w:t>eventThrottlingState</w:t>
            </w:r>
          </w:p>
        </w:tc>
        <w:tc>
          <w:tcPr>
            <w:tcW w:w="1170" w:type="dxa"/>
            <w:shd w:val="clear" w:color="auto" w:fill="auto"/>
          </w:tcPr>
          <w:p w14:paraId="2B2DD1F2" w14:textId="77777777" w:rsidR="00D96589" w:rsidRPr="00980E52" w:rsidRDefault="00D96589" w:rsidP="00D96589">
            <w:pPr>
              <w:spacing w:after="120"/>
              <w:jc w:val="center"/>
              <w:rPr>
                <w:i/>
                <w:color w:val="4F81BD" w:themeColor="accent1"/>
                <w:sz w:val="22"/>
                <w:szCs w:val="20"/>
              </w:rPr>
            </w:pPr>
            <w:r>
              <w:rPr>
                <w:sz w:val="22"/>
                <w:szCs w:val="20"/>
              </w:rPr>
              <w:t>Yes</w:t>
            </w:r>
          </w:p>
        </w:tc>
        <w:tc>
          <w:tcPr>
            <w:tcW w:w="4590" w:type="dxa"/>
            <w:shd w:val="clear" w:color="auto" w:fill="auto"/>
          </w:tcPr>
          <w:p w14:paraId="5F23A863" w14:textId="0FFADC10" w:rsidR="00D96589" w:rsidRPr="00D96589" w:rsidRDefault="00D96589" w:rsidP="00D96589">
            <w:pPr>
              <w:spacing w:after="120"/>
              <w:rPr>
                <w:rFonts w:cs="Arial"/>
                <w:sz w:val="22"/>
                <w:szCs w:val="22"/>
              </w:rPr>
            </w:pPr>
            <w:r>
              <w:rPr>
                <w:sz w:val="22"/>
                <w:szCs w:val="22"/>
              </w:rPr>
              <w:t>Consists of an eventThrottlingrMode enumeration which can be ‘normal’ or ‘throttled’ followed by an optional array of eventDomainThrottlingSpecification structures</w:t>
            </w:r>
          </w:p>
        </w:tc>
      </w:tr>
    </w:tbl>
    <w:p w14:paraId="42095A95" w14:textId="77777777" w:rsidR="00A67F26" w:rsidRPr="00A67F26" w:rsidRDefault="00A67F26" w:rsidP="00A67F26">
      <w:pPr>
        <w:pStyle w:val="Body"/>
      </w:pPr>
    </w:p>
    <w:p w14:paraId="0577CAD8" w14:textId="77777777" w:rsidR="00C96D10" w:rsidRDefault="00C96D10" w:rsidP="00C96D10">
      <w:pPr>
        <w:pStyle w:val="Heading3"/>
      </w:pPr>
      <w:bookmarkStart w:id="126" w:name="_Toc452044106"/>
      <w:r>
        <w:t>Output Parameters</w:t>
      </w:r>
      <w:bookmarkEnd w:id="124"/>
      <w:bookmarkEnd w:id="125"/>
      <w:bookmarkEnd w:id="126"/>
    </w:p>
    <w:p w14:paraId="59090B63" w14:textId="77777777" w:rsidR="00D96589" w:rsidRPr="00070A07" w:rsidRDefault="00D96589" w:rsidP="00D96589">
      <w:pPr>
        <w:spacing w:after="60"/>
        <w:jc w:val="both"/>
        <w:rPr>
          <w:sz w:val="22"/>
          <w:szCs w:val="20"/>
        </w:rPr>
      </w:pPr>
      <w:bookmarkStart w:id="127" w:name="_Toc447094227"/>
      <w:bookmarkStart w:id="128" w:name="_Toc451784845"/>
      <w:r>
        <w:rPr>
          <w:sz w:val="22"/>
          <w:szCs w:val="20"/>
        </w:rPr>
        <w:t xml:space="preserve">The only output parameters are an HTTP response code and message.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D96589" w:rsidRPr="00CC3A58" w14:paraId="36313863" w14:textId="77777777" w:rsidTr="003B1F1E">
        <w:trPr>
          <w:cantSplit/>
          <w:trHeight w:val="300"/>
          <w:tblHeader/>
        </w:trPr>
        <w:tc>
          <w:tcPr>
            <w:tcW w:w="1772" w:type="dxa"/>
            <w:shd w:val="clear" w:color="auto" w:fill="808080" w:themeFill="background1" w:themeFillShade="80"/>
          </w:tcPr>
          <w:p w14:paraId="4B06B360" w14:textId="77777777" w:rsidR="00D96589" w:rsidRPr="00CC3A58" w:rsidRDefault="00D96589" w:rsidP="003B1F1E">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5B1C3E9E" w14:textId="77777777" w:rsidR="00D96589" w:rsidRPr="00CC3A58" w:rsidRDefault="00D96589" w:rsidP="003B1F1E">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659B1DF2" w14:textId="77777777" w:rsidR="00D96589" w:rsidRPr="00CC3A58" w:rsidRDefault="00D96589" w:rsidP="003B1F1E">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0AD8B1FF" w14:textId="77777777" w:rsidR="00D96589" w:rsidRPr="00CC3A58" w:rsidRDefault="00D96589" w:rsidP="003B1F1E">
            <w:pPr>
              <w:jc w:val="center"/>
              <w:rPr>
                <w:rFonts w:ascii="Calibri" w:hAnsi="Calibri"/>
                <w:b/>
                <w:bCs/>
                <w:color w:val="FFFFFF"/>
                <w:sz w:val="22"/>
                <w:szCs w:val="22"/>
              </w:rPr>
            </w:pPr>
            <w:r>
              <w:rPr>
                <w:rFonts w:ascii="Calibri" w:hAnsi="Calibri"/>
                <w:b/>
                <w:bCs/>
                <w:color w:val="FFFFFF"/>
                <w:sz w:val="22"/>
                <w:szCs w:val="22"/>
              </w:rPr>
              <w:t>Brief description</w:t>
            </w:r>
          </w:p>
        </w:tc>
      </w:tr>
      <w:tr w:rsidR="00D96589" w:rsidRPr="00CC3A58" w14:paraId="4EE5B843" w14:textId="77777777" w:rsidTr="003B1F1E">
        <w:trPr>
          <w:trHeight w:val="577"/>
        </w:trPr>
        <w:tc>
          <w:tcPr>
            <w:tcW w:w="1772" w:type="dxa"/>
            <w:shd w:val="clear" w:color="auto" w:fill="auto"/>
          </w:tcPr>
          <w:p w14:paraId="194D0303" w14:textId="77777777" w:rsidR="00D96589" w:rsidRPr="00831D63" w:rsidRDefault="00D96589" w:rsidP="003B1F1E">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3A7943C9" w14:textId="77777777" w:rsidR="00D96589" w:rsidRDefault="00D96589" w:rsidP="003B1F1E">
            <w:pPr>
              <w:spacing w:after="120"/>
              <w:jc w:val="center"/>
              <w:rPr>
                <w:sz w:val="22"/>
                <w:szCs w:val="20"/>
              </w:rPr>
            </w:pPr>
            <w:r>
              <w:rPr>
                <w:sz w:val="22"/>
                <w:szCs w:val="20"/>
              </w:rPr>
              <w:t>integer</w:t>
            </w:r>
          </w:p>
        </w:tc>
        <w:tc>
          <w:tcPr>
            <w:tcW w:w="1150" w:type="dxa"/>
            <w:shd w:val="clear" w:color="auto" w:fill="auto"/>
          </w:tcPr>
          <w:p w14:paraId="592A4A9D" w14:textId="77777777" w:rsidR="00D96589" w:rsidRDefault="00D96589" w:rsidP="003B1F1E">
            <w:pPr>
              <w:spacing w:after="120"/>
              <w:jc w:val="center"/>
              <w:rPr>
                <w:sz w:val="22"/>
                <w:szCs w:val="20"/>
              </w:rPr>
            </w:pPr>
            <w:r>
              <w:rPr>
                <w:sz w:val="22"/>
                <w:szCs w:val="20"/>
              </w:rPr>
              <w:t>No</w:t>
            </w:r>
          </w:p>
        </w:tc>
        <w:tc>
          <w:tcPr>
            <w:tcW w:w="5179" w:type="dxa"/>
            <w:shd w:val="clear" w:color="auto" w:fill="auto"/>
          </w:tcPr>
          <w:p w14:paraId="467D45A5" w14:textId="77777777" w:rsidR="00D96589" w:rsidRPr="00831D63" w:rsidRDefault="00D96589" w:rsidP="003B1F1E">
            <w:pPr>
              <w:spacing w:after="120"/>
              <w:jc w:val="both"/>
              <w:rPr>
                <w:sz w:val="22"/>
                <w:szCs w:val="22"/>
              </w:rPr>
            </w:pPr>
            <w:r>
              <w:rPr>
                <w:sz w:val="22"/>
                <w:szCs w:val="22"/>
              </w:rPr>
              <w:t>Used only in error conditions.</w:t>
            </w:r>
          </w:p>
        </w:tc>
      </w:tr>
      <w:tr w:rsidR="00D96589" w:rsidRPr="00CC3A58" w14:paraId="5CC455D6" w14:textId="77777777" w:rsidTr="003B1F1E">
        <w:trPr>
          <w:trHeight w:val="577"/>
        </w:trPr>
        <w:tc>
          <w:tcPr>
            <w:tcW w:w="1772" w:type="dxa"/>
            <w:shd w:val="clear" w:color="auto" w:fill="auto"/>
          </w:tcPr>
          <w:p w14:paraId="5DDABCB4" w14:textId="77777777" w:rsidR="00D96589" w:rsidRPr="00831D63" w:rsidRDefault="00D96589" w:rsidP="003B1F1E">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2B86217B" w14:textId="77777777" w:rsidR="00D96589" w:rsidRDefault="00D96589" w:rsidP="003B1F1E">
            <w:pPr>
              <w:spacing w:after="120"/>
              <w:jc w:val="center"/>
              <w:rPr>
                <w:sz w:val="22"/>
                <w:szCs w:val="20"/>
              </w:rPr>
            </w:pPr>
            <w:r>
              <w:rPr>
                <w:sz w:val="22"/>
                <w:szCs w:val="20"/>
              </w:rPr>
              <w:t>string</w:t>
            </w:r>
          </w:p>
        </w:tc>
        <w:tc>
          <w:tcPr>
            <w:tcW w:w="1150" w:type="dxa"/>
            <w:shd w:val="clear" w:color="auto" w:fill="auto"/>
          </w:tcPr>
          <w:p w14:paraId="53BF283A" w14:textId="77777777" w:rsidR="00D96589" w:rsidRDefault="00D96589" w:rsidP="003B1F1E">
            <w:pPr>
              <w:spacing w:after="120"/>
              <w:jc w:val="center"/>
              <w:rPr>
                <w:sz w:val="22"/>
                <w:szCs w:val="20"/>
              </w:rPr>
            </w:pPr>
            <w:r>
              <w:rPr>
                <w:sz w:val="22"/>
                <w:szCs w:val="20"/>
              </w:rPr>
              <w:t>No</w:t>
            </w:r>
          </w:p>
        </w:tc>
        <w:tc>
          <w:tcPr>
            <w:tcW w:w="5179" w:type="dxa"/>
            <w:shd w:val="clear" w:color="auto" w:fill="auto"/>
          </w:tcPr>
          <w:p w14:paraId="677709EA" w14:textId="77777777" w:rsidR="00D96589" w:rsidRPr="003F50E7" w:rsidRDefault="00D96589" w:rsidP="003B1F1E">
            <w:pPr>
              <w:spacing w:after="120"/>
              <w:jc w:val="both"/>
              <w:rPr>
                <w:sz w:val="22"/>
                <w:szCs w:val="22"/>
              </w:rPr>
            </w:pPr>
            <w:r>
              <w:rPr>
                <w:sz w:val="22"/>
                <w:szCs w:val="22"/>
              </w:rPr>
              <w:t>Used only in error conditions.</w:t>
            </w:r>
          </w:p>
        </w:tc>
      </w:tr>
    </w:tbl>
    <w:p w14:paraId="727523F7" w14:textId="77777777" w:rsidR="00AE3683" w:rsidRDefault="00AE3683" w:rsidP="00D96589">
      <w:pPr>
        <w:spacing w:after="60"/>
        <w:jc w:val="both"/>
        <w:rPr>
          <w:sz w:val="22"/>
          <w:szCs w:val="20"/>
        </w:rPr>
      </w:pPr>
    </w:p>
    <w:p w14:paraId="588C09D1" w14:textId="77777777" w:rsidR="00D96589" w:rsidRPr="00070A07" w:rsidRDefault="00D96589" w:rsidP="00D96589">
      <w:pPr>
        <w:spacing w:after="60"/>
        <w:jc w:val="both"/>
        <w:rPr>
          <w:sz w:val="22"/>
          <w:szCs w:val="20"/>
        </w:rPr>
      </w:pPr>
      <w:r>
        <w:rPr>
          <w:sz w:val="22"/>
          <w:szCs w:val="20"/>
        </w:rPr>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1439"/>
        <w:gridCol w:w="1150"/>
        <w:gridCol w:w="4914"/>
      </w:tblGrid>
      <w:tr w:rsidR="00D96589" w:rsidRPr="00CC3A58" w14:paraId="56578938" w14:textId="77777777" w:rsidTr="003B1F1E">
        <w:trPr>
          <w:cantSplit/>
          <w:trHeight w:val="300"/>
          <w:tblHeader/>
        </w:trPr>
        <w:tc>
          <w:tcPr>
            <w:tcW w:w="1772" w:type="dxa"/>
            <w:shd w:val="clear" w:color="auto" w:fill="808080" w:themeFill="background1" w:themeFillShade="80"/>
          </w:tcPr>
          <w:p w14:paraId="0F6189A5" w14:textId="0E972771" w:rsidR="00D96589" w:rsidRPr="00CC3A58" w:rsidRDefault="00D96589" w:rsidP="00D75077">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2BEA35F1" w14:textId="77777777" w:rsidR="00D96589" w:rsidRPr="00CC3A58" w:rsidRDefault="00D96589" w:rsidP="003B1F1E">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53241E77" w14:textId="77777777" w:rsidR="00D96589" w:rsidRPr="00CC3A58" w:rsidRDefault="00D96589" w:rsidP="003B1F1E">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2BB192C0" w14:textId="77777777" w:rsidR="00D96589" w:rsidRPr="00CC3A58" w:rsidRDefault="00D96589" w:rsidP="003B1F1E">
            <w:pPr>
              <w:jc w:val="center"/>
              <w:rPr>
                <w:rFonts w:ascii="Calibri" w:hAnsi="Calibri"/>
                <w:b/>
                <w:bCs/>
                <w:color w:val="FFFFFF"/>
                <w:sz w:val="22"/>
                <w:szCs w:val="22"/>
              </w:rPr>
            </w:pPr>
            <w:r>
              <w:rPr>
                <w:rFonts w:ascii="Calibri" w:hAnsi="Calibri"/>
                <w:b/>
                <w:bCs/>
                <w:color w:val="FFFFFF"/>
                <w:sz w:val="22"/>
                <w:szCs w:val="22"/>
              </w:rPr>
              <w:t>Brief description</w:t>
            </w:r>
          </w:p>
        </w:tc>
      </w:tr>
      <w:tr w:rsidR="00D96589" w:rsidRPr="00CC3A58" w14:paraId="0A665C1C" w14:textId="77777777" w:rsidTr="003B1F1E">
        <w:trPr>
          <w:trHeight w:val="577"/>
        </w:trPr>
        <w:tc>
          <w:tcPr>
            <w:tcW w:w="1772" w:type="dxa"/>
            <w:shd w:val="clear" w:color="auto" w:fill="auto"/>
          </w:tcPr>
          <w:p w14:paraId="77380F65" w14:textId="77777777" w:rsidR="00D96589" w:rsidRPr="00980E52" w:rsidRDefault="00D96589" w:rsidP="003B1F1E">
            <w:pPr>
              <w:spacing w:after="120"/>
              <w:jc w:val="both"/>
              <w:rPr>
                <w:i/>
                <w:color w:val="4F81BD" w:themeColor="accent1"/>
                <w:sz w:val="22"/>
                <w:szCs w:val="20"/>
              </w:rPr>
            </w:pPr>
            <w:r>
              <w:rPr>
                <w:sz w:val="22"/>
                <w:szCs w:val="20"/>
              </w:rPr>
              <w:t>requestError</w:t>
            </w:r>
          </w:p>
        </w:tc>
        <w:tc>
          <w:tcPr>
            <w:tcW w:w="1151" w:type="dxa"/>
            <w:shd w:val="clear" w:color="auto" w:fill="auto"/>
          </w:tcPr>
          <w:p w14:paraId="3CB37EAB" w14:textId="77777777" w:rsidR="00D96589" w:rsidRPr="00980E52" w:rsidRDefault="00D96589" w:rsidP="003B1F1E">
            <w:pPr>
              <w:spacing w:after="120"/>
              <w:jc w:val="center"/>
              <w:rPr>
                <w:i/>
                <w:color w:val="4F81BD" w:themeColor="accent1"/>
                <w:sz w:val="22"/>
                <w:szCs w:val="20"/>
              </w:rPr>
            </w:pPr>
            <w:r>
              <w:rPr>
                <w:sz w:val="22"/>
                <w:szCs w:val="20"/>
              </w:rPr>
              <w:t>requestError</w:t>
            </w:r>
          </w:p>
        </w:tc>
        <w:tc>
          <w:tcPr>
            <w:tcW w:w="1150" w:type="dxa"/>
            <w:shd w:val="clear" w:color="auto" w:fill="auto"/>
          </w:tcPr>
          <w:p w14:paraId="4D0F2C07" w14:textId="77777777" w:rsidR="00D96589" w:rsidRPr="00980E52" w:rsidRDefault="00D96589" w:rsidP="003B1F1E">
            <w:pPr>
              <w:spacing w:after="120"/>
              <w:jc w:val="center"/>
              <w:rPr>
                <w:i/>
                <w:color w:val="4F81BD" w:themeColor="accent1"/>
                <w:sz w:val="22"/>
                <w:szCs w:val="20"/>
              </w:rPr>
            </w:pPr>
            <w:r>
              <w:rPr>
                <w:sz w:val="22"/>
                <w:szCs w:val="20"/>
              </w:rPr>
              <w:t>No</w:t>
            </w:r>
          </w:p>
        </w:tc>
        <w:tc>
          <w:tcPr>
            <w:tcW w:w="5179" w:type="dxa"/>
            <w:shd w:val="clear" w:color="auto" w:fill="auto"/>
          </w:tcPr>
          <w:p w14:paraId="5A18F470" w14:textId="77777777" w:rsidR="00D96589" w:rsidRPr="003F50E7" w:rsidRDefault="00D96589" w:rsidP="003B1F1E">
            <w:pPr>
              <w:spacing w:after="120"/>
              <w:jc w:val="both"/>
              <w:rPr>
                <w:rFonts w:cs="Arial"/>
                <w:sz w:val="22"/>
                <w:szCs w:val="22"/>
              </w:rPr>
            </w:pPr>
            <w:r>
              <w:rPr>
                <w:sz w:val="22"/>
                <w:szCs w:val="22"/>
              </w:rPr>
              <w:t>Used only in error conditions.</w:t>
            </w:r>
          </w:p>
        </w:tc>
      </w:tr>
    </w:tbl>
    <w:p w14:paraId="13E85579" w14:textId="77777777" w:rsidR="00D96589" w:rsidRDefault="00D96589" w:rsidP="00D96589">
      <w:pPr>
        <w:pStyle w:val="Body"/>
        <w:ind w:left="0"/>
      </w:pPr>
    </w:p>
    <w:p w14:paraId="59D9D29E" w14:textId="77777777" w:rsidR="00C96D10" w:rsidRPr="00A3371B" w:rsidRDefault="00C96D10" w:rsidP="00C96D10">
      <w:pPr>
        <w:pStyle w:val="Heading3"/>
      </w:pPr>
      <w:bookmarkStart w:id="129" w:name="_Toc452044107"/>
      <w:r>
        <w:t>HTTP Status Codes</w:t>
      </w:r>
      <w:bookmarkEnd w:id="127"/>
      <w:bookmarkEnd w:id="128"/>
      <w:bookmarkEnd w:id="129"/>
    </w:p>
    <w:tbl>
      <w:tblPr>
        <w:tblStyle w:val="TableGrid"/>
        <w:tblW w:w="0" w:type="auto"/>
        <w:tblLook w:val="04A0" w:firstRow="1" w:lastRow="0" w:firstColumn="1" w:lastColumn="0" w:noHBand="0" w:noVBand="1"/>
      </w:tblPr>
      <w:tblGrid>
        <w:gridCol w:w="1084"/>
        <w:gridCol w:w="2482"/>
        <w:gridCol w:w="5784"/>
      </w:tblGrid>
      <w:tr w:rsidR="00C96D10" w:rsidRPr="006B3B52" w14:paraId="60CE588E" w14:textId="77777777" w:rsidTr="003B1F1E">
        <w:tc>
          <w:tcPr>
            <w:tcW w:w="1084" w:type="dxa"/>
            <w:shd w:val="clear" w:color="auto" w:fill="808080" w:themeFill="background1" w:themeFillShade="80"/>
          </w:tcPr>
          <w:p w14:paraId="1471CADF" w14:textId="77777777" w:rsidR="00C96D10" w:rsidRPr="006B3B52" w:rsidRDefault="00C96D10" w:rsidP="003B1F1E">
            <w:pPr>
              <w:spacing w:after="200" w:line="276" w:lineRule="auto"/>
              <w:contextualSpacing/>
              <w:jc w:val="center"/>
              <w:rPr>
                <w:i/>
                <w:color w:val="FFFFFF" w:themeColor="background1"/>
                <w:sz w:val="22"/>
                <w:szCs w:val="20"/>
              </w:rPr>
            </w:pPr>
            <w:r>
              <w:rPr>
                <w:i/>
                <w:color w:val="FFFFFF" w:themeColor="background1"/>
                <w:sz w:val="22"/>
                <w:szCs w:val="20"/>
              </w:rPr>
              <w:t>Code</w:t>
            </w:r>
          </w:p>
        </w:tc>
        <w:tc>
          <w:tcPr>
            <w:tcW w:w="2482" w:type="dxa"/>
            <w:shd w:val="clear" w:color="auto" w:fill="808080" w:themeFill="background1" w:themeFillShade="80"/>
          </w:tcPr>
          <w:p w14:paraId="6C808DD3" w14:textId="77777777" w:rsidR="00C96D10" w:rsidRPr="006B3B52" w:rsidRDefault="00C96D10" w:rsidP="003B1F1E">
            <w:pPr>
              <w:spacing w:after="200" w:line="276" w:lineRule="auto"/>
              <w:contextualSpacing/>
              <w:jc w:val="center"/>
              <w:rPr>
                <w:i/>
                <w:color w:val="FFFFFF" w:themeColor="background1"/>
                <w:sz w:val="22"/>
                <w:szCs w:val="20"/>
              </w:rPr>
            </w:pPr>
            <w:r>
              <w:rPr>
                <w:i/>
                <w:color w:val="FFFFFF" w:themeColor="background1"/>
                <w:sz w:val="22"/>
                <w:szCs w:val="20"/>
              </w:rPr>
              <w:t>Reason Phrase</w:t>
            </w:r>
          </w:p>
        </w:tc>
        <w:tc>
          <w:tcPr>
            <w:tcW w:w="5784" w:type="dxa"/>
            <w:shd w:val="clear" w:color="auto" w:fill="808080" w:themeFill="background1" w:themeFillShade="80"/>
          </w:tcPr>
          <w:p w14:paraId="1ACDB611" w14:textId="77777777" w:rsidR="00C96D10" w:rsidRPr="006B3B52" w:rsidRDefault="00C96D10" w:rsidP="003B1F1E">
            <w:pPr>
              <w:spacing w:after="200" w:line="276" w:lineRule="auto"/>
              <w:contextualSpacing/>
              <w:jc w:val="center"/>
              <w:rPr>
                <w:i/>
                <w:color w:val="FFFFFF" w:themeColor="background1"/>
                <w:sz w:val="22"/>
                <w:szCs w:val="20"/>
              </w:rPr>
            </w:pPr>
            <w:r>
              <w:rPr>
                <w:i/>
                <w:color w:val="FFFFFF" w:themeColor="background1"/>
                <w:sz w:val="22"/>
                <w:szCs w:val="20"/>
              </w:rPr>
              <w:t>Description</w:t>
            </w:r>
          </w:p>
        </w:tc>
      </w:tr>
      <w:tr w:rsidR="00C96D10" w14:paraId="1E23BFF3" w14:textId="77777777" w:rsidTr="003B1F1E">
        <w:tc>
          <w:tcPr>
            <w:tcW w:w="1084" w:type="dxa"/>
          </w:tcPr>
          <w:p w14:paraId="67282A22" w14:textId="75867E2E" w:rsidR="00C96D10" w:rsidRPr="007C29E2" w:rsidRDefault="00C96D10" w:rsidP="00D96589">
            <w:pPr>
              <w:spacing w:after="200" w:line="276" w:lineRule="auto"/>
              <w:contextualSpacing/>
              <w:rPr>
                <w:color w:val="000000" w:themeColor="text1"/>
                <w:sz w:val="22"/>
                <w:szCs w:val="20"/>
              </w:rPr>
            </w:pPr>
            <w:r w:rsidRPr="007C29E2">
              <w:rPr>
                <w:color w:val="000000" w:themeColor="text1"/>
                <w:sz w:val="22"/>
                <w:szCs w:val="20"/>
              </w:rPr>
              <w:t>20</w:t>
            </w:r>
            <w:r w:rsidR="00D96589">
              <w:rPr>
                <w:color w:val="000000" w:themeColor="text1"/>
                <w:sz w:val="22"/>
                <w:szCs w:val="20"/>
              </w:rPr>
              <w:t>4</w:t>
            </w:r>
          </w:p>
        </w:tc>
        <w:tc>
          <w:tcPr>
            <w:tcW w:w="2482" w:type="dxa"/>
          </w:tcPr>
          <w:p w14:paraId="0AE53F6F" w14:textId="2A7E0CF4" w:rsidR="00C96D10" w:rsidRPr="007C29E2" w:rsidRDefault="00D96589" w:rsidP="003B1F1E">
            <w:pPr>
              <w:spacing w:after="200" w:line="276" w:lineRule="auto"/>
              <w:contextualSpacing/>
              <w:rPr>
                <w:color w:val="000000" w:themeColor="text1"/>
                <w:sz w:val="22"/>
                <w:szCs w:val="20"/>
              </w:rPr>
            </w:pPr>
            <w:r>
              <w:rPr>
                <w:color w:val="000000" w:themeColor="text1"/>
                <w:sz w:val="22"/>
                <w:szCs w:val="20"/>
              </w:rPr>
              <w:t>No Content</w:t>
            </w:r>
          </w:p>
        </w:tc>
        <w:tc>
          <w:tcPr>
            <w:tcW w:w="5784" w:type="dxa"/>
          </w:tcPr>
          <w:p w14:paraId="17BF3A14" w14:textId="179D3B75" w:rsidR="00C96D10" w:rsidRPr="007C29E2" w:rsidRDefault="00D96589" w:rsidP="003B1F1E">
            <w:pPr>
              <w:spacing w:after="200" w:line="276" w:lineRule="auto"/>
              <w:contextualSpacing/>
              <w:rPr>
                <w:color w:val="000000" w:themeColor="text1"/>
                <w:sz w:val="22"/>
                <w:szCs w:val="20"/>
              </w:rPr>
            </w:pPr>
            <w:r>
              <w:rPr>
                <w:color w:val="000000" w:themeColor="text1"/>
                <w:sz w:val="22"/>
                <w:szCs w:val="20"/>
              </w:rPr>
              <w:t>The throttling state update message has been accepted.</w:t>
            </w:r>
          </w:p>
        </w:tc>
      </w:tr>
      <w:tr w:rsidR="00C96D10" w14:paraId="3E3A8833" w14:textId="77777777" w:rsidTr="003B1F1E">
        <w:tc>
          <w:tcPr>
            <w:tcW w:w="1084" w:type="dxa"/>
          </w:tcPr>
          <w:p w14:paraId="5C8786F9" w14:textId="77777777" w:rsidR="00C96D10" w:rsidRPr="007C29E2" w:rsidRDefault="00C96D10" w:rsidP="003B1F1E">
            <w:pPr>
              <w:spacing w:after="200" w:line="276" w:lineRule="auto"/>
              <w:contextualSpacing/>
              <w:rPr>
                <w:color w:val="000000" w:themeColor="text1"/>
                <w:sz w:val="22"/>
                <w:szCs w:val="20"/>
              </w:rPr>
            </w:pPr>
            <w:r w:rsidRPr="007C29E2">
              <w:rPr>
                <w:color w:val="000000" w:themeColor="text1"/>
                <w:sz w:val="22"/>
                <w:szCs w:val="20"/>
              </w:rPr>
              <w:t>400</w:t>
            </w:r>
          </w:p>
        </w:tc>
        <w:tc>
          <w:tcPr>
            <w:tcW w:w="2482" w:type="dxa"/>
          </w:tcPr>
          <w:p w14:paraId="5651D30D" w14:textId="77777777" w:rsidR="00C96D10" w:rsidRPr="007C29E2" w:rsidRDefault="00C96D10" w:rsidP="003B1F1E">
            <w:pPr>
              <w:spacing w:after="200" w:line="276" w:lineRule="auto"/>
              <w:contextualSpacing/>
              <w:rPr>
                <w:color w:val="000000" w:themeColor="text1"/>
                <w:sz w:val="22"/>
                <w:szCs w:val="20"/>
              </w:rPr>
            </w:pPr>
            <w:r w:rsidRPr="007C29E2">
              <w:rPr>
                <w:color w:val="000000" w:themeColor="text1"/>
                <w:sz w:val="22"/>
                <w:szCs w:val="20"/>
              </w:rPr>
              <w:t>Bad Request</w:t>
            </w:r>
          </w:p>
        </w:tc>
        <w:tc>
          <w:tcPr>
            <w:tcW w:w="5784" w:type="dxa"/>
          </w:tcPr>
          <w:p w14:paraId="1C1A7656" w14:textId="77777777" w:rsidR="00C96D10" w:rsidRPr="007C29E2" w:rsidRDefault="00C96D10" w:rsidP="003B1F1E">
            <w:pPr>
              <w:spacing w:after="200" w:line="276" w:lineRule="auto"/>
              <w:contextualSpacing/>
              <w:rPr>
                <w:color w:val="000000" w:themeColor="text1"/>
                <w:sz w:val="22"/>
                <w:szCs w:val="20"/>
              </w:rPr>
            </w:pPr>
            <w:r>
              <w:rPr>
                <w:color w:val="000000" w:themeColor="text1"/>
                <w:sz w:val="22"/>
                <w:szCs w:val="20"/>
              </w:rPr>
              <w:t>Many possible reasons not specified by the other codes (e.g., missing required parameters or incorrect format). The response body may include a further exception code and text. HTTP 400 errors may be mapped to SVC0001 (general service error), SVC0002 (bad parameter), SVC2000 (general service error with details) or PO9003 (message content size exceeds the allowable limit).</w:t>
            </w:r>
          </w:p>
        </w:tc>
      </w:tr>
      <w:tr w:rsidR="00C96D10" w14:paraId="615E5CDB" w14:textId="77777777" w:rsidTr="003B1F1E">
        <w:tc>
          <w:tcPr>
            <w:tcW w:w="1084" w:type="dxa"/>
          </w:tcPr>
          <w:p w14:paraId="6687E6E4" w14:textId="77777777" w:rsidR="00C96D10" w:rsidRPr="007C29E2" w:rsidRDefault="00C96D10" w:rsidP="003B1F1E">
            <w:pPr>
              <w:spacing w:after="200" w:line="276" w:lineRule="auto"/>
              <w:contextualSpacing/>
              <w:rPr>
                <w:color w:val="000000" w:themeColor="text1"/>
                <w:sz w:val="22"/>
                <w:szCs w:val="20"/>
              </w:rPr>
            </w:pPr>
            <w:r w:rsidRPr="007C29E2">
              <w:rPr>
                <w:color w:val="000000" w:themeColor="text1"/>
                <w:sz w:val="22"/>
                <w:szCs w:val="20"/>
              </w:rPr>
              <w:t>401</w:t>
            </w:r>
          </w:p>
        </w:tc>
        <w:tc>
          <w:tcPr>
            <w:tcW w:w="2482" w:type="dxa"/>
          </w:tcPr>
          <w:p w14:paraId="06B194EB" w14:textId="77777777" w:rsidR="00C96D10" w:rsidRPr="007C29E2" w:rsidRDefault="00C96D10" w:rsidP="003B1F1E">
            <w:pPr>
              <w:spacing w:after="200" w:line="276" w:lineRule="auto"/>
              <w:contextualSpacing/>
              <w:rPr>
                <w:color w:val="000000" w:themeColor="text1"/>
                <w:sz w:val="22"/>
                <w:szCs w:val="20"/>
              </w:rPr>
            </w:pPr>
            <w:r>
              <w:rPr>
                <w:color w:val="000000" w:themeColor="text1"/>
                <w:sz w:val="22"/>
                <w:szCs w:val="20"/>
              </w:rPr>
              <w:t>Unauthorized</w:t>
            </w:r>
          </w:p>
        </w:tc>
        <w:tc>
          <w:tcPr>
            <w:tcW w:w="5784" w:type="dxa"/>
          </w:tcPr>
          <w:p w14:paraId="65AAB7E9" w14:textId="77777777" w:rsidR="00C96D10" w:rsidRPr="007C29E2" w:rsidRDefault="00C96D10" w:rsidP="003B1F1E">
            <w:pPr>
              <w:spacing w:after="200" w:line="276" w:lineRule="auto"/>
              <w:contextualSpacing/>
              <w:rPr>
                <w:color w:val="000000" w:themeColor="text1"/>
                <w:sz w:val="22"/>
                <w:szCs w:val="20"/>
              </w:rPr>
            </w:pPr>
            <w:r>
              <w:rPr>
                <w:color w:val="000000" w:themeColor="text1"/>
                <w:sz w:val="22"/>
                <w:szCs w:val="20"/>
              </w:rPr>
              <w:t>Authentication failed or was not provided. HTTP 401 errors may be mapped to POL0001 (general policy error) or POL2000 (general policy error with details).</w:t>
            </w:r>
          </w:p>
        </w:tc>
      </w:tr>
      <w:tr w:rsidR="00C96D10" w14:paraId="7D9DAF73" w14:textId="77777777" w:rsidTr="003B1F1E">
        <w:tc>
          <w:tcPr>
            <w:tcW w:w="1084" w:type="dxa"/>
          </w:tcPr>
          <w:p w14:paraId="7C1D1705" w14:textId="77777777" w:rsidR="00C96D10" w:rsidRPr="007C29E2" w:rsidRDefault="00C96D10" w:rsidP="003B1F1E">
            <w:pPr>
              <w:spacing w:after="200" w:line="276" w:lineRule="auto"/>
              <w:contextualSpacing/>
              <w:rPr>
                <w:color w:val="000000" w:themeColor="text1"/>
                <w:sz w:val="22"/>
                <w:szCs w:val="20"/>
              </w:rPr>
            </w:pPr>
            <w:r w:rsidRPr="007C29E2">
              <w:rPr>
                <w:color w:val="000000" w:themeColor="text1"/>
                <w:sz w:val="22"/>
                <w:szCs w:val="20"/>
              </w:rPr>
              <w:lastRenderedPageBreak/>
              <w:t>404</w:t>
            </w:r>
          </w:p>
        </w:tc>
        <w:tc>
          <w:tcPr>
            <w:tcW w:w="2482" w:type="dxa"/>
          </w:tcPr>
          <w:p w14:paraId="03091661" w14:textId="77777777" w:rsidR="00C96D10" w:rsidRPr="007C29E2" w:rsidRDefault="00C96D10" w:rsidP="003B1F1E">
            <w:pPr>
              <w:spacing w:after="200" w:line="276" w:lineRule="auto"/>
              <w:contextualSpacing/>
              <w:rPr>
                <w:color w:val="000000" w:themeColor="text1"/>
                <w:sz w:val="22"/>
                <w:szCs w:val="20"/>
              </w:rPr>
            </w:pPr>
            <w:r w:rsidRPr="007C29E2">
              <w:rPr>
                <w:color w:val="000000" w:themeColor="text1"/>
                <w:sz w:val="22"/>
                <w:szCs w:val="20"/>
              </w:rPr>
              <w:t>Not Found</w:t>
            </w:r>
          </w:p>
        </w:tc>
        <w:tc>
          <w:tcPr>
            <w:tcW w:w="5784" w:type="dxa"/>
          </w:tcPr>
          <w:p w14:paraId="0EAC2896" w14:textId="77777777" w:rsidR="00C96D10" w:rsidRPr="007C29E2" w:rsidRDefault="00C96D10" w:rsidP="003B1F1E">
            <w:pPr>
              <w:spacing w:after="200" w:line="276" w:lineRule="auto"/>
              <w:contextualSpacing/>
              <w:rPr>
                <w:color w:val="000000" w:themeColor="text1"/>
                <w:sz w:val="22"/>
                <w:szCs w:val="20"/>
              </w:rPr>
            </w:pPr>
            <w:r w:rsidRPr="007C29E2">
              <w:rPr>
                <w:color w:val="000000" w:themeColor="text1"/>
                <w:sz w:val="22"/>
                <w:szCs w:val="20"/>
              </w:rPr>
              <w:t>The server has not found anything matching the Request-URI. No indication is given of whether the condition is temporary or permanent.</w:t>
            </w:r>
          </w:p>
        </w:tc>
      </w:tr>
      <w:tr w:rsidR="00C96D10" w14:paraId="2DB47719" w14:textId="77777777" w:rsidTr="003B1F1E">
        <w:tc>
          <w:tcPr>
            <w:tcW w:w="1084" w:type="dxa"/>
          </w:tcPr>
          <w:p w14:paraId="2560BF06" w14:textId="77777777" w:rsidR="00C96D10" w:rsidRPr="007C29E2" w:rsidRDefault="00C96D10" w:rsidP="003B1F1E">
            <w:pPr>
              <w:spacing w:after="200" w:line="276" w:lineRule="auto"/>
              <w:contextualSpacing/>
              <w:rPr>
                <w:color w:val="000000" w:themeColor="text1"/>
                <w:sz w:val="22"/>
                <w:szCs w:val="20"/>
              </w:rPr>
            </w:pPr>
            <w:r w:rsidRPr="007C29E2">
              <w:rPr>
                <w:color w:val="000000" w:themeColor="text1"/>
                <w:sz w:val="22"/>
                <w:szCs w:val="20"/>
              </w:rPr>
              <w:t>405</w:t>
            </w:r>
          </w:p>
        </w:tc>
        <w:tc>
          <w:tcPr>
            <w:tcW w:w="2482" w:type="dxa"/>
          </w:tcPr>
          <w:p w14:paraId="0B8D008E" w14:textId="77777777" w:rsidR="00C96D10" w:rsidRPr="007C29E2" w:rsidRDefault="00C96D10" w:rsidP="003B1F1E">
            <w:pPr>
              <w:spacing w:after="200" w:line="276" w:lineRule="auto"/>
              <w:contextualSpacing/>
              <w:rPr>
                <w:color w:val="000000" w:themeColor="text1"/>
                <w:sz w:val="22"/>
                <w:szCs w:val="20"/>
              </w:rPr>
            </w:pPr>
            <w:r w:rsidRPr="007C29E2">
              <w:rPr>
                <w:color w:val="000000" w:themeColor="text1"/>
                <w:sz w:val="22"/>
                <w:szCs w:val="20"/>
              </w:rPr>
              <w:t>Method Not Allowed</w:t>
            </w:r>
          </w:p>
        </w:tc>
        <w:tc>
          <w:tcPr>
            <w:tcW w:w="5784" w:type="dxa"/>
          </w:tcPr>
          <w:p w14:paraId="3B5B03FB" w14:textId="77777777" w:rsidR="00C96D10" w:rsidRPr="007C29E2" w:rsidRDefault="00C96D10" w:rsidP="003B1F1E">
            <w:pPr>
              <w:spacing w:after="200" w:line="276" w:lineRule="auto"/>
              <w:contextualSpacing/>
              <w:rPr>
                <w:color w:val="000000" w:themeColor="text1"/>
                <w:sz w:val="22"/>
                <w:szCs w:val="20"/>
              </w:rPr>
            </w:pPr>
            <w:r w:rsidRPr="007C29E2">
              <w:rPr>
                <w:color w:val="000000" w:themeColor="text1"/>
                <w:sz w:val="22"/>
                <w:szCs w:val="20"/>
              </w:rPr>
              <w:t>A request was made of a resource using a request method not supported by that resource (e.g., using PUT on a REST resource that only supports POST).</w:t>
            </w:r>
          </w:p>
        </w:tc>
      </w:tr>
      <w:tr w:rsidR="00C96D10" w14:paraId="7D621C8D" w14:textId="77777777" w:rsidTr="003B1F1E">
        <w:tc>
          <w:tcPr>
            <w:tcW w:w="1084" w:type="dxa"/>
          </w:tcPr>
          <w:p w14:paraId="7F49B56C" w14:textId="77777777" w:rsidR="00C96D10" w:rsidRPr="008F762C" w:rsidRDefault="00C96D10" w:rsidP="003B1F1E">
            <w:pPr>
              <w:spacing w:after="200" w:line="276" w:lineRule="auto"/>
              <w:contextualSpacing/>
              <w:rPr>
                <w:color w:val="000000" w:themeColor="text1"/>
                <w:sz w:val="22"/>
                <w:szCs w:val="20"/>
              </w:rPr>
            </w:pPr>
            <w:r>
              <w:rPr>
                <w:color w:val="000000" w:themeColor="text1"/>
                <w:sz w:val="22"/>
                <w:szCs w:val="20"/>
              </w:rPr>
              <w:t>409</w:t>
            </w:r>
          </w:p>
        </w:tc>
        <w:tc>
          <w:tcPr>
            <w:tcW w:w="2482" w:type="dxa"/>
          </w:tcPr>
          <w:p w14:paraId="49C1EB0B" w14:textId="77777777" w:rsidR="00C96D10" w:rsidRPr="008F762C" w:rsidRDefault="00C96D10" w:rsidP="003B1F1E">
            <w:pPr>
              <w:spacing w:after="200" w:line="276" w:lineRule="auto"/>
              <w:contextualSpacing/>
              <w:rPr>
                <w:color w:val="000000" w:themeColor="text1"/>
                <w:sz w:val="22"/>
                <w:szCs w:val="20"/>
              </w:rPr>
            </w:pPr>
            <w:r>
              <w:rPr>
                <w:color w:val="000000" w:themeColor="text1"/>
                <w:sz w:val="22"/>
                <w:szCs w:val="20"/>
              </w:rPr>
              <w:t>Locked</w:t>
            </w:r>
          </w:p>
        </w:tc>
        <w:tc>
          <w:tcPr>
            <w:tcW w:w="5784" w:type="dxa"/>
          </w:tcPr>
          <w:p w14:paraId="2F62D3BF" w14:textId="77777777" w:rsidR="00C96D10" w:rsidRPr="008F762C" w:rsidRDefault="00C96D10" w:rsidP="003B1F1E">
            <w:pPr>
              <w:spacing w:after="200" w:line="276" w:lineRule="auto"/>
              <w:contextualSpacing/>
              <w:rPr>
                <w:color w:val="000000" w:themeColor="text1"/>
                <w:sz w:val="22"/>
                <w:szCs w:val="20"/>
              </w:rPr>
            </w:pPr>
            <w:r w:rsidRPr="00794742">
              <w:rPr>
                <w:color w:val="000000" w:themeColor="text1"/>
                <w:sz w:val="22"/>
                <w:szCs w:val="20"/>
              </w:rPr>
              <w:t>The request could not be completed due to a conflict with the current state of the resource.</w:t>
            </w:r>
          </w:p>
        </w:tc>
      </w:tr>
      <w:tr w:rsidR="00C96D10" w14:paraId="362524DC" w14:textId="77777777" w:rsidTr="003B1F1E">
        <w:tc>
          <w:tcPr>
            <w:tcW w:w="1084" w:type="dxa"/>
          </w:tcPr>
          <w:p w14:paraId="37EE4914" w14:textId="77777777" w:rsidR="00C96D10" w:rsidRPr="008F762C" w:rsidRDefault="00C96D10" w:rsidP="003B1F1E">
            <w:pPr>
              <w:spacing w:after="200" w:line="276" w:lineRule="auto"/>
              <w:contextualSpacing/>
              <w:rPr>
                <w:color w:val="000000" w:themeColor="text1"/>
                <w:sz w:val="22"/>
                <w:szCs w:val="20"/>
              </w:rPr>
            </w:pPr>
            <w:r w:rsidRPr="008F762C">
              <w:rPr>
                <w:color w:val="000000" w:themeColor="text1"/>
                <w:sz w:val="22"/>
                <w:szCs w:val="20"/>
              </w:rPr>
              <w:t>500</w:t>
            </w:r>
          </w:p>
        </w:tc>
        <w:tc>
          <w:tcPr>
            <w:tcW w:w="2482" w:type="dxa"/>
          </w:tcPr>
          <w:p w14:paraId="4B7667D8" w14:textId="77777777" w:rsidR="00C96D10" w:rsidRPr="008F762C" w:rsidRDefault="00C96D10" w:rsidP="003B1F1E">
            <w:pPr>
              <w:spacing w:after="200" w:line="276" w:lineRule="auto"/>
              <w:contextualSpacing/>
              <w:rPr>
                <w:color w:val="000000" w:themeColor="text1"/>
                <w:sz w:val="22"/>
                <w:szCs w:val="20"/>
              </w:rPr>
            </w:pPr>
            <w:r w:rsidRPr="008F762C">
              <w:rPr>
                <w:color w:val="000000" w:themeColor="text1"/>
                <w:sz w:val="22"/>
                <w:szCs w:val="20"/>
              </w:rPr>
              <w:t>Internal Server Error</w:t>
            </w:r>
          </w:p>
        </w:tc>
        <w:tc>
          <w:tcPr>
            <w:tcW w:w="5784" w:type="dxa"/>
          </w:tcPr>
          <w:p w14:paraId="187AB2AC" w14:textId="77777777" w:rsidR="00C96D10" w:rsidRPr="008F762C" w:rsidRDefault="00C96D10" w:rsidP="003B1F1E">
            <w:pPr>
              <w:spacing w:after="200" w:line="276" w:lineRule="auto"/>
              <w:contextualSpacing/>
              <w:rPr>
                <w:color w:val="000000" w:themeColor="text1"/>
                <w:sz w:val="22"/>
                <w:szCs w:val="20"/>
              </w:rPr>
            </w:pPr>
            <w:r w:rsidRPr="008F762C">
              <w:rPr>
                <w:color w:val="000000" w:themeColor="text1"/>
                <w:sz w:val="22"/>
                <w:szCs w:val="20"/>
              </w:rPr>
              <w:t>The server encountered an internal error or timed out; please retry</w:t>
            </w:r>
            <w:r>
              <w:rPr>
                <w:color w:val="000000" w:themeColor="text1"/>
                <w:sz w:val="22"/>
                <w:szCs w:val="20"/>
              </w:rPr>
              <w:t xml:space="preserve"> (general catch-all server-side error)</w:t>
            </w:r>
            <w:r w:rsidRPr="008F762C">
              <w:rPr>
                <w:color w:val="000000" w:themeColor="text1"/>
                <w:sz w:val="22"/>
                <w:szCs w:val="20"/>
              </w:rPr>
              <w:t>.</w:t>
            </w:r>
            <w:r>
              <w:rPr>
                <w:color w:val="000000" w:themeColor="text1"/>
                <w:sz w:val="22"/>
                <w:szCs w:val="20"/>
              </w:rPr>
              <w:t>HTTP 500 errors may be mapped to SVC1000 (no server resources).</w:t>
            </w:r>
          </w:p>
        </w:tc>
      </w:tr>
      <w:tr w:rsidR="00C96D10" w14:paraId="1F68BCF7" w14:textId="77777777" w:rsidTr="003B1F1E">
        <w:tc>
          <w:tcPr>
            <w:tcW w:w="1084" w:type="dxa"/>
          </w:tcPr>
          <w:p w14:paraId="4A03E47D" w14:textId="77777777" w:rsidR="00C96D10" w:rsidRPr="008F762C" w:rsidRDefault="00C96D10" w:rsidP="003B1F1E">
            <w:pPr>
              <w:spacing w:after="200" w:line="276" w:lineRule="auto"/>
              <w:contextualSpacing/>
              <w:rPr>
                <w:color w:val="000000" w:themeColor="text1"/>
                <w:sz w:val="22"/>
                <w:szCs w:val="20"/>
              </w:rPr>
            </w:pPr>
            <w:r>
              <w:rPr>
                <w:color w:val="000000" w:themeColor="text1"/>
                <w:sz w:val="22"/>
                <w:szCs w:val="20"/>
              </w:rPr>
              <w:t>503</w:t>
            </w:r>
          </w:p>
        </w:tc>
        <w:tc>
          <w:tcPr>
            <w:tcW w:w="2482" w:type="dxa"/>
          </w:tcPr>
          <w:p w14:paraId="12615DB7" w14:textId="77777777" w:rsidR="00C96D10" w:rsidRPr="008F762C" w:rsidRDefault="00C96D10" w:rsidP="003B1F1E">
            <w:pPr>
              <w:spacing w:after="200" w:line="276" w:lineRule="auto"/>
              <w:contextualSpacing/>
              <w:rPr>
                <w:color w:val="000000" w:themeColor="text1"/>
                <w:sz w:val="22"/>
                <w:szCs w:val="20"/>
              </w:rPr>
            </w:pPr>
            <w:r>
              <w:rPr>
                <w:color w:val="000000" w:themeColor="text1"/>
                <w:sz w:val="22"/>
                <w:szCs w:val="20"/>
              </w:rPr>
              <w:t>Service Unavailable</w:t>
            </w:r>
          </w:p>
        </w:tc>
        <w:tc>
          <w:tcPr>
            <w:tcW w:w="5784" w:type="dxa"/>
          </w:tcPr>
          <w:p w14:paraId="3C54E1D7" w14:textId="77777777" w:rsidR="00C96D10" w:rsidRPr="008F762C" w:rsidRDefault="00C96D10" w:rsidP="003B1F1E">
            <w:pPr>
              <w:spacing w:after="200" w:line="276" w:lineRule="auto"/>
              <w:contextualSpacing/>
              <w:rPr>
                <w:color w:val="000000" w:themeColor="text1"/>
                <w:sz w:val="22"/>
                <w:szCs w:val="20"/>
              </w:rPr>
            </w:pPr>
            <w:r w:rsidRPr="00794742">
              <w:rPr>
                <w:rFonts w:cs="Arial"/>
                <w:color w:val="000000" w:themeColor="text1"/>
                <w:sz w:val="22"/>
                <w:szCs w:val="20"/>
                <w:shd w:val="clear" w:color="auto" w:fill="FFFFFF"/>
              </w:rPr>
              <w:t>The server is currently unable to handle the request due to a temporary overloading or maintenance of the server. The implication is that this is a temporary condition which will be alleviated after some delay.</w:t>
            </w:r>
            <w:r w:rsidRPr="00794742">
              <w:rPr>
                <w:rStyle w:val="apple-converted-space"/>
                <w:rFonts w:cs="Arial"/>
                <w:color w:val="000000" w:themeColor="text1"/>
                <w:sz w:val="22"/>
                <w:szCs w:val="20"/>
                <w:shd w:val="clear" w:color="auto" w:fill="FFFFFF"/>
              </w:rPr>
              <w:t> </w:t>
            </w:r>
          </w:p>
        </w:tc>
      </w:tr>
      <w:tr w:rsidR="00C96D10" w14:paraId="409EB7B6" w14:textId="77777777" w:rsidTr="003B1F1E">
        <w:tc>
          <w:tcPr>
            <w:tcW w:w="1084" w:type="dxa"/>
          </w:tcPr>
          <w:p w14:paraId="10260AA1" w14:textId="77777777" w:rsidR="00C96D10" w:rsidRPr="008F762C" w:rsidRDefault="00C96D10" w:rsidP="003B1F1E">
            <w:pPr>
              <w:spacing w:after="200" w:line="276" w:lineRule="auto"/>
              <w:contextualSpacing/>
              <w:rPr>
                <w:color w:val="000000" w:themeColor="text1"/>
                <w:sz w:val="22"/>
                <w:szCs w:val="20"/>
              </w:rPr>
            </w:pPr>
            <w:r>
              <w:rPr>
                <w:color w:val="000000" w:themeColor="text1"/>
                <w:sz w:val="22"/>
                <w:szCs w:val="20"/>
              </w:rPr>
              <w:t>504</w:t>
            </w:r>
          </w:p>
        </w:tc>
        <w:tc>
          <w:tcPr>
            <w:tcW w:w="2482" w:type="dxa"/>
          </w:tcPr>
          <w:p w14:paraId="1E726D20" w14:textId="77777777" w:rsidR="00C96D10" w:rsidRPr="008F762C" w:rsidRDefault="00C96D10" w:rsidP="003B1F1E">
            <w:pPr>
              <w:spacing w:after="200" w:line="276" w:lineRule="auto"/>
              <w:contextualSpacing/>
              <w:rPr>
                <w:color w:val="000000" w:themeColor="text1"/>
                <w:sz w:val="22"/>
                <w:szCs w:val="20"/>
              </w:rPr>
            </w:pPr>
            <w:r>
              <w:rPr>
                <w:color w:val="000000" w:themeColor="text1"/>
                <w:sz w:val="22"/>
                <w:szCs w:val="20"/>
              </w:rPr>
              <w:t>Gateway Timeout</w:t>
            </w:r>
          </w:p>
        </w:tc>
        <w:tc>
          <w:tcPr>
            <w:tcW w:w="5784" w:type="dxa"/>
          </w:tcPr>
          <w:p w14:paraId="26D125AA" w14:textId="77777777" w:rsidR="00C96D10" w:rsidRPr="008F762C" w:rsidRDefault="00C96D10" w:rsidP="003B1F1E">
            <w:pPr>
              <w:spacing w:after="200" w:line="276" w:lineRule="auto"/>
              <w:contextualSpacing/>
              <w:rPr>
                <w:color w:val="000000" w:themeColor="text1"/>
                <w:sz w:val="22"/>
                <w:szCs w:val="20"/>
              </w:rPr>
            </w:pPr>
            <w:r w:rsidRPr="00794742">
              <w:rPr>
                <w:rFonts w:cs="Arial"/>
                <w:color w:val="000000" w:themeColor="text1"/>
                <w:sz w:val="22"/>
                <w:szCs w:val="20"/>
              </w:rPr>
              <w:t xml:space="preserve">The server, while acting as a gateway or proxy, did not receive a timely response from the upstream </w:t>
            </w:r>
            <w:r>
              <w:rPr>
                <w:rFonts w:cs="Arial"/>
                <w:color w:val="000000" w:themeColor="text1"/>
                <w:sz w:val="22"/>
                <w:szCs w:val="20"/>
              </w:rPr>
              <w:t>process.</w:t>
            </w:r>
          </w:p>
        </w:tc>
      </w:tr>
    </w:tbl>
    <w:p w14:paraId="23FA8980" w14:textId="77777777" w:rsidR="00C96D10" w:rsidRDefault="00C96D10" w:rsidP="00C96D10">
      <w:pPr>
        <w:spacing w:after="200" w:line="276" w:lineRule="auto"/>
        <w:contextualSpacing/>
        <w:rPr>
          <w:i/>
          <w:color w:val="4F81BD" w:themeColor="accent1"/>
          <w:sz w:val="22"/>
          <w:szCs w:val="20"/>
        </w:rPr>
      </w:pPr>
    </w:p>
    <w:p w14:paraId="5D79B8CF" w14:textId="77777777" w:rsidR="00C96D10" w:rsidRPr="00AA5214" w:rsidRDefault="00C96D10" w:rsidP="00C96D10">
      <w:pPr>
        <w:spacing w:after="200" w:line="276" w:lineRule="auto"/>
        <w:contextualSpacing/>
        <w:rPr>
          <w:i/>
          <w:color w:val="4F81BD" w:themeColor="accent1"/>
          <w:sz w:val="22"/>
          <w:szCs w:val="20"/>
        </w:rPr>
      </w:pPr>
    </w:p>
    <w:p w14:paraId="21B3B7B7" w14:textId="77777777" w:rsidR="00C96D10" w:rsidRDefault="00C96D10" w:rsidP="00C96D10">
      <w:pPr>
        <w:pStyle w:val="Heading3"/>
      </w:pPr>
      <w:bookmarkStart w:id="130" w:name="_Toc447094228"/>
      <w:bookmarkStart w:id="131" w:name="_Toc451784846"/>
      <w:bookmarkStart w:id="132" w:name="_Toc452044108"/>
      <w:r>
        <w:t>Sample Request and Response</w:t>
      </w:r>
      <w:bookmarkEnd w:id="130"/>
      <w:bookmarkEnd w:id="131"/>
      <w:bookmarkEnd w:id="132"/>
    </w:p>
    <w:p w14:paraId="069BAB25" w14:textId="77777777" w:rsidR="00C96D10" w:rsidRPr="00A35E58" w:rsidRDefault="00C96D10" w:rsidP="00C96D10">
      <w:pPr>
        <w:pStyle w:val="Heading4"/>
        <w:numPr>
          <w:ilvl w:val="3"/>
          <w:numId w:val="14"/>
        </w:numPr>
      </w:pPr>
      <w:bookmarkStart w:id="133" w:name="_Toc447094229"/>
      <w:bookmarkStart w:id="134" w:name="_Toc451784847"/>
      <w:bookmarkStart w:id="135" w:name="_Toc452044109"/>
      <w:r>
        <w:t>Sample Request</w:t>
      </w:r>
      <w:bookmarkEnd w:id="133"/>
      <w:bookmarkEnd w:id="134"/>
      <w:bookmarkEnd w:id="135"/>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C96D10" w:rsidRPr="00B95B10" w14:paraId="098C1B6D" w14:textId="77777777" w:rsidTr="003B1F1E">
        <w:tc>
          <w:tcPr>
            <w:tcW w:w="5000" w:type="pct"/>
            <w:shd w:val="clear" w:color="auto" w:fill="FFFFCC"/>
            <w:tcMar>
              <w:top w:w="150" w:type="dxa"/>
              <w:left w:w="150" w:type="dxa"/>
              <w:bottom w:w="150" w:type="dxa"/>
              <w:right w:w="150" w:type="dxa"/>
            </w:tcMar>
          </w:tcPr>
          <w:p w14:paraId="1D015EBE" w14:textId="2F7E2C21" w:rsidR="00C96D10" w:rsidRPr="00A35E58" w:rsidRDefault="00D96589" w:rsidP="003B1F1E">
            <w:pPr>
              <w:pStyle w:val="listing"/>
              <w:rPr>
                <w:rFonts w:ascii="Courier New" w:hAnsi="Courier New"/>
                <w:sz w:val="16"/>
                <w:szCs w:val="16"/>
                <w:lang w:val="en-US"/>
              </w:rPr>
            </w:pPr>
            <w:r>
              <w:rPr>
                <w:rFonts w:ascii="Courier New" w:hAnsi="Courier New"/>
                <w:sz w:val="16"/>
                <w:szCs w:val="16"/>
                <w:lang w:val="en-US"/>
              </w:rPr>
              <w:t>POS</w:t>
            </w:r>
            <w:r w:rsidR="00C96D10">
              <w:rPr>
                <w:rFonts w:ascii="Courier New" w:hAnsi="Courier New"/>
                <w:sz w:val="16"/>
                <w:szCs w:val="16"/>
                <w:lang w:val="en-US"/>
              </w:rPr>
              <w:t>T</w:t>
            </w:r>
            <w:r w:rsidR="00C96D10" w:rsidRPr="00A35E58">
              <w:rPr>
                <w:rFonts w:ascii="Courier New" w:hAnsi="Courier New"/>
                <w:sz w:val="16"/>
                <w:szCs w:val="16"/>
              </w:rPr>
              <w:t xml:space="preserve"> </w:t>
            </w:r>
            <w:r w:rsidR="00C96D10" w:rsidRPr="00A35E58">
              <w:rPr>
                <w:rFonts w:ascii="Courier New" w:hAnsi="Courier New"/>
                <w:sz w:val="16"/>
                <w:szCs w:val="16"/>
                <w:lang w:val="en-US"/>
              </w:rPr>
              <w:t>/</w:t>
            </w:r>
            <w:r w:rsidR="00C96D10">
              <w:rPr>
                <w:rFonts w:ascii="Courier New" w:hAnsi="Courier New"/>
                <w:sz w:val="16"/>
                <w:szCs w:val="16"/>
                <w:lang w:val="en-US"/>
              </w:rPr>
              <w:t>event</w:t>
            </w:r>
            <w:r>
              <w:rPr>
                <w:rFonts w:ascii="Courier New" w:hAnsi="Courier New"/>
                <w:sz w:val="16"/>
                <w:szCs w:val="16"/>
                <w:lang w:val="en-US"/>
              </w:rPr>
              <w:t>Listener</w:t>
            </w:r>
            <w:r w:rsidR="00C96D10">
              <w:rPr>
                <w:rFonts w:ascii="Courier New" w:hAnsi="Courier New"/>
                <w:sz w:val="16"/>
                <w:szCs w:val="16"/>
                <w:lang w:val="en-US"/>
              </w:rPr>
              <w:t>/v1/</w:t>
            </w:r>
            <w:r>
              <w:rPr>
                <w:rFonts w:ascii="Courier New" w:hAnsi="Courier New"/>
                <w:sz w:val="16"/>
                <w:szCs w:val="16"/>
                <w:lang w:val="en-US"/>
              </w:rPr>
              <w:t>clientThrottlingState</w:t>
            </w:r>
            <w:r w:rsidR="00C96D10" w:rsidRPr="00A35E58">
              <w:rPr>
                <w:rFonts w:ascii="Courier New" w:hAnsi="Courier New"/>
                <w:sz w:val="16"/>
                <w:szCs w:val="16"/>
                <w:lang w:val="en-US"/>
              </w:rPr>
              <w:t xml:space="preserve"> </w:t>
            </w:r>
            <w:r w:rsidR="00C96D10" w:rsidRPr="00A35E58">
              <w:rPr>
                <w:rFonts w:ascii="Courier New" w:hAnsi="Courier New"/>
                <w:sz w:val="16"/>
                <w:szCs w:val="16"/>
              </w:rPr>
              <w:t>HTTP</w:t>
            </w:r>
            <w:r w:rsidR="00C96D10">
              <w:rPr>
                <w:rFonts w:ascii="Courier New" w:hAnsi="Courier New"/>
                <w:sz w:val="16"/>
                <w:szCs w:val="16"/>
                <w:lang w:val="en-US"/>
              </w:rPr>
              <w:t>S</w:t>
            </w:r>
            <w:r w:rsidR="00C96D10" w:rsidRPr="00A35E58">
              <w:rPr>
                <w:rFonts w:ascii="Courier New" w:hAnsi="Courier New"/>
                <w:sz w:val="16"/>
                <w:szCs w:val="16"/>
              </w:rPr>
              <w:t>/1.1</w:t>
            </w:r>
          </w:p>
          <w:p w14:paraId="589C709F" w14:textId="77777777" w:rsidR="00C96D10" w:rsidRPr="00A35E58" w:rsidRDefault="00C96D10" w:rsidP="003B1F1E">
            <w:pPr>
              <w:pStyle w:val="listing"/>
              <w:rPr>
                <w:rFonts w:ascii="Courier New" w:hAnsi="Courier New"/>
                <w:sz w:val="16"/>
                <w:szCs w:val="16"/>
                <w:lang w:val="en-US"/>
              </w:rPr>
            </w:pPr>
            <w:r>
              <w:rPr>
                <w:rFonts w:ascii="Courier New" w:hAnsi="Courier New"/>
                <w:sz w:val="16"/>
                <w:szCs w:val="16"/>
                <w:lang w:val="en-US"/>
              </w:rPr>
              <w:t xml:space="preserve">Authorization: Basic </w:t>
            </w:r>
            <w:r w:rsidRPr="00F64994">
              <w:rPr>
                <w:rFonts w:ascii="Courier New" w:hAnsi="Courier New"/>
                <w:sz w:val="16"/>
                <w:szCs w:val="16"/>
                <w:lang w:val="en-US"/>
              </w:rPr>
              <w:t>QWxhZGRpbjpvcGVuIHNlc2FtZQ==</w:t>
            </w:r>
          </w:p>
          <w:p w14:paraId="66F3D386" w14:textId="77777777" w:rsidR="00A67F26" w:rsidRDefault="00A67F26" w:rsidP="00A67F26">
            <w:pPr>
              <w:pStyle w:val="listing"/>
              <w:rPr>
                <w:rFonts w:ascii="Courier New" w:hAnsi="Courier New"/>
                <w:sz w:val="16"/>
                <w:lang w:val="en-US"/>
              </w:rPr>
            </w:pPr>
            <w:r>
              <w:rPr>
                <w:rFonts w:ascii="Courier New" w:hAnsi="Courier New"/>
                <w:sz w:val="16"/>
                <w:lang w:val="en-US"/>
              </w:rPr>
              <w:t>content-type: application/json</w:t>
            </w:r>
          </w:p>
          <w:p w14:paraId="33069B5D" w14:textId="77777777" w:rsidR="00A67F26" w:rsidRDefault="00A67F26" w:rsidP="00A67F26">
            <w:pPr>
              <w:pStyle w:val="listing"/>
              <w:rPr>
                <w:rFonts w:ascii="Courier New" w:hAnsi="Courier New"/>
                <w:sz w:val="16"/>
                <w:lang w:val="en-US"/>
              </w:rPr>
            </w:pPr>
            <w:r>
              <w:rPr>
                <w:rFonts w:ascii="Courier New" w:hAnsi="Courier New"/>
                <w:sz w:val="16"/>
                <w:lang w:val="en-US"/>
              </w:rPr>
              <w:t>content-length: nnn</w:t>
            </w:r>
          </w:p>
          <w:p w14:paraId="75A4755B" w14:textId="77777777" w:rsidR="00A67F26" w:rsidRDefault="00C96D10" w:rsidP="00A67F26">
            <w:pPr>
              <w:pStyle w:val="listing"/>
              <w:rPr>
                <w:rFonts w:ascii="Courier New" w:hAnsi="Courier New"/>
                <w:sz w:val="16"/>
                <w:szCs w:val="16"/>
                <w:lang w:val="en-US"/>
              </w:rPr>
            </w:pPr>
            <w:r>
              <w:rPr>
                <w:rFonts w:ascii="Courier New" w:hAnsi="Courier New"/>
                <w:sz w:val="16"/>
                <w:szCs w:val="16"/>
                <w:lang w:val="en-US"/>
              </w:rPr>
              <w:t>accept: application/json</w:t>
            </w:r>
            <w:r w:rsidRPr="00A35E58">
              <w:rPr>
                <w:rFonts w:ascii="Courier New" w:hAnsi="Courier New"/>
                <w:sz w:val="16"/>
                <w:szCs w:val="16"/>
              </w:rPr>
              <w:br/>
            </w:r>
          </w:p>
          <w:p w14:paraId="74E5D67D" w14:textId="4137137A" w:rsidR="00A67F26" w:rsidRDefault="00A67F26" w:rsidP="00A67F26">
            <w:pPr>
              <w:pStyle w:val="listing"/>
              <w:rPr>
                <w:rFonts w:ascii="Courier New" w:hAnsi="Courier New"/>
                <w:sz w:val="16"/>
                <w:szCs w:val="16"/>
                <w:lang w:val="en-US"/>
              </w:rPr>
            </w:pPr>
            <w:r>
              <w:rPr>
                <w:rFonts w:ascii="Courier New" w:hAnsi="Courier New"/>
                <w:sz w:val="16"/>
                <w:szCs w:val="16"/>
                <w:lang w:val="en-US"/>
              </w:rPr>
              <w:t>{</w:t>
            </w:r>
          </w:p>
          <w:p w14:paraId="30625EF0" w14:textId="434E8588"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“eventThrottlingClientState”: {</w:t>
            </w:r>
          </w:p>
          <w:p w14:paraId="48E0FBD2" w14:textId="6E46DB23"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“eventThrottlingMode”: “throttled”,</w:t>
            </w:r>
          </w:p>
          <w:p w14:paraId="7A2990EF" w14:textId="77777777" w:rsidR="00A67F26" w:rsidRPr="00BB78E8"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r w:rsidRPr="00BB78E8">
              <w:rPr>
                <w:rFonts w:ascii="Courier New" w:hAnsi="Courier New"/>
                <w:sz w:val="16"/>
                <w:szCs w:val="16"/>
                <w:lang w:val="en-US"/>
              </w:rPr>
              <w:t xml:space="preserve"> </w:t>
            </w:r>
            <w:r>
              <w:rPr>
                <w:rFonts w:ascii="Courier New" w:hAnsi="Courier New"/>
                <w:sz w:val="16"/>
                <w:szCs w:val="16"/>
                <w:lang w:val="en-US"/>
              </w:rPr>
              <w:t xml:space="preserve">  </w:t>
            </w:r>
            <w:r w:rsidRPr="00BB78E8">
              <w:rPr>
                <w:rFonts w:ascii="Courier New" w:hAnsi="Courier New"/>
                <w:sz w:val="16"/>
                <w:szCs w:val="16"/>
                <w:lang w:val="en-US"/>
              </w:rPr>
              <w:t>“</w:t>
            </w:r>
            <w:r>
              <w:rPr>
                <w:rFonts w:ascii="Courier New" w:hAnsi="Courier New"/>
                <w:sz w:val="16"/>
                <w:szCs w:val="16"/>
                <w:lang w:val="en-US"/>
              </w:rPr>
              <w:t>eventDomainThrottleSpecificationList</w:t>
            </w:r>
            <w:r w:rsidRPr="00BB78E8">
              <w:rPr>
                <w:rFonts w:ascii="Courier New" w:hAnsi="Courier New"/>
                <w:sz w:val="16"/>
                <w:szCs w:val="16"/>
                <w:lang w:val="en-US"/>
              </w:rPr>
              <w:t>”: [</w:t>
            </w:r>
          </w:p>
          <w:p w14:paraId="27AA2560" w14:textId="77777777" w:rsidR="00A67F26" w:rsidRDefault="00A67F26" w:rsidP="00A67F26">
            <w:pPr>
              <w:pStyle w:val="listing"/>
              <w:rPr>
                <w:rFonts w:ascii="Courier New" w:hAnsi="Courier New"/>
                <w:sz w:val="16"/>
                <w:szCs w:val="16"/>
                <w:lang w:val="en-US"/>
              </w:rPr>
            </w:pPr>
            <w:r w:rsidRPr="00BB78E8">
              <w:rPr>
                <w:rFonts w:ascii="Courier New" w:hAnsi="Courier New"/>
                <w:sz w:val="16"/>
                <w:szCs w:val="16"/>
                <w:lang w:val="en-US"/>
              </w:rPr>
              <w:t xml:space="preserve">   </w:t>
            </w:r>
            <w:r>
              <w:rPr>
                <w:rFonts w:ascii="Courier New" w:hAnsi="Courier New"/>
                <w:sz w:val="16"/>
                <w:szCs w:val="16"/>
                <w:lang w:val="en-US"/>
              </w:rPr>
              <w:t xml:space="preserve">      </w:t>
            </w:r>
            <w:r w:rsidRPr="00BB78E8">
              <w:rPr>
                <w:rFonts w:ascii="Courier New" w:hAnsi="Courier New"/>
                <w:sz w:val="16"/>
                <w:szCs w:val="16"/>
                <w:lang w:val="en-US"/>
              </w:rPr>
              <w:t>{</w:t>
            </w:r>
          </w:p>
          <w:p w14:paraId="456893CA"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“eventDomainThrottleSpecification”: {</w:t>
            </w:r>
          </w:p>
          <w:p w14:paraId="57FA83E6"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“eventDomain”: “fault”,</w:t>
            </w:r>
          </w:p>
          <w:p w14:paraId="40A2EE63"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“suppressedFieldNames”: [</w:t>
            </w:r>
          </w:p>
          <w:p w14:paraId="45A03204"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“alarmInterfaceA”,</w:t>
            </w:r>
          </w:p>
          <w:p w14:paraId="2DABAC6E"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“alarmAdditionalInformation” </w:t>
            </w:r>
          </w:p>
          <w:p w14:paraId="2E02BDCC"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3A37F9AD"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10722F07"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0782D678"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416A728A"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“eventDomainThrottleSpecification”: {</w:t>
            </w:r>
          </w:p>
          <w:p w14:paraId="2BB8F3C6"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“eventDomain”: “thresholdCrossingAlert”,</w:t>
            </w:r>
          </w:p>
          <w:p w14:paraId="716CAC06"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lastRenderedPageBreak/>
              <w:t xml:space="preserve">               “suppressedFieldNames”: [</w:t>
            </w:r>
          </w:p>
          <w:p w14:paraId="71104BC0"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“associatedAlertIdList”,</w:t>
            </w:r>
          </w:p>
          <w:p w14:paraId="19370268"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“possibleRootCause” </w:t>
            </w:r>
          </w:p>
          <w:p w14:paraId="6E641AC8"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1164640B"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“suppressedNvPairsList”: [</w:t>
            </w:r>
          </w:p>
          <w:p w14:paraId="535EB75D"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73AD3B8E"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“suppressedNvPairs” {</w:t>
            </w:r>
          </w:p>
          <w:p w14:paraId="57D2AF72"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“nvPairFieldName”: additionalParameters”,</w:t>
            </w:r>
          </w:p>
          <w:p w14:paraId="48A181CE"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“suppressedNvPairNames”: [</w:t>
            </w:r>
          </w:p>
          <w:p w14:paraId="76FD8A0F"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“someCounterName”,</w:t>
            </w:r>
          </w:p>
          <w:p w14:paraId="77A65390"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“someOtherCounterName”</w:t>
            </w:r>
          </w:p>
          <w:p w14:paraId="42E0ADBA"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4075A07F"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7B9AFF80"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0448C9C4"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777105D8"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  </w:t>
            </w:r>
          </w:p>
          <w:p w14:paraId="45FA1EAA"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27772884"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215A11BE"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04995630" w14:textId="17676BEF" w:rsidR="00C96D10" w:rsidRPr="00A55F81" w:rsidRDefault="00A67F26" w:rsidP="00A67F26">
            <w:pPr>
              <w:pStyle w:val="listing"/>
              <w:rPr>
                <w:rFonts w:ascii="Courier New" w:hAnsi="Courier New"/>
                <w:sz w:val="16"/>
                <w:lang w:val="en-US"/>
              </w:rPr>
            </w:pPr>
            <w:r>
              <w:rPr>
                <w:rFonts w:ascii="Courier New" w:hAnsi="Courier New"/>
                <w:sz w:val="16"/>
                <w:szCs w:val="16"/>
                <w:lang w:val="en-US"/>
              </w:rPr>
              <w:t>}</w:t>
            </w:r>
          </w:p>
        </w:tc>
      </w:tr>
    </w:tbl>
    <w:p w14:paraId="5F04C99C" w14:textId="77777777" w:rsidR="00C96D10" w:rsidRDefault="00C96D10" w:rsidP="00C96D10">
      <w:pPr>
        <w:jc w:val="both"/>
        <w:rPr>
          <w:color w:val="000000"/>
          <w:sz w:val="22"/>
          <w:szCs w:val="20"/>
        </w:rPr>
      </w:pPr>
    </w:p>
    <w:p w14:paraId="55B75B88" w14:textId="77777777" w:rsidR="00C96D10" w:rsidRDefault="00C96D10" w:rsidP="00C96D10">
      <w:pPr>
        <w:pStyle w:val="Heading4"/>
        <w:numPr>
          <w:ilvl w:val="3"/>
          <w:numId w:val="14"/>
        </w:numPr>
      </w:pPr>
      <w:bookmarkStart w:id="136" w:name="_Toc447094230"/>
      <w:bookmarkStart w:id="137" w:name="_Toc451784848"/>
      <w:bookmarkStart w:id="138" w:name="_Toc452044110"/>
      <w:r>
        <w:t>Sample Success Response</w:t>
      </w:r>
      <w:bookmarkEnd w:id="136"/>
      <w:bookmarkEnd w:id="137"/>
      <w:bookmarkEnd w:id="138"/>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C96D10" w:rsidRPr="00B95B10" w14:paraId="3C608106" w14:textId="77777777" w:rsidTr="003B1F1E">
        <w:tc>
          <w:tcPr>
            <w:tcW w:w="5000" w:type="pct"/>
            <w:shd w:val="clear" w:color="auto" w:fill="FFFFCC"/>
            <w:tcMar>
              <w:top w:w="150" w:type="dxa"/>
              <w:left w:w="150" w:type="dxa"/>
              <w:bottom w:w="150" w:type="dxa"/>
              <w:right w:w="150" w:type="dxa"/>
            </w:tcMar>
          </w:tcPr>
          <w:p w14:paraId="763F65E4" w14:textId="37B2833B" w:rsidR="00C96D10" w:rsidRPr="00A35E58" w:rsidRDefault="00C96D10" w:rsidP="003B1F1E">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sidR="00A67F26">
              <w:rPr>
                <w:rFonts w:ascii="Courier New" w:hAnsi="Courier New"/>
                <w:sz w:val="16"/>
                <w:lang w:val="en-US"/>
              </w:rPr>
              <w:t>4</w:t>
            </w:r>
            <w:r>
              <w:rPr>
                <w:rFonts w:ascii="Courier New" w:hAnsi="Courier New"/>
                <w:sz w:val="16"/>
                <w:lang w:val="en-US"/>
              </w:rPr>
              <w:t xml:space="preserve"> </w:t>
            </w:r>
            <w:r w:rsidR="00A67F26">
              <w:rPr>
                <w:rFonts w:ascii="Courier New" w:hAnsi="Courier New"/>
                <w:sz w:val="16"/>
                <w:lang w:val="en-US"/>
              </w:rPr>
              <w:t>No Content</w:t>
            </w:r>
          </w:p>
          <w:p w14:paraId="6C5EFE20" w14:textId="77777777" w:rsidR="00C96D10" w:rsidRDefault="00C96D10" w:rsidP="003B1F1E">
            <w:pPr>
              <w:pStyle w:val="listing"/>
              <w:rPr>
                <w:rFonts w:ascii="Courier New" w:hAnsi="Courier New"/>
                <w:sz w:val="16"/>
                <w:lang w:val="en-US"/>
              </w:rPr>
            </w:pPr>
          </w:p>
          <w:p w14:paraId="290EEB2A" w14:textId="77777777" w:rsidR="00C96D10" w:rsidRPr="009D1CED" w:rsidRDefault="00C96D10" w:rsidP="003B1F1E">
            <w:pPr>
              <w:pStyle w:val="listing"/>
              <w:rPr>
                <w:rFonts w:ascii="Courier New" w:hAnsi="Courier New"/>
                <w:sz w:val="16"/>
                <w:szCs w:val="16"/>
                <w:lang w:val="en-US"/>
              </w:rPr>
            </w:pPr>
          </w:p>
        </w:tc>
      </w:tr>
    </w:tbl>
    <w:p w14:paraId="5D42AA0E" w14:textId="77777777" w:rsidR="00C96D10" w:rsidRDefault="00C96D10" w:rsidP="00C96D10">
      <w:pPr>
        <w:pStyle w:val="Body"/>
      </w:pPr>
    </w:p>
    <w:p w14:paraId="6182C3FC" w14:textId="77777777" w:rsidR="00C96D10" w:rsidRDefault="00C96D10" w:rsidP="00C96D10">
      <w:pPr>
        <w:pStyle w:val="Heading4"/>
        <w:numPr>
          <w:ilvl w:val="3"/>
          <w:numId w:val="14"/>
        </w:numPr>
      </w:pPr>
      <w:bookmarkStart w:id="139" w:name="_Toc451784849"/>
      <w:bookmarkStart w:id="140" w:name="_Toc452044111"/>
      <w:r>
        <w:t>Sample Error Responses</w:t>
      </w:r>
      <w:bookmarkEnd w:id="139"/>
      <w:bookmarkEnd w:id="140"/>
    </w:p>
    <w:p w14:paraId="44B4E3E4" w14:textId="77777777" w:rsidR="00291A8F" w:rsidRPr="00B662AA" w:rsidRDefault="00291A8F" w:rsidP="00291A8F">
      <w:pPr>
        <w:pStyle w:val="Heading5"/>
        <w:numPr>
          <w:ilvl w:val="4"/>
          <w:numId w:val="14"/>
        </w:numPr>
      </w:pPr>
      <w:r>
        <w:t>Sample Policy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91A8F" w:rsidRPr="00B95B10" w14:paraId="0BF57C1E" w14:textId="77777777" w:rsidTr="003B1F1E">
        <w:tc>
          <w:tcPr>
            <w:tcW w:w="5000" w:type="pct"/>
            <w:shd w:val="clear" w:color="auto" w:fill="FFFFCC"/>
            <w:tcMar>
              <w:top w:w="150" w:type="dxa"/>
              <w:left w:w="150" w:type="dxa"/>
              <w:bottom w:w="150" w:type="dxa"/>
              <w:right w:w="150" w:type="dxa"/>
            </w:tcMar>
          </w:tcPr>
          <w:p w14:paraId="6A977B37"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14:paraId="505EE191"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630069CA"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content-length: 12345</w:t>
            </w:r>
          </w:p>
          <w:p w14:paraId="21E75CBA"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43DD0617"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w:t>
            </w:r>
          </w:p>
          <w:p w14:paraId="113F74E1"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4A738B05"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“policyException”: {</w:t>
            </w:r>
          </w:p>
          <w:p w14:paraId="4DA909E5"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“messageId”: “POL9003”,</w:t>
            </w:r>
          </w:p>
          <w:p w14:paraId="68ED702E"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“text”: “Message content size exceeds the allowable limit”,</w:t>
            </w:r>
          </w:p>
          <w:p w14:paraId="77F57451"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w:t>
            </w:r>
          </w:p>
          <w:p w14:paraId="1E7C3EF0"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w:t>
            </w:r>
          </w:p>
          <w:p w14:paraId="1F874C3D"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w:t>
            </w:r>
          </w:p>
          <w:p w14:paraId="24848BD7" w14:textId="77777777" w:rsidR="00291A8F" w:rsidRPr="00C87857" w:rsidRDefault="00291A8F" w:rsidP="003B1F1E">
            <w:pPr>
              <w:pStyle w:val="listing"/>
              <w:rPr>
                <w:lang w:val="en-US"/>
              </w:rPr>
            </w:pPr>
          </w:p>
        </w:tc>
      </w:tr>
    </w:tbl>
    <w:p w14:paraId="63A74989" w14:textId="77777777" w:rsidR="00291A8F" w:rsidRDefault="00291A8F" w:rsidP="00291A8F">
      <w:pPr>
        <w:pStyle w:val="Body"/>
        <w:ind w:left="0"/>
      </w:pPr>
    </w:p>
    <w:p w14:paraId="23BD0748" w14:textId="77777777" w:rsidR="00291A8F" w:rsidRDefault="00291A8F" w:rsidP="00291A8F">
      <w:pPr>
        <w:pStyle w:val="Heading5"/>
        <w:numPr>
          <w:ilvl w:val="4"/>
          <w:numId w:val="14"/>
        </w:numPr>
      </w:pPr>
      <w:r>
        <w:t>Sample Service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91A8F" w:rsidRPr="00B95B10" w14:paraId="531297EC" w14:textId="77777777" w:rsidTr="003B1F1E">
        <w:tc>
          <w:tcPr>
            <w:tcW w:w="5000" w:type="pct"/>
            <w:shd w:val="clear" w:color="auto" w:fill="FFFFCC"/>
            <w:tcMar>
              <w:top w:w="150" w:type="dxa"/>
              <w:left w:w="150" w:type="dxa"/>
              <w:bottom w:w="150" w:type="dxa"/>
              <w:right w:w="150" w:type="dxa"/>
            </w:tcMar>
          </w:tcPr>
          <w:p w14:paraId="25CD07F6"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rPr>
              <w:lastRenderedPageBreak/>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14:paraId="45B721B0"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1D94350E"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content-length: 12345</w:t>
            </w:r>
          </w:p>
          <w:p w14:paraId="59C424F0"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54C9F6A2"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w:t>
            </w:r>
          </w:p>
          <w:p w14:paraId="630790D2"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344BBEAD"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“serviceException”: {</w:t>
            </w:r>
          </w:p>
          <w:p w14:paraId="58DECC63"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“messageId”: “SVC2000”,</w:t>
            </w:r>
          </w:p>
          <w:p w14:paraId="7653CE20"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“text”: “</w:t>
            </w:r>
            <w:r>
              <w:rPr>
                <w:rFonts w:ascii="Courier New" w:hAnsi="Courier New"/>
                <w:sz w:val="16"/>
                <w:szCs w:val="16"/>
                <w:lang w:val="en-US"/>
              </w:rPr>
              <w:t>Missing Parameter</w:t>
            </w:r>
            <w:r w:rsidRPr="00A35E58">
              <w:rPr>
                <w:rFonts w:ascii="Courier New" w:hAnsi="Courier New"/>
                <w:sz w:val="16"/>
                <w:szCs w:val="16"/>
                <w:lang w:val="en-US"/>
              </w:rPr>
              <w:t>: %1. Error code is %2”</w:t>
            </w:r>
          </w:p>
          <w:p w14:paraId="08178B81"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“variables”: [</w:t>
            </w:r>
          </w:p>
          <w:p w14:paraId="0A4F7A4E"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severity</w:t>
            </w:r>
            <w:r w:rsidRPr="00A35E58">
              <w:rPr>
                <w:rFonts w:ascii="Courier New" w:hAnsi="Courier New"/>
                <w:sz w:val="16"/>
                <w:szCs w:val="16"/>
                <w:lang w:val="en-US"/>
              </w:rPr>
              <w:t>”,</w:t>
            </w:r>
          </w:p>
          <w:p w14:paraId="2613BCC8"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“400”</w:t>
            </w:r>
          </w:p>
          <w:p w14:paraId="5E3E1235"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w:t>
            </w:r>
          </w:p>
          <w:p w14:paraId="0E4D5505"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w:t>
            </w:r>
          </w:p>
          <w:p w14:paraId="47C36B85"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w:t>
            </w:r>
          </w:p>
          <w:p w14:paraId="2F00AAD4"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w:t>
            </w:r>
          </w:p>
          <w:p w14:paraId="47A654DE" w14:textId="77777777" w:rsidR="00291A8F" w:rsidRPr="00C87857" w:rsidRDefault="00291A8F" w:rsidP="003B1F1E">
            <w:pPr>
              <w:pStyle w:val="listing"/>
              <w:rPr>
                <w:lang w:val="en-US"/>
              </w:rPr>
            </w:pPr>
          </w:p>
        </w:tc>
      </w:tr>
    </w:tbl>
    <w:p w14:paraId="0B5B1952" w14:textId="77777777" w:rsidR="00291A8F" w:rsidRPr="00547D76" w:rsidRDefault="00291A8F" w:rsidP="00291A8F">
      <w:pPr>
        <w:pStyle w:val="Body"/>
        <w:ind w:left="0"/>
      </w:pPr>
    </w:p>
    <w:p w14:paraId="0DA9DE72" w14:textId="1E38191F" w:rsidR="0086463F" w:rsidRPr="00DC76FB" w:rsidRDefault="0086463F" w:rsidP="005859CC">
      <w:pPr>
        <w:pStyle w:val="Heading3"/>
        <w:numPr>
          <w:ilvl w:val="0"/>
          <w:numId w:val="0"/>
        </w:numPr>
        <w:rPr>
          <w:i/>
          <w:color w:val="4F81BD" w:themeColor="accent1"/>
          <w:sz w:val="22"/>
          <w:szCs w:val="20"/>
        </w:rPr>
      </w:pPr>
    </w:p>
    <w:sectPr w:rsidR="0086463F" w:rsidRPr="00DC76FB" w:rsidSect="00482817">
      <w:headerReference w:type="even" r:id="rId30"/>
      <w:headerReference w:type="default" r:id="rId31"/>
      <w:headerReference w:type="first" r:id="rId32"/>
      <w:pgSz w:w="12240" w:h="15840" w:code="1"/>
      <w:pgMar w:top="2599" w:right="1440" w:bottom="1800" w:left="1440" w:header="720" w:footer="51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3846E" w14:textId="77777777" w:rsidR="004B1804" w:rsidRDefault="004B1804">
      <w:r>
        <w:separator/>
      </w:r>
    </w:p>
  </w:endnote>
  <w:endnote w:type="continuationSeparator" w:id="0">
    <w:p w14:paraId="2EA1ADAB" w14:textId="77777777" w:rsidR="004B1804" w:rsidRDefault="004B1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r_ansi">
    <w:panose1 w:val="020B060902020202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6EA0" w14:textId="77777777" w:rsidR="00C5323A" w:rsidRDefault="00C5323A">
    <w:pPr>
      <w:pStyle w:val="Footer"/>
    </w:pPr>
  </w:p>
  <w:p w14:paraId="5902A267" w14:textId="77777777" w:rsidR="00C5323A" w:rsidRDefault="00C5323A" w:rsidP="00231047">
    <w:pPr>
      <w:pStyle w:val="Legal"/>
      <w:jc w:val="center"/>
      <w:rPr>
        <w:sz w:val="18"/>
        <w:szCs w:val="18"/>
      </w:rPr>
    </w:pPr>
    <w:r>
      <w:rPr>
        <w:sz w:val="18"/>
        <w:szCs w:val="18"/>
      </w:rPr>
      <w:t>© 2009</w:t>
    </w:r>
    <w:r w:rsidRPr="001C5C28">
      <w:rPr>
        <w:sz w:val="18"/>
        <w:szCs w:val="18"/>
      </w:rPr>
      <w:t xml:space="preserve"> AT&amp;T Intellectual Property. All rights reserved. AT&amp;T and AT&amp;T logo are trademarks of </w:t>
    </w:r>
  </w:p>
  <w:p w14:paraId="551D1EAF" w14:textId="77777777" w:rsidR="00C5323A" w:rsidRDefault="00C5323A" w:rsidP="00231047">
    <w:pPr>
      <w:pStyle w:val="Legal"/>
      <w:jc w:val="center"/>
      <w:rPr>
        <w:sz w:val="18"/>
        <w:szCs w:val="18"/>
      </w:rPr>
    </w:pPr>
    <w:r w:rsidRPr="001C5C28">
      <w:rPr>
        <w:sz w:val="18"/>
        <w:szCs w:val="18"/>
      </w:rPr>
      <w:t>AT&amp;T Intellectual Property.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3BA5C" w14:textId="756D4491" w:rsidR="00C5323A" w:rsidRDefault="00C5323A" w:rsidP="00231047">
    <w:pPr>
      <w:pStyle w:val="Legal"/>
      <w:jc w:val="center"/>
      <w:rPr>
        <w:sz w:val="18"/>
        <w:szCs w:val="18"/>
      </w:rPr>
    </w:pPr>
    <w:r>
      <w:rPr>
        <w:sz w:val="18"/>
        <w:szCs w:val="18"/>
      </w:rPr>
      <w:t xml:space="preserve">                               © 2015</w:t>
    </w:r>
    <w:r w:rsidRPr="001C5C28">
      <w:rPr>
        <w:sz w:val="18"/>
        <w:szCs w:val="18"/>
      </w:rPr>
      <w:t xml:space="preserve"> AT&amp;T Intellectual Property. All rights reserved. AT&amp;T and AT&amp;T logo are trademarks of </w:t>
    </w:r>
  </w:p>
  <w:p w14:paraId="21815F86" w14:textId="77777777" w:rsidR="00C5323A" w:rsidRDefault="00C5323A" w:rsidP="00231047">
    <w:pPr>
      <w:pStyle w:val="Legal"/>
      <w:jc w:val="center"/>
      <w:rPr>
        <w:sz w:val="18"/>
        <w:szCs w:val="18"/>
      </w:rPr>
    </w:pPr>
    <w:r>
      <w:rPr>
        <w:sz w:val="18"/>
        <w:szCs w:val="18"/>
      </w:rPr>
      <w:t xml:space="preserve">                                  </w:t>
    </w:r>
    <w:r w:rsidRPr="001C5C28">
      <w:rPr>
        <w:sz w:val="18"/>
        <w:szCs w:val="18"/>
      </w:rPr>
      <w:t>AT&amp;T Intellectual Property.</w:t>
    </w:r>
  </w:p>
  <w:p w14:paraId="7B3A5425" w14:textId="77777777" w:rsidR="00C5323A" w:rsidRDefault="00C5323A" w:rsidP="00231047">
    <w:pPr>
      <w:pStyle w:val="Footer"/>
    </w:pPr>
    <w:r>
      <w:rPr>
        <w:noProof/>
      </w:rPr>
      <w:drawing>
        <wp:anchor distT="0" distB="0" distL="114300" distR="114300" simplePos="0" relativeHeight="251655168" behindDoc="1" locked="0" layoutInCell="1" allowOverlap="1" wp14:anchorId="2E1DD758" wp14:editId="49DB21BC">
          <wp:simplePos x="0" y="0"/>
          <wp:positionH relativeFrom="column">
            <wp:posOffset>-914400</wp:posOffset>
          </wp:positionH>
          <wp:positionV relativeFrom="page">
            <wp:posOffset>8668385</wp:posOffset>
          </wp:positionV>
          <wp:extent cx="5916295" cy="1399540"/>
          <wp:effectExtent l="19050" t="0" r="8255" b="0"/>
          <wp:wrapNone/>
          <wp:docPr id="109" name="Picture 109" descr="2arc2_bottom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2arc2_bottom300"/>
                  <pic:cNvPicPr>
                    <a:picLocks noChangeAspect="1" noChangeArrowheads="1"/>
                  </pic:cNvPicPr>
                </pic:nvPicPr>
                <pic:blipFill>
                  <a:blip r:embed="rId1"/>
                  <a:srcRect/>
                  <a:stretch>
                    <a:fillRect/>
                  </a:stretch>
                </pic:blipFill>
                <pic:spPr bwMode="auto">
                  <a:xfrm>
                    <a:off x="0" y="0"/>
                    <a:ext cx="5916295" cy="1399540"/>
                  </a:xfrm>
                  <a:prstGeom prst="rect">
                    <a:avLst/>
                  </a:prstGeom>
                  <a:noFill/>
                  <a:ln w="9525">
                    <a:noFill/>
                    <a:miter lim="800000"/>
                    <a:headEnd/>
                    <a:tailEnd/>
                  </a:ln>
                </pic:spPr>
              </pic:pic>
            </a:graphicData>
          </a:graphic>
        </wp:anchor>
      </w:drawing>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F4459" w14:textId="77777777" w:rsidR="00C5323A" w:rsidRDefault="00C5323A" w:rsidP="0007777E">
    <w:pPr>
      <w:pStyle w:val="Footer"/>
      <w:jc w:val="center"/>
      <w:rPr>
        <w:color w:val="000000"/>
      </w:rPr>
    </w:pPr>
  </w:p>
  <w:p w14:paraId="141E5487" w14:textId="77777777" w:rsidR="00C5323A" w:rsidRDefault="00C5323A" w:rsidP="00C5323A">
    <w:pPr>
      <w:pStyle w:val="Footer"/>
      <w:jc w:val="center"/>
      <w:rPr>
        <w:color w:val="000000"/>
        <w:sz w:val="14"/>
      </w:rPr>
    </w:pPr>
    <w:r w:rsidRPr="00C5323A">
      <w:rPr>
        <w:color w:val="000000"/>
        <w:sz w:val="14"/>
      </w:rPr>
      <w:t xml:space="preserve">© 2015 AT&amp;T Intellectual Property. All rights reserved. </w:t>
    </w:r>
  </w:p>
  <w:p w14:paraId="4A5A63FE" w14:textId="6A9D6FD2" w:rsidR="00C5323A" w:rsidRPr="00C5323A" w:rsidRDefault="00C5323A" w:rsidP="00C5323A">
    <w:pPr>
      <w:pStyle w:val="Footer"/>
      <w:jc w:val="center"/>
      <w:rPr>
        <w:color w:val="000000"/>
        <w:sz w:val="14"/>
      </w:rPr>
    </w:pPr>
    <w:r w:rsidRPr="00C5323A">
      <w:rPr>
        <w:color w:val="000000"/>
        <w:sz w:val="14"/>
      </w:rPr>
      <w:t>AT&amp;T and AT&amp;T logo are trademarks of AT&amp;T Intellectual Property.</w:t>
    </w:r>
  </w:p>
  <w:p w14:paraId="08BAEADB" w14:textId="77777777" w:rsidR="00C5323A" w:rsidRDefault="00C5323A">
    <w:pPr>
      <w:pStyle w:val="Footer"/>
    </w:pPr>
    <w:r>
      <w:rPr>
        <w:noProof/>
        <w:color w:val="FFFFFF"/>
      </w:rPr>
      <w:drawing>
        <wp:anchor distT="0" distB="0" distL="114300" distR="114300" simplePos="0" relativeHeight="251657216" behindDoc="1" locked="0" layoutInCell="1" allowOverlap="1" wp14:anchorId="7F9AD353" wp14:editId="71AA26A3">
          <wp:simplePos x="0" y="0"/>
          <wp:positionH relativeFrom="page">
            <wp:posOffset>0</wp:posOffset>
          </wp:positionH>
          <wp:positionV relativeFrom="page">
            <wp:posOffset>8686800</wp:posOffset>
          </wp:positionV>
          <wp:extent cx="5916295" cy="1399540"/>
          <wp:effectExtent l="19050" t="0" r="8255" b="0"/>
          <wp:wrapNone/>
          <wp:docPr id="3" name="Picture 3" descr="2arc2_bottom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2arc2_bottom300"/>
                  <pic:cNvPicPr>
                    <a:picLocks noChangeAspect="1" noChangeArrowheads="1"/>
                  </pic:cNvPicPr>
                </pic:nvPicPr>
                <pic:blipFill>
                  <a:blip r:embed="rId1"/>
                  <a:srcRect/>
                  <a:stretch>
                    <a:fillRect/>
                  </a:stretch>
                </pic:blipFill>
                <pic:spPr bwMode="auto">
                  <a:xfrm>
                    <a:off x="0" y="0"/>
                    <a:ext cx="5916295" cy="1399540"/>
                  </a:xfrm>
                  <a:prstGeom prst="rect">
                    <a:avLst/>
                  </a:prstGeom>
                  <a:noFill/>
                  <a:ln w="9525">
                    <a:noFill/>
                    <a:miter lim="800000"/>
                    <a:headEnd/>
                    <a:tailEnd/>
                  </a:ln>
                </pic:spPr>
              </pic:pic>
            </a:graphicData>
          </a:graphic>
        </wp:anchor>
      </w:drawing>
    </w:r>
    <w:r w:rsidRPr="009B7CFB">
      <w:rPr>
        <w:color w:val="FFFFFF"/>
      </w:rPr>
      <w:fldChar w:fldCharType="begin"/>
    </w:r>
    <w:r w:rsidRPr="009B7CFB">
      <w:rPr>
        <w:color w:val="FFFFFF"/>
      </w:rPr>
      <w:instrText xml:space="preserve"> STYLEREF DocType \* MERGEFORMAT </w:instrText>
    </w:r>
    <w:r w:rsidRPr="009B7CFB">
      <w:rPr>
        <w:color w:val="FFFFFF"/>
      </w:rPr>
      <w:fldChar w:fldCharType="end"/>
    </w:r>
  </w:p>
  <w:p w14:paraId="05D09666" w14:textId="77777777" w:rsidR="00C5323A" w:rsidRDefault="00C5323A">
    <w:pPr>
      <w:pStyle w:val="Footer"/>
    </w:pPr>
    <w:fldSimple w:instr=" STYLEREF DocNumber \* MERGEFORMAT ">
      <w:r w:rsidR="0083405E" w:rsidRPr="0083405E">
        <w:rPr>
          <w:noProof/>
          <w:color w:val="FFFFFF"/>
        </w:rPr>
        <w:t>xxxx</w:t>
      </w:r>
    </w:fldSimple>
    <w:r w:rsidRPr="009B7CFB">
      <w:rPr>
        <w:color w:val="FFFFFF"/>
      </w:rPr>
      <w:t xml:space="preserve">   Rev. </w:t>
    </w:r>
    <w:fldSimple w:instr=" STYLEREF DocRevNum \* MERGEFORMAT ">
      <w:r w:rsidR="0083405E" w:rsidRPr="0083405E">
        <w:rPr>
          <w:noProof/>
          <w:color w:val="FFFFFF"/>
        </w:rPr>
        <w:t>2.5</w:t>
      </w:r>
    </w:fldSimple>
    <w:r w:rsidRPr="009B7CFB">
      <w:rPr>
        <w:color w:val="FFFFFF"/>
      </w:rPr>
      <w:tab/>
    </w:r>
    <w:r>
      <w:tab/>
    </w:r>
    <w:r>
      <w:fldChar w:fldCharType="begin"/>
    </w:r>
    <w:r>
      <w:instrText xml:space="preserve"> PAGE </w:instrText>
    </w:r>
    <w:r>
      <w:fldChar w:fldCharType="separate"/>
    </w:r>
    <w:r w:rsidR="0083405E">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BF9BE4" w14:textId="77777777" w:rsidR="004B1804" w:rsidRDefault="004B1804">
      <w:r>
        <w:separator/>
      </w:r>
    </w:p>
  </w:footnote>
  <w:footnote w:type="continuationSeparator" w:id="0">
    <w:p w14:paraId="432F0CC8" w14:textId="77777777" w:rsidR="004B1804" w:rsidRDefault="004B18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40172" w14:textId="77777777" w:rsidR="00C5323A" w:rsidRDefault="00C5323A" w:rsidP="0071468F">
    <w:pPr>
      <w:pStyle w:val="Header"/>
    </w:pPr>
  </w:p>
  <w:p w14:paraId="23181A6E" w14:textId="77777777" w:rsidR="00C5323A" w:rsidRPr="00C61426" w:rsidRDefault="00C5323A" w:rsidP="0071468F">
    <w:pPr>
      <w:pStyle w:val="Header"/>
      <w:rPr>
        <w:color w:val="000000"/>
      </w:rPr>
    </w:pPr>
    <w:r>
      <w:rPr>
        <w:noProof/>
        <w:color w:val="000000"/>
      </w:rPr>
      <w:drawing>
        <wp:anchor distT="0" distB="0" distL="114300" distR="114300" simplePos="0" relativeHeight="251654144" behindDoc="1" locked="0" layoutInCell="1" allowOverlap="1" wp14:anchorId="7FCFD15E" wp14:editId="629FF8EF">
          <wp:simplePos x="0" y="0"/>
          <wp:positionH relativeFrom="page">
            <wp:posOffset>1783080</wp:posOffset>
          </wp:positionH>
          <wp:positionV relativeFrom="page">
            <wp:posOffset>0</wp:posOffset>
          </wp:positionV>
          <wp:extent cx="5998210" cy="1639570"/>
          <wp:effectExtent l="19050" t="0" r="2540" b="0"/>
          <wp:wrapNone/>
          <wp:docPr id="108" name="Picture 108"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B4D20" w14:textId="77777777" w:rsidR="00C5323A" w:rsidRDefault="00C5323A">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AC75C" w14:textId="77777777" w:rsidR="00C5323A" w:rsidRDefault="00C5323A">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FEC6C" w14:textId="77777777" w:rsidR="00C5323A" w:rsidRDefault="00C5323A">
    <w:pPr>
      <w:pStyle w:val="Header"/>
    </w:pPr>
    <w:r>
      <w:rPr>
        <w:noProof/>
      </w:rPr>
      <w:drawing>
        <wp:anchor distT="0" distB="0" distL="114300" distR="114300" simplePos="0" relativeHeight="251660288" behindDoc="1" locked="0" layoutInCell="1" allowOverlap="1" wp14:anchorId="373EE0BD" wp14:editId="024079EC">
          <wp:simplePos x="0" y="0"/>
          <wp:positionH relativeFrom="page">
            <wp:posOffset>1783080</wp:posOffset>
          </wp:positionH>
          <wp:positionV relativeFrom="page">
            <wp:posOffset>0</wp:posOffset>
          </wp:positionV>
          <wp:extent cx="5998210" cy="1639570"/>
          <wp:effectExtent l="19050" t="0" r="2540" b="0"/>
          <wp:wrapNone/>
          <wp:docPr id="114" name="Picture 114"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60E17" w14:textId="77777777" w:rsidR="00C5323A" w:rsidRDefault="00C532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FBA50" w14:textId="77777777" w:rsidR="00C5323A" w:rsidRDefault="00C532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A8A6A" w14:textId="77777777" w:rsidR="00C5323A" w:rsidRDefault="00C5323A">
    <w:pPr>
      <w:pStyle w:val="Header"/>
    </w:pPr>
  </w:p>
  <w:p w14:paraId="753CE636" w14:textId="77777777" w:rsidR="00C5323A" w:rsidRDefault="00C5323A">
    <w:pPr>
      <w:pStyle w:val="Header"/>
    </w:pPr>
    <w:r>
      <w:rPr>
        <w:noProof/>
      </w:rPr>
      <w:drawing>
        <wp:anchor distT="0" distB="0" distL="114300" distR="114300" simplePos="0" relativeHeight="251656192" behindDoc="1" locked="0" layoutInCell="1" allowOverlap="1" wp14:anchorId="76AA102C" wp14:editId="753B50E2">
          <wp:simplePos x="0" y="0"/>
          <wp:positionH relativeFrom="page">
            <wp:posOffset>1783080</wp:posOffset>
          </wp:positionH>
          <wp:positionV relativeFrom="page">
            <wp:posOffset>0</wp:posOffset>
          </wp:positionV>
          <wp:extent cx="5998210" cy="1639570"/>
          <wp:effectExtent l="19050" t="0" r="2540" b="0"/>
          <wp:wrapNone/>
          <wp:docPr id="1" name="Picture 1"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r>
      <w:rPr>
        <w:color w:val="000000"/>
      </w:rPr>
      <w:t>Legal Disclaimer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A0387" w14:textId="77777777" w:rsidR="00C5323A" w:rsidRDefault="00C5323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3A2B0" w14:textId="77777777" w:rsidR="00C5323A" w:rsidRDefault="00C5323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267CB" w14:textId="77777777" w:rsidR="00C5323A" w:rsidRDefault="00C5323A">
    <w:pPr>
      <w:pStyle w:val="Header"/>
    </w:pPr>
  </w:p>
  <w:p w14:paraId="3EC48188" w14:textId="77777777" w:rsidR="00C5323A" w:rsidRPr="00736EB7" w:rsidRDefault="00C5323A">
    <w:pPr>
      <w:pStyle w:val="Header"/>
      <w:rPr>
        <w:color w:val="000000"/>
      </w:rPr>
    </w:pPr>
    <w:r w:rsidRPr="00736EB7">
      <w:rPr>
        <w:color w:val="000000"/>
      </w:rPr>
      <w:t>Re</w:t>
    </w:r>
    <w:r>
      <w:rPr>
        <w:noProof/>
        <w:color w:val="000000"/>
      </w:rPr>
      <w:drawing>
        <wp:anchor distT="0" distB="0" distL="114300" distR="114300" simplePos="0" relativeHeight="251658240" behindDoc="1" locked="0" layoutInCell="1" allowOverlap="1" wp14:anchorId="2799356D" wp14:editId="3BA353F7">
          <wp:simplePos x="0" y="0"/>
          <wp:positionH relativeFrom="page">
            <wp:posOffset>1783080</wp:posOffset>
          </wp:positionH>
          <wp:positionV relativeFrom="page">
            <wp:posOffset>0</wp:posOffset>
          </wp:positionV>
          <wp:extent cx="5998210" cy="1639570"/>
          <wp:effectExtent l="19050" t="0" r="2540" b="0"/>
          <wp:wrapNone/>
          <wp:docPr id="112" name="Picture 112"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r>
      <w:rPr>
        <w:noProof/>
        <w:color w:val="000000"/>
      </w:rPr>
      <w:t>vision History</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02D4F" w14:textId="77777777" w:rsidR="00C5323A" w:rsidRDefault="00C5323A">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47F6E" w14:textId="77777777" w:rsidR="00C5323A" w:rsidRDefault="00C5323A">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8C5E4" w14:textId="77777777" w:rsidR="00C5323A" w:rsidRDefault="00C5323A">
    <w:pPr>
      <w:pStyle w:val="Header"/>
    </w:pPr>
  </w:p>
  <w:p w14:paraId="611CC013" w14:textId="77777777" w:rsidR="00C5323A" w:rsidRDefault="00C5323A">
    <w:pPr>
      <w:pStyle w:val="Header"/>
    </w:pPr>
    <w:r>
      <w:rPr>
        <w:noProof/>
      </w:rPr>
      <w:drawing>
        <wp:anchor distT="0" distB="0" distL="114300" distR="114300" simplePos="0" relativeHeight="251659264" behindDoc="1" locked="0" layoutInCell="1" allowOverlap="1" wp14:anchorId="03D8FB82" wp14:editId="3635565C">
          <wp:simplePos x="0" y="0"/>
          <wp:positionH relativeFrom="page">
            <wp:posOffset>1783080</wp:posOffset>
          </wp:positionH>
          <wp:positionV relativeFrom="page">
            <wp:posOffset>0</wp:posOffset>
          </wp:positionV>
          <wp:extent cx="5998210" cy="1639570"/>
          <wp:effectExtent l="19050" t="0" r="2540" b="0"/>
          <wp:wrapNone/>
          <wp:docPr id="113" name="Picture 113"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r>
      <w:rPr>
        <w:color w:val="000000"/>
      </w:rPr>
      <w:t>Table of Contents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F6AF8DC"/>
    <w:lvl w:ilvl="0">
      <w:numFmt w:val="decimal"/>
      <w:pStyle w:val="Bullet2"/>
      <w:lvlText w:val="*"/>
      <w:lvlJc w:val="left"/>
    </w:lvl>
  </w:abstractNum>
  <w:abstractNum w:abstractNumId="1" w15:restartNumberingAfterBreak="0">
    <w:nsid w:val="03AB743D"/>
    <w:multiLevelType w:val="hybridMultilevel"/>
    <w:tmpl w:val="1B4A704C"/>
    <w:lvl w:ilvl="0" w:tplc="7C4AC50A">
      <w:start w:val="1"/>
      <w:numFmt w:val="bullet"/>
      <w:pStyle w:val="Bulletlv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3274FA"/>
    <w:multiLevelType w:val="hybridMultilevel"/>
    <w:tmpl w:val="BE58D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30DAA"/>
    <w:multiLevelType w:val="hybridMultilevel"/>
    <w:tmpl w:val="CD90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C59E9"/>
    <w:multiLevelType w:val="multilevel"/>
    <w:tmpl w:val="A1E6630A"/>
    <w:lvl w:ilvl="0">
      <w:start w:val="1"/>
      <w:numFmt w:val="upperLetter"/>
      <w:pStyle w:val="HeadingA1"/>
      <w:lvlText w:val="Appendix %1."/>
      <w:lvlJc w:val="left"/>
      <w:pPr>
        <w:tabs>
          <w:tab w:val="num" w:pos="2160"/>
        </w:tabs>
        <w:ind w:left="2160" w:hanging="2160"/>
      </w:pPr>
    </w:lvl>
    <w:lvl w:ilvl="1">
      <w:start w:val="1"/>
      <w:numFmt w:val="decimal"/>
      <w:pStyle w:val="HeadingA2"/>
      <w:lvlText w:val="%1.%2."/>
      <w:lvlJc w:val="left"/>
      <w:pPr>
        <w:tabs>
          <w:tab w:val="num" w:pos="1440"/>
        </w:tabs>
        <w:ind w:left="1440" w:hanging="893"/>
      </w:pPr>
    </w:lvl>
    <w:lvl w:ilvl="2">
      <w:start w:val="1"/>
      <w:numFmt w:val="decimal"/>
      <w:pStyle w:val="HeadingA3"/>
      <w:lvlText w:val="%1.%2.%3."/>
      <w:lvlJc w:val="left"/>
      <w:pPr>
        <w:tabs>
          <w:tab w:val="num" w:pos="2160"/>
        </w:tabs>
        <w:ind w:left="2160" w:hanging="1080"/>
      </w:pPr>
    </w:lvl>
    <w:lvl w:ilvl="3">
      <w:start w:val="1"/>
      <w:numFmt w:val="decimal"/>
      <w:pStyle w:val="HeadingA4"/>
      <w:lvlText w:val="%1.%2.%3.%4."/>
      <w:lvlJc w:val="left"/>
      <w:pPr>
        <w:tabs>
          <w:tab w:val="num" w:pos="2880"/>
        </w:tabs>
        <w:ind w:left="2880" w:hanging="1253"/>
      </w:pPr>
    </w:lvl>
    <w:lvl w:ilvl="4">
      <w:start w:val="1"/>
      <w:numFmt w:val="decimal"/>
      <w:lvlText w:val="%1.%2.%3.%4.%5."/>
      <w:lvlJc w:val="left"/>
      <w:pPr>
        <w:tabs>
          <w:tab w:val="num" w:pos="0"/>
        </w:tabs>
        <w:ind w:left="2880" w:firstLine="0"/>
      </w:pPr>
    </w:lvl>
    <w:lvl w:ilvl="5">
      <w:start w:val="1"/>
      <w:numFmt w:val="decimal"/>
      <w:lvlText w:val="%1.%2.%3.%4.%5.%6."/>
      <w:lvlJc w:val="left"/>
      <w:pPr>
        <w:tabs>
          <w:tab w:val="num" w:pos="0"/>
        </w:tabs>
        <w:ind w:left="2880" w:firstLine="0"/>
      </w:pPr>
    </w:lvl>
    <w:lvl w:ilvl="6">
      <w:start w:val="1"/>
      <w:numFmt w:val="decimal"/>
      <w:lvlText w:val="%1.%2.%3.%4.%5.%6.%7."/>
      <w:lvlJc w:val="left"/>
      <w:pPr>
        <w:tabs>
          <w:tab w:val="num" w:pos="0"/>
        </w:tabs>
        <w:ind w:left="2880" w:firstLine="0"/>
      </w:pPr>
    </w:lvl>
    <w:lvl w:ilvl="7">
      <w:start w:val="1"/>
      <w:numFmt w:val="decimal"/>
      <w:lvlText w:val="%1.%2.%3.%4.%5.%6.%7.%8."/>
      <w:lvlJc w:val="left"/>
      <w:pPr>
        <w:tabs>
          <w:tab w:val="num" w:pos="0"/>
        </w:tabs>
        <w:ind w:left="2880" w:firstLine="0"/>
      </w:pPr>
    </w:lvl>
    <w:lvl w:ilvl="8">
      <w:start w:val="1"/>
      <w:numFmt w:val="decimal"/>
      <w:lvlText w:val="%1.%2.%3.%4.%5.%6.%7.%8.%9."/>
      <w:lvlJc w:val="left"/>
      <w:pPr>
        <w:tabs>
          <w:tab w:val="num" w:pos="0"/>
        </w:tabs>
        <w:ind w:left="2880" w:firstLine="0"/>
      </w:pPr>
    </w:lvl>
  </w:abstractNum>
  <w:abstractNum w:abstractNumId="5" w15:restartNumberingAfterBreak="0">
    <w:nsid w:val="0B667735"/>
    <w:multiLevelType w:val="hybridMultilevel"/>
    <w:tmpl w:val="14FEC35C"/>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6" w15:restartNumberingAfterBreak="0">
    <w:nsid w:val="0E34247A"/>
    <w:multiLevelType w:val="hybridMultilevel"/>
    <w:tmpl w:val="514663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32F14BC"/>
    <w:multiLevelType w:val="hybridMultilevel"/>
    <w:tmpl w:val="772A0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73361A"/>
    <w:multiLevelType w:val="multilevel"/>
    <w:tmpl w:val="43EC356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30B1850"/>
    <w:multiLevelType w:val="hybridMultilevel"/>
    <w:tmpl w:val="C8F0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283ED2"/>
    <w:multiLevelType w:val="hybridMultilevel"/>
    <w:tmpl w:val="8A46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8260A"/>
    <w:multiLevelType w:val="multilevel"/>
    <w:tmpl w:val="389ACCF4"/>
    <w:lvl w:ilvl="0">
      <w:start w:val="1"/>
      <w:numFmt w:val="decimal"/>
      <w:pStyle w:val="CPOHeading1"/>
      <w:lvlText w:val="%1"/>
      <w:lvlJc w:val="left"/>
      <w:pPr>
        <w:tabs>
          <w:tab w:val="num" w:pos="-360"/>
        </w:tabs>
        <w:ind w:left="-360" w:firstLine="0"/>
      </w:pPr>
      <w:rPr>
        <w:rFonts w:hint="default"/>
        <w:color w:val="auto"/>
        <w:sz w:val="24"/>
      </w:rPr>
    </w:lvl>
    <w:lvl w:ilvl="1">
      <w:start w:val="1"/>
      <w:numFmt w:val="decimal"/>
      <w:pStyle w:val="CPOHeading2"/>
      <w:lvlText w:val="%1.%2."/>
      <w:lvlJc w:val="left"/>
      <w:pPr>
        <w:tabs>
          <w:tab w:val="num" w:pos="-1008"/>
        </w:tabs>
        <w:ind w:left="-360" w:firstLine="144"/>
      </w:pPr>
      <w:rPr>
        <w:rFonts w:hint="default"/>
      </w:rPr>
    </w:lvl>
    <w:lvl w:ilvl="2">
      <w:start w:val="1"/>
      <w:numFmt w:val="decimal"/>
      <w:pStyle w:val="CPOHeading3"/>
      <w:lvlText w:val="%1.%2.%3."/>
      <w:lvlJc w:val="left"/>
      <w:pPr>
        <w:tabs>
          <w:tab w:val="num" w:pos="-360"/>
        </w:tabs>
        <w:ind w:left="-360" w:firstLine="0"/>
      </w:pPr>
      <w:rPr>
        <w:rFonts w:hint="default"/>
      </w:rPr>
    </w:lvl>
    <w:lvl w:ilvl="3">
      <w:start w:val="1"/>
      <w:numFmt w:val="decimal"/>
      <w:pStyle w:val="CPOBRHeading4"/>
      <w:lvlText w:val="%1.%2.%3.%4  "/>
      <w:lvlJc w:val="left"/>
      <w:pPr>
        <w:tabs>
          <w:tab w:val="num" w:pos="792"/>
        </w:tabs>
        <w:ind w:left="792" w:hanging="792"/>
      </w:pPr>
      <w:rPr>
        <w:rFonts w:hint="default"/>
      </w:rPr>
    </w:lvl>
    <w:lvl w:ilvl="4">
      <w:start w:val="1"/>
      <w:numFmt w:val="decimal"/>
      <w:suff w:val="nothing"/>
      <w:lvlText w:val="BR-%1.%2.%3.%4.%5"/>
      <w:lvlJc w:val="left"/>
      <w:pPr>
        <w:ind w:left="0" w:firstLine="0"/>
      </w:pPr>
      <w:rPr>
        <w:rFonts w:hint="default"/>
      </w:rPr>
    </w:lvl>
    <w:lvl w:ilvl="5">
      <w:start w:val="1"/>
      <w:numFmt w:val="decimal"/>
      <w:lvlText w:val="BR-%1.%2.%3.%4.%5.%6."/>
      <w:lvlJc w:val="left"/>
      <w:pPr>
        <w:tabs>
          <w:tab w:val="num" w:pos="0"/>
        </w:tabs>
        <w:ind w:left="0" w:firstLine="0"/>
      </w:pPr>
      <w:rPr>
        <w:rFonts w:hint="default"/>
      </w:rPr>
    </w:lvl>
    <w:lvl w:ilvl="6">
      <w:start w:val="1"/>
      <w:numFmt w:val="decimal"/>
      <w:lvlText w:val="%1.%2.%3.%4.%5.%6.%7."/>
      <w:lvlJc w:val="left"/>
      <w:pPr>
        <w:tabs>
          <w:tab w:val="num" w:pos="1800"/>
        </w:tabs>
        <w:ind w:left="1440" w:hanging="1080"/>
      </w:pPr>
      <w:rPr>
        <w:rFonts w:hint="default"/>
      </w:rPr>
    </w:lvl>
    <w:lvl w:ilvl="7">
      <w:start w:val="1"/>
      <w:numFmt w:val="decimal"/>
      <w:lvlText w:val="%1.%2.%3.%4.%5.%6.%7.%8."/>
      <w:lvlJc w:val="left"/>
      <w:pPr>
        <w:tabs>
          <w:tab w:val="num" w:pos="2160"/>
        </w:tabs>
        <w:ind w:left="1944" w:hanging="1224"/>
      </w:pPr>
      <w:rPr>
        <w:rFonts w:hint="default"/>
      </w:rPr>
    </w:lvl>
    <w:lvl w:ilvl="8">
      <w:start w:val="1"/>
      <w:numFmt w:val="decimal"/>
      <w:lvlText w:val="%1.%2.%3.%4.%5.%6.%7.%8.%9."/>
      <w:lvlJc w:val="left"/>
      <w:pPr>
        <w:tabs>
          <w:tab w:val="num" w:pos="2880"/>
        </w:tabs>
        <w:ind w:left="2520" w:hanging="1440"/>
      </w:pPr>
      <w:rPr>
        <w:rFonts w:hint="default"/>
      </w:rPr>
    </w:lvl>
  </w:abstractNum>
  <w:abstractNum w:abstractNumId="12" w15:restartNumberingAfterBreak="0">
    <w:nsid w:val="57A466A2"/>
    <w:multiLevelType w:val="hybridMultilevel"/>
    <w:tmpl w:val="336CFBE2"/>
    <w:lvl w:ilvl="0" w:tplc="A8903A22">
      <w:start w:val="1"/>
      <w:numFmt w:val="decimal"/>
      <w:lvlRestart w:val="0"/>
      <w:pStyle w:val="Reference"/>
      <w:lvlText w:val="[R%1]"/>
      <w:lvlJc w:val="left"/>
      <w:pPr>
        <w:tabs>
          <w:tab w:val="num" w:pos="2880"/>
        </w:tabs>
        <w:ind w:left="2880" w:hanging="72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9600F67"/>
    <w:multiLevelType w:val="singleLevel"/>
    <w:tmpl w:val="D2383F60"/>
    <w:lvl w:ilvl="0">
      <w:start w:val="1"/>
      <w:numFmt w:val="bullet"/>
      <w:pStyle w:val="Bullet1"/>
      <w:lvlText w:val=""/>
      <w:lvlJc w:val="left"/>
      <w:pPr>
        <w:tabs>
          <w:tab w:val="num" w:pos="2160"/>
        </w:tabs>
        <w:ind w:left="2160" w:hanging="360"/>
      </w:pPr>
      <w:rPr>
        <w:rFonts w:ascii="Wingdings" w:hAnsi="Wingdings" w:hint="default"/>
        <w:b w:val="0"/>
        <w:i w:val="0"/>
        <w:color w:val="auto"/>
        <w:sz w:val="14"/>
      </w:rPr>
    </w:lvl>
  </w:abstractNum>
  <w:abstractNum w:abstractNumId="14" w15:restartNumberingAfterBreak="0">
    <w:nsid w:val="5F67423C"/>
    <w:multiLevelType w:val="singleLevel"/>
    <w:tmpl w:val="5BF8C3AA"/>
    <w:lvl w:ilvl="0">
      <w:start w:val="1"/>
      <w:numFmt w:val="none"/>
      <w:pStyle w:val="Note"/>
      <w:lvlText w:val="Note:  "/>
      <w:lvlJc w:val="left"/>
      <w:pPr>
        <w:tabs>
          <w:tab w:val="num" w:pos="2520"/>
        </w:tabs>
        <w:ind w:left="1440" w:firstLine="0"/>
      </w:pPr>
      <w:rPr>
        <w:rFonts w:ascii="Arial" w:hAnsi="Arial" w:hint="default"/>
        <w:b/>
        <w:i/>
        <w:color w:val="000000"/>
        <w:sz w:val="24"/>
      </w:rPr>
    </w:lvl>
  </w:abstractNum>
  <w:abstractNum w:abstractNumId="15" w15:restartNumberingAfterBreak="0">
    <w:nsid w:val="6228529E"/>
    <w:multiLevelType w:val="hybridMultilevel"/>
    <w:tmpl w:val="60A62EDC"/>
    <w:lvl w:ilvl="0" w:tplc="04090001">
      <w:start w:val="1"/>
      <w:numFmt w:val="bullet"/>
      <w:lvlText w:val=""/>
      <w:lvlJc w:val="left"/>
      <w:pPr>
        <w:ind w:left="382" w:hanging="360"/>
      </w:pPr>
      <w:rPr>
        <w:rFonts w:ascii="Symbol" w:hAnsi="Symbol" w:hint="default"/>
      </w:rPr>
    </w:lvl>
    <w:lvl w:ilvl="1" w:tplc="04090003" w:tentative="1">
      <w:start w:val="1"/>
      <w:numFmt w:val="bullet"/>
      <w:lvlText w:val="o"/>
      <w:lvlJc w:val="left"/>
      <w:pPr>
        <w:ind w:left="1102" w:hanging="360"/>
      </w:pPr>
      <w:rPr>
        <w:rFonts w:ascii="Courier New" w:hAnsi="Courier New" w:cs="Courier New" w:hint="default"/>
      </w:rPr>
    </w:lvl>
    <w:lvl w:ilvl="2" w:tplc="04090005" w:tentative="1">
      <w:start w:val="1"/>
      <w:numFmt w:val="bullet"/>
      <w:lvlText w:val=""/>
      <w:lvlJc w:val="left"/>
      <w:pPr>
        <w:ind w:left="1822" w:hanging="360"/>
      </w:pPr>
      <w:rPr>
        <w:rFonts w:ascii="Wingdings" w:hAnsi="Wingdings" w:hint="default"/>
      </w:rPr>
    </w:lvl>
    <w:lvl w:ilvl="3" w:tplc="04090001" w:tentative="1">
      <w:start w:val="1"/>
      <w:numFmt w:val="bullet"/>
      <w:lvlText w:val=""/>
      <w:lvlJc w:val="left"/>
      <w:pPr>
        <w:ind w:left="2542" w:hanging="360"/>
      </w:pPr>
      <w:rPr>
        <w:rFonts w:ascii="Symbol" w:hAnsi="Symbol" w:hint="default"/>
      </w:rPr>
    </w:lvl>
    <w:lvl w:ilvl="4" w:tplc="04090003" w:tentative="1">
      <w:start w:val="1"/>
      <w:numFmt w:val="bullet"/>
      <w:lvlText w:val="o"/>
      <w:lvlJc w:val="left"/>
      <w:pPr>
        <w:ind w:left="3262" w:hanging="360"/>
      </w:pPr>
      <w:rPr>
        <w:rFonts w:ascii="Courier New" w:hAnsi="Courier New" w:cs="Courier New" w:hint="default"/>
      </w:rPr>
    </w:lvl>
    <w:lvl w:ilvl="5" w:tplc="04090005" w:tentative="1">
      <w:start w:val="1"/>
      <w:numFmt w:val="bullet"/>
      <w:lvlText w:val=""/>
      <w:lvlJc w:val="left"/>
      <w:pPr>
        <w:ind w:left="3982" w:hanging="360"/>
      </w:pPr>
      <w:rPr>
        <w:rFonts w:ascii="Wingdings" w:hAnsi="Wingdings" w:hint="default"/>
      </w:rPr>
    </w:lvl>
    <w:lvl w:ilvl="6" w:tplc="04090001" w:tentative="1">
      <w:start w:val="1"/>
      <w:numFmt w:val="bullet"/>
      <w:lvlText w:val=""/>
      <w:lvlJc w:val="left"/>
      <w:pPr>
        <w:ind w:left="4702" w:hanging="360"/>
      </w:pPr>
      <w:rPr>
        <w:rFonts w:ascii="Symbol" w:hAnsi="Symbol" w:hint="default"/>
      </w:rPr>
    </w:lvl>
    <w:lvl w:ilvl="7" w:tplc="04090003" w:tentative="1">
      <w:start w:val="1"/>
      <w:numFmt w:val="bullet"/>
      <w:lvlText w:val="o"/>
      <w:lvlJc w:val="left"/>
      <w:pPr>
        <w:ind w:left="5422" w:hanging="360"/>
      </w:pPr>
      <w:rPr>
        <w:rFonts w:ascii="Courier New" w:hAnsi="Courier New" w:cs="Courier New" w:hint="default"/>
      </w:rPr>
    </w:lvl>
    <w:lvl w:ilvl="8" w:tplc="04090005" w:tentative="1">
      <w:start w:val="1"/>
      <w:numFmt w:val="bullet"/>
      <w:lvlText w:val=""/>
      <w:lvlJc w:val="left"/>
      <w:pPr>
        <w:ind w:left="6142" w:hanging="360"/>
      </w:pPr>
      <w:rPr>
        <w:rFonts w:ascii="Wingdings" w:hAnsi="Wingdings" w:hint="default"/>
      </w:rPr>
    </w:lvl>
  </w:abstractNum>
  <w:abstractNum w:abstractNumId="16" w15:restartNumberingAfterBreak="0">
    <w:nsid w:val="62CE3C5F"/>
    <w:multiLevelType w:val="hybridMultilevel"/>
    <w:tmpl w:val="6BE0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6D77B4"/>
    <w:multiLevelType w:val="hybridMultilevel"/>
    <w:tmpl w:val="2D4C0C9C"/>
    <w:lvl w:ilvl="0" w:tplc="590C85A6">
      <w:start w:val="1"/>
      <w:numFmt w:val="bullet"/>
      <w:pStyle w:val="CellBullet"/>
      <w:lvlText w:val=""/>
      <w:lvlJc w:val="left"/>
      <w:pPr>
        <w:tabs>
          <w:tab w:val="num" w:pos="720"/>
        </w:tabs>
        <w:ind w:left="720" w:hanging="360"/>
      </w:pPr>
      <w:rPr>
        <w:rFonts w:ascii="Symbol" w:hAnsi="Symbol" w:hint="default"/>
      </w:rPr>
    </w:lvl>
    <w:lvl w:ilvl="1" w:tplc="B2587714" w:tentative="1">
      <w:start w:val="1"/>
      <w:numFmt w:val="bullet"/>
      <w:lvlText w:val="o"/>
      <w:lvlJc w:val="left"/>
      <w:pPr>
        <w:tabs>
          <w:tab w:val="num" w:pos="1440"/>
        </w:tabs>
        <w:ind w:left="1440" w:hanging="360"/>
      </w:pPr>
      <w:rPr>
        <w:rFonts w:ascii="Courier New" w:hAnsi="Courier New" w:hint="default"/>
      </w:rPr>
    </w:lvl>
    <w:lvl w:ilvl="2" w:tplc="A4086C6C" w:tentative="1">
      <w:start w:val="1"/>
      <w:numFmt w:val="bullet"/>
      <w:lvlText w:val=""/>
      <w:lvlJc w:val="left"/>
      <w:pPr>
        <w:tabs>
          <w:tab w:val="num" w:pos="2160"/>
        </w:tabs>
        <w:ind w:left="2160" w:hanging="360"/>
      </w:pPr>
      <w:rPr>
        <w:rFonts w:ascii="Wingdings" w:hAnsi="Wingdings" w:hint="default"/>
      </w:rPr>
    </w:lvl>
    <w:lvl w:ilvl="3" w:tplc="EC16B216" w:tentative="1">
      <w:start w:val="1"/>
      <w:numFmt w:val="bullet"/>
      <w:lvlText w:val=""/>
      <w:lvlJc w:val="left"/>
      <w:pPr>
        <w:tabs>
          <w:tab w:val="num" w:pos="2880"/>
        </w:tabs>
        <w:ind w:left="2880" w:hanging="360"/>
      </w:pPr>
      <w:rPr>
        <w:rFonts w:ascii="Symbol" w:hAnsi="Symbol" w:hint="default"/>
      </w:rPr>
    </w:lvl>
    <w:lvl w:ilvl="4" w:tplc="903A97B0" w:tentative="1">
      <w:start w:val="1"/>
      <w:numFmt w:val="bullet"/>
      <w:lvlText w:val="o"/>
      <w:lvlJc w:val="left"/>
      <w:pPr>
        <w:tabs>
          <w:tab w:val="num" w:pos="3600"/>
        </w:tabs>
        <w:ind w:left="3600" w:hanging="360"/>
      </w:pPr>
      <w:rPr>
        <w:rFonts w:ascii="Courier New" w:hAnsi="Courier New" w:hint="default"/>
      </w:rPr>
    </w:lvl>
    <w:lvl w:ilvl="5" w:tplc="9FCE4A36" w:tentative="1">
      <w:start w:val="1"/>
      <w:numFmt w:val="bullet"/>
      <w:lvlText w:val=""/>
      <w:lvlJc w:val="left"/>
      <w:pPr>
        <w:tabs>
          <w:tab w:val="num" w:pos="4320"/>
        </w:tabs>
        <w:ind w:left="4320" w:hanging="360"/>
      </w:pPr>
      <w:rPr>
        <w:rFonts w:ascii="Wingdings" w:hAnsi="Wingdings" w:hint="default"/>
      </w:rPr>
    </w:lvl>
    <w:lvl w:ilvl="6" w:tplc="8E665FE8" w:tentative="1">
      <w:start w:val="1"/>
      <w:numFmt w:val="bullet"/>
      <w:lvlText w:val=""/>
      <w:lvlJc w:val="left"/>
      <w:pPr>
        <w:tabs>
          <w:tab w:val="num" w:pos="5040"/>
        </w:tabs>
        <w:ind w:left="5040" w:hanging="360"/>
      </w:pPr>
      <w:rPr>
        <w:rFonts w:ascii="Symbol" w:hAnsi="Symbol" w:hint="default"/>
      </w:rPr>
    </w:lvl>
    <w:lvl w:ilvl="7" w:tplc="E47C065A" w:tentative="1">
      <w:start w:val="1"/>
      <w:numFmt w:val="bullet"/>
      <w:lvlText w:val="o"/>
      <w:lvlJc w:val="left"/>
      <w:pPr>
        <w:tabs>
          <w:tab w:val="num" w:pos="5760"/>
        </w:tabs>
        <w:ind w:left="5760" w:hanging="360"/>
      </w:pPr>
      <w:rPr>
        <w:rFonts w:ascii="Courier New" w:hAnsi="Courier New" w:hint="default"/>
      </w:rPr>
    </w:lvl>
    <w:lvl w:ilvl="8" w:tplc="208C167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7E1221"/>
    <w:multiLevelType w:val="hybridMultilevel"/>
    <w:tmpl w:val="D6146E4A"/>
    <w:lvl w:ilvl="0" w:tplc="99C491EA">
      <w:start w:val="1"/>
      <w:numFmt w:val="none"/>
      <w:pStyle w:val="StepNote"/>
      <w:lvlText w:val="%1Note:"/>
      <w:lvlJc w:val="left"/>
      <w:pPr>
        <w:tabs>
          <w:tab w:val="num" w:pos="3240"/>
        </w:tabs>
        <w:ind w:left="2880" w:hanging="720"/>
      </w:pPr>
      <w:rPr>
        <w:rFonts w:ascii="Arial" w:hAnsi="Arial"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DEF30A7"/>
    <w:multiLevelType w:val="hybridMultilevel"/>
    <w:tmpl w:val="E9BC54F4"/>
    <w:lvl w:ilvl="0" w:tplc="5B18347C">
      <w:start w:val="1"/>
      <w:numFmt w:val="decimal"/>
      <w:pStyle w:val="CellStep"/>
      <w:lvlText w:val="%1."/>
      <w:lvlJc w:val="left"/>
      <w:pPr>
        <w:tabs>
          <w:tab w:val="num" w:pos="720"/>
        </w:tabs>
        <w:ind w:left="720" w:hanging="360"/>
      </w:pPr>
    </w:lvl>
    <w:lvl w:ilvl="1" w:tplc="FF6C6F34" w:tentative="1">
      <w:start w:val="1"/>
      <w:numFmt w:val="lowerLetter"/>
      <w:lvlText w:val="%2."/>
      <w:lvlJc w:val="left"/>
      <w:pPr>
        <w:tabs>
          <w:tab w:val="num" w:pos="1440"/>
        </w:tabs>
        <w:ind w:left="1440" w:hanging="360"/>
      </w:pPr>
    </w:lvl>
    <w:lvl w:ilvl="2" w:tplc="B966F950" w:tentative="1">
      <w:start w:val="1"/>
      <w:numFmt w:val="lowerRoman"/>
      <w:lvlText w:val="%3."/>
      <w:lvlJc w:val="right"/>
      <w:pPr>
        <w:tabs>
          <w:tab w:val="num" w:pos="2160"/>
        </w:tabs>
        <w:ind w:left="2160" w:hanging="180"/>
      </w:pPr>
    </w:lvl>
    <w:lvl w:ilvl="3" w:tplc="38FED58E" w:tentative="1">
      <w:start w:val="1"/>
      <w:numFmt w:val="decimal"/>
      <w:lvlText w:val="%4."/>
      <w:lvlJc w:val="left"/>
      <w:pPr>
        <w:tabs>
          <w:tab w:val="num" w:pos="2880"/>
        </w:tabs>
        <w:ind w:left="2880" w:hanging="360"/>
      </w:pPr>
    </w:lvl>
    <w:lvl w:ilvl="4" w:tplc="217AC0E0" w:tentative="1">
      <w:start w:val="1"/>
      <w:numFmt w:val="lowerLetter"/>
      <w:lvlText w:val="%5."/>
      <w:lvlJc w:val="left"/>
      <w:pPr>
        <w:tabs>
          <w:tab w:val="num" w:pos="3600"/>
        </w:tabs>
        <w:ind w:left="3600" w:hanging="360"/>
      </w:pPr>
    </w:lvl>
    <w:lvl w:ilvl="5" w:tplc="057250BC" w:tentative="1">
      <w:start w:val="1"/>
      <w:numFmt w:val="lowerRoman"/>
      <w:lvlText w:val="%6."/>
      <w:lvlJc w:val="right"/>
      <w:pPr>
        <w:tabs>
          <w:tab w:val="num" w:pos="4320"/>
        </w:tabs>
        <w:ind w:left="4320" w:hanging="180"/>
      </w:pPr>
    </w:lvl>
    <w:lvl w:ilvl="6" w:tplc="C7E88964" w:tentative="1">
      <w:start w:val="1"/>
      <w:numFmt w:val="decimal"/>
      <w:lvlText w:val="%7."/>
      <w:lvlJc w:val="left"/>
      <w:pPr>
        <w:tabs>
          <w:tab w:val="num" w:pos="5040"/>
        </w:tabs>
        <w:ind w:left="5040" w:hanging="360"/>
      </w:pPr>
    </w:lvl>
    <w:lvl w:ilvl="7" w:tplc="6CBAB628" w:tentative="1">
      <w:start w:val="1"/>
      <w:numFmt w:val="lowerLetter"/>
      <w:lvlText w:val="%8."/>
      <w:lvlJc w:val="left"/>
      <w:pPr>
        <w:tabs>
          <w:tab w:val="num" w:pos="5760"/>
        </w:tabs>
        <w:ind w:left="5760" w:hanging="360"/>
      </w:pPr>
    </w:lvl>
    <w:lvl w:ilvl="8" w:tplc="C65E9122" w:tentative="1">
      <w:start w:val="1"/>
      <w:numFmt w:val="lowerRoman"/>
      <w:lvlText w:val="%9."/>
      <w:lvlJc w:val="right"/>
      <w:pPr>
        <w:tabs>
          <w:tab w:val="num" w:pos="6480"/>
        </w:tabs>
        <w:ind w:left="6480" w:hanging="180"/>
      </w:pPr>
    </w:lvl>
  </w:abstractNum>
  <w:abstractNum w:abstractNumId="20" w15:restartNumberingAfterBreak="0">
    <w:nsid w:val="711E4E9E"/>
    <w:multiLevelType w:val="hybridMultilevel"/>
    <w:tmpl w:val="A91C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394A55"/>
    <w:multiLevelType w:val="hybridMultilevel"/>
    <w:tmpl w:val="B57CED54"/>
    <w:lvl w:ilvl="0" w:tplc="E80E26D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144E2"/>
    <w:multiLevelType w:val="hybridMultilevel"/>
    <w:tmpl w:val="D15E8FC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23" w15:restartNumberingAfterBreak="0">
    <w:nsid w:val="7D2B2345"/>
    <w:multiLevelType w:val="hybridMultilevel"/>
    <w:tmpl w:val="6A022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9A797D"/>
    <w:multiLevelType w:val="hybridMultilevel"/>
    <w:tmpl w:val="20F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Bullet2"/>
        <w:lvlText w:val="—"/>
        <w:lvlJc w:val="left"/>
        <w:pPr>
          <w:tabs>
            <w:tab w:val="num" w:pos="2520"/>
          </w:tabs>
          <w:ind w:left="2520" w:hanging="360"/>
        </w:pPr>
        <w:rPr>
          <w:rFonts w:ascii="Trebuchet MS" w:hAnsi="Trebuchet MS" w:hint="default"/>
          <w:b w:val="0"/>
          <w:i w:val="0"/>
          <w:sz w:val="18"/>
        </w:rPr>
      </w:lvl>
    </w:lvlOverride>
  </w:num>
  <w:num w:numId="2">
    <w:abstractNumId w:val="14"/>
  </w:num>
  <w:num w:numId="3">
    <w:abstractNumId w:val="13"/>
  </w:num>
  <w:num w:numId="4">
    <w:abstractNumId w:val="19"/>
  </w:num>
  <w:num w:numId="5">
    <w:abstractNumId w:val="17"/>
  </w:num>
  <w:num w:numId="6">
    <w:abstractNumId w:val="18"/>
  </w:num>
  <w:num w:numId="7">
    <w:abstractNumId w:val="12"/>
    <w:lvlOverride w:ilvl="0">
      <w:startOverride w:val="1"/>
    </w:lvlOverride>
  </w:num>
  <w:num w:numId="8">
    <w:abstractNumId w:val="8"/>
  </w:num>
  <w:num w:numId="9">
    <w:abstractNumId w:val="4"/>
  </w:num>
  <w:num w:numId="10">
    <w:abstractNumId w:val="4"/>
  </w:num>
  <w:num w:numId="11">
    <w:abstractNumId w:val="4"/>
  </w:num>
  <w:num w:numId="12">
    <w:abstractNumId w:val="4"/>
  </w:num>
  <w:num w:numId="13">
    <w:abstractNumId w:val="6"/>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0"/>
  </w:num>
  <w:num w:numId="17">
    <w:abstractNumId w:val="1"/>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3"/>
  </w:num>
  <w:num w:numId="21">
    <w:abstractNumId w:val="7"/>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12"/>
  </w:num>
  <w:num w:numId="26">
    <w:abstractNumId w:val="2"/>
  </w:num>
  <w:num w:numId="27">
    <w:abstractNumId w:val="22"/>
  </w:num>
  <w:num w:numId="28">
    <w:abstractNumId w:val="15"/>
  </w:num>
  <w:num w:numId="29">
    <w:abstractNumId w:val="5"/>
  </w:num>
  <w:num w:numId="30">
    <w:abstractNumId w:val="20"/>
  </w:num>
  <w:num w:numId="31">
    <w:abstractNumId w:val="16"/>
  </w:num>
  <w:num w:numId="32">
    <w:abstractNumId w:val="23"/>
  </w:num>
  <w:num w:numId="33">
    <w:abstractNumId w:val="9"/>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en-AU"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49">
      <o:colormru v:ext="edit" colors="#60a0c0,#6094c0,#e1e1e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014"/>
    <w:rsid w:val="00002721"/>
    <w:rsid w:val="00002CBF"/>
    <w:rsid w:val="00003F00"/>
    <w:rsid w:val="000057F9"/>
    <w:rsid w:val="000063AB"/>
    <w:rsid w:val="00006477"/>
    <w:rsid w:val="000069C5"/>
    <w:rsid w:val="00006ED5"/>
    <w:rsid w:val="000076D6"/>
    <w:rsid w:val="00011321"/>
    <w:rsid w:val="00011B7F"/>
    <w:rsid w:val="00011F34"/>
    <w:rsid w:val="00016638"/>
    <w:rsid w:val="00016AD4"/>
    <w:rsid w:val="00017142"/>
    <w:rsid w:val="00020C8F"/>
    <w:rsid w:val="00022D30"/>
    <w:rsid w:val="00024910"/>
    <w:rsid w:val="000268D8"/>
    <w:rsid w:val="000325F8"/>
    <w:rsid w:val="00032AA7"/>
    <w:rsid w:val="00032BA7"/>
    <w:rsid w:val="00032D9C"/>
    <w:rsid w:val="00033255"/>
    <w:rsid w:val="0003405B"/>
    <w:rsid w:val="0003431C"/>
    <w:rsid w:val="000371D8"/>
    <w:rsid w:val="00037925"/>
    <w:rsid w:val="0004067A"/>
    <w:rsid w:val="0004139C"/>
    <w:rsid w:val="00042478"/>
    <w:rsid w:val="00045536"/>
    <w:rsid w:val="00046705"/>
    <w:rsid w:val="00051A7E"/>
    <w:rsid w:val="00051EC3"/>
    <w:rsid w:val="0005263C"/>
    <w:rsid w:val="000533C5"/>
    <w:rsid w:val="000534BC"/>
    <w:rsid w:val="000546F0"/>
    <w:rsid w:val="00054970"/>
    <w:rsid w:val="00055464"/>
    <w:rsid w:val="00056303"/>
    <w:rsid w:val="0005657F"/>
    <w:rsid w:val="000605AC"/>
    <w:rsid w:val="00062474"/>
    <w:rsid w:val="00064A92"/>
    <w:rsid w:val="000651EA"/>
    <w:rsid w:val="000652F9"/>
    <w:rsid w:val="00065E62"/>
    <w:rsid w:val="000667EF"/>
    <w:rsid w:val="00067675"/>
    <w:rsid w:val="00067AB5"/>
    <w:rsid w:val="00067CB7"/>
    <w:rsid w:val="00070A07"/>
    <w:rsid w:val="00070A6A"/>
    <w:rsid w:val="00070BF4"/>
    <w:rsid w:val="00074C07"/>
    <w:rsid w:val="000771CF"/>
    <w:rsid w:val="0007777E"/>
    <w:rsid w:val="00077DE1"/>
    <w:rsid w:val="00080857"/>
    <w:rsid w:val="00080AAB"/>
    <w:rsid w:val="000814D4"/>
    <w:rsid w:val="0008170B"/>
    <w:rsid w:val="00081ED9"/>
    <w:rsid w:val="00082AAD"/>
    <w:rsid w:val="00082F59"/>
    <w:rsid w:val="00083F41"/>
    <w:rsid w:val="00084FE3"/>
    <w:rsid w:val="00085917"/>
    <w:rsid w:val="0008702A"/>
    <w:rsid w:val="000903A1"/>
    <w:rsid w:val="000903AC"/>
    <w:rsid w:val="00090C3C"/>
    <w:rsid w:val="00090CB8"/>
    <w:rsid w:val="00093D3A"/>
    <w:rsid w:val="00095027"/>
    <w:rsid w:val="000953E7"/>
    <w:rsid w:val="00097D0B"/>
    <w:rsid w:val="000A0D15"/>
    <w:rsid w:val="000A7954"/>
    <w:rsid w:val="000B13CC"/>
    <w:rsid w:val="000B284E"/>
    <w:rsid w:val="000B4252"/>
    <w:rsid w:val="000B50E4"/>
    <w:rsid w:val="000B63E3"/>
    <w:rsid w:val="000B736A"/>
    <w:rsid w:val="000B74B5"/>
    <w:rsid w:val="000B79EA"/>
    <w:rsid w:val="000C36F3"/>
    <w:rsid w:val="000C3CE4"/>
    <w:rsid w:val="000C3FD6"/>
    <w:rsid w:val="000C486C"/>
    <w:rsid w:val="000C5BD0"/>
    <w:rsid w:val="000C659D"/>
    <w:rsid w:val="000C6C31"/>
    <w:rsid w:val="000C76E9"/>
    <w:rsid w:val="000D07F0"/>
    <w:rsid w:val="000D18F5"/>
    <w:rsid w:val="000D37D8"/>
    <w:rsid w:val="000D3A57"/>
    <w:rsid w:val="000D49CB"/>
    <w:rsid w:val="000D4C98"/>
    <w:rsid w:val="000D555D"/>
    <w:rsid w:val="000D6866"/>
    <w:rsid w:val="000E1762"/>
    <w:rsid w:val="000E3939"/>
    <w:rsid w:val="000E42AF"/>
    <w:rsid w:val="000E6544"/>
    <w:rsid w:val="000F06EF"/>
    <w:rsid w:val="000F14AF"/>
    <w:rsid w:val="000F40BD"/>
    <w:rsid w:val="000F6998"/>
    <w:rsid w:val="000F7B41"/>
    <w:rsid w:val="00100655"/>
    <w:rsid w:val="00100807"/>
    <w:rsid w:val="0010330E"/>
    <w:rsid w:val="00104BFF"/>
    <w:rsid w:val="00105800"/>
    <w:rsid w:val="00106091"/>
    <w:rsid w:val="00111067"/>
    <w:rsid w:val="001139A9"/>
    <w:rsid w:val="00114C39"/>
    <w:rsid w:val="001159CA"/>
    <w:rsid w:val="00115B0A"/>
    <w:rsid w:val="00116990"/>
    <w:rsid w:val="0012277B"/>
    <w:rsid w:val="001244AA"/>
    <w:rsid w:val="00125970"/>
    <w:rsid w:val="001301B2"/>
    <w:rsid w:val="001315C5"/>
    <w:rsid w:val="00131738"/>
    <w:rsid w:val="00131D02"/>
    <w:rsid w:val="00133ED4"/>
    <w:rsid w:val="001346F1"/>
    <w:rsid w:val="0013516D"/>
    <w:rsid w:val="001357C7"/>
    <w:rsid w:val="00136BE6"/>
    <w:rsid w:val="001375D5"/>
    <w:rsid w:val="00137D97"/>
    <w:rsid w:val="0014188B"/>
    <w:rsid w:val="001441FF"/>
    <w:rsid w:val="00144AF6"/>
    <w:rsid w:val="00145A89"/>
    <w:rsid w:val="001460B5"/>
    <w:rsid w:val="00146656"/>
    <w:rsid w:val="00150404"/>
    <w:rsid w:val="00150A05"/>
    <w:rsid w:val="00151A46"/>
    <w:rsid w:val="00151BD6"/>
    <w:rsid w:val="00152DAF"/>
    <w:rsid w:val="00153D7F"/>
    <w:rsid w:val="00154D05"/>
    <w:rsid w:val="001556F4"/>
    <w:rsid w:val="00156830"/>
    <w:rsid w:val="00161EA1"/>
    <w:rsid w:val="00162069"/>
    <w:rsid w:val="00162610"/>
    <w:rsid w:val="00162780"/>
    <w:rsid w:val="00165356"/>
    <w:rsid w:val="00166978"/>
    <w:rsid w:val="0017188F"/>
    <w:rsid w:val="00171D2D"/>
    <w:rsid w:val="00173CE9"/>
    <w:rsid w:val="001761FF"/>
    <w:rsid w:val="001821DE"/>
    <w:rsid w:val="001822F7"/>
    <w:rsid w:val="00183324"/>
    <w:rsid w:val="0018592D"/>
    <w:rsid w:val="001868AA"/>
    <w:rsid w:val="00187352"/>
    <w:rsid w:val="00190C2D"/>
    <w:rsid w:val="001927A1"/>
    <w:rsid w:val="0019300F"/>
    <w:rsid w:val="0019586E"/>
    <w:rsid w:val="001961A3"/>
    <w:rsid w:val="001965C5"/>
    <w:rsid w:val="001966DA"/>
    <w:rsid w:val="001972B9"/>
    <w:rsid w:val="001972CB"/>
    <w:rsid w:val="001A55AA"/>
    <w:rsid w:val="001A5D28"/>
    <w:rsid w:val="001A7CF0"/>
    <w:rsid w:val="001B05FC"/>
    <w:rsid w:val="001B122F"/>
    <w:rsid w:val="001B4FAC"/>
    <w:rsid w:val="001B55B6"/>
    <w:rsid w:val="001B6D81"/>
    <w:rsid w:val="001C082C"/>
    <w:rsid w:val="001C0EAB"/>
    <w:rsid w:val="001C4F70"/>
    <w:rsid w:val="001C53DE"/>
    <w:rsid w:val="001C58C0"/>
    <w:rsid w:val="001C6940"/>
    <w:rsid w:val="001D04B5"/>
    <w:rsid w:val="001D0983"/>
    <w:rsid w:val="001D223A"/>
    <w:rsid w:val="001D29A2"/>
    <w:rsid w:val="001D3D11"/>
    <w:rsid w:val="001D6A4D"/>
    <w:rsid w:val="001D6E10"/>
    <w:rsid w:val="001D7ED9"/>
    <w:rsid w:val="001E3B71"/>
    <w:rsid w:val="001E736A"/>
    <w:rsid w:val="001F1747"/>
    <w:rsid w:val="001F190E"/>
    <w:rsid w:val="001F1B73"/>
    <w:rsid w:val="001F28F1"/>
    <w:rsid w:val="001F2DB4"/>
    <w:rsid w:val="001F3C0D"/>
    <w:rsid w:val="001F3DE7"/>
    <w:rsid w:val="001F536E"/>
    <w:rsid w:val="001F5F02"/>
    <w:rsid w:val="001F6066"/>
    <w:rsid w:val="001F6129"/>
    <w:rsid w:val="001F6ABF"/>
    <w:rsid w:val="001F6FA0"/>
    <w:rsid w:val="002001C8"/>
    <w:rsid w:val="00201BBA"/>
    <w:rsid w:val="00202307"/>
    <w:rsid w:val="00202AAE"/>
    <w:rsid w:val="0020410B"/>
    <w:rsid w:val="00206745"/>
    <w:rsid w:val="0020694E"/>
    <w:rsid w:val="00206C37"/>
    <w:rsid w:val="002107E4"/>
    <w:rsid w:val="0021142F"/>
    <w:rsid w:val="00211C3E"/>
    <w:rsid w:val="00212F3D"/>
    <w:rsid w:val="00214EE3"/>
    <w:rsid w:val="0021646C"/>
    <w:rsid w:val="00220D16"/>
    <w:rsid w:val="00221A06"/>
    <w:rsid w:val="002225F7"/>
    <w:rsid w:val="00222811"/>
    <w:rsid w:val="00222EF6"/>
    <w:rsid w:val="002251C6"/>
    <w:rsid w:val="00227AA6"/>
    <w:rsid w:val="00227B65"/>
    <w:rsid w:val="00231047"/>
    <w:rsid w:val="0023303B"/>
    <w:rsid w:val="00233335"/>
    <w:rsid w:val="00233EC6"/>
    <w:rsid w:val="00234182"/>
    <w:rsid w:val="0024045B"/>
    <w:rsid w:val="00240886"/>
    <w:rsid w:val="00240CE0"/>
    <w:rsid w:val="0024154B"/>
    <w:rsid w:val="00243349"/>
    <w:rsid w:val="00244D4B"/>
    <w:rsid w:val="00244E18"/>
    <w:rsid w:val="0024609F"/>
    <w:rsid w:val="002476D6"/>
    <w:rsid w:val="00250BA8"/>
    <w:rsid w:val="00251A79"/>
    <w:rsid w:val="0025344C"/>
    <w:rsid w:val="00253916"/>
    <w:rsid w:val="0025433C"/>
    <w:rsid w:val="00254706"/>
    <w:rsid w:val="002547CC"/>
    <w:rsid w:val="002551B8"/>
    <w:rsid w:val="002558F9"/>
    <w:rsid w:val="00256341"/>
    <w:rsid w:val="00256568"/>
    <w:rsid w:val="002566AD"/>
    <w:rsid w:val="002629C6"/>
    <w:rsid w:val="00271BDA"/>
    <w:rsid w:val="00271DD5"/>
    <w:rsid w:val="00271F74"/>
    <w:rsid w:val="0028105F"/>
    <w:rsid w:val="00284B74"/>
    <w:rsid w:val="00287493"/>
    <w:rsid w:val="0029068D"/>
    <w:rsid w:val="00291035"/>
    <w:rsid w:val="0029175E"/>
    <w:rsid w:val="00291A8F"/>
    <w:rsid w:val="002920B4"/>
    <w:rsid w:val="002924BA"/>
    <w:rsid w:val="002936AD"/>
    <w:rsid w:val="002939CB"/>
    <w:rsid w:val="00293A04"/>
    <w:rsid w:val="00293A3F"/>
    <w:rsid w:val="0029461F"/>
    <w:rsid w:val="00295385"/>
    <w:rsid w:val="00296F48"/>
    <w:rsid w:val="002973B5"/>
    <w:rsid w:val="002A0EC7"/>
    <w:rsid w:val="002A29F4"/>
    <w:rsid w:val="002A3157"/>
    <w:rsid w:val="002A38C9"/>
    <w:rsid w:val="002A4447"/>
    <w:rsid w:val="002A45A9"/>
    <w:rsid w:val="002A62B6"/>
    <w:rsid w:val="002B0383"/>
    <w:rsid w:val="002B0E46"/>
    <w:rsid w:val="002B2A53"/>
    <w:rsid w:val="002B2C31"/>
    <w:rsid w:val="002B4372"/>
    <w:rsid w:val="002B5295"/>
    <w:rsid w:val="002B5863"/>
    <w:rsid w:val="002B59C9"/>
    <w:rsid w:val="002C0251"/>
    <w:rsid w:val="002C0CED"/>
    <w:rsid w:val="002C3028"/>
    <w:rsid w:val="002C374D"/>
    <w:rsid w:val="002C4B80"/>
    <w:rsid w:val="002C6069"/>
    <w:rsid w:val="002C6A60"/>
    <w:rsid w:val="002D19C0"/>
    <w:rsid w:val="002D4FC3"/>
    <w:rsid w:val="002D5F87"/>
    <w:rsid w:val="002D609D"/>
    <w:rsid w:val="002E0ACF"/>
    <w:rsid w:val="002E1988"/>
    <w:rsid w:val="002E1C7C"/>
    <w:rsid w:val="002E1CF1"/>
    <w:rsid w:val="002E2F2C"/>
    <w:rsid w:val="002E5C93"/>
    <w:rsid w:val="002F2826"/>
    <w:rsid w:val="002F3DA6"/>
    <w:rsid w:val="002F41CB"/>
    <w:rsid w:val="002F65A7"/>
    <w:rsid w:val="002F6EF1"/>
    <w:rsid w:val="002F73C0"/>
    <w:rsid w:val="00301503"/>
    <w:rsid w:val="0030272A"/>
    <w:rsid w:val="003034CD"/>
    <w:rsid w:val="00304881"/>
    <w:rsid w:val="00305113"/>
    <w:rsid w:val="0030616C"/>
    <w:rsid w:val="00306387"/>
    <w:rsid w:val="00310464"/>
    <w:rsid w:val="00310939"/>
    <w:rsid w:val="0031193F"/>
    <w:rsid w:val="00312A30"/>
    <w:rsid w:val="0031511B"/>
    <w:rsid w:val="00317231"/>
    <w:rsid w:val="003177E4"/>
    <w:rsid w:val="00322261"/>
    <w:rsid w:val="003235CA"/>
    <w:rsid w:val="003238C8"/>
    <w:rsid w:val="00324126"/>
    <w:rsid w:val="0032424D"/>
    <w:rsid w:val="00326B9E"/>
    <w:rsid w:val="00332DF6"/>
    <w:rsid w:val="003343FC"/>
    <w:rsid w:val="00335BC8"/>
    <w:rsid w:val="003365CF"/>
    <w:rsid w:val="00337A47"/>
    <w:rsid w:val="003411C0"/>
    <w:rsid w:val="0034230E"/>
    <w:rsid w:val="00342696"/>
    <w:rsid w:val="0034311F"/>
    <w:rsid w:val="00344270"/>
    <w:rsid w:val="00344FCF"/>
    <w:rsid w:val="003468DB"/>
    <w:rsid w:val="00350695"/>
    <w:rsid w:val="003572E6"/>
    <w:rsid w:val="003603EE"/>
    <w:rsid w:val="003624C5"/>
    <w:rsid w:val="003676DE"/>
    <w:rsid w:val="00367E00"/>
    <w:rsid w:val="00367FDD"/>
    <w:rsid w:val="0037043A"/>
    <w:rsid w:val="003722C8"/>
    <w:rsid w:val="00372C64"/>
    <w:rsid w:val="003741D4"/>
    <w:rsid w:val="00375A78"/>
    <w:rsid w:val="0037694A"/>
    <w:rsid w:val="0037774C"/>
    <w:rsid w:val="00380730"/>
    <w:rsid w:val="00380F81"/>
    <w:rsid w:val="00382897"/>
    <w:rsid w:val="00382A42"/>
    <w:rsid w:val="00384C64"/>
    <w:rsid w:val="0038526A"/>
    <w:rsid w:val="00386B09"/>
    <w:rsid w:val="00390014"/>
    <w:rsid w:val="003903F4"/>
    <w:rsid w:val="003918E0"/>
    <w:rsid w:val="0039300D"/>
    <w:rsid w:val="00394CF7"/>
    <w:rsid w:val="00394F0C"/>
    <w:rsid w:val="00397180"/>
    <w:rsid w:val="003A149E"/>
    <w:rsid w:val="003A2BE9"/>
    <w:rsid w:val="003A501A"/>
    <w:rsid w:val="003A5245"/>
    <w:rsid w:val="003A5624"/>
    <w:rsid w:val="003A5835"/>
    <w:rsid w:val="003A616E"/>
    <w:rsid w:val="003A6209"/>
    <w:rsid w:val="003A6BC7"/>
    <w:rsid w:val="003B096C"/>
    <w:rsid w:val="003B0BAA"/>
    <w:rsid w:val="003B1CA0"/>
    <w:rsid w:val="003B1F1E"/>
    <w:rsid w:val="003B2FAB"/>
    <w:rsid w:val="003B4961"/>
    <w:rsid w:val="003B4CF6"/>
    <w:rsid w:val="003B6A61"/>
    <w:rsid w:val="003B7275"/>
    <w:rsid w:val="003B7B86"/>
    <w:rsid w:val="003B7BD9"/>
    <w:rsid w:val="003C1F90"/>
    <w:rsid w:val="003C66A0"/>
    <w:rsid w:val="003C68F7"/>
    <w:rsid w:val="003D1BD6"/>
    <w:rsid w:val="003D29AB"/>
    <w:rsid w:val="003D3822"/>
    <w:rsid w:val="003D3FC4"/>
    <w:rsid w:val="003D4E2A"/>
    <w:rsid w:val="003D4EB6"/>
    <w:rsid w:val="003D79A5"/>
    <w:rsid w:val="003E0695"/>
    <w:rsid w:val="003E098E"/>
    <w:rsid w:val="003E0CAF"/>
    <w:rsid w:val="003E1246"/>
    <w:rsid w:val="003E186D"/>
    <w:rsid w:val="003E232B"/>
    <w:rsid w:val="003E3ADF"/>
    <w:rsid w:val="003E6775"/>
    <w:rsid w:val="003E6BEA"/>
    <w:rsid w:val="003E7170"/>
    <w:rsid w:val="003F0810"/>
    <w:rsid w:val="003F0DE6"/>
    <w:rsid w:val="003F226A"/>
    <w:rsid w:val="003F3670"/>
    <w:rsid w:val="003F3D0D"/>
    <w:rsid w:val="003F50E7"/>
    <w:rsid w:val="00400171"/>
    <w:rsid w:val="00400388"/>
    <w:rsid w:val="004005D3"/>
    <w:rsid w:val="004015DF"/>
    <w:rsid w:val="004027D8"/>
    <w:rsid w:val="00405E6A"/>
    <w:rsid w:val="00412E28"/>
    <w:rsid w:val="00413EBD"/>
    <w:rsid w:val="00415804"/>
    <w:rsid w:val="00415BB5"/>
    <w:rsid w:val="00415DEC"/>
    <w:rsid w:val="00416C76"/>
    <w:rsid w:val="00416D71"/>
    <w:rsid w:val="004179A5"/>
    <w:rsid w:val="00417CC9"/>
    <w:rsid w:val="0042269C"/>
    <w:rsid w:val="004229BB"/>
    <w:rsid w:val="0042405C"/>
    <w:rsid w:val="00424A7E"/>
    <w:rsid w:val="00424E09"/>
    <w:rsid w:val="00425A2D"/>
    <w:rsid w:val="00425EE5"/>
    <w:rsid w:val="00426D68"/>
    <w:rsid w:val="00427766"/>
    <w:rsid w:val="00430107"/>
    <w:rsid w:val="00430977"/>
    <w:rsid w:val="00430C17"/>
    <w:rsid w:val="00430E07"/>
    <w:rsid w:val="00431C70"/>
    <w:rsid w:val="00431EEB"/>
    <w:rsid w:val="00432FE3"/>
    <w:rsid w:val="0043303E"/>
    <w:rsid w:val="00435B51"/>
    <w:rsid w:val="00436567"/>
    <w:rsid w:val="0044023B"/>
    <w:rsid w:val="00440D96"/>
    <w:rsid w:val="00442B86"/>
    <w:rsid w:val="00442D03"/>
    <w:rsid w:val="00443BB8"/>
    <w:rsid w:val="00444E05"/>
    <w:rsid w:val="00445243"/>
    <w:rsid w:val="00446A42"/>
    <w:rsid w:val="004503FB"/>
    <w:rsid w:val="00451B78"/>
    <w:rsid w:val="00452249"/>
    <w:rsid w:val="00453FC3"/>
    <w:rsid w:val="00462A76"/>
    <w:rsid w:val="004630D2"/>
    <w:rsid w:val="004638E9"/>
    <w:rsid w:val="00464703"/>
    <w:rsid w:val="00466100"/>
    <w:rsid w:val="004663CF"/>
    <w:rsid w:val="00466935"/>
    <w:rsid w:val="00467986"/>
    <w:rsid w:val="00467E7C"/>
    <w:rsid w:val="00471A42"/>
    <w:rsid w:val="00472C31"/>
    <w:rsid w:val="00473B3D"/>
    <w:rsid w:val="00476236"/>
    <w:rsid w:val="004826A6"/>
    <w:rsid w:val="00482817"/>
    <w:rsid w:val="0048373C"/>
    <w:rsid w:val="00483CBE"/>
    <w:rsid w:val="00483EA8"/>
    <w:rsid w:val="004845D8"/>
    <w:rsid w:val="0048502E"/>
    <w:rsid w:val="004866F6"/>
    <w:rsid w:val="00486D81"/>
    <w:rsid w:val="0049043D"/>
    <w:rsid w:val="00491D63"/>
    <w:rsid w:val="004938A6"/>
    <w:rsid w:val="0049396B"/>
    <w:rsid w:val="00493F69"/>
    <w:rsid w:val="00494204"/>
    <w:rsid w:val="00495860"/>
    <w:rsid w:val="00495F57"/>
    <w:rsid w:val="00496963"/>
    <w:rsid w:val="00496ED2"/>
    <w:rsid w:val="004A08E8"/>
    <w:rsid w:val="004A4049"/>
    <w:rsid w:val="004A4494"/>
    <w:rsid w:val="004A631D"/>
    <w:rsid w:val="004A63E4"/>
    <w:rsid w:val="004A6766"/>
    <w:rsid w:val="004A751F"/>
    <w:rsid w:val="004B008D"/>
    <w:rsid w:val="004B1804"/>
    <w:rsid w:val="004B2C21"/>
    <w:rsid w:val="004B368A"/>
    <w:rsid w:val="004B6ED2"/>
    <w:rsid w:val="004B7306"/>
    <w:rsid w:val="004B79EB"/>
    <w:rsid w:val="004B7E6C"/>
    <w:rsid w:val="004C0207"/>
    <w:rsid w:val="004C1862"/>
    <w:rsid w:val="004C4BE2"/>
    <w:rsid w:val="004C5107"/>
    <w:rsid w:val="004D3623"/>
    <w:rsid w:val="004D3E68"/>
    <w:rsid w:val="004D4532"/>
    <w:rsid w:val="004D4FB8"/>
    <w:rsid w:val="004D61C5"/>
    <w:rsid w:val="004D78CC"/>
    <w:rsid w:val="004E0E1C"/>
    <w:rsid w:val="004E1A74"/>
    <w:rsid w:val="004E4271"/>
    <w:rsid w:val="004E4DDB"/>
    <w:rsid w:val="004E51C6"/>
    <w:rsid w:val="004E77EB"/>
    <w:rsid w:val="004F03AA"/>
    <w:rsid w:val="004F13D8"/>
    <w:rsid w:val="004F1507"/>
    <w:rsid w:val="004F1601"/>
    <w:rsid w:val="004F2066"/>
    <w:rsid w:val="004F3F77"/>
    <w:rsid w:val="004F44E0"/>
    <w:rsid w:val="004F5679"/>
    <w:rsid w:val="004F651A"/>
    <w:rsid w:val="004F6569"/>
    <w:rsid w:val="004F6BF9"/>
    <w:rsid w:val="004F75A8"/>
    <w:rsid w:val="004F7CCA"/>
    <w:rsid w:val="005026E3"/>
    <w:rsid w:val="00502EE1"/>
    <w:rsid w:val="00503A9A"/>
    <w:rsid w:val="0050439C"/>
    <w:rsid w:val="00504CD5"/>
    <w:rsid w:val="005076BB"/>
    <w:rsid w:val="0050798A"/>
    <w:rsid w:val="00507CF4"/>
    <w:rsid w:val="005108CB"/>
    <w:rsid w:val="005112F1"/>
    <w:rsid w:val="005116F0"/>
    <w:rsid w:val="00511B87"/>
    <w:rsid w:val="00512340"/>
    <w:rsid w:val="00513EE7"/>
    <w:rsid w:val="00514C63"/>
    <w:rsid w:val="00515B68"/>
    <w:rsid w:val="005174D0"/>
    <w:rsid w:val="00517CBE"/>
    <w:rsid w:val="0052149E"/>
    <w:rsid w:val="00521AF9"/>
    <w:rsid w:val="005222DE"/>
    <w:rsid w:val="00523715"/>
    <w:rsid w:val="0052452C"/>
    <w:rsid w:val="00524AE0"/>
    <w:rsid w:val="005261A8"/>
    <w:rsid w:val="005268B6"/>
    <w:rsid w:val="00526C45"/>
    <w:rsid w:val="005270BA"/>
    <w:rsid w:val="00527397"/>
    <w:rsid w:val="00533501"/>
    <w:rsid w:val="005337E8"/>
    <w:rsid w:val="0053444E"/>
    <w:rsid w:val="00534D3B"/>
    <w:rsid w:val="00534D89"/>
    <w:rsid w:val="00535A39"/>
    <w:rsid w:val="005370A3"/>
    <w:rsid w:val="00540806"/>
    <w:rsid w:val="00543E82"/>
    <w:rsid w:val="0054426B"/>
    <w:rsid w:val="00544916"/>
    <w:rsid w:val="00545736"/>
    <w:rsid w:val="005474EE"/>
    <w:rsid w:val="00547B9F"/>
    <w:rsid w:val="00547D76"/>
    <w:rsid w:val="00550EB6"/>
    <w:rsid w:val="00552064"/>
    <w:rsid w:val="00553647"/>
    <w:rsid w:val="00555358"/>
    <w:rsid w:val="00556AE1"/>
    <w:rsid w:val="00556EEA"/>
    <w:rsid w:val="005575D2"/>
    <w:rsid w:val="0056037A"/>
    <w:rsid w:val="00563B4E"/>
    <w:rsid w:val="0057094E"/>
    <w:rsid w:val="00572DF3"/>
    <w:rsid w:val="00575364"/>
    <w:rsid w:val="0057537C"/>
    <w:rsid w:val="00575FE1"/>
    <w:rsid w:val="00580189"/>
    <w:rsid w:val="00583D5A"/>
    <w:rsid w:val="00583E44"/>
    <w:rsid w:val="00583FBD"/>
    <w:rsid w:val="005859CC"/>
    <w:rsid w:val="00586106"/>
    <w:rsid w:val="0058686F"/>
    <w:rsid w:val="005918AE"/>
    <w:rsid w:val="00592C1D"/>
    <w:rsid w:val="00593AAF"/>
    <w:rsid w:val="00593ED1"/>
    <w:rsid w:val="0059527E"/>
    <w:rsid w:val="00595448"/>
    <w:rsid w:val="0059550A"/>
    <w:rsid w:val="00596F4D"/>
    <w:rsid w:val="005975B2"/>
    <w:rsid w:val="005A2EDD"/>
    <w:rsid w:val="005A4D16"/>
    <w:rsid w:val="005A7774"/>
    <w:rsid w:val="005A7F53"/>
    <w:rsid w:val="005B12B0"/>
    <w:rsid w:val="005B1423"/>
    <w:rsid w:val="005B2497"/>
    <w:rsid w:val="005B3930"/>
    <w:rsid w:val="005B63B8"/>
    <w:rsid w:val="005C03B2"/>
    <w:rsid w:val="005C0A16"/>
    <w:rsid w:val="005C3884"/>
    <w:rsid w:val="005C4E45"/>
    <w:rsid w:val="005C4F6C"/>
    <w:rsid w:val="005C6061"/>
    <w:rsid w:val="005C650E"/>
    <w:rsid w:val="005D1B53"/>
    <w:rsid w:val="005D3D2D"/>
    <w:rsid w:val="005D528C"/>
    <w:rsid w:val="005D55F6"/>
    <w:rsid w:val="005D6797"/>
    <w:rsid w:val="005E1154"/>
    <w:rsid w:val="005E2650"/>
    <w:rsid w:val="005E4858"/>
    <w:rsid w:val="005E4FF6"/>
    <w:rsid w:val="005F183E"/>
    <w:rsid w:val="005F2145"/>
    <w:rsid w:val="005F3E54"/>
    <w:rsid w:val="005F56E9"/>
    <w:rsid w:val="005F6C96"/>
    <w:rsid w:val="005F6EDA"/>
    <w:rsid w:val="005F6FA1"/>
    <w:rsid w:val="0060093A"/>
    <w:rsid w:val="006018B4"/>
    <w:rsid w:val="006028B6"/>
    <w:rsid w:val="00602AF2"/>
    <w:rsid w:val="006032AA"/>
    <w:rsid w:val="00604DA0"/>
    <w:rsid w:val="00612E9C"/>
    <w:rsid w:val="00614A03"/>
    <w:rsid w:val="00614B79"/>
    <w:rsid w:val="0062067A"/>
    <w:rsid w:val="00621600"/>
    <w:rsid w:val="006245DD"/>
    <w:rsid w:val="00624A56"/>
    <w:rsid w:val="00624A72"/>
    <w:rsid w:val="00624D69"/>
    <w:rsid w:val="00627F7B"/>
    <w:rsid w:val="00630F1F"/>
    <w:rsid w:val="00631856"/>
    <w:rsid w:val="006347A1"/>
    <w:rsid w:val="006351A8"/>
    <w:rsid w:val="00635284"/>
    <w:rsid w:val="006370B3"/>
    <w:rsid w:val="00637EE8"/>
    <w:rsid w:val="00640963"/>
    <w:rsid w:val="00640FE2"/>
    <w:rsid w:val="006432BD"/>
    <w:rsid w:val="00647E91"/>
    <w:rsid w:val="00651172"/>
    <w:rsid w:val="006519FB"/>
    <w:rsid w:val="00653DC6"/>
    <w:rsid w:val="006551A5"/>
    <w:rsid w:val="006572E3"/>
    <w:rsid w:val="00657C7A"/>
    <w:rsid w:val="0066080D"/>
    <w:rsid w:val="00660F26"/>
    <w:rsid w:val="00662275"/>
    <w:rsid w:val="006647A7"/>
    <w:rsid w:val="00665B26"/>
    <w:rsid w:val="0066649C"/>
    <w:rsid w:val="0066795D"/>
    <w:rsid w:val="006707CE"/>
    <w:rsid w:val="00670E79"/>
    <w:rsid w:val="006714E5"/>
    <w:rsid w:val="0067222B"/>
    <w:rsid w:val="0067305D"/>
    <w:rsid w:val="00673470"/>
    <w:rsid w:val="0067408A"/>
    <w:rsid w:val="00674518"/>
    <w:rsid w:val="00676381"/>
    <w:rsid w:val="00681745"/>
    <w:rsid w:val="0068192A"/>
    <w:rsid w:val="00681B39"/>
    <w:rsid w:val="006824E1"/>
    <w:rsid w:val="0068291B"/>
    <w:rsid w:val="006844BC"/>
    <w:rsid w:val="006850BF"/>
    <w:rsid w:val="006878FA"/>
    <w:rsid w:val="00687BD6"/>
    <w:rsid w:val="006924BA"/>
    <w:rsid w:val="006931C9"/>
    <w:rsid w:val="00695133"/>
    <w:rsid w:val="00696267"/>
    <w:rsid w:val="00696462"/>
    <w:rsid w:val="006975FA"/>
    <w:rsid w:val="006A24FB"/>
    <w:rsid w:val="006A2BA8"/>
    <w:rsid w:val="006A2E67"/>
    <w:rsid w:val="006A5966"/>
    <w:rsid w:val="006A5AC0"/>
    <w:rsid w:val="006A63F8"/>
    <w:rsid w:val="006A7C6E"/>
    <w:rsid w:val="006B0415"/>
    <w:rsid w:val="006B2B18"/>
    <w:rsid w:val="006B3B52"/>
    <w:rsid w:val="006B449B"/>
    <w:rsid w:val="006C1131"/>
    <w:rsid w:val="006C17EA"/>
    <w:rsid w:val="006C2B8B"/>
    <w:rsid w:val="006C2F2C"/>
    <w:rsid w:val="006C506D"/>
    <w:rsid w:val="006C5FCE"/>
    <w:rsid w:val="006C70AC"/>
    <w:rsid w:val="006D0906"/>
    <w:rsid w:val="006D3651"/>
    <w:rsid w:val="006D4129"/>
    <w:rsid w:val="006D6309"/>
    <w:rsid w:val="006D65B3"/>
    <w:rsid w:val="006E071C"/>
    <w:rsid w:val="006E0D45"/>
    <w:rsid w:val="006E1CF3"/>
    <w:rsid w:val="006E2239"/>
    <w:rsid w:val="006E2B89"/>
    <w:rsid w:val="006E39B2"/>
    <w:rsid w:val="006E3AF7"/>
    <w:rsid w:val="006E5431"/>
    <w:rsid w:val="006E65A8"/>
    <w:rsid w:val="006E6E38"/>
    <w:rsid w:val="006E73A2"/>
    <w:rsid w:val="006E762A"/>
    <w:rsid w:val="006E7809"/>
    <w:rsid w:val="006F0D82"/>
    <w:rsid w:val="006F1E2C"/>
    <w:rsid w:val="006F2453"/>
    <w:rsid w:val="006F2A53"/>
    <w:rsid w:val="006F2E55"/>
    <w:rsid w:val="006F34F2"/>
    <w:rsid w:val="006F4A39"/>
    <w:rsid w:val="006F7303"/>
    <w:rsid w:val="007004AE"/>
    <w:rsid w:val="00701945"/>
    <w:rsid w:val="007036E7"/>
    <w:rsid w:val="00704150"/>
    <w:rsid w:val="0070569C"/>
    <w:rsid w:val="0070721E"/>
    <w:rsid w:val="0071029E"/>
    <w:rsid w:val="0071468F"/>
    <w:rsid w:val="00714BAF"/>
    <w:rsid w:val="00715825"/>
    <w:rsid w:val="007159B6"/>
    <w:rsid w:val="00716B82"/>
    <w:rsid w:val="0072327C"/>
    <w:rsid w:val="00723FB4"/>
    <w:rsid w:val="007240AD"/>
    <w:rsid w:val="00724700"/>
    <w:rsid w:val="00725514"/>
    <w:rsid w:val="00726717"/>
    <w:rsid w:val="00726E5A"/>
    <w:rsid w:val="0073028F"/>
    <w:rsid w:val="00732720"/>
    <w:rsid w:val="00732A1A"/>
    <w:rsid w:val="00732BEE"/>
    <w:rsid w:val="00732F09"/>
    <w:rsid w:val="007333CA"/>
    <w:rsid w:val="00733D89"/>
    <w:rsid w:val="00734DF7"/>
    <w:rsid w:val="00735844"/>
    <w:rsid w:val="00736A34"/>
    <w:rsid w:val="00736EB7"/>
    <w:rsid w:val="00736FDE"/>
    <w:rsid w:val="007413DB"/>
    <w:rsid w:val="00741CF9"/>
    <w:rsid w:val="007423E5"/>
    <w:rsid w:val="00743ED6"/>
    <w:rsid w:val="00745322"/>
    <w:rsid w:val="007467E8"/>
    <w:rsid w:val="00750EDC"/>
    <w:rsid w:val="007510B0"/>
    <w:rsid w:val="007514A0"/>
    <w:rsid w:val="00751BCF"/>
    <w:rsid w:val="00752AA0"/>
    <w:rsid w:val="00753074"/>
    <w:rsid w:val="007538BB"/>
    <w:rsid w:val="00753E40"/>
    <w:rsid w:val="00755BC1"/>
    <w:rsid w:val="00755F15"/>
    <w:rsid w:val="0075668A"/>
    <w:rsid w:val="00761E0D"/>
    <w:rsid w:val="007620D4"/>
    <w:rsid w:val="00762ECC"/>
    <w:rsid w:val="00764891"/>
    <w:rsid w:val="007667BF"/>
    <w:rsid w:val="00770BD0"/>
    <w:rsid w:val="00773AD6"/>
    <w:rsid w:val="0077499D"/>
    <w:rsid w:val="007749BC"/>
    <w:rsid w:val="00775DD6"/>
    <w:rsid w:val="00777FDE"/>
    <w:rsid w:val="00780AA7"/>
    <w:rsid w:val="00783144"/>
    <w:rsid w:val="00783E81"/>
    <w:rsid w:val="0078624B"/>
    <w:rsid w:val="00786AF0"/>
    <w:rsid w:val="00787080"/>
    <w:rsid w:val="007871AA"/>
    <w:rsid w:val="007911E8"/>
    <w:rsid w:val="00791BF9"/>
    <w:rsid w:val="00793DD4"/>
    <w:rsid w:val="0079477C"/>
    <w:rsid w:val="007A0D01"/>
    <w:rsid w:val="007A32DF"/>
    <w:rsid w:val="007A5006"/>
    <w:rsid w:val="007A52BC"/>
    <w:rsid w:val="007A5B04"/>
    <w:rsid w:val="007A7020"/>
    <w:rsid w:val="007B1C4D"/>
    <w:rsid w:val="007B438E"/>
    <w:rsid w:val="007B49CA"/>
    <w:rsid w:val="007B57D4"/>
    <w:rsid w:val="007B60B3"/>
    <w:rsid w:val="007C02E0"/>
    <w:rsid w:val="007C0915"/>
    <w:rsid w:val="007C141B"/>
    <w:rsid w:val="007C29E2"/>
    <w:rsid w:val="007C2E2D"/>
    <w:rsid w:val="007C3243"/>
    <w:rsid w:val="007C4BB6"/>
    <w:rsid w:val="007D18D6"/>
    <w:rsid w:val="007D4C1A"/>
    <w:rsid w:val="007D58DD"/>
    <w:rsid w:val="007D609C"/>
    <w:rsid w:val="007D6C91"/>
    <w:rsid w:val="007D73AC"/>
    <w:rsid w:val="007E0151"/>
    <w:rsid w:val="007E0FED"/>
    <w:rsid w:val="007E1332"/>
    <w:rsid w:val="007E17F2"/>
    <w:rsid w:val="007E504F"/>
    <w:rsid w:val="007E59D0"/>
    <w:rsid w:val="007E5A9B"/>
    <w:rsid w:val="007E5D32"/>
    <w:rsid w:val="007E5D79"/>
    <w:rsid w:val="007E5E4C"/>
    <w:rsid w:val="007F0AD1"/>
    <w:rsid w:val="007F178B"/>
    <w:rsid w:val="007F2CCA"/>
    <w:rsid w:val="007F3FFD"/>
    <w:rsid w:val="007F46BB"/>
    <w:rsid w:val="007F49B4"/>
    <w:rsid w:val="007F4A62"/>
    <w:rsid w:val="007F5688"/>
    <w:rsid w:val="007F6775"/>
    <w:rsid w:val="007F6A7D"/>
    <w:rsid w:val="00800124"/>
    <w:rsid w:val="008017A1"/>
    <w:rsid w:val="00804D1D"/>
    <w:rsid w:val="00805F59"/>
    <w:rsid w:val="008063E6"/>
    <w:rsid w:val="0080724B"/>
    <w:rsid w:val="00807BFA"/>
    <w:rsid w:val="00811FD7"/>
    <w:rsid w:val="008129A2"/>
    <w:rsid w:val="00812E40"/>
    <w:rsid w:val="0081373E"/>
    <w:rsid w:val="00813C6A"/>
    <w:rsid w:val="00814221"/>
    <w:rsid w:val="008142DE"/>
    <w:rsid w:val="008159E2"/>
    <w:rsid w:val="008213BA"/>
    <w:rsid w:val="008216A4"/>
    <w:rsid w:val="008226C4"/>
    <w:rsid w:val="00823477"/>
    <w:rsid w:val="008243F5"/>
    <w:rsid w:val="00825327"/>
    <w:rsid w:val="00825644"/>
    <w:rsid w:val="00825D4B"/>
    <w:rsid w:val="00826702"/>
    <w:rsid w:val="00831D63"/>
    <w:rsid w:val="008334B1"/>
    <w:rsid w:val="0083405E"/>
    <w:rsid w:val="00836037"/>
    <w:rsid w:val="00836289"/>
    <w:rsid w:val="00836F81"/>
    <w:rsid w:val="008373C5"/>
    <w:rsid w:val="00837921"/>
    <w:rsid w:val="008402C9"/>
    <w:rsid w:val="008427F6"/>
    <w:rsid w:val="00843E46"/>
    <w:rsid w:val="00844B29"/>
    <w:rsid w:val="00846858"/>
    <w:rsid w:val="008469F6"/>
    <w:rsid w:val="00847F32"/>
    <w:rsid w:val="00847FE9"/>
    <w:rsid w:val="008502E7"/>
    <w:rsid w:val="00851F47"/>
    <w:rsid w:val="00854ED3"/>
    <w:rsid w:val="0085616E"/>
    <w:rsid w:val="00857BA7"/>
    <w:rsid w:val="00857DF4"/>
    <w:rsid w:val="00860A60"/>
    <w:rsid w:val="00861A87"/>
    <w:rsid w:val="0086200A"/>
    <w:rsid w:val="0086278F"/>
    <w:rsid w:val="0086324A"/>
    <w:rsid w:val="0086401C"/>
    <w:rsid w:val="0086463F"/>
    <w:rsid w:val="00867913"/>
    <w:rsid w:val="008738E4"/>
    <w:rsid w:val="00874C91"/>
    <w:rsid w:val="0087530B"/>
    <w:rsid w:val="008803CB"/>
    <w:rsid w:val="00881902"/>
    <w:rsid w:val="0088273E"/>
    <w:rsid w:val="00883623"/>
    <w:rsid w:val="00883813"/>
    <w:rsid w:val="00884F4D"/>
    <w:rsid w:val="0088575F"/>
    <w:rsid w:val="00886FC4"/>
    <w:rsid w:val="008870D7"/>
    <w:rsid w:val="0088743A"/>
    <w:rsid w:val="00891321"/>
    <w:rsid w:val="008918BE"/>
    <w:rsid w:val="008924B0"/>
    <w:rsid w:val="00893B36"/>
    <w:rsid w:val="008945E3"/>
    <w:rsid w:val="00896A58"/>
    <w:rsid w:val="008A11C0"/>
    <w:rsid w:val="008A3E97"/>
    <w:rsid w:val="008A5C8A"/>
    <w:rsid w:val="008A6A8B"/>
    <w:rsid w:val="008A72D0"/>
    <w:rsid w:val="008B1866"/>
    <w:rsid w:val="008B358F"/>
    <w:rsid w:val="008B3C64"/>
    <w:rsid w:val="008B7E6C"/>
    <w:rsid w:val="008C0F23"/>
    <w:rsid w:val="008C2170"/>
    <w:rsid w:val="008C6277"/>
    <w:rsid w:val="008C724C"/>
    <w:rsid w:val="008C78DF"/>
    <w:rsid w:val="008D10FF"/>
    <w:rsid w:val="008D1D2D"/>
    <w:rsid w:val="008D4F4B"/>
    <w:rsid w:val="008D7494"/>
    <w:rsid w:val="008D7549"/>
    <w:rsid w:val="008D758E"/>
    <w:rsid w:val="008D76B1"/>
    <w:rsid w:val="008D7EAB"/>
    <w:rsid w:val="008E50CA"/>
    <w:rsid w:val="008E6D74"/>
    <w:rsid w:val="008E7A07"/>
    <w:rsid w:val="008F091A"/>
    <w:rsid w:val="008F1259"/>
    <w:rsid w:val="008F16F0"/>
    <w:rsid w:val="008F38EC"/>
    <w:rsid w:val="008F74B3"/>
    <w:rsid w:val="008F759E"/>
    <w:rsid w:val="008F762C"/>
    <w:rsid w:val="00900339"/>
    <w:rsid w:val="00900852"/>
    <w:rsid w:val="00900B13"/>
    <w:rsid w:val="00900C6E"/>
    <w:rsid w:val="00901506"/>
    <w:rsid w:val="0090263A"/>
    <w:rsid w:val="00903170"/>
    <w:rsid w:val="0090347E"/>
    <w:rsid w:val="00906386"/>
    <w:rsid w:val="00906F38"/>
    <w:rsid w:val="00907098"/>
    <w:rsid w:val="00911C91"/>
    <w:rsid w:val="00911D31"/>
    <w:rsid w:val="009133E9"/>
    <w:rsid w:val="00913B07"/>
    <w:rsid w:val="00914FA5"/>
    <w:rsid w:val="00915361"/>
    <w:rsid w:val="00916784"/>
    <w:rsid w:val="00920FF2"/>
    <w:rsid w:val="009237C7"/>
    <w:rsid w:val="009240E0"/>
    <w:rsid w:val="00924702"/>
    <w:rsid w:val="00925711"/>
    <w:rsid w:val="0092773E"/>
    <w:rsid w:val="0093684E"/>
    <w:rsid w:val="009370BC"/>
    <w:rsid w:val="00942ADE"/>
    <w:rsid w:val="009432C0"/>
    <w:rsid w:val="00944852"/>
    <w:rsid w:val="0094531D"/>
    <w:rsid w:val="00945D1F"/>
    <w:rsid w:val="00947CA1"/>
    <w:rsid w:val="00952752"/>
    <w:rsid w:val="00952F0F"/>
    <w:rsid w:val="00954BD7"/>
    <w:rsid w:val="00956C78"/>
    <w:rsid w:val="009577AB"/>
    <w:rsid w:val="0096071C"/>
    <w:rsid w:val="00960C0D"/>
    <w:rsid w:val="00962AFC"/>
    <w:rsid w:val="009634C8"/>
    <w:rsid w:val="0096453B"/>
    <w:rsid w:val="009669C2"/>
    <w:rsid w:val="00966B9B"/>
    <w:rsid w:val="00967DE6"/>
    <w:rsid w:val="009702A0"/>
    <w:rsid w:val="00970844"/>
    <w:rsid w:val="00971C74"/>
    <w:rsid w:val="009728CD"/>
    <w:rsid w:val="00973DAE"/>
    <w:rsid w:val="00975836"/>
    <w:rsid w:val="0097667A"/>
    <w:rsid w:val="00977F57"/>
    <w:rsid w:val="00980159"/>
    <w:rsid w:val="00980E52"/>
    <w:rsid w:val="00982ADA"/>
    <w:rsid w:val="0098390F"/>
    <w:rsid w:val="00985823"/>
    <w:rsid w:val="00985F40"/>
    <w:rsid w:val="00987F28"/>
    <w:rsid w:val="0099012B"/>
    <w:rsid w:val="009902C5"/>
    <w:rsid w:val="00990521"/>
    <w:rsid w:val="0099106E"/>
    <w:rsid w:val="00992EE6"/>
    <w:rsid w:val="00994466"/>
    <w:rsid w:val="009945D8"/>
    <w:rsid w:val="009953BB"/>
    <w:rsid w:val="00996D57"/>
    <w:rsid w:val="00997945"/>
    <w:rsid w:val="00997BBB"/>
    <w:rsid w:val="00997F99"/>
    <w:rsid w:val="009A0628"/>
    <w:rsid w:val="009A0767"/>
    <w:rsid w:val="009A1EBD"/>
    <w:rsid w:val="009A2511"/>
    <w:rsid w:val="009A3DDF"/>
    <w:rsid w:val="009A4A63"/>
    <w:rsid w:val="009A4D8D"/>
    <w:rsid w:val="009A575D"/>
    <w:rsid w:val="009B2073"/>
    <w:rsid w:val="009B31BB"/>
    <w:rsid w:val="009B39F7"/>
    <w:rsid w:val="009B4460"/>
    <w:rsid w:val="009B55EA"/>
    <w:rsid w:val="009B5893"/>
    <w:rsid w:val="009B6065"/>
    <w:rsid w:val="009B61EA"/>
    <w:rsid w:val="009B7CFB"/>
    <w:rsid w:val="009B7FEA"/>
    <w:rsid w:val="009C045E"/>
    <w:rsid w:val="009C0644"/>
    <w:rsid w:val="009C0F31"/>
    <w:rsid w:val="009C168D"/>
    <w:rsid w:val="009C2284"/>
    <w:rsid w:val="009C3B17"/>
    <w:rsid w:val="009C44D9"/>
    <w:rsid w:val="009C465C"/>
    <w:rsid w:val="009C469C"/>
    <w:rsid w:val="009C4939"/>
    <w:rsid w:val="009C75A3"/>
    <w:rsid w:val="009C79E7"/>
    <w:rsid w:val="009D0306"/>
    <w:rsid w:val="009D0C5F"/>
    <w:rsid w:val="009D159F"/>
    <w:rsid w:val="009D5003"/>
    <w:rsid w:val="009D5CF6"/>
    <w:rsid w:val="009D6AF6"/>
    <w:rsid w:val="009D71AD"/>
    <w:rsid w:val="009E1D1F"/>
    <w:rsid w:val="009E3C00"/>
    <w:rsid w:val="009E70BD"/>
    <w:rsid w:val="009E79FF"/>
    <w:rsid w:val="009E7C42"/>
    <w:rsid w:val="009E7D4D"/>
    <w:rsid w:val="009F19CE"/>
    <w:rsid w:val="009F331B"/>
    <w:rsid w:val="009F3468"/>
    <w:rsid w:val="009F3771"/>
    <w:rsid w:val="009F5AC9"/>
    <w:rsid w:val="009F611F"/>
    <w:rsid w:val="009F6BB8"/>
    <w:rsid w:val="009F7F1E"/>
    <w:rsid w:val="00A00C15"/>
    <w:rsid w:val="00A04A14"/>
    <w:rsid w:val="00A04A81"/>
    <w:rsid w:val="00A111AD"/>
    <w:rsid w:val="00A11998"/>
    <w:rsid w:val="00A128C8"/>
    <w:rsid w:val="00A14DB6"/>
    <w:rsid w:val="00A151A4"/>
    <w:rsid w:val="00A15EB9"/>
    <w:rsid w:val="00A206D5"/>
    <w:rsid w:val="00A20E80"/>
    <w:rsid w:val="00A21C6E"/>
    <w:rsid w:val="00A21CFC"/>
    <w:rsid w:val="00A22045"/>
    <w:rsid w:val="00A239F5"/>
    <w:rsid w:val="00A24479"/>
    <w:rsid w:val="00A257FD"/>
    <w:rsid w:val="00A25FB9"/>
    <w:rsid w:val="00A26FBA"/>
    <w:rsid w:val="00A27058"/>
    <w:rsid w:val="00A27D2D"/>
    <w:rsid w:val="00A27F56"/>
    <w:rsid w:val="00A319E9"/>
    <w:rsid w:val="00A3254F"/>
    <w:rsid w:val="00A3371B"/>
    <w:rsid w:val="00A33F7C"/>
    <w:rsid w:val="00A342CD"/>
    <w:rsid w:val="00A3512F"/>
    <w:rsid w:val="00A35419"/>
    <w:rsid w:val="00A35E58"/>
    <w:rsid w:val="00A36541"/>
    <w:rsid w:val="00A37B75"/>
    <w:rsid w:val="00A41924"/>
    <w:rsid w:val="00A42EA2"/>
    <w:rsid w:val="00A433E0"/>
    <w:rsid w:val="00A43CF9"/>
    <w:rsid w:val="00A450C2"/>
    <w:rsid w:val="00A46E67"/>
    <w:rsid w:val="00A50B9B"/>
    <w:rsid w:val="00A51A92"/>
    <w:rsid w:val="00A539E4"/>
    <w:rsid w:val="00A54533"/>
    <w:rsid w:val="00A5715A"/>
    <w:rsid w:val="00A57225"/>
    <w:rsid w:val="00A57357"/>
    <w:rsid w:val="00A57DA5"/>
    <w:rsid w:val="00A60C50"/>
    <w:rsid w:val="00A61FB1"/>
    <w:rsid w:val="00A638B2"/>
    <w:rsid w:val="00A63C60"/>
    <w:rsid w:val="00A6455F"/>
    <w:rsid w:val="00A64D4A"/>
    <w:rsid w:val="00A64E22"/>
    <w:rsid w:val="00A66CF3"/>
    <w:rsid w:val="00A67261"/>
    <w:rsid w:val="00A67F26"/>
    <w:rsid w:val="00A73AA6"/>
    <w:rsid w:val="00A74A0F"/>
    <w:rsid w:val="00A75D70"/>
    <w:rsid w:val="00A760B2"/>
    <w:rsid w:val="00A80A31"/>
    <w:rsid w:val="00A81F70"/>
    <w:rsid w:val="00A8287E"/>
    <w:rsid w:val="00A836C8"/>
    <w:rsid w:val="00A854E0"/>
    <w:rsid w:val="00A86009"/>
    <w:rsid w:val="00A8649D"/>
    <w:rsid w:val="00A866CA"/>
    <w:rsid w:val="00A86750"/>
    <w:rsid w:val="00A86B09"/>
    <w:rsid w:val="00A87002"/>
    <w:rsid w:val="00A92802"/>
    <w:rsid w:val="00A93F4B"/>
    <w:rsid w:val="00A94999"/>
    <w:rsid w:val="00A9640B"/>
    <w:rsid w:val="00A9647E"/>
    <w:rsid w:val="00A97BAB"/>
    <w:rsid w:val="00AA0F41"/>
    <w:rsid w:val="00AA1E02"/>
    <w:rsid w:val="00AA39C1"/>
    <w:rsid w:val="00AA3FF5"/>
    <w:rsid w:val="00AA5214"/>
    <w:rsid w:val="00AA5542"/>
    <w:rsid w:val="00AB0645"/>
    <w:rsid w:val="00AB0B2E"/>
    <w:rsid w:val="00AB24F2"/>
    <w:rsid w:val="00AB3C81"/>
    <w:rsid w:val="00AB4BC8"/>
    <w:rsid w:val="00AB5688"/>
    <w:rsid w:val="00AB592B"/>
    <w:rsid w:val="00AB6E6B"/>
    <w:rsid w:val="00AC1650"/>
    <w:rsid w:val="00AC3B66"/>
    <w:rsid w:val="00AC56B8"/>
    <w:rsid w:val="00AC5F00"/>
    <w:rsid w:val="00AC779C"/>
    <w:rsid w:val="00AC7A35"/>
    <w:rsid w:val="00AD078D"/>
    <w:rsid w:val="00AD2FA4"/>
    <w:rsid w:val="00AD2FEC"/>
    <w:rsid w:val="00AD38A6"/>
    <w:rsid w:val="00AD611B"/>
    <w:rsid w:val="00AE0ABE"/>
    <w:rsid w:val="00AE3683"/>
    <w:rsid w:val="00AE4402"/>
    <w:rsid w:val="00AE4BF4"/>
    <w:rsid w:val="00AF0B9C"/>
    <w:rsid w:val="00AF1BB9"/>
    <w:rsid w:val="00AF4168"/>
    <w:rsid w:val="00AF4C73"/>
    <w:rsid w:val="00AF6511"/>
    <w:rsid w:val="00B01BF1"/>
    <w:rsid w:val="00B0348E"/>
    <w:rsid w:val="00B036A9"/>
    <w:rsid w:val="00B0483A"/>
    <w:rsid w:val="00B059C7"/>
    <w:rsid w:val="00B05AB4"/>
    <w:rsid w:val="00B11DB6"/>
    <w:rsid w:val="00B136A0"/>
    <w:rsid w:val="00B15D63"/>
    <w:rsid w:val="00B21413"/>
    <w:rsid w:val="00B2150A"/>
    <w:rsid w:val="00B21740"/>
    <w:rsid w:val="00B229A5"/>
    <w:rsid w:val="00B22FE8"/>
    <w:rsid w:val="00B27AF0"/>
    <w:rsid w:val="00B3018C"/>
    <w:rsid w:val="00B314DD"/>
    <w:rsid w:val="00B31EBA"/>
    <w:rsid w:val="00B326E9"/>
    <w:rsid w:val="00B33F8D"/>
    <w:rsid w:val="00B34270"/>
    <w:rsid w:val="00B358CB"/>
    <w:rsid w:val="00B35F81"/>
    <w:rsid w:val="00B36E95"/>
    <w:rsid w:val="00B41F74"/>
    <w:rsid w:val="00B46B4C"/>
    <w:rsid w:val="00B503EF"/>
    <w:rsid w:val="00B52BA2"/>
    <w:rsid w:val="00B53240"/>
    <w:rsid w:val="00B603DC"/>
    <w:rsid w:val="00B6047F"/>
    <w:rsid w:val="00B6096D"/>
    <w:rsid w:val="00B6191E"/>
    <w:rsid w:val="00B61D4D"/>
    <w:rsid w:val="00B6286F"/>
    <w:rsid w:val="00B62DB4"/>
    <w:rsid w:val="00B6303E"/>
    <w:rsid w:val="00B63A39"/>
    <w:rsid w:val="00B63E7D"/>
    <w:rsid w:val="00B63FC5"/>
    <w:rsid w:val="00B64038"/>
    <w:rsid w:val="00B6423D"/>
    <w:rsid w:val="00B64727"/>
    <w:rsid w:val="00B64B29"/>
    <w:rsid w:val="00B653EB"/>
    <w:rsid w:val="00B65B2D"/>
    <w:rsid w:val="00B662AA"/>
    <w:rsid w:val="00B67263"/>
    <w:rsid w:val="00B72477"/>
    <w:rsid w:val="00B73841"/>
    <w:rsid w:val="00B73D22"/>
    <w:rsid w:val="00B74AF5"/>
    <w:rsid w:val="00B7783F"/>
    <w:rsid w:val="00B77A45"/>
    <w:rsid w:val="00B80F87"/>
    <w:rsid w:val="00B8161E"/>
    <w:rsid w:val="00B820C9"/>
    <w:rsid w:val="00B823DE"/>
    <w:rsid w:val="00B824A8"/>
    <w:rsid w:val="00B82CD9"/>
    <w:rsid w:val="00B87630"/>
    <w:rsid w:val="00B93393"/>
    <w:rsid w:val="00B935AF"/>
    <w:rsid w:val="00B96C73"/>
    <w:rsid w:val="00BA1862"/>
    <w:rsid w:val="00BA44D4"/>
    <w:rsid w:val="00BA4ADC"/>
    <w:rsid w:val="00BA726B"/>
    <w:rsid w:val="00BB06C8"/>
    <w:rsid w:val="00BB1F43"/>
    <w:rsid w:val="00BB268C"/>
    <w:rsid w:val="00BB3520"/>
    <w:rsid w:val="00BB6019"/>
    <w:rsid w:val="00BB68D6"/>
    <w:rsid w:val="00BB72DA"/>
    <w:rsid w:val="00BB78E8"/>
    <w:rsid w:val="00BC07B5"/>
    <w:rsid w:val="00BC19EB"/>
    <w:rsid w:val="00BC3247"/>
    <w:rsid w:val="00BC38AB"/>
    <w:rsid w:val="00BC3BF6"/>
    <w:rsid w:val="00BC3D69"/>
    <w:rsid w:val="00BC7E13"/>
    <w:rsid w:val="00BD1F05"/>
    <w:rsid w:val="00BD204A"/>
    <w:rsid w:val="00BD21EC"/>
    <w:rsid w:val="00BD21F8"/>
    <w:rsid w:val="00BD222F"/>
    <w:rsid w:val="00BD5768"/>
    <w:rsid w:val="00BD6858"/>
    <w:rsid w:val="00BD6FBD"/>
    <w:rsid w:val="00BD7CBC"/>
    <w:rsid w:val="00BE0477"/>
    <w:rsid w:val="00BE0B5A"/>
    <w:rsid w:val="00BE0C1E"/>
    <w:rsid w:val="00BE0E71"/>
    <w:rsid w:val="00BE10F0"/>
    <w:rsid w:val="00BE6940"/>
    <w:rsid w:val="00BE79C5"/>
    <w:rsid w:val="00BF0175"/>
    <w:rsid w:val="00BF2ED8"/>
    <w:rsid w:val="00BF6627"/>
    <w:rsid w:val="00BF7BF3"/>
    <w:rsid w:val="00C01254"/>
    <w:rsid w:val="00C0342C"/>
    <w:rsid w:val="00C0563F"/>
    <w:rsid w:val="00C108DF"/>
    <w:rsid w:val="00C10CB8"/>
    <w:rsid w:val="00C1160F"/>
    <w:rsid w:val="00C132CC"/>
    <w:rsid w:val="00C13515"/>
    <w:rsid w:val="00C1427E"/>
    <w:rsid w:val="00C150F1"/>
    <w:rsid w:val="00C174EA"/>
    <w:rsid w:val="00C203F6"/>
    <w:rsid w:val="00C222AD"/>
    <w:rsid w:val="00C22E43"/>
    <w:rsid w:val="00C23C53"/>
    <w:rsid w:val="00C24268"/>
    <w:rsid w:val="00C24291"/>
    <w:rsid w:val="00C2536F"/>
    <w:rsid w:val="00C27338"/>
    <w:rsid w:val="00C27BB6"/>
    <w:rsid w:val="00C32318"/>
    <w:rsid w:val="00C33131"/>
    <w:rsid w:val="00C35753"/>
    <w:rsid w:val="00C36683"/>
    <w:rsid w:val="00C40AC4"/>
    <w:rsid w:val="00C40E9B"/>
    <w:rsid w:val="00C44FB9"/>
    <w:rsid w:val="00C454CE"/>
    <w:rsid w:val="00C45E6A"/>
    <w:rsid w:val="00C4608C"/>
    <w:rsid w:val="00C4609F"/>
    <w:rsid w:val="00C462E8"/>
    <w:rsid w:val="00C5067B"/>
    <w:rsid w:val="00C509A4"/>
    <w:rsid w:val="00C5323A"/>
    <w:rsid w:val="00C55B90"/>
    <w:rsid w:val="00C56DAC"/>
    <w:rsid w:val="00C57A9A"/>
    <w:rsid w:val="00C603D2"/>
    <w:rsid w:val="00C61426"/>
    <w:rsid w:val="00C61C5D"/>
    <w:rsid w:val="00C64963"/>
    <w:rsid w:val="00C64A4C"/>
    <w:rsid w:val="00C66F90"/>
    <w:rsid w:val="00C800F0"/>
    <w:rsid w:val="00C8168F"/>
    <w:rsid w:val="00C83776"/>
    <w:rsid w:val="00C847E1"/>
    <w:rsid w:val="00C86C54"/>
    <w:rsid w:val="00C87857"/>
    <w:rsid w:val="00C901A5"/>
    <w:rsid w:val="00C927A5"/>
    <w:rsid w:val="00C9371D"/>
    <w:rsid w:val="00C93F37"/>
    <w:rsid w:val="00C96D10"/>
    <w:rsid w:val="00C97889"/>
    <w:rsid w:val="00C97E94"/>
    <w:rsid w:val="00CA059A"/>
    <w:rsid w:val="00CA1712"/>
    <w:rsid w:val="00CA25BB"/>
    <w:rsid w:val="00CA2914"/>
    <w:rsid w:val="00CA2A88"/>
    <w:rsid w:val="00CA2EC9"/>
    <w:rsid w:val="00CA4435"/>
    <w:rsid w:val="00CA488F"/>
    <w:rsid w:val="00CA5318"/>
    <w:rsid w:val="00CA5A47"/>
    <w:rsid w:val="00CA66C1"/>
    <w:rsid w:val="00CA6A8A"/>
    <w:rsid w:val="00CB01BA"/>
    <w:rsid w:val="00CB1315"/>
    <w:rsid w:val="00CB24A4"/>
    <w:rsid w:val="00CB2930"/>
    <w:rsid w:val="00CB3CA4"/>
    <w:rsid w:val="00CB4071"/>
    <w:rsid w:val="00CB439B"/>
    <w:rsid w:val="00CB5997"/>
    <w:rsid w:val="00CB59B2"/>
    <w:rsid w:val="00CB5AF1"/>
    <w:rsid w:val="00CB5D6A"/>
    <w:rsid w:val="00CB5F23"/>
    <w:rsid w:val="00CB744E"/>
    <w:rsid w:val="00CB76F5"/>
    <w:rsid w:val="00CC038A"/>
    <w:rsid w:val="00CC12FE"/>
    <w:rsid w:val="00CC187F"/>
    <w:rsid w:val="00CC30D7"/>
    <w:rsid w:val="00CC3475"/>
    <w:rsid w:val="00CC3A58"/>
    <w:rsid w:val="00CC56DC"/>
    <w:rsid w:val="00CC5F87"/>
    <w:rsid w:val="00CC6073"/>
    <w:rsid w:val="00CC6135"/>
    <w:rsid w:val="00CC6902"/>
    <w:rsid w:val="00CC6FED"/>
    <w:rsid w:val="00CC7234"/>
    <w:rsid w:val="00CC7EA7"/>
    <w:rsid w:val="00CD2B01"/>
    <w:rsid w:val="00CD5992"/>
    <w:rsid w:val="00CD5A07"/>
    <w:rsid w:val="00CE045D"/>
    <w:rsid w:val="00CE0D91"/>
    <w:rsid w:val="00CE140E"/>
    <w:rsid w:val="00CE2BDA"/>
    <w:rsid w:val="00CE384F"/>
    <w:rsid w:val="00CE3C3F"/>
    <w:rsid w:val="00CE52A0"/>
    <w:rsid w:val="00CE56CB"/>
    <w:rsid w:val="00CE7822"/>
    <w:rsid w:val="00CF104F"/>
    <w:rsid w:val="00CF178B"/>
    <w:rsid w:val="00CF3913"/>
    <w:rsid w:val="00CF64D4"/>
    <w:rsid w:val="00CF76A9"/>
    <w:rsid w:val="00D00EF1"/>
    <w:rsid w:val="00D02141"/>
    <w:rsid w:val="00D031B9"/>
    <w:rsid w:val="00D05489"/>
    <w:rsid w:val="00D05743"/>
    <w:rsid w:val="00D05EC9"/>
    <w:rsid w:val="00D06D62"/>
    <w:rsid w:val="00D1040D"/>
    <w:rsid w:val="00D104F1"/>
    <w:rsid w:val="00D112D7"/>
    <w:rsid w:val="00D119B0"/>
    <w:rsid w:val="00D11CA5"/>
    <w:rsid w:val="00D133EA"/>
    <w:rsid w:val="00D137D3"/>
    <w:rsid w:val="00D14E65"/>
    <w:rsid w:val="00D15299"/>
    <w:rsid w:val="00D179A3"/>
    <w:rsid w:val="00D17F64"/>
    <w:rsid w:val="00D2108A"/>
    <w:rsid w:val="00D21D3B"/>
    <w:rsid w:val="00D21E80"/>
    <w:rsid w:val="00D22648"/>
    <w:rsid w:val="00D2264F"/>
    <w:rsid w:val="00D24C91"/>
    <w:rsid w:val="00D25704"/>
    <w:rsid w:val="00D260D8"/>
    <w:rsid w:val="00D26BF5"/>
    <w:rsid w:val="00D27EAC"/>
    <w:rsid w:val="00D306E1"/>
    <w:rsid w:val="00D31214"/>
    <w:rsid w:val="00D31431"/>
    <w:rsid w:val="00D3219C"/>
    <w:rsid w:val="00D325E8"/>
    <w:rsid w:val="00D32B50"/>
    <w:rsid w:val="00D34704"/>
    <w:rsid w:val="00D34AB0"/>
    <w:rsid w:val="00D35E66"/>
    <w:rsid w:val="00D367FD"/>
    <w:rsid w:val="00D3713B"/>
    <w:rsid w:val="00D3787F"/>
    <w:rsid w:val="00D40C83"/>
    <w:rsid w:val="00D41318"/>
    <w:rsid w:val="00D42D4C"/>
    <w:rsid w:val="00D43515"/>
    <w:rsid w:val="00D43CE5"/>
    <w:rsid w:val="00D46590"/>
    <w:rsid w:val="00D470E1"/>
    <w:rsid w:val="00D47F4C"/>
    <w:rsid w:val="00D52C5E"/>
    <w:rsid w:val="00D53460"/>
    <w:rsid w:val="00D53895"/>
    <w:rsid w:val="00D53F8E"/>
    <w:rsid w:val="00D55E48"/>
    <w:rsid w:val="00D560CA"/>
    <w:rsid w:val="00D5638D"/>
    <w:rsid w:val="00D56EB5"/>
    <w:rsid w:val="00D57FAB"/>
    <w:rsid w:val="00D60183"/>
    <w:rsid w:val="00D60B40"/>
    <w:rsid w:val="00D63277"/>
    <w:rsid w:val="00D65718"/>
    <w:rsid w:val="00D658E4"/>
    <w:rsid w:val="00D65E99"/>
    <w:rsid w:val="00D666CF"/>
    <w:rsid w:val="00D7164A"/>
    <w:rsid w:val="00D71F35"/>
    <w:rsid w:val="00D72784"/>
    <w:rsid w:val="00D72F82"/>
    <w:rsid w:val="00D73E34"/>
    <w:rsid w:val="00D75077"/>
    <w:rsid w:val="00D756F1"/>
    <w:rsid w:val="00D75BB6"/>
    <w:rsid w:val="00D762C1"/>
    <w:rsid w:val="00D76348"/>
    <w:rsid w:val="00D76D10"/>
    <w:rsid w:val="00D827AB"/>
    <w:rsid w:val="00D82922"/>
    <w:rsid w:val="00D82D3B"/>
    <w:rsid w:val="00D9008A"/>
    <w:rsid w:val="00D907D4"/>
    <w:rsid w:val="00D91DB6"/>
    <w:rsid w:val="00D92682"/>
    <w:rsid w:val="00D92811"/>
    <w:rsid w:val="00D93298"/>
    <w:rsid w:val="00D94256"/>
    <w:rsid w:val="00D94785"/>
    <w:rsid w:val="00D96589"/>
    <w:rsid w:val="00D97A60"/>
    <w:rsid w:val="00DA1227"/>
    <w:rsid w:val="00DA1F20"/>
    <w:rsid w:val="00DA21C5"/>
    <w:rsid w:val="00DA2871"/>
    <w:rsid w:val="00DA40EA"/>
    <w:rsid w:val="00DA4A98"/>
    <w:rsid w:val="00DA5856"/>
    <w:rsid w:val="00DA6568"/>
    <w:rsid w:val="00DB0AE6"/>
    <w:rsid w:val="00DB0E3D"/>
    <w:rsid w:val="00DB2BEF"/>
    <w:rsid w:val="00DB2FB3"/>
    <w:rsid w:val="00DB5A7C"/>
    <w:rsid w:val="00DB7862"/>
    <w:rsid w:val="00DB7F53"/>
    <w:rsid w:val="00DC2CF5"/>
    <w:rsid w:val="00DC64C0"/>
    <w:rsid w:val="00DC71C1"/>
    <w:rsid w:val="00DC76FB"/>
    <w:rsid w:val="00DD1B30"/>
    <w:rsid w:val="00DD2BD3"/>
    <w:rsid w:val="00DD3CF3"/>
    <w:rsid w:val="00DD567A"/>
    <w:rsid w:val="00DD5965"/>
    <w:rsid w:val="00DE0DB7"/>
    <w:rsid w:val="00DE3BB2"/>
    <w:rsid w:val="00DE550C"/>
    <w:rsid w:val="00DE5E23"/>
    <w:rsid w:val="00DE721F"/>
    <w:rsid w:val="00DE7BA1"/>
    <w:rsid w:val="00DF0CD0"/>
    <w:rsid w:val="00DF0D51"/>
    <w:rsid w:val="00DF4032"/>
    <w:rsid w:val="00DF5B43"/>
    <w:rsid w:val="00DF6CFD"/>
    <w:rsid w:val="00E00254"/>
    <w:rsid w:val="00E018C2"/>
    <w:rsid w:val="00E02A3D"/>
    <w:rsid w:val="00E079B1"/>
    <w:rsid w:val="00E111CD"/>
    <w:rsid w:val="00E12887"/>
    <w:rsid w:val="00E12F4C"/>
    <w:rsid w:val="00E13DFD"/>
    <w:rsid w:val="00E1543B"/>
    <w:rsid w:val="00E177C1"/>
    <w:rsid w:val="00E213FA"/>
    <w:rsid w:val="00E2170E"/>
    <w:rsid w:val="00E23BA6"/>
    <w:rsid w:val="00E24523"/>
    <w:rsid w:val="00E267F4"/>
    <w:rsid w:val="00E2786E"/>
    <w:rsid w:val="00E31F36"/>
    <w:rsid w:val="00E32499"/>
    <w:rsid w:val="00E3377D"/>
    <w:rsid w:val="00E33827"/>
    <w:rsid w:val="00E345D7"/>
    <w:rsid w:val="00E40538"/>
    <w:rsid w:val="00E4088E"/>
    <w:rsid w:val="00E41281"/>
    <w:rsid w:val="00E4345B"/>
    <w:rsid w:val="00E453CD"/>
    <w:rsid w:val="00E460E4"/>
    <w:rsid w:val="00E46E18"/>
    <w:rsid w:val="00E47B68"/>
    <w:rsid w:val="00E51DC9"/>
    <w:rsid w:val="00E52EE5"/>
    <w:rsid w:val="00E5329F"/>
    <w:rsid w:val="00E60BD4"/>
    <w:rsid w:val="00E61464"/>
    <w:rsid w:val="00E6251F"/>
    <w:rsid w:val="00E6652A"/>
    <w:rsid w:val="00E679D7"/>
    <w:rsid w:val="00E70BD2"/>
    <w:rsid w:val="00E72A66"/>
    <w:rsid w:val="00E77258"/>
    <w:rsid w:val="00E7779B"/>
    <w:rsid w:val="00E81CD8"/>
    <w:rsid w:val="00E87200"/>
    <w:rsid w:val="00E87899"/>
    <w:rsid w:val="00E87ECD"/>
    <w:rsid w:val="00E921D9"/>
    <w:rsid w:val="00E926B6"/>
    <w:rsid w:val="00E92B89"/>
    <w:rsid w:val="00E93597"/>
    <w:rsid w:val="00E940D7"/>
    <w:rsid w:val="00E95699"/>
    <w:rsid w:val="00E959A5"/>
    <w:rsid w:val="00E97621"/>
    <w:rsid w:val="00E97AB1"/>
    <w:rsid w:val="00EA232C"/>
    <w:rsid w:val="00EA255E"/>
    <w:rsid w:val="00EA2684"/>
    <w:rsid w:val="00EA2AEC"/>
    <w:rsid w:val="00EA44D5"/>
    <w:rsid w:val="00EA4FBC"/>
    <w:rsid w:val="00EA5CF9"/>
    <w:rsid w:val="00EA63A2"/>
    <w:rsid w:val="00EA758F"/>
    <w:rsid w:val="00EB0002"/>
    <w:rsid w:val="00EB000F"/>
    <w:rsid w:val="00EB0B39"/>
    <w:rsid w:val="00EB18C1"/>
    <w:rsid w:val="00EB29AD"/>
    <w:rsid w:val="00EB31D8"/>
    <w:rsid w:val="00EB4971"/>
    <w:rsid w:val="00EB5D86"/>
    <w:rsid w:val="00EB6936"/>
    <w:rsid w:val="00EB7BC4"/>
    <w:rsid w:val="00EC168D"/>
    <w:rsid w:val="00EC2934"/>
    <w:rsid w:val="00EC2A19"/>
    <w:rsid w:val="00EC432D"/>
    <w:rsid w:val="00ED14D2"/>
    <w:rsid w:val="00ED1637"/>
    <w:rsid w:val="00ED20DB"/>
    <w:rsid w:val="00ED2EDC"/>
    <w:rsid w:val="00ED4BEB"/>
    <w:rsid w:val="00ED5BAD"/>
    <w:rsid w:val="00EE058A"/>
    <w:rsid w:val="00EE066C"/>
    <w:rsid w:val="00EE1537"/>
    <w:rsid w:val="00EE1718"/>
    <w:rsid w:val="00EE78EF"/>
    <w:rsid w:val="00EE7BDF"/>
    <w:rsid w:val="00EF194B"/>
    <w:rsid w:val="00EF3424"/>
    <w:rsid w:val="00EF4A91"/>
    <w:rsid w:val="00EF5EF6"/>
    <w:rsid w:val="00F017D8"/>
    <w:rsid w:val="00F01BF8"/>
    <w:rsid w:val="00F02E11"/>
    <w:rsid w:val="00F03F6C"/>
    <w:rsid w:val="00F04B02"/>
    <w:rsid w:val="00F05BC6"/>
    <w:rsid w:val="00F06975"/>
    <w:rsid w:val="00F06EE0"/>
    <w:rsid w:val="00F079BB"/>
    <w:rsid w:val="00F07E77"/>
    <w:rsid w:val="00F07EB1"/>
    <w:rsid w:val="00F1231B"/>
    <w:rsid w:val="00F13791"/>
    <w:rsid w:val="00F13954"/>
    <w:rsid w:val="00F1462A"/>
    <w:rsid w:val="00F146B5"/>
    <w:rsid w:val="00F168C3"/>
    <w:rsid w:val="00F20784"/>
    <w:rsid w:val="00F20F95"/>
    <w:rsid w:val="00F22F99"/>
    <w:rsid w:val="00F259DA"/>
    <w:rsid w:val="00F321E5"/>
    <w:rsid w:val="00F343AC"/>
    <w:rsid w:val="00F37932"/>
    <w:rsid w:val="00F40681"/>
    <w:rsid w:val="00F41DEF"/>
    <w:rsid w:val="00F42629"/>
    <w:rsid w:val="00F42F05"/>
    <w:rsid w:val="00F43712"/>
    <w:rsid w:val="00F442BA"/>
    <w:rsid w:val="00F46E5D"/>
    <w:rsid w:val="00F51383"/>
    <w:rsid w:val="00F514DA"/>
    <w:rsid w:val="00F53496"/>
    <w:rsid w:val="00F53A49"/>
    <w:rsid w:val="00F64994"/>
    <w:rsid w:val="00F650A9"/>
    <w:rsid w:val="00F66C58"/>
    <w:rsid w:val="00F72507"/>
    <w:rsid w:val="00F72B31"/>
    <w:rsid w:val="00F73D19"/>
    <w:rsid w:val="00F8025E"/>
    <w:rsid w:val="00F83B41"/>
    <w:rsid w:val="00F84F20"/>
    <w:rsid w:val="00F86538"/>
    <w:rsid w:val="00F86FC1"/>
    <w:rsid w:val="00F91C5C"/>
    <w:rsid w:val="00F91EFC"/>
    <w:rsid w:val="00F93CE7"/>
    <w:rsid w:val="00F96151"/>
    <w:rsid w:val="00F96FD7"/>
    <w:rsid w:val="00F97431"/>
    <w:rsid w:val="00FA0A49"/>
    <w:rsid w:val="00FA18F7"/>
    <w:rsid w:val="00FA1C8B"/>
    <w:rsid w:val="00FA2625"/>
    <w:rsid w:val="00FA28DA"/>
    <w:rsid w:val="00FA2E98"/>
    <w:rsid w:val="00FA331A"/>
    <w:rsid w:val="00FA4238"/>
    <w:rsid w:val="00FA59CA"/>
    <w:rsid w:val="00FA7764"/>
    <w:rsid w:val="00FB058F"/>
    <w:rsid w:val="00FB19B0"/>
    <w:rsid w:val="00FB33F5"/>
    <w:rsid w:val="00FB3D7D"/>
    <w:rsid w:val="00FB4283"/>
    <w:rsid w:val="00FB4788"/>
    <w:rsid w:val="00FB70B4"/>
    <w:rsid w:val="00FC0671"/>
    <w:rsid w:val="00FC1446"/>
    <w:rsid w:val="00FC2BC7"/>
    <w:rsid w:val="00FC3792"/>
    <w:rsid w:val="00FC6B14"/>
    <w:rsid w:val="00FC6C70"/>
    <w:rsid w:val="00FC6ECA"/>
    <w:rsid w:val="00FC7322"/>
    <w:rsid w:val="00FC73C3"/>
    <w:rsid w:val="00FC73F0"/>
    <w:rsid w:val="00FD1EBA"/>
    <w:rsid w:val="00FD2A55"/>
    <w:rsid w:val="00FD2BD1"/>
    <w:rsid w:val="00FD2DF5"/>
    <w:rsid w:val="00FD39DD"/>
    <w:rsid w:val="00FD3DAF"/>
    <w:rsid w:val="00FD4E35"/>
    <w:rsid w:val="00FD6035"/>
    <w:rsid w:val="00FD62D0"/>
    <w:rsid w:val="00FD7551"/>
    <w:rsid w:val="00FD7E71"/>
    <w:rsid w:val="00FE0188"/>
    <w:rsid w:val="00FE2DC0"/>
    <w:rsid w:val="00FE3679"/>
    <w:rsid w:val="00FE3C69"/>
    <w:rsid w:val="00FE5124"/>
    <w:rsid w:val="00FE65CC"/>
    <w:rsid w:val="00FE7EF9"/>
    <w:rsid w:val="00FF2075"/>
    <w:rsid w:val="00FF2B6A"/>
    <w:rsid w:val="00FF35AA"/>
    <w:rsid w:val="00FF4AC3"/>
    <w:rsid w:val="00FF68BB"/>
    <w:rsid w:val="00FF6F14"/>
    <w:rsid w:val="00FF7540"/>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0a0c0,#6094c0,#e1e1e1"/>
    </o:shapedefaults>
    <o:shapelayout v:ext="edit">
      <o:idmap v:ext="edit" data="1"/>
    </o:shapelayout>
  </w:shapeDefaults>
  <w:decimalSymbol w:val="."/>
  <w:listSeparator w:val=","/>
  <w14:docId w14:val="5730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AF0"/>
    <w:rPr>
      <w:rFonts w:ascii="Arial" w:hAnsi="Arial"/>
      <w:sz w:val="24"/>
      <w:szCs w:val="24"/>
    </w:rPr>
  </w:style>
  <w:style w:type="paragraph" w:styleId="Heading1">
    <w:name w:val="heading 1"/>
    <w:next w:val="Body"/>
    <w:qFormat/>
    <w:rsid w:val="00B0483A"/>
    <w:pPr>
      <w:keepNext/>
      <w:pageBreakBefore/>
      <w:numPr>
        <w:numId w:val="8"/>
      </w:numPr>
      <w:spacing w:before="240" w:after="120"/>
      <w:outlineLvl w:val="0"/>
    </w:pPr>
    <w:rPr>
      <w:rFonts w:ascii="Arial" w:hAnsi="Arial"/>
      <w:b/>
      <w:sz w:val="30"/>
    </w:rPr>
  </w:style>
  <w:style w:type="paragraph" w:styleId="Heading2">
    <w:name w:val="heading 2"/>
    <w:next w:val="Body"/>
    <w:link w:val="Heading2Char"/>
    <w:qFormat/>
    <w:rsid w:val="001B55B6"/>
    <w:pPr>
      <w:keepNext/>
      <w:numPr>
        <w:ilvl w:val="1"/>
        <w:numId w:val="8"/>
      </w:numPr>
      <w:spacing w:before="240" w:after="120"/>
      <w:outlineLvl w:val="1"/>
    </w:pPr>
    <w:rPr>
      <w:rFonts w:ascii="Arial" w:hAnsi="Arial"/>
      <w:b/>
      <w:bCs/>
      <w:sz w:val="28"/>
    </w:rPr>
  </w:style>
  <w:style w:type="paragraph" w:styleId="Heading3">
    <w:name w:val="heading 3"/>
    <w:next w:val="Body"/>
    <w:link w:val="Heading3Char"/>
    <w:qFormat/>
    <w:rsid w:val="001B55B6"/>
    <w:pPr>
      <w:keepNext/>
      <w:numPr>
        <w:ilvl w:val="2"/>
        <w:numId w:val="8"/>
      </w:numPr>
      <w:spacing w:before="240" w:after="120"/>
      <w:outlineLvl w:val="2"/>
    </w:pPr>
    <w:rPr>
      <w:rFonts w:ascii="Arial" w:hAnsi="Arial" w:cs="Arial"/>
      <w:b/>
      <w:bCs/>
      <w:sz w:val="26"/>
      <w:szCs w:val="26"/>
    </w:rPr>
  </w:style>
  <w:style w:type="paragraph" w:styleId="Heading4">
    <w:name w:val="heading 4"/>
    <w:next w:val="Body"/>
    <w:link w:val="Heading4Char"/>
    <w:qFormat/>
    <w:rsid w:val="001B55B6"/>
    <w:pPr>
      <w:keepNext/>
      <w:numPr>
        <w:ilvl w:val="3"/>
        <w:numId w:val="8"/>
      </w:numPr>
      <w:spacing w:before="240" w:after="120"/>
      <w:outlineLvl w:val="3"/>
    </w:pPr>
    <w:rPr>
      <w:rFonts w:ascii="Arial" w:hAnsi="Arial"/>
      <w:b/>
      <w:bCs/>
      <w:sz w:val="24"/>
      <w:szCs w:val="28"/>
    </w:rPr>
  </w:style>
  <w:style w:type="paragraph" w:styleId="Heading5">
    <w:name w:val="heading 5"/>
    <w:next w:val="Body"/>
    <w:qFormat/>
    <w:rsid w:val="001B55B6"/>
    <w:pPr>
      <w:numPr>
        <w:ilvl w:val="4"/>
        <w:numId w:val="8"/>
      </w:numPr>
      <w:spacing w:before="240" w:after="120"/>
      <w:outlineLvl w:val="4"/>
    </w:pPr>
    <w:rPr>
      <w:rFonts w:ascii="Arial" w:hAnsi="Arial"/>
      <w:b/>
      <w:bCs/>
      <w:iCs/>
      <w:sz w:val="24"/>
      <w:szCs w:val="26"/>
    </w:rPr>
  </w:style>
  <w:style w:type="paragraph" w:styleId="Heading6">
    <w:name w:val="heading 6"/>
    <w:next w:val="Body"/>
    <w:qFormat/>
    <w:rsid w:val="001B55B6"/>
    <w:pPr>
      <w:numPr>
        <w:ilvl w:val="5"/>
        <w:numId w:val="8"/>
      </w:numPr>
      <w:spacing w:before="240" w:after="120"/>
      <w:outlineLvl w:val="5"/>
    </w:pPr>
    <w:rPr>
      <w:rFonts w:ascii="Arial" w:hAnsi="Arial"/>
      <w:b/>
      <w:bCs/>
      <w:sz w:val="24"/>
      <w:szCs w:val="22"/>
    </w:rPr>
  </w:style>
  <w:style w:type="paragraph" w:styleId="Heading7">
    <w:name w:val="heading 7"/>
    <w:next w:val="Body"/>
    <w:qFormat/>
    <w:rsid w:val="001B55B6"/>
    <w:pPr>
      <w:keepNext/>
      <w:numPr>
        <w:ilvl w:val="6"/>
        <w:numId w:val="8"/>
      </w:numPr>
      <w:spacing w:before="240" w:after="120"/>
      <w:outlineLvl w:val="6"/>
    </w:pPr>
    <w:rPr>
      <w:rFonts w:ascii="Arial" w:hAnsi="Arial"/>
      <w:b/>
      <w:sz w:val="24"/>
    </w:rPr>
  </w:style>
  <w:style w:type="paragraph" w:styleId="Heading8">
    <w:name w:val="heading 8"/>
    <w:next w:val="Body"/>
    <w:qFormat/>
    <w:rsid w:val="001B55B6"/>
    <w:pPr>
      <w:keepNext/>
      <w:numPr>
        <w:ilvl w:val="7"/>
        <w:numId w:val="8"/>
      </w:numPr>
      <w:spacing w:before="240" w:after="120"/>
      <w:outlineLvl w:val="7"/>
    </w:pPr>
    <w:rPr>
      <w:rFonts w:ascii="Arial" w:hAnsi="Arial"/>
      <w:b/>
      <w:bCs/>
      <w:sz w:val="24"/>
    </w:rPr>
  </w:style>
  <w:style w:type="paragraph" w:styleId="Heading9">
    <w:name w:val="heading 9"/>
    <w:next w:val="Body"/>
    <w:qFormat/>
    <w:rsid w:val="001B55B6"/>
    <w:pPr>
      <w:numPr>
        <w:ilvl w:val="8"/>
        <w:numId w:val="8"/>
      </w:numPr>
      <w:spacing w:before="240" w:after="120"/>
      <w:outlineLvl w:val="8"/>
    </w:pPr>
    <w:rPr>
      <w:rFonts w:ascii="Arial" w:hAnsi="Arial"/>
      <w:b/>
      <w:bCs/>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rsid w:val="001B55B6"/>
    <w:pPr>
      <w:numPr>
        <w:numId w:val="7"/>
      </w:numPr>
      <w:tabs>
        <w:tab w:val="clear" w:pos="2880"/>
        <w:tab w:val="num" w:pos="2160"/>
      </w:tabs>
      <w:spacing w:before="120" w:after="60" w:line="280" w:lineRule="atLeast"/>
      <w:ind w:left="2160"/>
    </w:pPr>
    <w:rPr>
      <w:rFonts w:ascii="Arial" w:hAnsi="Arial"/>
      <w:sz w:val="24"/>
      <w:szCs w:val="24"/>
    </w:rPr>
  </w:style>
  <w:style w:type="paragraph" w:customStyle="1" w:styleId="Body">
    <w:name w:val="Body"/>
    <w:link w:val="BodyChar"/>
    <w:rsid w:val="00B0483A"/>
    <w:pPr>
      <w:spacing w:before="120" w:after="120" w:line="280" w:lineRule="atLeast"/>
      <w:ind w:left="1440"/>
    </w:pPr>
    <w:rPr>
      <w:rFonts w:ascii="Arial" w:hAnsi="Arial"/>
      <w:color w:val="000000"/>
      <w:sz w:val="22"/>
    </w:rPr>
  </w:style>
  <w:style w:type="paragraph" w:styleId="Header">
    <w:name w:val="header"/>
    <w:basedOn w:val="Normal"/>
    <w:rsid w:val="001B55B6"/>
    <w:rPr>
      <w:color w:val="FFFFFF"/>
      <w:sz w:val="32"/>
    </w:rPr>
  </w:style>
  <w:style w:type="paragraph" w:styleId="Footer">
    <w:name w:val="footer"/>
    <w:basedOn w:val="Normal"/>
    <w:rsid w:val="001B55B6"/>
    <w:pPr>
      <w:tabs>
        <w:tab w:val="center" w:pos="4680"/>
        <w:tab w:val="right" w:pos="9360"/>
      </w:tabs>
    </w:pPr>
    <w:rPr>
      <w:sz w:val="16"/>
    </w:rPr>
  </w:style>
  <w:style w:type="character" w:styleId="PageNumber">
    <w:name w:val="page number"/>
    <w:rsid w:val="001B55B6"/>
    <w:rPr>
      <w:rFonts w:ascii="Trebuchet MS" w:hAnsi="Trebuchet MS"/>
      <w:b/>
    </w:rPr>
  </w:style>
  <w:style w:type="paragraph" w:styleId="TOC2">
    <w:name w:val="toc 2"/>
    <w:basedOn w:val="Normal"/>
    <w:next w:val="Normal"/>
    <w:uiPriority w:val="39"/>
    <w:rsid w:val="001B55B6"/>
    <w:pPr>
      <w:tabs>
        <w:tab w:val="left" w:pos="1080"/>
        <w:tab w:val="right" w:leader="dot" w:pos="9350"/>
      </w:tabs>
      <w:spacing w:before="40" w:line="280" w:lineRule="exact"/>
      <w:ind w:left="907" w:hanging="547"/>
    </w:pPr>
    <w:rPr>
      <w:noProof/>
      <w:sz w:val="20"/>
    </w:rPr>
  </w:style>
  <w:style w:type="paragraph" w:styleId="TOC1">
    <w:name w:val="toc 1"/>
    <w:basedOn w:val="Normal"/>
    <w:next w:val="Normal"/>
    <w:uiPriority w:val="39"/>
    <w:rsid w:val="001B55B6"/>
    <w:pPr>
      <w:tabs>
        <w:tab w:val="left" w:pos="540"/>
        <w:tab w:val="right" w:leader="dot" w:pos="9350"/>
      </w:tabs>
      <w:spacing w:before="180" w:line="280" w:lineRule="exact"/>
      <w:ind w:left="360" w:hanging="360"/>
    </w:pPr>
    <w:rPr>
      <w:noProof/>
      <w:sz w:val="20"/>
    </w:rPr>
  </w:style>
  <w:style w:type="paragraph" w:styleId="TOC9">
    <w:name w:val="toc 9"/>
    <w:basedOn w:val="Normal"/>
    <w:next w:val="Normal"/>
    <w:uiPriority w:val="39"/>
    <w:rsid w:val="001B55B6"/>
    <w:pPr>
      <w:tabs>
        <w:tab w:val="right" w:leader="dot" w:pos="9350"/>
      </w:tabs>
      <w:spacing w:before="40"/>
      <w:ind w:left="2880"/>
    </w:pPr>
    <w:rPr>
      <w:noProof/>
      <w:sz w:val="20"/>
    </w:rPr>
  </w:style>
  <w:style w:type="paragraph" w:styleId="TOC3">
    <w:name w:val="toc 3"/>
    <w:basedOn w:val="Normal"/>
    <w:next w:val="Normal"/>
    <w:uiPriority w:val="39"/>
    <w:rsid w:val="001B55B6"/>
    <w:pPr>
      <w:tabs>
        <w:tab w:val="left" w:pos="1620"/>
        <w:tab w:val="right" w:leader="dot" w:pos="9350"/>
      </w:tabs>
      <w:spacing w:before="40" w:line="280" w:lineRule="exact"/>
      <w:ind w:left="1627" w:hanging="720"/>
    </w:pPr>
    <w:rPr>
      <w:noProof/>
      <w:sz w:val="20"/>
    </w:rPr>
  </w:style>
  <w:style w:type="paragraph" w:styleId="TOC4">
    <w:name w:val="toc 4"/>
    <w:basedOn w:val="Normal"/>
    <w:next w:val="Normal"/>
    <w:uiPriority w:val="39"/>
    <w:rsid w:val="001B55B6"/>
    <w:pPr>
      <w:tabs>
        <w:tab w:val="left" w:pos="2160"/>
        <w:tab w:val="right" w:leader="dot" w:pos="9350"/>
      </w:tabs>
      <w:spacing w:before="40" w:line="280" w:lineRule="exact"/>
      <w:ind w:left="2534" w:hanging="907"/>
    </w:pPr>
    <w:rPr>
      <w:noProof/>
      <w:sz w:val="20"/>
    </w:rPr>
  </w:style>
  <w:style w:type="paragraph" w:styleId="TOC5">
    <w:name w:val="toc 5"/>
    <w:basedOn w:val="Normal"/>
    <w:next w:val="Normal"/>
    <w:uiPriority w:val="39"/>
    <w:rsid w:val="001B55B6"/>
    <w:pPr>
      <w:tabs>
        <w:tab w:val="left" w:pos="2520"/>
        <w:tab w:val="right" w:pos="9360"/>
      </w:tabs>
      <w:spacing w:before="40"/>
      <w:ind w:left="2520" w:hanging="1080"/>
    </w:pPr>
    <w:rPr>
      <w:noProof/>
      <w:sz w:val="20"/>
    </w:rPr>
  </w:style>
  <w:style w:type="paragraph" w:styleId="TOC6">
    <w:name w:val="toc 6"/>
    <w:basedOn w:val="Normal"/>
    <w:next w:val="Normal"/>
    <w:uiPriority w:val="39"/>
    <w:rsid w:val="001B55B6"/>
    <w:pPr>
      <w:spacing w:before="40"/>
      <w:ind w:left="1800"/>
    </w:pPr>
    <w:rPr>
      <w:sz w:val="20"/>
    </w:rPr>
  </w:style>
  <w:style w:type="paragraph" w:styleId="TOC7">
    <w:name w:val="toc 7"/>
    <w:basedOn w:val="Normal"/>
    <w:next w:val="Normal"/>
    <w:uiPriority w:val="39"/>
    <w:rsid w:val="001B55B6"/>
    <w:pPr>
      <w:spacing w:before="40"/>
      <w:ind w:left="2160"/>
    </w:pPr>
    <w:rPr>
      <w:sz w:val="20"/>
    </w:rPr>
  </w:style>
  <w:style w:type="paragraph" w:styleId="TOC8">
    <w:name w:val="toc 8"/>
    <w:basedOn w:val="Normal"/>
    <w:next w:val="Normal"/>
    <w:uiPriority w:val="39"/>
    <w:rsid w:val="001B55B6"/>
    <w:pPr>
      <w:spacing w:before="40"/>
      <w:ind w:left="2520"/>
    </w:pPr>
    <w:rPr>
      <w:sz w:val="20"/>
    </w:rPr>
  </w:style>
  <w:style w:type="character" w:styleId="Hyperlink">
    <w:name w:val="Hyperlink"/>
    <w:basedOn w:val="DefaultParagraphFont"/>
    <w:uiPriority w:val="99"/>
    <w:rsid w:val="001B55B6"/>
    <w:rPr>
      <w:color w:val="0000FF"/>
      <w:u w:val="single"/>
    </w:rPr>
  </w:style>
  <w:style w:type="paragraph" w:styleId="BodyText">
    <w:name w:val="Body Text"/>
    <w:basedOn w:val="Normal"/>
    <w:rsid w:val="001B55B6"/>
    <w:pPr>
      <w:jc w:val="center"/>
    </w:pPr>
    <w:rPr>
      <w:sz w:val="16"/>
    </w:rPr>
  </w:style>
  <w:style w:type="paragraph" w:customStyle="1" w:styleId="DocNumber">
    <w:name w:val="DocNumber"/>
    <w:rsid w:val="001B55B6"/>
    <w:pPr>
      <w:tabs>
        <w:tab w:val="right" w:pos="9000"/>
      </w:tabs>
      <w:spacing w:before="40" w:after="40"/>
    </w:pPr>
    <w:rPr>
      <w:rFonts w:ascii="Arial" w:hAnsi="Arial"/>
      <w:b/>
      <w:noProof/>
      <w:color w:val="000000"/>
    </w:rPr>
  </w:style>
  <w:style w:type="paragraph" w:customStyle="1" w:styleId="DocTitle">
    <w:name w:val="DocTitle"/>
    <w:rsid w:val="00A92802"/>
    <w:pPr>
      <w:spacing w:before="480"/>
      <w:ind w:left="547"/>
    </w:pPr>
    <w:rPr>
      <w:rFonts w:ascii="Arial" w:hAnsi="Arial"/>
      <w:b/>
      <w:color w:val="000000"/>
      <w:sz w:val="48"/>
    </w:rPr>
  </w:style>
  <w:style w:type="paragraph" w:customStyle="1" w:styleId="DocType">
    <w:name w:val="DocType"/>
    <w:rsid w:val="00556AE1"/>
    <w:pPr>
      <w:spacing w:before="480" w:after="960"/>
      <w:ind w:left="547"/>
    </w:pPr>
    <w:rPr>
      <w:rFonts w:ascii="Arial" w:hAnsi="Arial"/>
      <w:b/>
      <w:color w:val="000000"/>
      <w:sz w:val="32"/>
    </w:rPr>
  </w:style>
  <w:style w:type="paragraph" w:customStyle="1" w:styleId="DocRevDate">
    <w:name w:val="DocRevDate"/>
    <w:rsid w:val="001B55B6"/>
    <w:pPr>
      <w:framePr w:w="7805" w:h="5040" w:hRule="exact" w:wrap="auto" w:hAnchor="text" w:x="3889" w:y="4321"/>
      <w:spacing w:before="40" w:after="40"/>
    </w:pPr>
    <w:rPr>
      <w:rFonts w:ascii="Arial" w:hAnsi="Arial"/>
      <w:b/>
      <w:noProof/>
      <w:color w:val="000000"/>
    </w:rPr>
  </w:style>
  <w:style w:type="paragraph" w:customStyle="1" w:styleId="DocRevNum">
    <w:name w:val="DocRevNum"/>
    <w:rsid w:val="001B55B6"/>
    <w:pPr>
      <w:spacing w:before="40" w:after="40"/>
    </w:pPr>
    <w:rPr>
      <w:rFonts w:ascii="Arial" w:hAnsi="Arial"/>
      <w:b/>
      <w:noProof/>
      <w:color w:val="000000"/>
    </w:rPr>
  </w:style>
  <w:style w:type="paragraph" w:customStyle="1" w:styleId="DocInfo">
    <w:name w:val="DocInfo"/>
    <w:rsid w:val="001B55B6"/>
    <w:pPr>
      <w:spacing w:before="40" w:after="40"/>
    </w:pPr>
    <w:rPr>
      <w:rFonts w:ascii="Arial" w:hAnsi="Arial"/>
      <w:color w:val="000000"/>
    </w:rPr>
  </w:style>
  <w:style w:type="character" w:styleId="FollowedHyperlink">
    <w:name w:val="FollowedHyperlink"/>
    <w:basedOn w:val="DefaultParagraphFont"/>
    <w:rsid w:val="001B55B6"/>
    <w:rPr>
      <w:color w:val="800080"/>
      <w:u w:val="single"/>
    </w:rPr>
  </w:style>
  <w:style w:type="paragraph" w:customStyle="1" w:styleId="CellBody">
    <w:name w:val="CellBody"/>
    <w:uiPriority w:val="99"/>
    <w:rsid w:val="001B55B6"/>
    <w:pPr>
      <w:spacing w:before="40" w:after="40" w:line="240" w:lineRule="atLeast"/>
    </w:pPr>
    <w:rPr>
      <w:rFonts w:ascii="Arial" w:hAnsi="Arial"/>
      <w:color w:val="000000"/>
    </w:rPr>
  </w:style>
  <w:style w:type="paragraph" w:customStyle="1" w:styleId="Legal">
    <w:name w:val="Legal"/>
    <w:basedOn w:val="Normal"/>
    <w:rsid w:val="001B55B6"/>
    <w:pPr>
      <w:spacing w:line="240" w:lineRule="exact"/>
    </w:pPr>
    <w:rPr>
      <w:sz w:val="16"/>
    </w:rPr>
  </w:style>
  <w:style w:type="paragraph" w:customStyle="1" w:styleId="CellBodyCntr">
    <w:name w:val="CellBodyCntr"/>
    <w:rsid w:val="001B55B6"/>
    <w:pPr>
      <w:spacing w:before="40" w:after="40" w:line="240" w:lineRule="atLeast"/>
      <w:jc w:val="center"/>
    </w:pPr>
    <w:rPr>
      <w:rFonts w:ascii="Arial" w:hAnsi="Arial"/>
      <w:color w:val="000000"/>
    </w:rPr>
  </w:style>
  <w:style w:type="paragraph" w:customStyle="1" w:styleId="CellHeading">
    <w:name w:val="CellHeading"/>
    <w:rsid w:val="00B0483A"/>
    <w:pPr>
      <w:keepNext/>
      <w:spacing w:before="40" w:after="40"/>
      <w:jc w:val="center"/>
    </w:pPr>
    <w:rPr>
      <w:rFonts w:ascii="Arial" w:hAnsi="Arial"/>
      <w:b/>
      <w:color w:val="000000"/>
      <w:sz w:val="18"/>
    </w:rPr>
  </w:style>
  <w:style w:type="paragraph" w:customStyle="1" w:styleId="CellHeadingLeft">
    <w:name w:val="CellHeadingLeft"/>
    <w:rsid w:val="001B55B6"/>
    <w:pPr>
      <w:keepNext/>
      <w:spacing w:before="40" w:after="40"/>
    </w:pPr>
    <w:rPr>
      <w:rFonts w:ascii="Arial" w:hAnsi="Arial"/>
      <w:b/>
      <w:color w:val="000000"/>
    </w:rPr>
  </w:style>
  <w:style w:type="paragraph" w:customStyle="1" w:styleId="ProgramTitle">
    <w:name w:val="ProgramTitle"/>
    <w:basedOn w:val="Normal"/>
    <w:rsid w:val="001B55B6"/>
    <w:rPr>
      <w:color w:val="FFFFFF"/>
      <w:sz w:val="56"/>
    </w:rPr>
  </w:style>
  <w:style w:type="paragraph" w:styleId="Caption">
    <w:name w:val="caption"/>
    <w:next w:val="Normal"/>
    <w:link w:val="CaptionChar"/>
    <w:uiPriority w:val="99"/>
    <w:qFormat/>
    <w:rsid w:val="0056037A"/>
    <w:pPr>
      <w:keepNext/>
      <w:spacing w:before="240" w:after="120"/>
      <w:ind w:left="2520" w:hanging="1080"/>
    </w:pPr>
    <w:rPr>
      <w:rFonts w:ascii="Arial" w:hAnsi="Arial"/>
      <w:b/>
      <w:i/>
      <w:color w:val="000000"/>
    </w:rPr>
  </w:style>
  <w:style w:type="paragraph" w:customStyle="1" w:styleId="Bullet1">
    <w:name w:val="Bullet 1"/>
    <w:rsid w:val="001B55B6"/>
    <w:pPr>
      <w:numPr>
        <w:numId w:val="3"/>
      </w:numPr>
      <w:spacing w:before="120" w:line="280" w:lineRule="atLeast"/>
    </w:pPr>
    <w:rPr>
      <w:rFonts w:ascii="Arial" w:hAnsi="Arial"/>
      <w:color w:val="000000"/>
      <w:sz w:val="24"/>
    </w:rPr>
  </w:style>
  <w:style w:type="paragraph" w:customStyle="1" w:styleId="Bullet1wo">
    <w:name w:val="Bullet 1 w/o"/>
    <w:rsid w:val="001B55B6"/>
    <w:pPr>
      <w:spacing w:before="120" w:line="280" w:lineRule="atLeast"/>
      <w:ind w:left="2160"/>
    </w:pPr>
    <w:rPr>
      <w:rFonts w:ascii="Arial" w:hAnsi="Arial"/>
      <w:color w:val="000000"/>
      <w:sz w:val="24"/>
    </w:rPr>
  </w:style>
  <w:style w:type="paragraph" w:customStyle="1" w:styleId="Bullet2">
    <w:name w:val="Bullet 2"/>
    <w:rsid w:val="001B55B6"/>
    <w:pPr>
      <w:numPr>
        <w:numId w:val="1"/>
      </w:numPr>
      <w:tabs>
        <w:tab w:val="left" w:pos="2520"/>
      </w:tabs>
      <w:spacing w:before="120" w:line="280" w:lineRule="atLeast"/>
    </w:pPr>
    <w:rPr>
      <w:rFonts w:ascii="Arial" w:hAnsi="Arial"/>
      <w:color w:val="000000"/>
      <w:sz w:val="24"/>
    </w:rPr>
  </w:style>
  <w:style w:type="paragraph" w:customStyle="1" w:styleId="Bullet2wo">
    <w:name w:val="Bullet 2 w/o"/>
    <w:rsid w:val="001B55B6"/>
    <w:pPr>
      <w:spacing w:before="120" w:line="280" w:lineRule="atLeast"/>
      <w:ind w:left="2520"/>
    </w:pPr>
    <w:rPr>
      <w:rFonts w:ascii="Arial" w:hAnsi="Arial"/>
      <w:color w:val="000000"/>
      <w:sz w:val="24"/>
    </w:rPr>
  </w:style>
  <w:style w:type="paragraph" w:styleId="FootnoteText">
    <w:name w:val="footnote text"/>
    <w:semiHidden/>
    <w:rsid w:val="001B55B6"/>
    <w:rPr>
      <w:rFonts w:ascii="Times" w:hAnsi="Times"/>
    </w:rPr>
  </w:style>
  <w:style w:type="paragraph" w:customStyle="1" w:styleId="CellBodyRt">
    <w:name w:val="CellBodyRt"/>
    <w:rsid w:val="001B55B6"/>
    <w:pPr>
      <w:spacing w:before="40" w:after="40" w:line="240" w:lineRule="atLeast"/>
      <w:jc w:val="right"/>
    </w:pPr>
    <w:rPr>
      <w:rFonts w:ascii="Arial" w:hAnsi="Arial"/>
      <w:color w:val="000000"/>
    </w:rPr>
  </w:style>
  <w:style w:type="paragraph" w:customStyle="1" w:styleId="Note">
    <w:name w:val="Note"/>
    <w:next w:val="Body"/>
    <w:rsid w:val="001B55B6"/>
    <w:pPr>
      <w:numPr>
        <w:numId w:val="2"/>
      </w:numPr>
      <w:tabs>
        <w:tab w:val="clear" w:pos="2520"/>
        <w:tab w:val="num" w:pos="2340"/>
      </w:tabs>
      <w:spacing w:before="120" w:after="120" w:line="280" w:lineRule="exact"/>
    </w:pPr>
    <w:rPr>
      <w:rFonts w:ascii="Arial" w:hAnsi="Arial"/>
      <w:color w:val="000000"/>
      <w:sz w:val="24"/>
    </w:rPr>
  </w:style>
  <w:style w:type="paragraph" w:customStyle="1" w:styleId="Step">
    <w:name w:val="Step"/>
    <w:rsid w:val="001B55B6"/>
    <w:pPr>
      <w:tabs>
        <w:tab w:val="num" w:pos="2160"/>
      </w:tabs>
      <w:spacing w:before="120" w:line="280" w:lineRule="atLeast"/>
      <w:ind w:left="2160" w:hanging="360"/>
    </w:pPr>
    <w:rPr>
      <w:rFonts w:ascii="Arial" w:hAnsi="Arial"/>
      <w:color w:val="000000"/>
      <w:sz w:val="24"/>
    </w:rPr>
  </w:style>
  <w:style w:type="paragraph" w:customStyle="1" w:styleId="Stepwo">
    <w:name w:val="Step w/o"/>
    <w:rsid w:val="001B55B6"/>
    <w:pPr>
      <w:spacing w:before="120" w:line="280" w:lineRule="atLeast"/>
      <w:ind w:left="2160"/>
    </w:pPr>
    <w:rPr>
      <w:rFonts w:ascii="Arial" w:hAnsi="Arial"/>
      <w:color w:val="000000"/>
      <w:sz w:val="24"/>
    </w:rPr>
  </w:style>
  <w:style w:type="paragraph" w:customStyle="1" w:styleId="SubStep">
    <w:name w:val="SubStep"/>
    <w:rsid w:val="001B55B6"/>
    <w:pPr>
      <w:tabs>
        <w:tab w:val="left" w:pos="2520"/>
      </w:tabs>
      <w:spacing w:before="120" w:line="280" w:lineRule="atLeast"/>
      <w:ind w:left="2520" w:hanging="360"/>
    </w:pPr>
    <w:rPr>
      <w:rFonts w:ascii="Arial" w:hAnsi="Arial"/>
      <w:color w:val="000000"/>
      <w:sz w:val="24"/>
    </w:rPr>
  </w:style>
  <w:style w:type="paragraph" w:customStyle="1" w:styleId="SubStepwo">
    <w:name w:val="SubStep w/o"/>
    <w:rsid w:val="001B55B6"/>
    <w:pPr>
      <w:spacing w:before="120" w:line="280" w:lineRule="atLeast"/>
      <w:ind w:left="2520"/>
    </w:pPr>
    <w:rPr>
      <w:rFonts w:ascii="Arial" w:hAnsi="Arial"/>
      <w:color w:val="000000"/>
      <w:sz w:val="24"/>
    </w:rPr>
  </w:style>
  <w:style w:type="paragraph" w:styleId="Subtitle">
    <w:name w:val="Subtitle"/>
    <w:qFormat/>
    <w:rsid w:val="001B55B6"/>
    <w:pPr>
      <w:keepNext/>
      <w:framePr w:w="7799" w:hSpace="187" w:vSpace="187" w:wrap="around" w:vAnchor="page" w:hAnchor="page" w:x="3882" w:y="4609"/>
      <w:spacing w:before="120" w:after="600" w:line="320" w:lineRule="exact"/>
    </w:pPr>
    <w:rPr>
      <w:rFonts w:ascii="Times" w:hAnsi="Times"/>
      <w:sz w:val="28"/>
    </w:rPr>
  </w:style>
  <w:style w:type="paragraph" w:styleId="TableofFigures">
    <w:name w:val="table of figures"/>
    <w:uiPriority w:val="99"/>
    <w:rsid w:val="001B55B6"/>
    <w:pPr>
      <w:tabs>
        <w:tab w:val="right" w:leader="dot" w:pos="9360"/>
      </w:tabs>
      <w:spacing w:before="40"/>
      <w:ind w:left="1080" w:hanging="1080"/>
    </w:pPr>
    <w:rPr>
      <w:rFonts w:ascii="Arial" w:hAnsi="Arial"/>
      <w:noProof/>
      <w:color w:val="000000"/>
    </w:rPr>
  </w:style>
  <w:style w:type="paragraph" w:styleId="TableofAuthorities">
    <w:name w:val="table of authorities"/>
    <w:basedOn w:val="Normal"/>
    <w:next w:val="Normal"/>
    <w:semiHidden/>
    <w:rsid w:val="001B55B6"/>
    <w:pPr>
      <w:ind w:left="200" w:hanging="200"/>
    </w:pPr>
    <w:rPr>
      <w:rFonts w:ascii="Times New Roman" w:hAnsi="Times New Roman"/>
      <w:sz w:val="20"/>
      <w:szCs w:val="20"/>
    </w:rPr>
  </w:style>
  <w:style w:type="paragraph" w:customStyle="1" w:styleId="Code">
    <w:name w:val="Code"/>
    <w:rsid w:val="001B55B6"/>
    <w:pPr>
      <w:spacing w:line="200" w:lineRule="exact"/>
      <w:ind w:left="1440"/>
    </w:pPr>
    <w:rPr>
      <w:rFonts w:ascii="r_ansi" w:hAnsi="r_ansi"/>
      <w:color w:val="000000"/>
    </w:rPr>
  </w:style>
  <w:style w:type="character" w:styleId="FootnoteReference">
    <w:name w:val="footnote reference"/>
    <w:basedOn w:val="DefaultParagraphFont"/>
    <w:semiHidden/>
    <w:rsid w:val="001B55B6"/>
    <w:rPr>
      <w:vertAlign w:val="superscript"/>
    </w:rPr>
  </w:style>
  <w:style w:type="character" w:styleId="CommentReference">
    <w:name w:val="annotation reference"/>
    <w:basedOn w:val="DefaultParagraphFont"/>
    <w:semiHidden/>
    <w:rsid w:val="001B55B6"/>
    <w:rPr>
      <w:sz w:val="16"/>
    </w:rPr>
  </w:style>
  <w:style w:type="paragraph" w:styleId="MacroText">
    <w:name w:val="macro"/>
    <w:semiHidden/>
    <w:rsid w:val="001B55B6"/>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HeadingA1">
    <w:name w:val="Heading A1"/>
    <w:next w:val="Body"/>
    <w:rsid w:val="001B55B6"/>
    <w:pPr>
      <w:keepNext/>
      <w:pageBreakBefore/>
      <w:numPr>
        <w:numId w:val="9"/>
      </w:numPr>
      <w:pBdr>
        <w:bottom w:val="single" w:sz="4" w:space="1" w:color="auto"/>
      </w:pBdr>
      <w:spacing w:before="240" w:after="120"/>
      <w:outlineLvl w:val="0"/>
    </w:pPr>
    <w:rPr>
      <w:rFonts w:ascii="Arial" w:hAnsi="Arial"/>
      <w:b/>
      <w:color w:val="000000"/>
      <w:sz w:val="30"/>
    </w:rPr>
  </w:style>
  <w:style w:type="paragraph" w:customStyle="1" w:styleId="HeadingA2">
    <w:name w:val="Heading A2"/>
    <w:next w:val="Body"/>
    <w:rsid w:val="001B55B6"/>
    <w:pPr>
      <w:keepNext/>
      <w:numPr>
        <w:ilvl w:val="1"/>
        <w:numId w:val="10"/>
      </w:numPr>
      <w:tabs>
        <w:tab w:val="clear" w:pos="1440"/>
        <w:tab w:val="num" w:pos="720"/>
      </w:tabs>
      <w:spacing w:before="240" w:after="120"/>
      <w:ind w:left="720" w:hanging="720"/>
      <w:outlineLvl w:val="1"/>
    </w:pPr>
    <w:rPr>
      <w:rFonts w:ascii="Arial" w:hAnsi="Arial"/>
      <w:b/>
      <w:color w:val="000000"/>
      <w:sz w:val="28"/>
    </w:rPr>
  </w:style>
  <w:style w:type="paragraph" w:customStyle="1" w:styleId="HeadingA3">
    <w:name w:val="Heading A3"/>
    <w:next w:val="Body"/>
    <w:rsid w:val="001B55B6"/>
    <w:pPr>
      <w:keepNext/>
      <w:numPr>
        <w:ilvl w:val="2"/>
        <w:numId w:val="11"/>
      </w:numPr>
      <w:tabs>
        <w:tab w:val="clear" w:pos="2160"/>
        <w:tab w:val="num" w:pos="900"/>
      </w:tabs>
      <w:spacing w:before="240" w:after="120"/>
      <w:ind w:left="900" w:hanging="900"/>
      <w:outlineLvl w:val="2"/>
    </w:pPr>
    <w:rPr>
      <w:rFonts w:ascii="Arial" w:hAnsi="Arial"/>
      <w:b/>
      <w:color w:val="000000"/>
      <w:sz w:val="26"/>
    </w:rPr>
  </w:style>
  <w:style w:type="paragraph" w:customStyle="1" w:styleId="HeadingA4">
    <w:name w:val="Heading A4"/>
    <w:next w:val="Body"/>
    <w:rsid w:val="001B55B6"/>
    <w:pPr>
      <w:keepNext/>
      <w:numPr>
        <w:ilvl w:val="3"/>
        <w:numId w:val="12"/>
      </w:numPr>
      <w:tabs>
        <w:tab w:val="clear" w:pos="2880"/>
        <w:tab w:val="num" w:pos="1080"/>
      </w:tabs>
      <w:spacing w:before="240" w:after="120"/>
      <w:ind w:left="1080" w:hanging="1080"/>
      <w:outlineLvl w:val="3"/>
    </w:pPr>
    <w:rPr>
      <w:rFonts w:ascii="Arial" w:hAnsi="Arial"/>
      <w:b/>
      <w:sz w:val="24"/>
    </w:rPr>
  </w:style>
  <w:style w:type="paragraph" w:styleId="NormalIndent">
    <w:name w:val="Normal Indent"/>
    <w:basedOn w:val="Normal"/>
    <w:rsid w:val="001B55B6"/>
    <w:pPr>
      <w:ind w:left="720"/>
    </w:pPr>
    <w:rPr>
      <w:rFonts w:ascii="Times New Roman" w:hAnsi="Times New Roman"/>
      <w:sz w:val="20"/>
      <w:szCs w:val="20"/>
    </w:rPr>
  </w:style>
  <w:style w:type="paragraph" w:styleId="BlockText">
    <w:name w:val="Block Text"/>
    <w:basedOn w:val="Normal"/>
    <w:rsid w:val="001B55B6"/>
    <w:pPr>
      <w:spacing w:after="120"/>
      <w:ind w:left="1440" w:right="1440"/>
    </w:pPr>
    <w:rPr>
      <w:rFonts w:ascii="Times New Roman" w:hAnsi="Times New Roman"/>
      <w:sz w:val="20"/>
      <w:szCs w:val="20"/>
    </w:rPr>
  </w:style>
  <w:style w:type="character" w:styleId="LineNumber">
    <w:name w:val="line number"/>
    <w:basedOn w:val="DefaultParagraphFont"/>
    <w:rsid w:val="001B55B6"/>
  </w:style>
  <w:style w:type="paragraph" w:styleId="DocumentMap">
    <w:name w:val="Document Map"/>
    <w:basedOn w:val="Normal"/>
    <w:link w:val="DocumentMapChar"/>
    <w:uiPriority w:val="99"/>
    <w:semiHidden/>
    <w:rsid w:val="001B55B6"/>
    <w:pPr>
      <w:shd w:val="clear" w:color="auto" w:fill="000080"/>
    </w:pPr>
    <w:rPr>
      <w:rFonts w:ascii="Tahoma" w:hAnsi="Tahoma"/>
      <w:sz w:val="20"/>
      <w:szCs w:val="20"/>
    </w:rPr>
  </w:style>
  <w:style w:type="paragraph" w:customStyle="1" w:styleId="StepNote">
    <w:name w:val="Step Note"/>
    <w:rsid w:val="001B55B6"/>
    <w:pPr>
      <w:numPr>
        <w:numId w:val="6"/>
      </w:numPr>
      <w:tabs>
        <w:tab w:val="clear" w:pos="3240"/>
        <w:tab w:val="num" w:pos="3060"/>
      </w:tabs>
      <w:spacing w:before="120"/>
      <w:ind w:left="2160" w:firstLine="0"/>
    </w:pPr>
    <w:rPr>
      <w:rFonts w:ascii="Arial" w:hAnsi="Arial"/>
      <w:sz w:val="24"/>
    </w:rPr>
  </w:style>
  <w:style w:type="paragraph" w:customStyle="1" w:styleId="HeadingFront">
    <w:name w:val="Heading Front"/>
    <w:next w:val="Body"/>
    <w:rsid w:val="001B55B6"/>
    <w:pPr>
      <w:keepNext/>
      <w:spacing w:before="360" w:after="120"/>
    </w:pPr>
    <w:rPr>
      <w:rFonts w:ascii="Arial" w:hAnsi="Arial"/>
      <w:b/>
      <w:color w:val="000000"/>
      <w:sz w:val="24"/>
    </w:rPr>
  </w:style>
  <w:style w:type="paragraph" w:customStyle="1" w:styleId="Referencewo">
    <w:name w:val="Reference w/o"/>
    <w:rsid w:val="001B55B6"/>
    <w:pPr>
      <w:spacing w:after="60" w:line="280" w:lineRule="atLeast"/>
      <w:ind w:left="2160"/>
    </w:pPr>
    <w:rPr>
      <w:rFonts w:ascii="Arial" w:hAnsi="Arial"/>
      <w:sz w:val="24"/>
      <w:szCs w:val="24"/>
    </w:rPr>
  </w:style>
  <w:style w:type="paragraph" w:customStyle="1" w:styleId="CellStep">
    <w:name w:val="CellStep"/>
    <w:rsid w:val="001B55B6"/>
    <w:pPr>
      <w:numPr>
        <w:numId w:val="4"/>
      </w:numPr>
      <w:tabs>
        <w:tab w:val="clear" w:pos="720"/>
        <w:tab w:val="num" w:pos="360"/>
      </w:tabs>
      <w:ind w:left="360"/>
    </w:pPr>
    <w:rPr>
      <w:rFonts w:ascii="Arial" w:hAnsi="Arial"/>
      <w:color w:val="000000"/>
    </w:rPr>
  </w:style>
  <w:style w:type="paragraph" w:customStyle="1" w:styleId="CellStepwo">
    <w:name w:val="CellStep w/o"/>
    <w:rsid w:val="001B55B6"/>
    <w:pPr>
      <w:ind w:left="360"/>
    </w:pPr>
    <w:rPr>
      <w:rFonts w:ascii="Arial" w:hAnsi="Arial"/>
      <w:color w:val="000000"/>
    </w:rPr>
  </w:style>
  <w:style w:type="paragraph" w:customStyle="1" w:styleId="CellBullet">
    <w:name w:val="CellBullet"/>
    <w:rsid w:val="001B55B6"/>
    <w:pPr>
      <w:numPr>
        <w:numId w:val="5"/>
      </w:numPr>
      <w:tabs>
        <w:tab w:val="clear" w:pos="720"/>
        <w:tab w:val="num" w:pos="360"/>
      </w:tabs>
      <w:ind w:left="360"/>
    </w:pPr>
    <w:rPr>
      <w:rFonts w:ascii="Arial" w:hAnsi="Arial"/>
      <w:color w:val="000000"/>
    </w:rPr>
  </w:style>
  <w:style w:type="paragraph" w:customStyle="1" w:styleId="CellBulletwo">
    <w:name w:val="CellBullet w/o"/>
    <w:rsid w:val="001B55B6"/>
    <w:pPr>
      <w:ind w:left="360"/>
    </w:pPr>
    <w:rPr>
      <w:rFonts w:ascii="Arial" w:hAnsi="Arial"/>
      <w:color w:val="000000"/>
    </w:rPr>
  </w:style>
  <w:style w:type="paragraph" w:styleId="Index1">
    <w:name w:val="index 1"/>
    <w:basedOn w:val="Normal"/>
    <w:next w:val="Normal"/>
    <w:autoRedefine/>
    <w:semiHidden/>
    <w:rsid w:val="001B55B6"/>
    <w:pPr>
      <w:ind w:left="240" w:hanging="240"/>
    </w:pPr>
  </w:style>
  <w:style w:type="paragraph" w:customStyle="1" w:styleId="DocTitle1">
    <w:name w:val="Doc Title 1"/>
    <w:basedOn w:val="Normal"/>
    <w:rsid w:val="00556AE1"/>
    <w:pPr>
      <w:spacing w:before="2560"/>
    </w:pPr>
    <w:rPr>
      <w:b/>
      <w:color w:val="000000"/>
      <w:sz w:val="48"/>
      <w:szCs w:val="48"/>
    </w:rPr>
  </w:style>
  <w:style w:type="character" w:customStyle="1" w:styleId="Heading2Char">
    <w:name w:val="Heading 2 Char"/>
    <w:basedOn w:val="DefaultParagraphFont"/>
    <w:link w:val="Heading2"/>
    <w:locked/>
    <w:rsid w:val="0066080D"/>
    <w:rPr>
      <w:rFonts w:ascii="Arial" w:hAnsi="Arial"/>
      <w:b/>
      <w:bCs/>
      <w:sz w:val="28"/>
    </w:rPr>
  </w:style>
  <w:style w:type="character" w:customStyle="1" w:styleId="CaptionChar">
    <w:name w:val="Caption Char"/>
    <w:basedOn w:val="DefaultParagraphFont"/>
    <w:link w:val="Caption"/>
    <w:uiPriority w:val="99"/>
    <w:locked/>
    <w:rsid w:val="00B229A5"/>
    <w:rPr>
      <w:rFonts w:ascii="Arial" w:hAnsi="Arial"/>
      <w:b/>
      <w:i/>
      <w:color w:val="000000"/>
      <w:lang w:val="en-US" w:eastAsia="en-US" w:bidi="ar-SA"/>
    </w:rPr>
  </w:style>
  <w:style w:type="paragraph" w:styleId="ListParagraph">
    <w:name w:val="List Paragraph"/>
    <w:basedOn w:val="Normal"/>
    <w:uiPriority w:val="34"/>
    <w:qFormat/>
    <w:rsid w:val="00725514"/>
    <w:pPr>
      <w:ind w:left="720"/>
    </w:pPr>
    <w:rPr>
      <w:rFonts w:ascii="Times New Roman" w:hAnsi="Times New Roman"/>
    </w:rPr>
  </w:style>
  <w:style w:type="paragraph" w:customStyle="1" w:styleId="CellBody0">
    <w:name w:val="Cell Body"/>
    <w:basedOn w:val="Normal"/>
    <w:link w:val="CellBodyChar"/>
    <w:uiPriority w:val="99"/>
    <w:rsid w:val="00A342CD"/>
    <w:pPr>
      <w:kinsoku w:val="0"/>
      <w:overflowPunct w:val="0"/>
      <w:autoSpaceDE w:val="0"/>
      <w:autoSpaceDN w:val="0"/>
      <w:spacing w:before="40" w:after="120"/>
    </w:pPr>
    <w:rPr>
      <w:rFonts w:ascii="Trebuchet MS" w:hAnsi="Trebuchet MS"/>
      <w:sz w:val="16"/>
      <w:szCs w:val="16"/>
    </w:rPr>
  </w:style>
  <w:style w:type="character" w:customStyle="1" w:styleId="CellBodyChar">
    <w:name w:val="Cell Body Char"/>
    <w:basedOn w:val="DefaultParagraphFont"/>
    <w:link w:val="CellBody0"/>
    <w:uiPriority w:val="99"/>
    <w:locked/>
    <w:rsid w:val="00A342CD"/>
    <w:rPr>
      <w:rFonts w:ascii="Trebuchet MS" w:hAnsi="Trebuchet MS"/>
      <w:sz w:val="16"/>
      <w:szCs w:val="16"/>
      <w:lang w:val="en-US" w:eastAsia="en-US" w:bidi="ar-SA"/>
    </w:rPr>
  </w:style>
  <w:style w:type="paragraph" w:customStyle="1" w:styleId="listing">
    <w:name w:val="listing"/>
    <w:basedOn w:val="Normal"/>
    <w:link w:val="listingZchn"/>
    <w:uiPriority w:val="99"/>
    <w:rsid w:val="00C40E9B"/>
    <w:pPr>
      <w:autoSpaceDE w:val="0"/>
      <w:autoSpaceDN w:val="0"/>
      <w:adjustRightInd w:val="0"/>
    </w:pPr>
    <w:rPr>
      <w:rFonts w:ascii="Arial Narrow" w:eastAsia="Batang" w:hAnsi="Arial Narrow" w:cs="Courier New"/>
      <w:noProof/>
      <w:sz w:val="20"/>
      <w:szCs w:val="20"/>
      <w:lang w:val="la-Latn" w:eastAsia="ko-KR"/>
    </w:rPr>
  </w:style>
  <w:style w:type="character" w:customStyle="1" w:styleId="listingZchn">
    <w:name w:val="listing Zchn"/>
    <w:basedOn w:val="DefaultParagraphFont"/>
    <w:link w:val="listing"/>
    <w:uiPriority w:val="99"/>
    <w:rsid w:val="00C40E9B"/>
    <w:rPr>
      <w:rFonts w:ascii="Arial Narrow" w:eastAsia="Batang" w:hAnsi="Arial Narrow" w:cs="Courier New"/>
      <w:noProof/>
      <w:lang w:val="la-Latn" w:eastAsia="ko-KR" w:bidi="ar-SA"/>
    </w:rPr>
  </w:style>
  <w:style w:type="paragraph" w:customStyle="1" w:styleId="0listing">
    <w:name w:val="(0)_listing"/>
    <w:basedOn w:val="Normal"/>
    <w:link w:val="0listingCharChar"/>
    <w:rsid w:val="00CC5F87"/>
    <w:pPr>
      <w:autoSpaceDE w:val="0"/>
      <w:autoSpaceDN w:val="0"/>
      <w:adjustRightInd w:val="0"/>
    </w:pPr>
    <w:rPr>
      <w:rFonts w:ascii="Arial Narrow" w:eastAsia="Batang" w:hAnsi="Arial Narrow" w:cs="Courier New"/>
      <w:noProof/>
      <w:sz w:val="20"/>
      <w:szCs w:val="20"/>
      <w:lang w:val="la-Latn" w:eastAsia="ko-KR"/>
    </w:rPr>
  </w:style>
  <w:style w:type="character" w:customStyle="1" w:styleId="0listingCharChar">
    <w:name w:val="(0)_listing Char Char"/>
    <w:basedOn w:val="DefaultParagraphFont"/>
    <w:link w:val="0listing"/>
    <w:rsid w:val="00CC5F87"/>
    <w:rPr>
      <w:rFonts w:ascii="Arial Narrow" w:eastAsia="Batang" w:hAnsi="Arial Narrow" w:cs="Courier New"/>
      <w:noProof/>
      <w:lang w:val="la-Latn" w:eastAsia="ko-KR" w:bidi="ar-SA"/>
    </w:rPr>
  </w:style>
  <w:style w:type="character" w:customStyle="1" w:styleId="Heading3Char">
    <w:name w:val="Heading 3 Char"/>
    <w:basedOn w:val="DefaultParagraphFont"/>
    <w:link w:val="Heading3"/>
    <w:rsid w:val="00A00C15"/>
    <w:rPr>
      <w:rFonts w:ascii="Arial" w:hAnsi="Arial" w:cs="Arial"/>
      <w:b/>
      <w:bCs/>
      <w:sz w:val="26"/>
      <w:szCs w:val="26"/>
    </w:rPr>
  </w:style>
  <w:style w:type="paragraph" w:styleId="BalloonText">
    <w:name w:val="Balloon Text"/>
    <w:basedOn w:val="Normal"/>
    <w:link w:val="BalloonTextChar"/>
    <w:rsid w:val="006F1E2C"/>
    <w:rPr>
      <w:rFonts w:ascii="Tahoma" w:hAnsi="Tahoma" w:cs="Tahoma"/>
      <w:sz w:val="16"/>
      <w:szCs w:val="16"/>
    </w:rPr>
  </w:style>
  <w:style w:type="character" w:customStyle="1" w:styleId="BalloonTextChar">
    <w:name w:val="Balloon Text Char"/>
    <w:basedOn w:val="DefaultParagraphFont"/>
    <w:link w:val="BalloonText"/>
    <w:rsid w:val="006F1E2C"/>
    <w:rPr>
      <w:rFonts w:ascii="Tahoma" w:hAnsi="Tahoma" w:cs="Tahoma"/>
      <w:sz w:val="16"/>
      <w:szCs w:val="16"/>
    </w:rPr>
  </w:style>
  <w:style w:type="paragraph" w:styleId="CommentText">
    <w:name w:val="annotation text"/>
    <w:basedOn w:val="Normal"/>
    <w:link w:val="CommentTextChar"/>
    <w:rsid w:val="00670E79"/>
    <w:rPr>
      <w:sz w:val="20"/>
      <w:szCs w:val="20"/>
    </w:rPr>
  </w:style>
  <w:style w:type="character" w:customStyle="1" w:styleId="CommentTextChar">
    <w:name w:val="Comment Text Char"/>
    <w:basedOn w:val="DefaultParagraphFont"/>
    <w:link w:val="CommentText"/>
    <w:rsid w:val="00670E79"/>
    <w:rPr>
      <w:rFonts w:ascii="Arial" w:hAnsi="Arial"/>
    </w:rPr>
  </w:style>
  <w:style w:type="paragraph" w:styleId="CommentSubject">
    <w:name w:val="annotation subject"/>
    <w:basedOn w:val="CommentText"/>
    <w:next w:val="CommentText"/>
    <w:link w:val="CommentSubjectChar"/>
    <w:rsid w:val="00670E79"/>
    <w:rPr>
      <w:b/>
      <w:bCs/>
    </w:rPr>
  </w:style>
  <w:style w:type="character" w:customStyle="1" w:styleId="CommentSubjectChar">
    <w:name w:val="Comment Subject Char"/>
    <w:basedOn w:val="CommentTextChar"/>
    <w:link w:val="CommentSubject"/>
    <w:rsid w:val="00670E79"/>
    <w:rPr>
      <w:rFonts w:ascii="Arial" w:hAnsi="Arial"/>
      <w:b/>
      <w:bCs/>
    </w:rPr>
  </w:style>
  <w:style w:type="character" w:customStyle="1" w:styleId="Heading4Char">
    <w:name w:val="Heading 4 Char"/>
    <w:basedOn w:val="DefaultParagraphFont"/>
    <w:link w:val="Heading4"/>
    <w:rsid w:val="00A81F70"/>
    <w:rPr>
      <w:rFonts w:ascii="Arial" w:hAnsi="Arial"/>
      <w:b/>
      <w:bCs/>
      <w:sz w:val="24"/>
      <w:szCs w:val="28"/>
    </w:rPr>
  </w:style>
  <w:style w:type="paragraph" w:customStyle="1" w:styleId="0listing0">
    <w:name w:val="0listing"/>
    <w:basedOn w:val="Normal"/>
    <w:rsid w:val="00F1462A"/>
    <w:pPr>
      <w:spacing w:before="100" w:beforeAutospacing="1" w:after="100" w:afterAutospacing="1"/>
    </w:pPr>
    <w:rPr>
      <w:rFonts w:ascii="Times New Roman" w:hAnsi="Times New Roman"/>
    </w:rPr>
  </w:style>
  <w:style w:type="character" w:styleId="Strong">
    <w:name w:val="Strong"/>
    <w:basedOn w:val="DefaultParagraphFont"/>
    <w:uiPriority w:val="22"/>
    <w:qFormat/>
    <w:rsid w:val="00F1462A"/>
    <w:rPr>
      <w:b/>
      <w:bCs/>
    </w:rPr>
  </w:style>
  <w:style w:type="character" w:customStyle="1" w:styleId="DocumentMapChar">
    <w:name w:val="Document Map Char"/>
    <w:basedOn w:val="DefaultParagraphFont"/>
    <w:link w:val="DocumentMap"/>
    <w:uiPriority w:val="99"/>
    <w:semiHidden/>
    <w:locked/>
    <w:rsid w:val="00F1462A"/>
    <w:rPr>
      <w:rFonts w:ascii="Tahoma" w:hAnsi="Tahoma"/>
      <w:shd w:val="clear" w:color="auto" w:fill="000080"/>
    </w:rPr>
  </w:style>
  <w:style w:type="table" w:styleId="TableGrid">
    <w:name w:val="Table Grid"/>
    <w:basedOn w:val="TableNormal"/>
    <w:rsid w:val="006B3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B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B7FEA"/>
    <w:rPr>
      <w:rFonts w:ascii="Courier New" w:hAnsi="Courier New" w:cs="Courier New"/>
    </w:rPr>
  </w:style>
  <w:style w:type="character" w:customStyle="1" w:styleId="code-tag1">
    <w:name w:val="code-tag1"/>
    <w:basedOn w:val="DefaultParagraphFont"/>
    <w:rsid w:val="009B7FEA"/>
    <w:rPr>
      <w:color w:val="000091"/>
    </w:rPr>
  </w:style>
  <w:style w:type="character" w:customStyle="1" w:styleId="code-quote1">
    <w:name w:val="code-quote1"/>
    <w:basedOn w:val="DefaultParagraphFont"/>
    <w:rsid w:val="009B7FEA"/>
    <w:rPr>
      <w:color w:val="009100"/>
    </w:rPr>
  </w:style>
  <w:style w:type="character" w:customStyle="1" w:styleId="code-keyword2">
    <w:name w:val="code-keyword2"/>
    <w:basedOn w:val="DefaultParagraphFont"/>
    <w:rsid w:val="00906386"/>
    <w:rPr>
      <w:b/>
      <w:bCs/>
      <w:color w:val="000091"/>
    </w:rPr>
  </w:style>
  <w:style w:type="paragraph" w:customStyle="1" w:styleId="CPObodytext">
    <w:name w:val="CPO body text"/>
    <w:basedOn w:val="Normal"/>
    <w:rsid w:val="00857DF4"/>
    <w:pPr>
      <w:spacing w:before="120" w:after="120"/>
      <w:jc w:val="both"/>
    </w:pPr>
    <w:rPr>
      <w:sz w:val="20"/>
      <w:szCs w:val="20"/>
    </w:rPr>
  </w:style>
  <w:style w:type="paragraph" w:customStyle="1" w:styleId="CPOBRHeading4">
    <w:name w:val="CPO BR Heading 4"/>
    <w:basedOn w:val="Normal"/>
    <w:rsid w:val="00857DF4"/>
    <w:pPr>
      <w:numPr>
        <w:ilvl w:val="3"/>
        <w:numId w:val="15"/>
      </w:numPr>
      <w:overflowPunct w:val="0"/>
      <w:autoSpaceDE w:val="0"/>
      <w:autoSpaceDN w:val="0"/>
      <w:adjustRightInd w:val="0"/>
      <w:spacing w:before="60" w:after="60"/>
      <w:jc w:val="center"/>
      <w:textAlignment w:val="baseline"/>
      <w:outlineLvl w:val="3"/>
    </w:pPr>
    <w:rPr>
      <w:rFonts w:cs="Arial"/>
      <w:color w:val="000000"/>
      <w:sz w:val="20"/>
      <w:szCs w:val="20"/>
    </w:rPr>
  </w:style>
  <w:style w:type="paragraph" w:customStyle="1" w:styleId="CPOHeading1">
    <w:name w:val="CPO Heading 1"/>
    <w:basedOn w:val="Normal"/>
    <w:next w:val="CPObodytext"/>
    <w:rsid w:val="00857DF4"/>
    <w:pPr>
      <w:keepNext/>
      <w:numPr>
        <w:numId w:val="15"/>
      </w:numPr>
      <w:tabs>
        <w:tab w:val="left" w:pos="360"/>
        <w:tab w:val="left" w:pos="720"/>
      </w:tabs>
      <w:spacing w:before="240" w:after="120"/>
      <w:outlineLvl w:val="0"/>
    </w:pPr>
    <w:rPr>
      <w:b/>
      <w:caps/>
      <w:sz w:val="20"/>
      <w:szCs w:val="20"/>
    </w:rPr>
  </w:style>
  <w:style w:type="paragraph" w:customStyle="1" w:styleId="CPOHeading2">
    <w:name w:val="CPO Heading 2"/>
    <w:basedOn w:val="Normal"/>
    <w:next w:val="CPObodytext"/>
    <w:rsid w:val="00857DF4"/>
    <w:pPr>
      <w:keepNext/>
      <w:numPr>
        <w:ilvl w:val="1"/>
        <w:numId w:val="15"/>
      </w:numPr>
      <w:tabs>
        <w:tab w:val="left" w:pos="576"/>
        <w:tab w:val="left" w:pos="720"/>
      </w:tabs>
      <w:spacing w:before="120" w:after="120"/>
      <w:outlineLvl w:val="1"/>
    </w:pPr>
    <w:rPr>
      <w:b/>
      <w:sz w:val="20"/>
      <w:szCs w:val="20"/>
    </w:rPr>
  </w:style>
  <w:style w:type="paragraph" w:customStyle="1" w:styleId="CPOHeading3">
    <w:name w:val="CPO Heading 3"/>
    <w:basedOn w:val="Normal"/>
    <w:next w:val="CPObodytext"/>
    <w:rsid w:val="00857DF4"/>
    <w:pPr>
      <w:keepNext/>
      <w:numPr>
        <w:ilvl w:val="2"/>
        <w:numId w:val="15"/>
      </w:numPr>
      <w:tabs>
        <w:tab w:val="left" w:pos="720"/>
        <w:tab w:val="left" w:pos="1080"/>
        <w:tab w:val="left" w:pos="1440"/>
      </w:tabs>
      <w:spacing w:before="120" w:after="120"/>
      <w:outlineLvl w:val="2"/>
    </w:pPr>
    <w:rPr>
      <w:b/>
      <w:sz w:val="20"/>
      <w:szCs w:val="20"/>
    </w:rPr>
  </w:style>
  <w:style w:type="table" w:customStyle="1" w:styleId="MediumShading2-Accent11">
    <w:name w:val="Medium Shading 2 - Accent 11"/>
    <w:basedOn w:val="TableNormal"/>
    <w:uiPriority w:val="64"/>
    <w:rsid w:val="00857D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1">
    <w:name w:val="Heading 2 Char1"/>
    <w:uiPriority w:val="99"/>
    <w:locked/>
    <w:rsid w:val="00FE3C69"/>
    <w:rPr>
      <w:rFonts w:ascii="Arial" w:hAnsi="Arial"/>
      <w:b/>
      <w:bCs/>
      <w:sz w:val="28"/>
    </w:rPr>
  </w:style>
  <w:style w:type="paragraph" w:customStyle="1" w:styleId="Bodylvl1">
    <w:name w:val="Body lvl1"/>
    <w:basedOn w:val="Body"/>
    <w:qFormat/>
    <w:rsid w:val="00FE3C69"/>
    <w:pPr>
      <w:ind w:left="0"/>
      <w:jc w:val="both"/>
    </w:pPr>
    <w:rPr>
      <w:color w:val="auto"/>
      <w:lang w:val="en-GB"/>
    </w:rPr>
  </w:style>
  <w:style w:type="paragraph" w:customStyle="1" w:styleId="bodylvl1tmpl">
    <w:name w:val="body lvl 1 tmpl"/>
    <w:basedOn w:val="Body"/>
    <w:qFormat/>
    <w:rsid w:val="00FE3C69"/>
    <w:pPr>
      <w:ind w:left="0"/>
      <w:jc w:val="both"/>
    </w:pPr>
    <w:rPr>
      <w:i/>
      <w:color w:val="4F81BD" w:themeColor="accent1"/>
      <w:lang w:val="en-GB"/>
    </w:rPr>
  </w:style>
  <w:style w:type="paragraph" w:styleId="EndnoteText">
    <w:name w:val="endnote text"/>
    <w:basedOn w:val="Normal"/>
    <w:link w:val="EndnoteTextChar"/>
    <w:rsid w:val="00065E62"/>
    <w:rPr>
      <w:sz w:val="20"/>
      <w:szCs w:val="20"/>
    </w:rPr>
  </w:style>
  <w:style w:type="character" w:customStyle="1" w:styleId="EndnoteTextChar">
    <w:name w:val="Endnote Text Char"/>
    <w:basedOn w:val="DefaultParagraphFont"/>
    <w:link w:val="EndnoteText"/>
    <w:rsid w:val="00065E62"/>
    <w:rPr>
      <w:rFonts w:ascii="Arial" w:hAnsi="Arial"/>
    </w:rPr>
  </w:style>
  <w:style w:type="character" w:styleId="EndnoteReference">
    <w:name w:val="endnote reference"/>
    <w:basedOn w:val="DefaultParagraphFont"/>
    <w:rsid w:val="00065E62"/>
    <w:rPr>
      <w:vertAlign w:val="superscript"/>
    </w:rPr>
  </w:style>
  <w:style w:type="paragraph" w:styleId="Revision">
    <w:name w:val="Revision"/>
    <w:hidden/>
    <w:uiPriority w:val="99"/>
    <w:semiHidden/>
    <w:rsid w:val="004F3F77"/>
    <w:rPr>
      <w:rFonts w:ascii="Arial" w:hAnsi="Arial"/>
      <w:sz w:val="24"/>
      <w:szCs w:val="24"/>
    </w:rPr>
  </w:style>
  <w:style w:type="paragraph" w:customStyle="1" w:styleId="Bulletlvl1">
    <w:name w:val="Bullet lvl1"/>
    <w:basedOn w:val="Body"/>
    <w:qFormat/>
    <w:rsid w:val="00F079BB"/>
    <w:pPr>
      <w:numPr>
        <w:numId w:val="17"/>
      </w:numPr>
      <w:jc w:val="both"/>
    </w:pPr>
    <w:rPr>
      <w:color w:val="auto"/>
      <w:lang w:val="en-GB"/>
    </w:rPr>
  </w:style>
  <w:style w:type="paragraph" w:customStyle="1" w:styleId="Default">
    <w:name w:val="Default"/>
    <w:rsid w:val="00831D63"/>
    <w:pPr>
      <w:autoSpaceDE w:val="0"/>
      <w:autoSpaceDN w:val="0"/>
      <w:adjustRightInd w:val="0"/>
    </w:pPr>
    <w:rPr>
      <w:rFonts w:ascii="Arial" w:hAnsi="Arial" w:cs="Arial"/>
      <w:color w:val="000000"/>
      <w:sz w:val="24"/>
      <w:szCs w:val="24"/>
    </w:rPr>
  </w:style>
  <w:style w:type="character" w:customStyle="1" w:styleId="BodyChar">
    <w:name w:val="Body Char"/>
    <w:basedOn w:val="DefaultParagraphFont"/>
    <w:link w:val="Body"/>
    <w:locked/>
    <w:rsid w:val="008F762C"/>
    <w:rPr>
      <w:rFonts w:ascii="Arial" w:hAnsi="Arial"/>
      <w:color w:val="000000"/>
      <w:sz w:val="22"/>
    </w:rPr>
  </w:style>
  <w:style w:type="paragraph" w:customStyle="1" w:styleId="StylelistingLatinBody">
    <w:name w:val="Style listing + (Latin) +Body"/>
    <w:basedOn w:val="listing"/>
    <w:autoRedefine/>
    <w:rsid w:val="001F5F02"/>
    <w:pPr>
      <w:keepNext/>
    </w:pPr>
    <w:rPr>
      <w:rFonts w:asciiTheme="minorHAnsi" w:hAnsiTheme="minorHAnsi"/>
      <w:noProof w:val="0"/>
      <w:lang w:val="en-US"/>
    </w:rPr>
  </w:style>
  <w:style w:type="table" w:styleId="ListTable3-Accent5">
    <w:name w:val="List Table 3 Accent 5"/>
    <w:basedOn w:val="TableNormal"/>
    <w:uiPriority w:val="48"/>
    <w:rsid w:val="00214EE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
    <w:name w:val="List Table 3"/>
    <w:basedOn w:val="TableNormal"/>
    <w:uiPriority w:val="48"/>
    <w:rsid w:val="00214EE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apple-converted-space">
    <w:name w:val="apple-converted-space"/>
    <w:basedOn w:val="DefaultParagraphFont"/>
    <w:rsid w:val="00C96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7251">
      <w:bodyDiv w:val="1"/>
      <w:marLeft w:val="0"/>
      <w:marRight w:val="0"/>
      <w:marTop w:val="0"/>
      <w:marBottom w:val="0"/>
      <w:divBdr>
        <w:top w:val="none" w:sz="0" w:space="0" w:color="auto"/>
        <w:left w:val="none" w:sz="0" w:space="0" w:color="auto"/>
        <w:bottom w:val="none" w:sz="0" w:space="0" w:color="auto"/>
        <w:right w:val="none" w:sz="0" w:space="0" w:color="auto"/>
      </w:divBdr>
    </w:div>
    <w:div w:id="16081359">
      <w:bodyDiv w:val="1"/>
      <w:marLeft w:val="0"/>
      <w:marRight w:val="0"/>
      <w:marTop w:val="0"/>
      <w:marBottom w:val="0"/>
      <w:divBdr>
        <w:top w:val="none" w:sz="0" w:space="0" w:color="auto"/>
        <w:left w:val="none" w:sz="0" w:space="0" w:color="auto"/>
        <w:bottom w:val="none" w:sz="0" w:space="0" w:color="auto"/>
        <w:right w:val="none" w:sz="0" w:space="0" w:color="auto"/>
      </w:divBdr>
    </w:div>
    <w:div w:id="24450391">
      <w:bodyDiv w:val="1"/>
      <w:marLeft w:val="0"/>
      <w:marRight w:val="0"/>
      <w:marTop w:val="0"/>
      <w:marBottom w:val="0"/>
      <w:divBdr>
        <w:top w:val="none" w:sz="0" w:space="0" w:color="auto"/>
        <w:left w:val="none" w:sz="0" w:space="0" w:color="auto"/>
        <w:bottom w:val="none" w:sz="0" w:space="0" w:color="auto"/>
        <w:right w:val="none" w:sz="0" w:space="0" w:color="auto"/>
      </w:divBdr>
    </w:div>
    <w:div w:id="26175376">
      <w:bodyDiv w:val="1"/>
      <w:marLeft w:val="0"/>
      <w:marRight w:val="0"/>
      <w:marTop w:val="0"/>
      <w:marBottom w:val="0"/>
      <w:divBdr>
        <w:top w:val="none" w:sz="0" w:space="0" w:color="auto"/>
        <w:left w:val="none" w:sz="0" w:space="0" w:color="auto"/>
        <w:bottom w:val="none" w:sz="0" w:space="0" w:color="auto"/>
        <w:right w:val="none" w:sz="0" w:space="0" w:color="auto"/>
      </w:divBdr>
    </w:div>
    <w:div w:id="30570298">
      <w:bodyDiv w:val="1"/>
      <w:marLeft w:val="0"/>
      <w:marRight w:val="0"/>
      <w:marTop w:val="0"/>
      <w:marBottom w:val="0"/>
      <w:divBdr>
        <w:top w:val="none" w:sz="0" w:space="0" w:color="auto"/>
        <w:left w:val="none" w:sz="0" w:space="0" w:color="auto"/>
        <w:bottom w:val="none" w:sz="0" w:space="0" w:color="auto"/>
        <w:right w:val="none" w:sz="0" w:space="0" w:color="auto"/>
      </w:divBdr>
      <w:divsChild>
        <w:div w:id="288365426">
          <w:marLeft w:val="0"/>
          <w:marRight w:val="0"/>
          <w:marTop w:val="0"/>
          <w:marBottom w:val="0"/>
          <w:divBdr>
            <w:top w:val="none" w:sz="0" w:space="0" w:color="auto"/>
            <w:left w:val="none" w:sz="0" w:space="0" w:color="auto"/>
            <w:bottom w:val="none" w:sz="0" w:space="0" w:color="auto"/>
            <w:right w:val="none" w:sz="0" w:space="0" w:color="auto"/>
          </w:divBdr>
          <w:divsChild>
            <w:div w:id="1443766441">
              <w:marLeft w:val="0"/>
              <w:marRight w:val="0"/>
              <w:marTop w:val="0"/>
              <w:marBottom w:val="0"/>
              <w:divBdr>
                <w:top w:val="none" w:sz="0" w:space="0" w:color="auto"/>
                <w:left w:val="none" w:sz="0" w:space="0" w:color="auto"/>
                <w:bottom w:val="none" w:sz="0" w:space="0" w:color="auto"/>
                <w:right w:val="none" w:sz="0" w:space="0" w:color="auto"/>
              </w:divBdr>
              <w:divsChild>
                <w:div w:id="1164472600">
                  <w:marLeft w:val="216"/>
                  <w:marRight w:val="216"/>
                  <w:marTop w:val="0"/>
                  <w:marBottom w:val="0"/>
                  <w:divBdr>
                    <w:top w:val="none" w:sz="0" w:space="0" w:color="auto"/>
                    <w:left w:val="none" w:sz="0" w:space="0" w:color="auto"/>
                    <w:bottom w:val="none" w:sz="0" w:space="0" w:color="auto"/>
                    <w:right w:val="none" w:sz="0" w:space="0" w:color="auto"/>
                  </w:divBdr>
                  <w:divsChild>
                    <w:div w:id="1997299153">
                      <w:marLeft w:val="0"/>
                      <w:marRight w:val="0"/>
                      <w:marTop w:val="0"/>
                      <w:marBottom w:val="0"/>
                      <w:divBdr>
                        <w:top w:val="none" w:sz="0" w:space="0" w:color="auto"/>
                        <w:left w:val="none" w:sz="0" w:space="0" w:color="auto"/>
                        <w:bottom w:val="none" w:sz="0" w:space="0" w:color="auto"/>
                        <w:right w:val="none" w:sz="0" w:space="0" w:color="auto"/>
                      </w:divBdr>
                      <w:divsChild>
                        <w:div w:id="1710255762">
                          <w:marLeft w:val="0"/>
                          <w:marRight w:val="0"/>
                          <w:marTop w:val="0"/>
                          <w:marBottom w:val="0"/>
                          <w:divBdr>
                            <w:top w:val="none" w:sz="0" w:space="0" w:color="auto"/>
                            <w:left w:val="none" w:sz="0" w:space="0" w:color="auto"/>
                            <w:bottom w:val="none" w:sz="0" w:space="0" w:color="auto"/>
                            <w:right w:val="none" w:sz="0" w:space="0" w:color="auto"/>
                          </w:divBdr>
                          <w:divsChild>
                            <w:div w:id="1875314361">
                              <w:marLeft w:val="2820"/>
                              <w:marRight w:val="0"/>
                              <w:marTop w:val="0"/>
                              <w:marBottom w:val="0"/>
                              <w:divBdr>
                                <w:top w:val="none" w:sz="0" w:space="0" w:color="auto"/>
                                <w:left w:val="none" w:sz="0" w:space="0" w:color="auto"/>
                                <w:bottom w:val="none" w:sz="0" w:space="0" w:color="auto"/>
                                <w:right w:val="none" w:sz="0" w:space="0" w:color="auto"/>
                              </w:divBdr>
                              <w:divsChild>
                                <w:div w:id="1214849686">
                                  <w:marLeft w:val="0"/>
                                  <w:marRight w:val="0"/>
                                  <w:marTop w:val="0"/>
                                  <w:marBottom w:val="0"/>
                                  <w:divBdr>
                                    <w:top w:val="none" w:sz="0" w:space="0" w:color="auto"/>
                                    <w:left w:val="none" w:sz="0" w:space="0" w:color="auto"/>
                                    <w:bottom w:val="none" w:sz="0" w:space="0" w:color="auto"/>
                                    <w:right w:val="none" w:sz="0" w:space="0" w:color="auto"/>
                                  </w:divBdr>
                                  <w:divsChild>
                                    <w:div w:id="755129549">
                                      <w:marLeft w:val="0"/>
                                      <w:marRight w:val="0"/>
                                      <w:marTop w:val="0"/>
                                      <w:marBottom w:val="0"/>
                                      <w:divBdr>
                                        <w:top w:val="none" w:sz="0" w:space="0" w:color="auto"/>
                                        <w:left w:val="none" w:sz="0" w:space="0" w:color="auto"/>
                                        <w:bottom w:val="none" w:sz="0" w:space="0" w:color="auto"/>
                                        <w:right w:val="none" w:sz="0" w:space="0" w:color="auto"/>
                                      </w:divBdr>
                                      <w:divsChild>
                                        <w:div w:id="756252395">
                                          <w:marLeft w:val="0"/>
                                          <w:marRight w:val="0"/>
                                          <w:marTop w:val="0"/>
                                          <w:marBottom w:val="0"/>
                                          <w:divBdr>
                                            <w:top w:val="dashed" w:sz="6" w:space="0" w:color="auto"/>
                                            <w:left w:val="dashed" w:sz="6" w:space="0" w:color="auto"/>
                                            <w:bottom w:val="dashed" w:sz="6" w:space="0" w:color="auto"/>
                                            <w:right w:val="dashed" w:sz="6" w:space="0" w:color="auto"/>
                                          </w:divBdr>
                                          <w:divsChild>
                                            <w:div w:id="20785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076003">
      <w:bodyDiv w:val="1"/>
      <w:marLeft w:val="0"/>
      <w:marRight w:val="0"/>
      <w:marTop w:val="0"/>
      <w:marBottom w:val="0"/>
      <w:divBdr>
        <w:top w:val="none" w:sz="0" w:space="0" w:color="auto"/>
        <w:left w:val="none" w:sz="0" w:space="0" w:color="auto"/>
        <w:bottom w:val="none" w:sz="0" w:space="0" w:color="auto"/>
        <w:right w:val="none" w:sz="0" w:space="0" w:color="auto"/>
      </w:divBdr>
    </w:div>
    <w:div w:id="32315641">
      <w:bodyDiv w:val="1"/>
      <w:marLeft w:val="0"/>
      <w:marRight w:val="0"/>
      <w:marTop w:val="0"/>
      <w:marBottom w:val="0"/>
      <w:divBdr>
        <w:top w:val="none" w:sz="0" w:space="0" w:color="auto"/>
        <w:left w:val="none" w:sz="0" w:space="0" w:color="auto"/>
        <w:bottom w:val="none" w:sz="0" w:space="0" w:color="auto"/>
        <w:right w:val="none" w:sz="0" w:space="0" w:color="auto"/>
      </w:divBdr>
    </w:div>
    <w:div w:id="44841118">
      <w:bodyDiv w:val="1"/>
      <w:marLeft w:val="0"/>
      <w:marRight w:val="0"/>
      <w:marTop w:val="0"/>
      <w:marBottom w:val="0"/>
      <w:divBdr>
        <w:top w:val="none" w:sz="0" w:space="0" w:color="auto"/>
        <w:left w:val="none" w:sz="0" w:space="0" w:color="auto"/>
        <w:bottom w:val="none" w:sz="0" w:space="0" w:color="auto"/>
        <w:right w:val="none" w:sz="0" w:space="0" w:color="auto"/>
      </w:divBdr>
    </w:div>
    <w:div w:id="146745061">
      <w:bodyDiv w:val="1"/>
      <w:marLeft w:val="0"/>
      <w:marRight w:val="0"/>
      <w:marTop w:val="0"/>
      <w:marBottom w:val="0"/>
      <w:divBdr>
        <w:top w:val="none" w:sz="0" w:space="0" w:color="auto"/>
        <w:left w:val="none" w:sz="0" w:space="0" w:color="auto"/>
        <w:bottom w:val="none" w:sz="0" w:space="0" w:color="auto"/>
        <w:right w:val="none" w:sz="0" w:space="0" w:color="auto"/>
      </w:divBdr>
    </w:div>
    <w:div w:id="205416889">
      <w:bodyDiv w:val="1"/>
      <w:marLeft w:val="0"/>
      <w:marRight w:val="0"/>
      <w:marTop w:val="0"/>
      <w:marBottom w:val="0"/>
      <w:divBdr>
        <w:top w:val="none" w:sz="0" w:space="0" w:color="auto"/>
        <w:left w:val="none" w:sz="0" w:space="0" w:color="auto"/>
        <w:bottom w:val="none" w:sz="0" w:space="0" w:color="auto"/>
        <w:right w:val="none" w:sz="0" w:space="0" w:color="auto"/>
      </w:divBdr>
    </w:div>
    <w:div w:id="226845052">
      <w:bodyDiv w:val="1"/>
      <w:marLeft w:val="0"/>
      <w:marRight w:val="0"/>
      <w:marTop w:val="0"/>
      <w:marBottom w:val="0"/>
      <w:divBdr>
        <w:top w:val="none" w:sz="0" w:space="0" w:color="auto"/>
        <w:left w:val="none" w:sz="0" w:space="0" w:color="auto"/>
        <w:bottom w:val="none" w:sz="0" w:space="0" w:color="auto"/>
        <w:right w:val="none" w:sz="0" w:space="0" w:color="auto"/>
      </w:divBdr>
    </w:div>
    <w:div w:id="230317054">
      <w:bodyDiv w:val="1"/>
      <w:marLeft w:val="0"/>
      <w:marRight w:val="0"/>
      <w:marTop w:val="0"/>
      <w:marBottom w:val="0"/>
      <w:divBdr>
        <w:top w:val="none" w:sz="0" w:space="0" w:color="auto"/>
        <w:left w:val="none" w:sz="0" w:space="0" w:color="auto"/>
        <w:bottom w:val="none" w:sz="0" w:space="0" w:color="auto"/>
        <w:right w:val="none" w:sz="0" w:space="0" w:color="auto"/>
      </w:divBdr>
    </w:div>
    <w:div w:id="277179001">
      <w:bodyDiv w:val="1"/>
      <w:marLeft w:val="0"/>
      <w:marRight w:val="0"/>
      <w:marTop w:val="0"/>
      <w:marBottom w:val="0"/>
      <w:divBdr>
        <w:top w:val="none" w:sz="0" w:space="0" w:color="auto"/>
        <w:left w:val="none" w:sz="0" w:space="0" w:color="auto"/>
        <w:bottom w:val="none" w:sz="0" w:space="0" w:color="auto"/>
        <w:right w:val="none" w:sz="0" w:space="0" w:color="auto"/>
      </w:divBdr>
    </w:div>
    <w:div w:id="310913263">
      <w:bodyDiv w:val="1"/>
      <w:marLeft w:val="0"/>
      <w:marRight w:val="0"/>
      <w:marTop w:val="0"/>
      <w:marBottom w:val="0"/>
      <w:divBdr>
        <w:top w:val="none" w:sz="0" w:space="0" w:color="auto"/>
        <w:left w:val="none" w:sz="0" w:space="0" w:color="auto"/>
        <w:bottom w:val="none" w:sz="0" w:space="0" w:color="auto"/>
        <w:right w:val="none" w:sz="0" w:space="0" w:color="auto"/>
      </w:divBdr>
    </w:div>
    <w:div w:id="315259638">
      <w:bodyDiv w:val="1"/>
      <w:marLeft w:val="0"/>
      <w:marRight w:val="0"/>
      <w:marTop w:val="0"/>
      <w:marBottom w:val="0"/>
      <w:divBdr>
        <w:top w:val="none" w:sz="0" w:space="0" w:color="auto"/>
        <w:left w:val="none" w:sz="0" w:space="0" w:color="auto"/>
        <w:bottom w:val="none" w:sz="0" w:space="0" w:color="auto"/>
        <w:right w:val="none" w:sz="0" w:space="0" w:color="auto"/>
      </w:divBdr>
    </w:div>
    <w:div w:id="323048936">
      <w:bodyDiv w:val="1"/>
      <w:marLeft w:val="0"/>
      <w:marRight w:val="0"/>
      <w:marTop w:val="0"/>
      <w:marBottom w:val="0"/>
      <w:divBdr>
        <w:top w:val="none" w:sz="0" w:space="0" w:color="auto"/>
        <w:left w:val="none" w:sz="0" w:space="0" w:color="auto"/>
        <w:bottom w:val="none" w:sz="0" w:space="0" w:color="auto"/>
        <w:right w:val="none" w:sz="0" w:space="0" w:color="auto"/>
      </w:divBdr>
    </w:div>
    <w:div w:id="326052541">
      <w:bodyDiv w:val="1"/>
      <w:marLeft w:val="0"/>
      <w:marRight w:val="0"/>
      <w:marTop w:val="0"/>
      <w:marBottom w:val="0"/>
      <w:divBdr>
        <w:top w:val="none" w:sz="0" w:space="0" w:color="auto"/>
        <w:left w:val="none" w:sz="0" w:space="0" w:color="auto"/>
        <w:bottom w:val="none" w:sz="0" w:space="0" w:color="auto"/>
        <w:right w:val="none" w:sz="0" w:space="0" w:color="auto"/>
      </w:divBdr>
    </w:div>
    <w:div w:id="345668595">
      <w:bodyDiv w:val="1"/>
      <w:marLeft w:val="0"/>
      <w:marRight w:val="0"/>
      <w:marTop w:val="0"/>
      <w:marBottom w:val="0"/>
      <w:divBdr>
        <w:top w:val="none" w:sz="0" w:space="0" w:color="auto"/>
        <w:left w:val="none" w:sz="0" w:space="0" w:color="auto"/>
        <w:bottom w:val="none" w:sz="0" w:space="0" w:color="auto"/>
        <w:right w:val="none" w:sz="0" w:space="0" w:color="auto"/>
      </w:divBdr>
      <w:divsChild>
        <w:div w:id="538710858">
          <w:marLeft w:val="0"/>
          <w:marRight w:val="0"/>
          <w:marTop w:val="0"/>
          <w:marBottom w:val="0"/>
          <w:divBdr>
            <w:top w:val="none" w:sz="0" w:space="0" w:color="auto"/>
            <w:left w:val="none" w:sz="0" w:space="0" w:color="auto"/>
            <w:bottom w:val="none" w:sz="0" w:space="0" w:color="auto"/>
            <w:right w:val="none" w:sz="0" w:space="0" w:color="auto"/>
          </w:divBdr>
          <w:divsChild>
            <w:div w:id="1266108545">
              <w:marLeft w:val="0"/>
              <w:marRight w:val="0"/>
              <w:marTop w:val="0"/>
              <w:marBottom w:val="0"/>
              <w:divBdr>
                <w:top w:val="none" w:sz="0" w:space="0" w:color="auto"/>
                <w:left w:val="none" w:sz="0" w:space="0" w:color="auto"/>
                <w:bottom w:val="none" w:sz="0" w:space="0" w:color="auto"/>
                <w:right w:val="none" w:sz="0" w:space="0" w:color="auto"/>
              </w:divBdr>
              <w:divsChild>
                <w:div w:id="201747545">
                  <w:marLeft w:val="216"/>
                  <w:marRight w:val="216"/>
                  <w:marTop w:val="0"/>
                  <w:marBottom w:val="0"/>
                  <w:divBdr>
                    <w:top w:val="none" w:sz="0" w:space="0" w:color="auto"/>
                    <w:left w:val="none" w:sz="0" w:space="0" w:color="auto"/>
                    <w:bottom w:val="none" w:sz="0" w:space="0" w:color="auto"/>
                    <w:right w:val="none" w:sz="0" w:space="0" w:color="auto"/>
                  </w:divBdr>
                  <w:divsChild>
                    <w:div w:id="1730375484">
                      <w:marLeft w:val="0"/>
                      <w:marRight w:val="0"/>
                      <w:marTop w:val="0"/>
                      <w:marBottom w:val="0"/>
                      <w:divBdr>
                        <w:top w:val="none" w:sz="0" w:space="0" w:color="auto"/>
                        <w:left w:val="none" w:sz="0" w:space="0" w:color="auto"/>
                        <w:bottom w:val="none" w:sz="0" w:space="0" w:color="auto"/>
                        <w:right w:val="none" w:sz="0" w:space="0" w:color="auto"/>
                      </w:divBdr>
                      <w:divsChild>
                        <w:div w:id="1635866813">
                          <w:marLeft w:val="0"/>
                          <w:marRight w:val="0"/>
                          <w:marTop w:val="0"/>
                          <w:marBottom w:val="0"/>
                          <w:divBdr>
                            <w:top w:val="none" w:sz="0" w:space="0" w:color="auto"/>
                            <w:left w:val="none" w:sz="0" w:space="0" w:color="auto"/>
                            <w:bottom w:val="none" w:sz="0" w:space="0" w:color="auto"/>
                            <w:right w:val="none" w:sz="0" w:space="0" w:color="auto"/>
                          </w:divBdr>
                          <w:divsChild>
                            <w:div w:id="881526146">
                              <w:marLeft w:val="2820"/>
                              <w:marRight w:val="0"/>
                              <w:marTop w:val="0"/>
                              <w:marBottom w:val="0"/>
                              <w:divBdr>
                                <w:top w:val="none" w:sz="0" w:space="0" w:color="auto"/>
                                <w:left w:val="none" w:sz="0" w:space="0" w:color="auto"/>
                                <w:bottom w:val="none" w:sz="0" w:space="0" w:color="auto"/>
                                <w:right w:val="none" w:sz="0" w:space="0" w:color="auto"/>
                              </w:divBdr>
                              <w:divsChild>
                                <w:div w:id="1034690847">
                                  <w:marLeft w:val="0"/>
                                  <w:marRight w:val="0"/>
                                  <w:marTop w:val="0"/>
                                  <w:marBottom w:val="0"/>
                                  <w:divBdr>
                                    <w:top w:val="none" w:sz="0" w:space="0" w:color="auto"/>
                                    <w:left w:val="none" w:sz="0" w:space="0" w:color="auto"/>
                                    <w:bottom w:val="none" w:sz="0" w:space="0" w:color="auto"/>
                                    <w:right w:val="none" w:sz="0" w:space="0" w:color="auto"/>
                                  </w:divBdr>
                                  <w:divsChild>
                                    <w:div w:id="1242518856">
                                      <w:marLeft w:val="0"/>
                                      <w:marRight w:val="0"/>
                                      <w:marTop w:val="0"/>
                                      <w:marBottom w:val="0"/>
                                      <w:divBdr>
                                        <w:top w:val="none" w:sz="0" w:space="0" w:color="auto"/>
                                        <w:left w:val="none" w:sz="0" w:space="0" w:color="auto"/>
                                        <w:bottom w:val="none" w:sz="0" w:space="0" w:color="auto"/>
                                        <w:right w:val="none" w:sz="0" w:space="0" w:color="auto"/>
                                      </w:divBdr>
                                      <w:divsChild>
                                        <w:div w:id="654770228">
                                          <w:marLeft w:val="0"/>
                                          <w:marRight w:val="0"/>
                                          <w:marTop w:val="0"/>
                                          <w:marBottom w:val="0"/>
                                          <w:divBdr>
                                            <w:top w:val="dashed" w:sz="6" w:space="0" w:color="auto"/>
                                            <w:left w:val="dashed" w:sz="6" w:space="0" w:color="auto"/>
                                            <w:bottom w:val="dashed" w:sz="6" w:space="0" w:color="auto"/>
                                            <w:right w:val="dashed" w:sz="6" w:space="0" w:color="auto"/>
                                          </w:divBdr>
                                          <w:divsChild>
                                            <w:div w:id="786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354830">
      <w:bodyDiv w:val="1"/>
      <w:marLeft w:val="0"/>
      <w:marRight w:val="0"/>
      <w:marTop w:val="0"/>
      <w:marBottom w:val="0"/>
      <w:divBdr>
        <w:top w:val="none" w:sz="0" w:space="0" w:color="auto"/>
        <w:left w:val="none" w:sz="0" w:space="0" w:color="auto"/>
        <w:bottom w:val="none" w:sz="0" w:space="0" w:color="auto"/>
        <w:right w:val="none" w:sz="0" w:space="0" w:color="auto"/>
      </w:divBdr>
    </w:div>
    <w:div w:id="525018493">
      <w:bodyDiv w:val="1"/>
      <w:marLeft w:val="0"/>
      <w:marRight w:val="0"/>
      <w:marTop w:val="0"/>
      <w:marBottom w:val="0"/>
      <w:divBdr>
        <w:top w:val="none" w:sz="0" w:space="0" w:color="auto"/>
        <w:left w:val="none" w:sz="0" w:space="0" w:color="auto"/>
        <w:bottom w:val="none" w:sz="0" w:space="0" w:color="auto"/>
        <w:right w:val="none" w:sz="0" w:space="0" w:color="auto"/>
      </w:divBdr>
    </w:div>
    <w:div w:id="589199050">
      <w:bodyDiv w:val="1"/>
      <w:marLeft w:val="0"/>
      <w:marRight w:val="0"/>
      <w:marTop w:val="0"/>
      <w:marBottom w:val="0"/>
      <w:divBdr>
        <w:top w:val="none" w:sz="0" w:space="0" w:color="auto"/>
        <w:left w:val="none" w:sz="0" w:space="0" w:color="auto"/>
        <w:bottom w:val="none" w:sz="0" w:space="0" w:color="auto"/>
        <w:right w:val="none" w:sz="0" w:space="0" w:color="auto"/>
      </w:divBdr>
    </w:div>
    <w:div w:id="597177299">
      <w:bodyDiv w:val="1"/>
      <w:marLeft w:val="0"/>
      <w:marRight w:val="0"/>
      <w:marTop w:val="0"/>
      <w:marBottom w:val="0"/>
      <w:divBdr>
        <w:top w:val="none" w:sz="0" w:space="0" w:color="auto"/>
        <w:left w:val="none" w:sz="0" w:space="0" w:color="auto"/>
        <w:bottom w:val="none" w:sz="0" w:space="0" w:color="auto"/>
        <w:right w:val="none" w:sz="0" w:space="0" w:color="auto"/>
      </w:divBdr>
    </w:div>
    <w:div w:id="597522143">
      <w:bodyDiv w:val="1"/>
      <w:marLeft w:val="0"/>
      <w:marRight w:val="0"/>
      <w:marTop w:val="0"/>
      <w:marBottom w:val="0"/>
      <w:divBdr>
        <w:top w:val="none" w:sz="0" w:space="0" w:color="auto"/>
        <w:left w:val="none" w:sz="0" w:space="0" w:color="auto"/>
        <w:bottom w:val="none" w:sz="0" w:space="0" w:color="auto"/>
        <w:right w:val="none" w:sz="0" w:space="0" w:color="auto"/>
      </w:divBdr>
    </w:div>
    <w:div w:id="605357482">
      <w:bodyDiv w:val="1"/>
      <w:marLeft w:val="0"/>
      <w:marRight w:val="0"/>
      <w:marTop w:val="0"/>
      <w:marBottom w:val="0"/>
      <w:divBdr>
        <w:top w:val="none" w:sz="0" w:space="0" w:color="auto"/>
        <w:left w:val="none" w:sz="0" w:space="0" w:color="auto"/>
        <w:bottom w:val="none" w:sz="0" w:space="0" w:color="auto"/>
        <w:right w:val="none" w:sz="0" w:space="0" w:color="auto"/>
      </w:divBdr>
    </w:div>
    <w:div w:id="755635841">
      <w:bodyDiv w:val="1"/>
      <w:marLeft w:val="0"/>
      <w:marRight w:val="0"/>
      <w:marTop w:val="0"/>
      <w:marBottom w:val="0"/>
      <w:divBdr>
        <w:top w:val="none" w:sz="0" w:space="0" w:color="auto"/>
        <w:left w:val="none" w:sz="0" w:space="0" w:color="auto"/>
        <w:bottom w:val="none" w:sz="0" w:space="0" w:color="auto"/>
        <w:right w:val="none" w:sz="0" w:space="0" w:color="auto"/>
      </w:divBdr>
    </w:div>
    <w:div w:id="787895806">
      <w:bodyDiv w:val="1"/>
      <w:marLeft w:val="0"/>
      <w:marRight w:val="0"/>
      <w:marTop w:val="0"/>
      <w:marBottom w:val="0"/>
      <w:divBdr>
        <w:top w:val="none" w:sz="0" w:space="0" w:color="auto"/>
        <w:left w:val="none" w:sz="0" w:space="0" w:color="auto"/>
        <w:bottom w:val="none" w:sz="0" w:space="0" w:color="auto"/>
        <w:right w:val="none" w:sz="0" w:space="0" w:color="auto"/>
      </w:divBdr>
    </w:div>
    <w:div w:id="826165296">
      <w:bodyDiv w:val="1"/>
      <w:marLeft w:val="0"/>
      <w:marRight w:val="0"/>
      <w:marTop w:val="0"/>
      <w:marBottom w:val="0"/>
      <w:divBdr>
        <w:top w:val="none" w:sz="0" w:space="0" w:color="auto"/>
        <w:left w:val="none" w:sz="0" w:space="0" w:color="auto"/>
        <w:bottom w:val="none" w:sz="0" w:space="0" w:color="auto"/>
        <w:right w:val="none" w:sz="0" w:space="0" w:color="auto"/>
      </w:divBdr>
    </w:div>
    <w:div w:id="898781200">
      <w:bodyDiv w:val="1"/>
      <w:marLeft w:val="0"/>
      <w:marRight w:val="0"/>
      <w:marTop w:val="0"/>
      <w:marBottom w:val="0"/>
      <w:divBdr>
        <w:top w:val="none" w:sz="0" w:space="0" w:color="auto"/>
        <w:left w:val="none" w:sz="0" w:space="0" w:color="auto"/>
        <w:bottom w:val="none" w:sz="0" w:space="0" w:color="auto"/>
        <w:right w:val="none" w:sz="0" w:space="0" w:color="auto"/>
      </w:divBdr>
      <w:divsChild>
        <w:div w:id="131334312">
          <w:marLeft w:val="0"/>
          <w:marRight w:val="0"/>
          <w:marTop w:val="0"/>
          <w:marBottom w:val="0"/>
          <w:divBdr>
            <w:top w:val="none" w:sz="0" w:space="0" w:color="auto"/>
            <w:left w:val="none" w:sz="0" w:space="0" w:color="auto"/>
            <w:bottom w:val="none" w:sz="0" w:space="0" w:color="auto"/>
            <w:right w:val="none" w:sz="0" w:space="0" w:color="auto"/>
          </w:divBdr>
          <w:divsChild>
            <w:div w:id="1512450044">
              <w:marLeft w:val="0"/>
              <w:marRight w:val="0"/>
              <w:marTop w:val="0"/>
              <w:marBottom w:val="0"/>
              <w:divBdr>
                <w:top w:val="none" w:sz="0" w:space="0" w:color="auto"/>
                <w:left w:val="none" w:sz="0" w:space="0" w:color="auto"/>
                <w:bottom w:val="none" w:sz="0" w:space="0" w:color="auto"/>
                <w:right w:val="none" w:sz="0" w:space="0" w:color="auto"/>
              </w:divBdr>
              <w:divsChild>
                <w:div w:id="20288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49357">
      <w:bodyDiv w:val="1"/>
      <w:marLeft w:val="0"/>
      <w:marRight w:val="0"/>
      <w:marTop w:val="0"/>
      <w:marBottom w:val="0"/>
      <w:divBdr>
        <w:top w:val="none" w:sz="0" w:space="0" w:color="auto"/>
        <w:left w:val="none" w:sz="0" w:space="0" w:color="auto"/>
        <w:bottom w:val="none" w:sz="0" w:space="0" w:color="auto"/>
        <w:right w:val="none" w:sz="0" w:space="0" w:color="auto"/>
      </w:divBdr>
    </w:div>
    <w:div w:id="948001478">
      <w:bodyDiv w:val="1"/>
      <w:marLeft w:val="0"/>
      <w:marRight w:val="0"/>
      <w:marTop w:val="0"/>
      <w:marBottom w:val="0"/>
      <w:divBdr>
        <w:top w:val="none" w:sz="0" w:space="0" w:color="auto"/>
        <w:left w:val="none" w:sz="0" w:space="0" w:color="auto"/>
        <w:bottom w:val="none" w:sz="0" w:space="0" w:color="auto"/>
        <w:right w:val="none" w:sz="0" w:space="0" w:color="auto"/>
      </w:divBdr>
    </w:div>
    <w:div w:id="971977933">
      <w:bodyDiv w:val="1"/>
      <w:marLeft w:val="0"/>
      <w:marRight w:val="0"/>
      <w:marTop w:val="0"/>
      <w:marBottom w:val="0"/>
      <w:divBdr>
        <w:top w:val="none" w:sz="0" w:space="0" w:color="auto"/>
        <w:left w:val="none" w:sz="0" w:space="0" w:color="auto"/>
        <w:bottom w:val="none" w:sz="0" w:space="0" w:color="auto"/>
        <w:right w:val="none" w:sz="0" w:space="0" w:color="auto"/>
      </w:divBdr>
    </w:div>
    <w:div w:id="1006860001">
      <w:bodyDiv w:val="1"/>
      <w:marLeft w:val="0"/>
      <w:marRight w:val="0"/>
      <w:marTop w:val="0"/>
      <w:marBottom w:val="0"/>
      <w:divBdr>
        <w:top w:val="none" w:sz="0" w:space="0" w:color="auto"/>
        <w:left w:val="none" w:sz="0" w:space="0" w:color="auto"/>
        <w:bottom w:val="none" w:sz="0" w:space="0" w:color="auto"/>
        <w:right w:val="none" w:sz="0" w:space="0" w:color="auto"/>
      </w:divBdr>
    </w:div>
    <w:div w:id="1018967238">
      <w:bodyDiv w:val="1"/>
      <w:marLeft w:val="0"/>
      <w:marRight w:val="0"/>
      <w:marTop w:val="0"/>
      <w:marBottom w:val="0"/>
      <w:divBdr>
        <w:top w:val="none" w:sz="0" w:space="0" w:color="auto"/>
        <w:left w:val="none" w:sz="0" w:space="0" w:color="auto"/>
        <w:bottom w:val="none" w:sz="0" w:space="0" w:color="auto"/>
        <w:right w:val="none" w:sz="0" w:space="0" w:color="auto"/>
      </w:divBdr>
    </w:div>
    <w:div w:id="1029840050">
      <w:bodyDiv w:val="1"/>
      <w:marLeft w:val="0"/>
      <w:marRight w:val="0"/>
      <w:marTop w:val="0"/>
      <w:marBottom w:val="0"/>
      <w:divBdr>
        <w:top w:val="none" w:sz="0" w:space="0" w:color="auto"/>
        <w:left w:val="none" w:sz="0" w:space="0" w:color="auto"/>
        <w:bottom w:val="none" w:sz="0" w:space="0" w:color="auto"/>
        <w:right w:val="none" w:sz="0" w:space="0" w:color="auto"/>
      </w:divBdr>
      <w:divsChild>
        <w:div w:id="612828552">
          <w:marLeft w:val="0"/>
          <w:marRight w:val="0"/>
          <w:marTop w:val="0"/>
          <w:marBottom w:val="0"/>
          <w:divBdr>
            <w:top w:val="none" w:sz="0" w:space="0" w:color="auto"/>
            <w:left w:val="none" w:sz="0" w:space="0" w:color="auto"/>
            <w:bottom w:val="none" w:sz="0" w:space="0" w:color="auto"/>
            <w:right w:val="none" w:sz="0" w:space="0" w:color="auto"/>
          </w:divBdr>
          <w:divsChild>
            <w:div w:id="1804886127">
              <w:marLeft w:val="0"/>
              <w:marRight w:val="0"/>
              <w:marTop w:val="0"/>
              <w:marBottom w:val="0"/>
              <w:divBdr>
                <w:top w:val="none" w:sz="0" w:space="0" w:color="auto"/>
                <w:left w:val="none" w:sz="0" w:space="0" w:color="auto"/>
                <w:bottom w:val="none" w:sz="0" w:space="0" w:color="auto"/>
                <w:right w:val="none" w:sz="0" w:space="0" w:color="auto"/>
              </w:divBdr>
              <w:divsChild>
                <w:div w:id="1545871158">
                  <w:marLeft w:val="216"/>
                  <w:marRight w:val="216"/>
                  <w:marTop w:val="0"/>
                  <w:marBottom w:val="0"/>
                  <w:divBdr>
                    <w:top w:val="none" w:sz="0" w:space="0" w:color="auto"/>
                    <w:left w:val="none" w:sz="0" w:space="0" w:color="auto"/>
                    <w:bottom w:val="none" w:sz="0" w:space="0" w:color="auto"/>
                    <w:right w:val="none" w:sz="0" w:space="0" w:color="auto"/>
                  </w:divBdr>
                  <w:divsChild>
                    <w:div w:id="1387946237">
                      <w:marLeft w:val="0"/>
                      <w:marRight w:val="0"/>
                      <w:marTop w:val="0"/>
                      <w:marBottom w:val="0"/>
                      <w:divBdr>
                        <w:top w:val="none" w:sz="0" w:space="0" w:color="auto"/>
                        <w:left w:val="none" w:sz="0" w:space="0" w:color="auto"/>
                        <w:bottom w:val="none" w:sz="0" w:space="0" w:color="auto"/>
                        <w:right w:val="none" w:sz="0" w:space="0" w:color="auto"/>
                      </w:divBdr>
                      <w:divsChild>
                        <w:div w:id="1664972133">
                          <w:marLeft w:val="0"/>
                          <w:marRight w:val="0"/>
                          <w:marTop w:val="0"/>
                          <w:marBottom w:val="0"/>
                          <w:divBdr>
                            <w:top w:val="none" w:sz="0" w:space="0" w:color="auto"/>
                            <w:left w:val="none" w:sz="0" w:space="0" w:color="auto"/>
                            <w:bottom w:val="none" w:sz="0" w:space="0" w:color="auto"/>
                            <w:right w:val="none" w:sz="0" w:space="0" w:color="auto"/>
                          </w:divBdr>
                          <w:divsChild>
                            <w:div w:id="1415516370">
                              <w:marLeft w:val="2820"/>
                              <w:marRight w:val="0"/>
                              <w:marTop w:val="0"/>
                              <w:marBottom w:val="0"/>
                              <w:divBdr>
                                <w:top w:val="none" w:sz="0" w:space="0" w:color="auto"/>
                                <w:left w:val="none" w:sz="0" w:space="0" w:color="auto"/>
                                <w:bottom w:val="none" w:sz="0" w:space="0" w:color="auto"/>
                                <w:right w:val="none" w:sz="0" w:space="0" w:color="auto"/>
                              </w:divBdr>
                              <w:divsChild>
                                <w:div w:id="940840767">
                                  <w:marLeft w:val="0"/>
                                  <w:marRight w:val="0"/>
                                  <w:marTop w:val="0"/>
                                  <w:marBottom w:val="0"/>
                                  <w:divBdr>
                                    <w:top w:val="none" w:sz="0" w:space="0" w:color="auto"/>
                                    <w:left w:val="none" w:sz="0" w:space="0" w:color="auto"/>
                                    <w:bottom w:val="none" w:sz="0" w:space="0" w:color="auto"/>
                                    <w:right w:val="none" w:sz="0" w:space="0" w:color="auto"/>
                                  </w:divBdr>
                                  <w:divsChild>
                                    <w:div w:id="421493713">
                                      <w:marLeft w:val="0"/>
                                      <w:marRight w:val="0"/>
                                      <w:marTop w:val="0"/>
                                      <w:marBottom w:val="0"/>
                                      <w:divBdr>
                                        <w:top w:val="none" w:sz="0" w:space="0" w:color="auto"/>
                                        <w:left w:val="none" w:sz="0" w:space="0" w:color="auto"/>
                                        <w:bottom w:val="none" w:sz="0" w:space="0" w:color="auto"/>
                                        <w:right w:val="none" w:sz="0" w:space="0" w:color="auto"/>
                                      </w:divBdr>
                                      <w:divsChild>
                                        <w:div w:id="213782710">
                                          <w:marLeft w:val="0"/>
                                          <w:marRight w:val="0"/>
                                          <w:marTop w:val="0"/>
                                          <w:marBottom w:val="0"/>
                                          <w:divBdr>
                                            <w:top w:val="dashed" w:sz="6" w:space="0" w:color="auto"/>
                                            <w:left w:val="dashed" w:sz="6" w:space="0" w:color="auto"/>
                                            <w:bottom w:val="dashed" w:sz="6" w:space="0" w:color="auto"/>
                                            <w:right w:val="dashed" w:sz="6" w:space="0" w:color="auto"/>
                                          </w:divBdr>
                                          <w:divsChild>
                                            <w:div w:id="17809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9975552">
      <w:bodyDiv w:val="1"/>
      <w:marLeft w:val="0"/>
      <w:marRight w:val="0"/>
      <w:marTop w:val="0"/>
      <w:marBottom w:val="0"/>
      <w:divBdr>
        <w:top w:val="none" w:sz="0" w:space="0" w:color="auto"/>
        <w:left w:val="none" w:sz="0" w:space="0" w:color="auto"/>
        <w:bottom w:val="none" w:sz="0" w:space="0" w:color="auto"/>
        <w:right w:val="none" w:sz="0" w:space="0" w:color="auto"/>
      </w:divBdr>
    </w:div>
    <w:div w:id="1150249426">
      <w:bodyDiv w:val="1"/>
      <w:marLeft w:val="0"/>
      <w:marRight w:val="0"/>
      <w:marTop w:val="0"/>
      <w:marBottom w:val="0"/>
      <w:divBdr>
        <w:top w:val="none" w:sz="0" w:space="0" w:color="auto"/>
        <w:left w:val="none" w:sz="0" w:space="0" w:color="auto"/>
        <w:bottom w:val="none" w:sz="0" w:space="0" w:color="auto"/>
        <w:right w:val="none" w:sz="0" w:space="0" w:color="auto"/>
      </w:divBdr>
    </w:div>
    <w:div w:id="1191454855">
      <w:bodyDiv w:val="1"/>
      <w:marLeft w:val="0"/>
      <w:marRight w:val="0"/>
      <w:marTop w:val="0"/>
      <w:marBottom w:val="0"/>
      <w:divBdr>
        <w:top w:val="none" w:sz="0" w:space="0" w:color="auto"/>
        <w:left w:val="none" w:sz="0" w:space="0" w:color="auto"/>
        <w:bottom w:val="none" w:sz="0" w:space="0" w:color="auto"/>
        <w:right w:val="none" w:sz="0" w:space="0" w:color="auto"/>
      </w:divBdr>
    </w:div>
    <w:div w:id="1196194159">
      <w:bodyDiv w:val="1"/>
      <w:marLeft w:val="0"/>
      <w:marRight w:val="0"/>
      <w:marTop w:val="0"/>
      <w:marBottom w:val="0"/>
      <w:divBdr>
        <w:top w:val="none" w:sz="0" w:space="0" w:color="auto"/>
        <w:left w:val="none" w:sz="0" w:space="0" w:color="auto"/>
        <w:bottom w:val="none" w:sz="0" w:space="0" w:color="auto"/>
        <w:right w:val="none" w:sz="0" w:space="0" w:color="auto"/>
      </w:divBdr>
    </w:div>
    <w:div w:id="1211376968">
      <w:bodyDiv w:val="1"/>
      <w:marLeft w:val="0"/>
      <w:marRight w:val="0"/>
      <w:marTop w:val="0"/>
      <w:marBottom w:val="0"/>
      <w:divBdr>
        <w:top w:val="none" w:sz="0" w:space="0" w:color="auto"/>
        <w:left w:val="none" w:sz="0" w:space="0" w:color="auto"/>
        <w:bottom w:val="none" w:sz="0" w:space="0" w:color="auto"/>
        <w:right w:val="none" w:sz="0" w:space="0" w:color="auto"/>
      </w:divBdr>
    </w:div>
    <w:div w:id="1239286363">
      <w:bodyDiv w:val="1"/>
      <w:marLeft w:val="0"/>
      <w:marRight w:val="0"/>
      <w:marTop w:val="0"/>
      <w:marBottom w:val="0"/>
      <w:divBdr>
        <w:top w:val="none" w:sz="0" w:space="0" w:color="auto"/>
        <w:left w:val="none" w:sz="0" w:space="0" w:color="auto"/>
        <w:bottom w:val="none" w:sz="0" w:space="0" w:color="auto"/>
        <w:right w:val="none" w:sz="0" w:space="0" w:color="auto"/>
      </w:divBdr>
    </w:div>
    <w:div w:id="1281953010">
      <w:bodyDiv w:val="1"/>
      <w:marLeft w:val="0"/>
      <w:marRight w:val="0"/>
      <w:marTop w:val="0"/>
      <w:marBottom w:val="0"/>
      <w:divBdr>
        <w:top w:val="none" w:sz="0" w:space="0" w:color="auto"/>
        <w:left w:val="none" w:sz="0" w:space="0" w:color="auto"/>
        <w:bottom w:val="none" w:sz="0" w:space="0" w:color="auto"/>
        <w:right w:val="none" w:sz="0" w:space="0" w:color="auto"/>
      </w:divBdr>
    </w:div>
    <w:div w:id="1283415510">
      <w:bodyDiv w:val="1"/>
      <w:marLeft w:val="0"/>
      <w:marRight w:val="0"/>
      <w:marTop w:val="0"/>
      <w:marBottom w:val="0"/>
      <w:divBdr>
        <w:top w:val="none" w:sz="0" w:space="0" w:color="auto"/>
        <w:left w:val="none" w:sz="0" w:space="0" w:color="auto"/>
        <w:bottom w:val="none" w:sz="0" w:space="0" w:color="auto"/>
        <w:right w:val="none" w:sz="0" w:space="0" w:color="auto"/>
      </w:divBdr>
    </w:div>
    <w:div w:id="1293903101">
      <w:bodyDiv w:val="1"/>
      <w:marLeft w:val="0"/>
      <w:marRight w:val="0"/>
      <w:marTop w:val="0"/>
      <w:marBottom w:val="0"/>
      <w:divBdr>
        <w:top w:val="none" w:sz="0" w:space="0" w:color="auto"/>
        <w:left w:val="none" w:sz="0" w:space="0" w:color="auto"/>
        <w:bottom w:val="none" w:sz="0" w:space="0" w:color="auto"/>
        <w:right w:val="none" w:sz="0" w:space="0" w:color="auto"/>
      </w:divBdr>
    </w:div>
    <w:div w:id="1298873134">
      <w:bodyDiv w:val="1"/>
      <w:marLeft w:val="0"/>
      <w:marRight w:val="0"/>
      <w:marTop w:val="0"/>
      <w:marBottom w:val="0"/>
      <w:divBdr>
        <w:top w:val="none" w:sz="0" w:space="0" w:color="auto"/>
        <w:left w:val="none" w:sz="0" w:space="0" w:color="auto"/>
        <w:bottom w:val="none" w:sz="0" w:space="0" w:color="auto"/>
        <w:right w:val="none" w:sz="0" w:space="0" w:color="auto"/>
      </w:divBdr>
    </w:div>
    <w:div w:id="1306230373">
      <w:bodyDiv w:val="1"/>
      <w:marLeft w:val="0"/>
      <w:marRight w:val="0"/>
      <w:marTop w:val="0"/>
      <w:marBottom w:val="0"/>
      <w:divBdr>
        <w:top w:val="none" w:sz="0" w:space="0" w:color="auto"/>
        <w:left w:val="none" w:sz="0" w:space="0" w:color="auto"/>
        <w:bottom w:val="none" w:sz="0" w:space="0" w:color="auto"/>
        <w:right w:val="none" w:sz="0" w:space="0" w:color="auto"/>
      </w:divBdr>
    </w:div>
    <w:div w:id="1349211522">
      <w:bodyDiv w:val="1"/>
      <w:marLeft w:val="0"/>
      <w:marRight w:val="0"/>
      <w:marTop w:val="0"/>
      <w:marBottom w:val="0"/>
      <w:divBdr>
        <w:top w:val="none" w:sz="0" w:space="0" w:color="auto"/>
        <w:left w:val="none" w:sz="0" w:space="0" w:color="auto"/>
        <w:bottom w:val="none" w:sz="0" w:space="0" w:color="auto"/>
        <w:right w:val="none" w:sz="0" w:space="0" w:color="auto"/>
      </w:divBdr>
    </w:div>
    <w:div w:id="1432748185">
      <w:bodyDiv w:val="1"/>
      <w:marLeft w:val="0"/>
      <w:marRight w:val="0"/>
      <w:marTop w:val="0"/>
      <w:marBottom w:val="0"/>
      <w:divBdr>
        <w:top w:val="none" w:sz="0" w:space="0" w:color="auto"/>
        <w:left w:val="none" w:sz="0" w:space="0" w:color="auto"/>
        <w:bottom w:val="none" w:sz="0" w:space="0" w:color="auto"/>
        <w:right w:val="none" w:sz="0" w:space="0" w:color="auto"/>
      </w:divBdr>
    </w:div>
    <w:div w:id="1435663831">
      <w:bodyDiv w:val="1"/>
      <w:marLeft w:val="0"/>
      <w:marRight w:val="0"/>
      <w:marTop w:val="0"/>
      <w:marBottom w:val="0"/>
      <w:divBdr>
        <w:top w:val="none" w:sz="0" w:space="0" w:color="auto"/>
        <w:left w:val="none" w:sz="0" w:space="0" w:color="auto"/>
        <w:bottom w:val="none" w:sz="0" w:space="0" w:color="auto"/>
        <w:right w:val="none" w:sz="0" w:space="0" w:color="auto"/>
      </w:divBdr>
      <w:divsChild>
        <w:div w:id="1641376914">
          <w:marLeft w:val="0"/>
          <w:marRight w:val="0"/>
          <w:marTop w:val="0"/>
          <w:marBottom w:val="0"/>
          <w:divBdr>
            <w:top w:val="none" w:sz="0" w:space="0" w:color="auto"/>
            <w:left w:val="none" w:sz="0" w:space="0" w:color="auto"/>
            <w:bottom w:val="none" w:sz="0" w:space="0" w:color="auto"/>
            <w:right w:val="none" w:sz="0" w:space="0" w:color="auto"/>
          </w:divBdr>
          <w:divsChild>
            <w:div w:id="1633093788">
              <w:marLeft w:val="0"/>
              <w:marRight w:val="0"/>
              <w:marTop w:val="0"/>
              <w:marBottom w:val="0"/>
              <w:divBdr>
                <w:top w:val="none" w:sz="0" w:space="0" w:color="auto"/>
                <w:left w:val="none" w:sz="0" w:space="0" w:color="auto"/>
                <w:bottom w:val="none" w:sz="0" w:space="0" w:color="auto"/>
                <w:right w:val="none" w:sz="0" w:space="0" w:color="auto"/>
              </w:divBdr>
              <w:divsChild>
                <w:div w:id="134105906">
                  <w:marLeft w:val="216"/>
                  <w:marRight w:val="216"/>
                  <w:marTop w:val="0"/>
                  <w:marBottom w:val="0"/>
                  <w:divBdr>
                    <w:top w:val="none" w:sz="0" w:space="0" w:color="auto"/>
                    <w:left w:val="none" w:sz="0" w:space="0" w:color="auto"/>
                    <w:bottom w:val="none" w:sz="0" w:space="0" w:color="auto"/>
                    <w:right w:val="none" w:sz="0" w:space="0" w:color="auto"/>
                  </w:divBdr>
                  <w:divsChild>
                    <w:div w:id="1438908506">
                      <w:marLeft w:val="0"/>
                      <w:marRight w:val="0"/>
                      <w:marTop w:val="0"/>
                      <w:marBottom w:val="0"/>
                      <w:divBdr>
                        <w:top w:val="none" w:sz="0" w:space="0" w:color="auto"/>
                        <w:left w:val="none" w:sz="0" w:space="0" w:color="auto"/>
                        <w:bottom w:val="none" w:sz="0" w:space="0" w:color="auto"/>
                        <w:right w:val="none" w:sz="0" w:space="0" w:color="auto"/>
                      </w:divBdr>
                      <w:divsChild>
                        <w:div w:id="235673477">
                          <w:marLeft w:val="0"/>
                          <w:marRight w:val="0"/>
                          <w:marTop w:val="0"/>
                          <w:marBottom w:val="0"/>
                          <w:divBdr>
                            <w:top w:val="none" w:sz="0" w:space="0" w:color="auto"/>
                            <w:left w:val="none" w:sz="0" w:space="0" w:color="auto"/>
                            <w:bottom w:val="none" w:sz="0" w:space="0" w:color="auto"/>
                            <w:right w:val="none" w:sz="0" w:space="0" w:color="auto"/>
                          </w:divBdr>
                          <w:divsChild>
                            <w:div w:id="1284848901">
                              <w:marLeft w:val="2820"/>
                              <w:marRight w:val="0"/>
                              <w:marTop w:val="0"/>
                              <w:marBottom w:val="0"/>
                              <w:divBdr>
                                <w:top w:val="none" w:sz="0" w:space="0" w:color="auto"/>
                                <w:left w:val="none" w:sz="0" w:space="0" w:color="auto"/>
                                <w:bottom w:val="none" w:sz="0" w:space="0" w:color="auto"/>
                                <w:right w:val="none" w:sz="0" w:space="0" w:color="auto"/>
                              </w:divBdr>
                              <w:divsChild>
                                <w:div w:id="1192106795">
                                  <w:marLeft w:val="0"/>
                                  <w:marRight w:val="0"/>
                                  <w:marTop w:val="0"/>
                                  <w:marBottom w:val="0"/>
                                  <w:divBdr>
                                    <w:top w:val="none" w:sz="0" w:space="0" w:color="auto"/>
                                    <w:left w:val="none" w:sz="0" w:space="0" w:color="auto"/>
                                    <w:bottom w:val="none" w:sz="0" w:space="0" w:color="auto"/>
                                    <w:right w:val="none" w:sz="0" w:space="0" w:color="auto"/>
                                  </w:divBdr>
                                  <w:divsChild>
                                    <w:div w:id="531765271">
                                      <w:marLeft w:val="0"/>
                                      <w:marRight w:val="0"/>
                                      <w:marTop w:val="0"/>
                                      <w:marBottom w:val="0"/>
                                      <w:divBdr>
                                        <w:top w:val="none" w:sz="0" w:space="0" w:color="auto"/>
                                        <w:left w:val="none" w:sz="0" w:space="0" w:color="auto"/>
                                        <w:bottom w:val="none" w:sz="0" w:space="0" w:color="auto"/>
                                        <w:right w:val="none" w:sz="0" w:space="0" w:color="auto"/>
                                      </w:divBdr>
                                      <w:divsChild>
                                        <w:div w:id="772288319">
                                          <w:marLeft w:val="0"/>
                                          <w:marRight w:val="0"/>
                                          <w:marTop w:val="0"/>
                                          <w:marBottom w:val="0"/>
                                          <w:divBdr>
                                            <w:top w:val="dashed" w:sz="6" w:space="0" w:color="auto"/>
                                            <w:left w:val="dashed" w:sz="6" w:space="0" w:color="auto"/>
                                            <w:bottom w:val="dashed" w:sz="6" w:space="0" w:color="auto"/>
                                            <w:right w:val="dashed" w:sz="6" w:space="0" w:color="auto"/>
                                          </w:divBdr>
                                          <w:divsChild>
                                            <w:div w:id="6320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9251210">
      <w:bodyDiv w:val="1"/>
      <w:marLeft w:val="0"/>
      <w:marRight w:val="0"/>
      <w:marTop w:val="0"/>
      <w:marBottom w:val="0"/>
      <w:divBdr>
        <w:top w:val="none" w:sz="0" w:space="0" w:color="auto"/>
        <w:left w:val="none" w:sz="0" w:space="0" w:color="auto"/>
        <w:bottom w:val="none" w:sz="0" w:space="0" w:color="auto"/>
        <w:right w:val="none" w:sz="0" w:space="0" w:color="auto"/>
      </w:divBdr>
    </w:div>
    <w:div w:id="1473060546">
      <w:bodyDiv w:val="1"/>
      <w:marLeft w:val="0"/>
      <w:marRight w:val="0"/>
      <w:marTop w:val="0"/>
      <w:marBottom w:val="0"/>
      <w:divBdr>
        <w:top w:val="none" w:sz="0" w:space="0" w:color="auto"/>
        <w:left w:val="none" w:sz="0" w:space="0" w:color="auto"/>
        <w:bottom w:val="none" w:sz="0" w:space="0" w:color="auto"/>
        <w:right w:val="none" w:sz="0" w:space="0" w:color="auto"/>
      </w:divBdr>
    </w:div>
    <w:div w:id="1488353610">
      <w:bodyDiv w:val="1"/>
      <w:marLeft w:val="0"/>
      <w:marRight w:val="0"/>
      <w:marTop w:val="0"/>
      <w:marBottom w:val="0"/>
      <w:divBdr>
        <w:top w:val="none" w:sz="0" w:space="0" w:color="auto"/>
        <w:left w:val="none" w:sz="0" w:space="0" w:color="auto"/>
        <w:bottom w:val="none" w:sz="0" w:space="0" w:color="auto"/>
        <w:right w:val="none" w:sz="0" w:space="0" w:color="auto"/>
      </w:divBdr>
      <w:divsChild>
        <w:div w:id="927883393">
          <w:marLeft w:val="0"/>
          <w:marRight w:val="0"/>
          <w:marTop w:val="0"/>
          <w:marBottom w:val="0"/>
          <w:divBdr>
            <w:top w:val="none" w:sz="0" w:space="0" w:color="auto"/>
            <w:left w:val="none" w:sz="0" w:space="0" w:color="auto"/>
            <w:bottom w:val="none" w:sz="0" w:space="0" w:color="auto"/>
            <w:right w:val="none" w:sz="0" w:space="0" w:color="auto"/>
          </w:divBdr>
          <w:divsChild>
            <w:div w:id="677775125">
              <w:marLeft w:val="0"/>
              <w:marRight w:val="0"/>
              <w:marTop w:val="0"/>
              <w:marBottom w:val="0"/>
              <w:divBdr>
                <w:top w:val="none" w:sz="0" w:space="0" w:color="auto"/>
                <w:left w:val="none" w:sz="0" w:space="0" w:color="auto"/>
                <w:bottom w:val="none" w:sz="0" w:space="0" w:color="auto"/>
                <w:right w:val="none" w:sz="0" w:space="0" w:color="auto"/>
              </w:divBdr>
              <w:divsChild>
                <w:div w:id="1725174916">
                  <w:marLeft w:val="216"/>
                  <w:marRight w:val="216"/>
                  <w:marTop w:val="0"/>
                  <w:marBottom w:val="0"/>
                  <w:divBdr>
                    <w:top w:val="none" w:sz="0" w:space="0" w:color="auto"/>
                    <w:left w:val="none" w:sz="0" w:space="0" w:color="auto"/>
                    <w:bottom w:val="none" w:sz="0" w:space="0" w:color="auto"/>
                    <w:right w:val="none" w:sz="0" w:space="0" w:color="auto"/>
                  </w:divBdr>
                  <w:divsChild>
                    <w:div w:id="1916159163">
                      <w:marLeft w:val="0"/>
                      <w:marRight w:val="0"/>
                      <w:marTop w:val="0"/>
                      <w:marBottom w:val="0"/>
                      <w:divBdr>
                        <w:top w:val="none" w:sz="0" w:space="0" w:color="auto"/>
                        <w:left w:val="none" w:sz="0" w:space="0" w:color="auto"/>
                        <w:bottom w:val="none" w:sz="0" w:space="0" w:color="auto"/>
                        <w:right w:val="none" w:sz="0" w:space="0" w:color="auto"/>
                      </w:divBdr>
                      <w:divsChild>
                        <w:div w:id="1476876164">
                          <w:marLeft w:val="0"/>
                          <w:marRight w:val="0"/>
                          <w:marTop w:val="0"/>
                          <w:marBottom w:val="0"/>
                          <w:divBdr>
                            <w:top w:val="none" w:sz="0" w:space="0" w:color="auto"/>
                            <w:left w:val="none" w:sz="0" w:space="0" w:color="auto"/>
                            <w:bottom w:val="none" w:sz="0" w:space="0" w:color="auto"/>
                            <w:right w:val="none" w:sz="0" w:space="0" w:color="auto"/>
                          </w:divBdr>
                          <w:divsChild>
                            <w:div w:id="281809476">
                              <w:marLeft w:val="2820"/>
                              <w:marRight w:val="0"/>
                              <w:marTop w:val="0"/>
                              <w:marBottom w:val="0"/>
                              <w:divBdr>
                                <w:top w:val="none" w:sz="0" w:space="0" w:color="auto"/>
                                <w:left w:val="none" w:sz="0" w:space="0" w:color="auto"/>
                                <w:bottom w:val="none" w:sz="0" w:space="0" w:color="auto"/>
                                <w:right w:val="none" w:sz="0" w:space="0" w:color="auto"/>
                              </w:divBdr>
                              <w:divsChild>
                                <w:div w:id="271939222">
                                  <w:marLeft w:val="0"/>
                                  <w:marRight w:val="0"/>
                                  <w:marTop w:val="0"/>
                                  <w:marBottom w:val="0"/>
                                  <w:divBdr>
                                    <w:top w:val="none" w:sz="0" w:space="0" w:color="auto"/>
                                    <w:left w:val="none" w:sz="0" w:space="0" w:color="auto"/>
                                    <w:bottom w:val="none" w:sz="0" w:space="0" w:color="auto"/>
                                    <w:right w:val="none" w:sz="0" w:space="0" w:color="auto"/>
                                  </w:divBdr>
                                  <w:divsChild>
                                    <w:div w:id="148331557">
                                      <w:marLeft w:val="0"/>
                                      <w:marRight w:val="0"/>
                                      <w:marTop w:val="0"/>
                                      <w:marBottom w:val="0"/>
                                      <w:divBdr>
                                        <w:top w:val="none" w:sz="0" w:space="0" w:color="auto"/>
                                        <w:left w:val="none" w:sz="0" w:space="0" w:color="auto"/>
                                        <w:bottom w:val="none" w:sz="0" w:space="0" w:color="auto"/>
                                        <w:right w:val="none" w:sz="0" w:space="0" w:color="auto"/>
                                      </w:divBdr>
                                      <w:divsChild>
                                        <w:div w:id="1762407084">
                                          <w:marLeft w:val="0"/>
                                          <w:marRight w:val="0"/>
                                          <w:marTop w:val="0"/>
                                          <w:marBottom w:val="0"/>
                                          <w:divBdr>
                                            <w:top w:val="dashed" w:sz="6" w:space="0" w:color="auto"/>
                                            <w:left w:val="dashed" w:sz="6" w:space="0" w:color="auto"/>
                                            <w:bottom w:val="dashed" w:sz="6" w:space="0" w:color="auto"/>
                                            <w:right w:val="dashed" w:sz="6" w:space="0" w:color="auto"/>
                                          </w:divBdr>
                                          <w:divsChild>
                                            <w:div w:id="10332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087311">
      <w:bodyDiv w:val="1"/>
      <w:marLeft w:val="0"/>
      <w:marRight w:val="0"/>
      <w:marTop w:val="0"/>
      <w:marBottom w:val="0"/>
      <w:divBdr>
        <w:top w:val="none" w:sz="0" w:space="0" w:color="auto"/>
        <w:left w:val="none" w:sz="0" w:space="0" w:color="auto"/>
        <w:bottom w:val="none" w:sz="0" w:space="0" w:color="auto"/>
        <w:right w:val="none" w:sz="0" w:space="0" w:color="auto"/>
      </w:divBdr>
    </w:div>
    <w:div w:id="1555776896">
      <w:bodyDiv w:val="1"/>
      <w:marLeft w:val="0"/>
      <w:marRight w:val="0"/>
      <w:marTop w:val="0"/>
      <w:marBottom w:val="0"/>
      <w:divBdr>
        <w:top w:val="none" w:sz="0" w:space="0" w:color="auto"/>
        <w:left w:val="none" w:sz="0" w:space="0" w:color="auto"/>
        <w:bottom w:val="none" w:sz="0" w:space="0" w:color="auto"/>
        <w:right w:val="none" w:sz="0" w:space="0" w:color="auto"/>
      </w:divBdr>
    </w:div>
    <w:div w:id="1580796385">
      <w:bodyDiv w:val="1"/>
      <w:marLeft w:val="0"/>
      <w:marRight w:val="0"/>
      <w:marTop w:val="0"/>
      <w:marBottom w:val="0"/>
      <w:divBdr>
        <w:top w:val="none" w:sz="0" w:space="0" w:color="auto"/>
        <w:left w:val="none" w:sz="0" w:space="0" w:color="auto"/>
        <w:bottom w:val="none" w:sz="0" w:space="0" w:color="auto"/>
        <w:right w:val="none" w:sz="0" w:space="0" w:color="auto"/>
      </w:divBdr>
    </w:div>
    <w:div w:id="1587879791">
      <w:bodyDiv w:val="1"/>
      <w:marLeft w:val="0"/>
      <w:marRight w:val="0"/>
      <w:marTop w:val="0"/>
      <w:marBottom w:val="0"/>
      <w:divBdr>
        <w:top w:val="none" w:sz="0" w:space="0" w:color="auto"/>
        <w:left w:val="none" w:sz="0" w:space="0" w:color="auto"/>
        <w:bottom w:val="none" w:sz="0" w:space="0" w:color="auto"/>
        <w:right w:val="none" w:sz="0" w:space="0" w:color="auto"/>
      </w:divBdr>
    </w:div>
    <w:div w:id="1667056346">
      <w:bodyDiv w:val="1"/>
      <w:marLeft w:val="0"/>
      <w:marRight w:val="0"/>
      <w:marTop w:val="0"/>
      <w:marBottom w:val="0"/>
      <w:divBdr>
        <w:top w:val="none" w:sz="0" w:space="0" w:color="auto"/>
        <w:left w:val="none" w:sz="0" w:space="0" w:color="auto"/>
        <w:bottom w:val="none" w:sz="0" w:space="0" w:color="auto"/>
        <w:right w:val="none" w:sz="0" w:space="0" w:color="auto"/>
      </w:divBdr>
    </w:div>
    <w:div w:id="1774859473">
      <w:bodyDiv w:val="1"/>
      <w:marLeft w:val="0"/>
      <w:marRight w:val="0"/>
      <w:marTop w:val="0"/>
      <w:marBottom w:val="0"/>
      <w:divBdr>
        <w:top w:val="none" w:sz="0" w:space="0" w:color="auto"/>
        <w:left w:val="none" w:sz="0" w:space="0" w:color="auto"/>
        <w:bottom w:val="none" w:sz="0" w:space="0" w:color="auto"/>
        <w:right w:val="none" w:sz="0" w:space="0" w:color="auto"/>
      </w:divBdr>
    </w:div>
    <w:div w:id="1798253275">
      <w:bodyDiv w:val="1"/>
      <w:marLeft w:val="0"/>
      <w:marRight w:val="0"/>
      <w:marTop w:val="0"/>
      <w:marBottom w:val="0"/>
      <w:divBdr>
        <w:top w:val="none" w:sz="0" w:space="0" w:color="auto"/>
        <w:left w:val="none" w:sz="0" w:space="0" w:color="auto"/>
        <w:bottom w:val="none" w:sz="0" w:space="0" w:color="auto"/>
        <w:right w:val="none" w:sz="0" w:space="0" w:color="auto"/>
      </w:divBdr>
    </w:div>
    <w:div w:id="1805541649">
      <w:bodyDiv w:val="1"/>
      <w:marLeft w:val="0"/>
      <w:marRight w:val="0"/>
      <w:marTop w:val="0"/>
      <w:marBottom w:val="0"/>
      <w:divBdr>
        <w:top w:val="none" w:sz="0" w:space="0" w:color="auto"/>
        <w:left w:val="none" w:sz="0" w:space="0" w:color="auto"/>
        <w:bottom w:val="none" w:sz="0" w:space="0" w:color="auto"/>
        <w:right w:val="none" w:sz="0" w:space="0" w:color="auto"/>
      </w:divBdr>
    </w:div>
    <w:div w:id="1833401254">
      <w:bodyDiv w:val="1"/>
      <w:marLeft w:val="0"/>
      <w:marRight w:val="0"/>
      <w:marTop w:val="0"/>
      <w:marBottom w:val="0"/>
      <w:divBdr>
        <w:top w:val="none" w:sz="0" w:space="0" w:color="auto"/>
        <w:left w:val="none" w:sz="0" w:space="0" w:color="auto"/>
        <w:bottom w:val="none" w:sz="0" w:space="0" w:color="auto"/>
        <w:right w:val="none" w:sz="0" w:space="0" w:color="auto"/>
      </w:divBdr>
    </w:div>
    <w:div w:id="1879732440">
      <w:bodyDiv w:val="1"/>
      <w:marLeft w:val="0"/>
      <w:marRight w:val="0"/>
      <w:marTop w:val="0"/>
      <w:marBottom w:val="0"/>
      <w:divBdr>
        <w:top w:val="none" w:sz="0" w:space="0" w:color="auto"/>
        <w:left w:val="none" w:sz="0" w:space="0" w:color="auto"/>
        <w:bottom w:val="none" w:sz="0" w:space="0" w:color="auto"/>
        <w:right w:val="none" w:sz="0" w:space="0" w:color="auto"/>
      </w:divBdr>
    </w:div>
    <w:div w:id="1910994279">
      <w:bodyDiv w:val="1"/>
      <w:marLeft w:val="0"/>
      <w:marRight w:val="0"/>
      <w:marTop w:val="0"/>
      <w:marBottom w:val="0"/>
      <w:divBdr>
        <w:top w:val="none" w:sz="0" w:space="0" w:color="auto"/>
        <w:left w:val="none" w:sz="0" w:space="0" w:color="auto"/>
        <w:bottom w:val="none" w:sz="0" w:space="0" w:color="auto"/>
        <w:right w:val="none" w:sz="0" w:space="0" w:color="auto"/>
      </w:divBdr>
    </w:div>
    <w:div w:id="2050109535">
      <w:bodyDiv w:val="1"/>
      <w:marLeft w:val="0"/>
      <w:marRight w:val="0"/>
      <w:marTop w:val="0"/>
      <w:marBottom w:val="0"/>
      <w:divBdr>
        <w:top w:val="none" w:sz="0" w:space="0" w:color="auto"/>
        <w:left w:val="none" w:sz="0" w:space="0" w:color="auto"/>
        <w:bottom w:val="none" w:sz="0" w:space="0" w:color="auto"/>
        <w:right w:val="none" w:sz="0" w:space="0" w:color="auto"/>
      </w:divBdr>
    </w:div>
    <w:div w:id="2052730552">
      <w:bodyDiv w:val="1"/>
      <w:marLeft w:val="0"/>
      <w:marRight w:val="0"/>
      <w:marTop w:val="0"/>
      <w:marBottom w:val="0"/>
      <w:divBdr>
        <w:top w:val="none" w:sz="0" w:space="0" w:color="auto"/>
        <w:left w:val="none" w:sz="0" w:space="0" w:color="auto"/>
        <w:bottom w:val="none" w:sz="0" w:space="0" w:color="auto"/>
        <w:right w:val="none" w:sz="0" w:space="0" w:color="auto"/>
      </w:divBdr>
      <w:divsChild>
        <w:div w:id="167522457">
          <w:marLeft w:val="0"/>
          <w:marRight w:val="0"/>
          <w:marTop w:val="0"/>
          <w:marBottom w:val="0"/>
          <w:divBdr>
            <w:top w:val="none" w:sz="0" w:space="0" w:color="auto"/>
            <w:left w:val="none" w:sz="0" w:space="0" w:color="auto"/>
            <w:bottom w:val="none" w:sz="0" w:space="0" w:color="auto"/>
            <w:right w:val="none" w:sz="0" w:space="0" w:color="auto"/>
          </w:divBdr>
          <w:divsChild>
            <w:div w:id="2099669530">
              <w:marLeft w:val="0"/>
              <w:marRight w:val="0"/>
              <w:marTop w:val="0"/>
              <w:marBottom w:val="0"/>
              <w:divBdr>
                <w:top w:val="none" w:sz="0" w:space="0" w:color="auto"/>
                <w:left w:val="none" w:sz="0" w:space="0" w:color="auto"/>
                <w:bottom w:val="none" w:sz="0" w:space="0" w:color="auto"/>
                <w:right w:val="none" w:sz="0" w:space="0" w:color="auto"/>
              </w:divBdr>
              <w:divsChild>
                <w:div w:id="1132595194">
                  <w:marLeft w:val="216"/>
                  <w:marRight w:val="216"/>
                  <w:marTop w:val="0"/>
                  <w:marBottom w:val="0"/>
                  <w:divBdr>
                    <w:top w:val="none" w:sz="0" w:space="0" w:color="auto"/>
                    <w:left w:val="none" w:sz="0" w:space="0" w:color="auto"/>
                    <w:bottom w:val="none" w:sz="0" w:space="0" w:color="auto"/>
                    <w:right w:val="none" w:sz="0" w:space="0" w:color="auto"/>
                  </w:divBdr>
                  <w:divsChild>
                    <w:div w:id="1842576468">
                      <w:marLeft w:val="0"/>
                      <w:marRight w:val="0"/>
                      <w:marTop w:val="0"/>
                      <w:marBottom w:val="0"/>
                      <w:divBdr>
                        <w:top w:val="none" w:sz="0" w:space="0" w:color="auto"/>
                        <w:left w:val="none" w:sz="0" w:space="0" w:color="auto"/>
                        <w:bottom w:val="none" w:sz="0" w:space="0" w:color="auto"/>
                        <w:right w:val="none" w:sz="0" w:space="0" w:color="auto"/>
                      </w:divBdr>
                      <w:divsChild>
                        <w:div w:id="71827532">
                          <w:marLeft w:val="0"/>
                          <w:marRight w:val="0"/>
                          <w:marTop w:val="0"/>
                          <w:marBottom w:val="0"/>
                          <w:divBdr>
                            <w:top w:val="none" w:sz="0" w:space="0" w:color="auto"/>
                            <w:left w:val="none" w:sz="0" w:space="0" w:color="auto"/>
                            <w:bottom w:val="none" w:sz="0" w:space="0" w:color="auto"/>
                            <w:right w:val="none" w:sz="0" w:space="0" w:color="auto"/>
                          </w:divBdr>
                          <w:divsChild>
                            <w:div w:id="713967324">
                              <w:marLeft w:val="2820"/>
                              <w:marRight w:val="0"/>
                              <w:marTop w:val="0"/>
                              <w:marBottom w:val="0"/>
                              <w:divBdr>
                                <w:top w:val="none" w:sz="0" w:space="0" w:color="auto"/>
                                <w:left w:val="none" w:sz="0" w:space="0" w:color="auto"/>
                                <w:bottom w:val="none" w:sz="0" w:space="0" w:color="auto"/>
                                <w:right w:val="none" w:sz="0" w:space="0" w:color="auto"/>
                              </w:divBdr>
                              <w:divsChild>
                                <w:div w:id="1476600989">
                                  <w:marLeft w:val="0"/>
                                  <w:marRight w:val="0"/>
                                  <w:marTop w:val="0"/>
                                  <w:marBottom w:val="0"/>
                                  <w:divBdr>
                                    <w:top w:val="none" w:sz="0" w:space="0" w:color="auto"/>
                                    <w:left w:val="none" w:sz="0" w:space="0" w:color="auto"/>
                                    <w:bottom w:val="none" w:sz="0" w:space="0" w:color="auto"/>
                                    <w:right w:val="none" w:sz="0" w:space="0" w:color="auto"/>
                                  </w:divBdr>
                                  <w:divsChild>
                                    <w:div w:id="30765333">
                                      <w:marLeft w:val="0"/>
                                      <w:marRight w:val="0"/>
                                      <w:marTop w:val="0"/>
                                      <w:marBottom w:val="0"/>
                                      <w:divBdr>
                                        <w:top w:val="none" w:sz="0" w:space="0" w:color="auto"/>
                                        <w:left w:val="none" w:sz="0" w:space="0" w:color="auto"/>
                                        <w:bottom w:val="none" w:sz="0" w:space="0" w:color="auto"/>
                                        <w:right w:val="none" w:sz="0" w:space="0" w:color="auto"/>
                                      </w:divBdr>
                                      <w:divsChild>
                                        <w:div w:id="1050957500">
                                          <w:marLeft w:val="0"/>
                                          <w:marRight w:val="0"/>
                                          <w:marTop w:val="0"/>
                                          <w:marBottom w:val="0"/>
                                          <w:divBdr>
                                            <w:top w:val="dashed" w:sz="6" w:space="0" w:color="auto"/>
                                            <w:left w:val="dashed" w:sz="6" w:space="0" w:color="auto"/>
                                            <w:bottom w:val="dashed" w:sz="6" w:space="0" w:color="auto"/>
                                            <w:right w:val="dashed" w:sz="6" w:space="0" w:color="auto"/>
                                          </w:divBdr>
                                          <w:divsChild>
                                            <w:div w:id="13225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8675006">
      <w:bodyDiv w:val="1"/>
      <w:marLeft w:val="0"/>
      <w:marRight w:val="0"/>
      <w:marTop w:val="0"/>
      <w:marBottom w:val="0"/>
      <w:divBdr>
        <w:top w:val="none" w:sz="0" w:space="0" w:color="auto"/>
        <w:left w:val="none" w:sz="0" w:space="0" w:color="auto"/>
        <w:bottom w:val="none" w:sz="0" w:space="0" w:color="auto"/>
        <w:right w:val="none" w:sz="0" w:space="0" w:color="auto"/>
      </w:divBdr>
    </w:div>
    <w:div w:id="2107186197">
      <w:bodyDiv w:val="1"/>
      <w:marLeft w:val="0"/>
      <w:marRight w:val="0"/>
      <w:marTop w:val="0"/>
      <w:marBottom w:val="0"/>
      <w:divBdr>
        <w:top w:val="none" w:sz="0" w:space="0" w:color="auto"/>
        <w:left w:val="none" w:sz="0" w:space="0" w:color="auto"/>
        <w:bottom w:val="none" w:sz="0" w:space="0" w:color="auto"/>
        <w:right w:val="none" w:sz="0" w:space="0" w:color="auto"/>
      </w:divBdr>
    </w:div>
    <w:div w:id="2129153409">
      <w:bodyDiv w:val="1"/>
      <w:marLeft w:val="0"/>
      <w:marRight w:val="0"/>
      <w:marTop w:val="0"/>
      <w:marBottom w:val="0"/>
      <w:divBdr>
        <w:top w:val="none" w:sz="0" w:space="0" w:color="auto"/>
        <w:left w:val="none" w:sz="0" w:space="0" w:color="auto"/>
        <w:bottom w:val="none" w:sz="0" w:space="0" w:color="auto"/>
        <w:right w:val="none" w:sz="0" w:space="0" w:color="auto"/>
      </w:divBdr>
      <w:divsChild>
        <w:div w:id="1791585918">
          <w:marLeft w:val="0"/>
          <w:marRight w:val="0"/>
          <w:marTop w:val="0"/>
          <w:marBottom w:val="0"/>
          <w:divBdr>
            <w:top w:val="none" w:sz="0" w:space="0" w:color="auto"/>
            <w:left w:val="none" w:sz="0" w:space="0" w:color="auto"/>
            <w:bottom w:val="none" w:sz="0" w:space="0" w:color="auto"/>
            <w:right w:val="none" w:sz="0" w:space="0" w:color="auto"/>
          </w:divBdr>
          <w:divsChild>
            <w:div w:id="380329610">
              <w:marLeft w:val="0"/>
              <w:marRight w:val="0"/>
              <w:marTop w:val="0"/>
              <w:marBottom w:val="0"/>
              <w:divBdr>
                <w:top w:val="none" w:sz="0" w:space="0" w:color="auto"/>
                <w:left w:val="none" w:sz="0" w:space="0" w:color="auto"/>
                <w:bottom w:val="none" w:sz="0" w:space="0" w:color="auto"/>
                <w:right w:val="none" w:sz="0" w:space="0" w:color="auto"/>
              </w:divBdr>
              <w:divsChild>
                <w:div w:id="12859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tools.ietf.org/html/rfc2617"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yperlink" Target="http://technical.openmobilealliance.org/Technical/release_program/docs/REST_NetAPI_Common/V1_0-20120417-C/OMA-TS-REST_NetAPI_Common-V1_0-20120417-C.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1.bin"/><Relationship Id="rId32"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4.emf"/><Relationship Id="rId28"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header" Target="header1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7BF47-6048-4F14-9C14-53788B20D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11067</Words>
  <Characters>63084</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74003</CharactersWithSpaces>
  <SharedDoc>false</SharedDoc>
  <HLinks>
    <vt:vector size="2436" baseType="variant">
      <vt:variant>
        <vt:i4>2556014</vt:i4>
      </vt:variant>
      <vt:variant>
        <vt:i4>2211</vt:i4>
      </vt:variant>
      <vt:variant>
        <vt:i4>0</vt:i4>
      </vt:variant>
      <vt:variant>
        <vt:i4>5</vt:i4>
      </vt:variant>
      <vt:variant>
        <vt:lpwstr/>
      </vt:variant>
      <vt:variant>
        <vt:lpwstr>_Detailed_XML_Schema_1</vt:lpwstr>
      </vt:variant>
      <vt:variant>
        <vt:i4>1966086</vt:i4>
      </vt:variant>
      <vt:variant>
        <vt:i4>2199</vt:i4>
      </vt:variant>
      <vt:variant>
        <vt:i4>0</vt:i4>
      </vt:variant>
      <vt:variant>
        <vt:i4>5</vt:i4>
      </vt:variant>
      <vt:variant>
        <vt:lpwstr>http://www.w3.org/TR/xmlschema-0/</vt:lpwstr>
      </vt:variant>
      <vt:variant>
        <vt:lpwstr/>
      </vt:variant>
      <vt:variant>
        <vt:i4>6094917</vt:i4>
      </vt:variant>
      <vt:variant>
        <vt:i4>2196</vt:i4>
      </vt:variant>
      <vt:variant>
        <vt:i4>0</vt:i4>
      </vt:variant>
      <vt:variant>
        <vt:i4>5</vt:i4>
      </vt:variant>
      <vt:variant>
        <vt:lpwstr>http://www.json.org/</vt:lpwstr>
      </vt:variant>
      <vt:variant>
        <vt:lpwstr/>
      </vt:variant>
      <vt:variant>
        <vt:i4>1048578</vt:i4>
      </vt:variant>
      <vt:variant>
        <vt:i4>2193</vt:i4>
      </vt:variant>
      <vt:variant>
        <vt:i4>0</vt:i4>
      </vt:variant>
      <vt:variant>
        <vt:i4>5</vt:i4>
      </vt:variant>
      <vt:variant>
        <vt:lpwstr>http://www.w3.org/Protocols/rfc2616/rfc2616.html</vt:lpwstr>
      </vt:variant>
      <vt:variant>
        <vt:lpwstr/>
      </vt:variant>
      <vt:variant>
        <vt:i4>1114135</vt:i4>
      </vt:variant>
      <vt:variant>
        <vt:i4>2181</vt:i4>
      </vt:variant>
      <vt:variant>
        <vt:i4>0</vt:i4>
      </vt:variant>
      <vt:variant>
        <vt:i4>5</vt:i4>
      </vt:variant>
      <vt:variant>
        <vt:lpwstr/>
      </vt:variant>
      <vt:variant>
        <vt:lpwstr>_Error_codes</vt:lpwstr>
      </vt:variant>
      <vt:variant>
        <vt:i4>3604496</vt:i4>
      </vt:variant>
      <vt:variant>
        <vt:i4>2175</vt:i4>
      </vt:variant>
      <vt:variant>
        <vt:i4>0</vt:i4>
      </vt:variant>
      <vt:variant>
        <vt:i4>5</vt:i4>
      </vt:variant>
      <vt:variant>
        <vt:lpwstr/>
      </vt:variant>
      <vt:variant>
        <vt:lpwstr>_Structure_of_Exceptions</vt:lpwstr>
      </vt:variant>
      <vt:variant>
        <vt:i4>1048578</vt:i4>
      </vt:variant>
      <vt:variant>
        <vt:i4>2172</vt:i4>
      </vt:variant>
      <vt:variant>
        <vt:i4>0</vt:i4>
      </vt:variant>
      <vt:variant>
        <vt:i4>5</vt:i4>
      </vt:variant>
      <vt:variant>
        <vt:lpwstr>http://www.w3.org/Protocols/rfc2616/rfc2616.html</vt:lpwstr>
      </vt:variant>
      <vt:variant>
        <vt:lpwstr/>
      </vt:variant>
      <vt:variant>
        <vt:i4>2359315</vt:i4>
      </vt:variant>
      <vt:variant>
        <vt:i4>2169</vt:i4>
      </vt:variant>
      <vt:variant>
        <vt:i4>0</vt:i4>
      </vt:variant>
      <vt:variant>
        <vt:i4>5</vt:i4>
      </vt:variant>
      <vt:variant>
        <vt:lpwstr/>
      </vt:variant>
      <vt:variant>
        <vt:lpwstr>_Details_of_response</vt:lpwstr>
      </vt:variant>
      <vt:variant>
        <vt:i4>2359315</vt:i4>
      </vt:variant>
      <vt:variant>
        <vt:i4>2166</vt:i4>
      </vt:variant>
      <vt:variant>
        <vt:i4>0</vt:i4>
      </vt:variant>
      <vt:variant>
        <vt:i4>5</vt:i4>
      </vt:variant>
      <vt:variant>
        <vt:lpwstr/>
      </vt:variant>
      <vt:variant>
        <vt:lpwstr>_Details_of_response</vt:lpwstr>
      </vt:variant>
      <vt:variant>
        <vt:i4>2359315</vt:i4>
      </vt:variant>
      <vt:variant>
        <vt:i4>2163</vt:i4>
      </vt:variant>
      <vt:variant>
        <vt:i4>0</vt:i4>
      </vt:variant>
      <vt:variant>
        <vt:i4>5</vt:i4>
      </vt:variant>
      <vt:variant>
        <vt:lpwstr/>
      </vt:variant>
      <vt:variant>
        <vt:lpwstr>_Details_of_response</vt:lpwstr>
      </vt:variant>
      <vt:variant>
        <vt:i4>2359315</vt:i4>
      </vt:variant>
      <vt:variant>
        <vt:i4>2160</vt:i4>
      </vt:variant>
      <vt:variant>
        <vt:i4>0</vt:i4>
      </vt:variant>
      <vt:variant>
        <vt:i4>5</vt:i4>
      </vt:variant>
      <vt:variant>
        <vt:lpwstr/>
      </vt:variant>
      <vt:variant>
        <vt:lpwstr>_Details_of_response</vt:lpwstr>
      </vt:variant>
      <vt:variant>
        <vt:i4>2359315</vt:i4>
      </vt:variant>
      <vt:variant>
        <vt:i4>2157</vt:i4>
      </vt:variant>
      <vt:variant>
        <vt:i4>0</vt:i4>
      </vt:variant>
      <vt:variant>
        <vt:i4>5</vt:i4>
      </vt:variant>
      <vt:variant>
        <vt:lpwstr/>
      </vt:variant>
      <vt:variant>
        <vt:lpwstr>_Details_of_response</vt:lpwstr>
      </vt:variant>
      <vt:variant>
        <vt:i4>2359315</vt:i4>
      </vt:variant>
      <vt:variant>
        <vt:i4>2154</vt:i4>
      </vt:variant>
      <vt:variant>
        <vt:i4>0</vt:i4>
      </vt:variant>
      <vt:variant>
        <vt:i4>5</vt:i4>
      </vt:variant>
      <vt:variant>
        <vt:lpwstr/>
      </vt:variant>
      <vt:variant>
        <vt:lpwstr>_Details_of_response</vt:lpwstr>
      </vt:variant>
      <vt:variant>
        <vt:i4>3866662</vt:i4>
      </vt:variant>
      <vt:variant>
        <vt:i4>2151</vt:i4>
      </vt:variant>
      <vt:variant>
        <vt:i4>0</vt:i4>
      </vt:variant>
      <vt:variant>
        <vt:i4>5</vt:i4>
      </vt:variant>
      <vt:variant>
        <vt:lpwstr/>
      </vt:variant>
      <vt:variant>
        <vt:lpwstr>_Search_Criteria</vt:lpwstr>
      </vt:variant>
      <vt:variant>
        <vt:i4>2359315</vt:i4>
      </vt:variant>
      <vt:variant>
        <vt:i4>2148</vt:i4>
      </vt:variant>
      <vt:variant>
        <vt:i4>0</vt:i4>
      </vt:variant>
      <vt:variant>
        <vt:i4>5</vt:i4>
      </vt:variant>
      <vt:variant>
        <vt:lpwstr/>
      </vt:variant>
      <vt:variant>
        <vt:lpwstr>_Details_of_response</vt:lpwstr>
      </vt:variant>
      <vt:variant>
        <vt:i4>2359315</vt:i4>
      </vt:variant>
      <vt:variant>
        <vt:i4>2145</vt:i4>
      </vt:variant>
      <vt:variant>
        <vt:i4>0</vt:i4>
      </vt:variant>
      <vt:variant>
        <vt:i4>5</vt:i4>
      </vt:variant>
      <vt:variant>
        <vt:lpwstr/>
      </vt:variant>
      <vt:variant>
        <vt:lpwstr>_Details_of_response</vt:lpwstr>
      </vt:variant>
      <vt:variant>
        <vt:i4>2359315</vt:i4>
      </vt:variant>
      <vt:variant>
        <vt:i4>2142</vt:i4>
      </vt:variant>
      <vt:variant>
        <vt:i4>0</vt:i4>
      </vt:variant>
      <vt:variant>
        <vt:i4>5</vt:i4>
      </vt:variant>
      <vt:variant>
        <vt:lpwstr/>
      </vt:variant>
      <vt:variant>
        <vt:lpwstr>_Details_of_response</vt:lpwstr>
      </vt:variant>
      <vt:variant>
        <vt:i4>2359315</vt:i4>
      </vt:variant>
      <vt:variant>
        <vt:i4>2139</vt:i4>
      </vt:variant>
      <vt:variant>
        <vt:i4>0</vt:i4>
      </vt:variant>
      <vt:variant>
        <vt:i4>5</vt:i4>
      </vt:variant>
      <vt:variant>
        <vt:lpwstr/>
      </vt:variant>
      <vt:variant>
        <vt:lpwstr>_Details_of_response</vt:lpwstr>
      </vt:variant>
      <vt:variant>
        <vt:i4>2359315</vt:i4>
      </vt:variant>
      <vt:variant>
        <vt:i4>2136</vt:i4>
      </vt:variant>
      <vt:variant>
        <vt:i4>0</vt:i4>
      </vt:variant>
      <vt:variant>
        <vt:i4>5</vt:i4>
      </vt:variant>
      <vt:variant>
        <vt:lpwstr/>
      </vt:variant>
      <vt:variant>
        <vt:lpwstr>_Details_of_response</vt:lpwstr>
      </vt:variant>
      <vt:variant>
        <vt:i4>2359315</vt:i4>
      </vt:variant>
      <vt:variant>
        <vt:i4>2133</vt:i4>
      </vt:variant>
      <vt:variant>
        <vt:i4>0</vt:i4>
      </vt:variant>
      <vt:variant>
        <vt:i4>5</vt:i4>
      </vt:variant>
      <vt:variant>
        <vt:lpwstr/>
      </vt:variant>
      <vt:variant>
        <vt:lpwstr>_Details_of_response</vt:lpwstr>
      </vt:variant>
      <vt:variant>
        <vt:i4>2359315</vt:i4>
      </vt:variant>
      <vt:variant>
        <vt:i4>2130</vt:i4>
      </vt:variant>
      <vt:variant>
        <vt:i4>0</vt:i4>
      </vt:variant>
      <vt:variant>
        <vt:i4>5</vt:i4>
      </vt:variant>
      <vt:variant>
        <vt:lpwstr/>
      </vt:variant>
      <vt:variant>
        <vt:lpwstr>_Details_of_response</vt:lpwstr>
      </vt:variant>
      <vt:variant>
        <vt:i4>2359315</vt:i4>
      </vt:variant>
      <vt:variant>
        <vt:i4>2127</vt:i4>
      </vt:variant>
      <vt:variant>
        <vt:i4>0</vt:i4>
      </vt:variant>
      <vt:variant>
        <vt:i4>5</vt:i4>
      </vt:variant>
      <vt:variant>
        <vt:lpwstr/>
      </vt:variant>
      <vt:variant>
        <vt:lpwstr>_Details_of_response</vt:lpwstr>
      </vt:variant>
      <vt:variant>
        <vt:i4>3866662</vt:i4>
      </vt:variant>
      <vt:variant>
        <vt:i4>2124</vt:i4>
      </vt:variant>
      <vt:variant>
        <vt:i4>0</vt:i4>
      </vt:variant>
      <vt:variant>
        <vt:i4>5</vt:i4>
      </vt:variant>
      <vt:variant>
        <vt:lpwstr/>
      </vt:variant>
      <vt:variant>
        <vt:lpwstr>_Search_Criteria</vt:lpwstr>
      </vt:variant>
      <vt:variant>
        <vt:i4>3866662</vt:i4>
      </vt:variant>
      <vt:variant>
        <vt:i4>2121</vt:i4>
      </vt:variant>
      <vt:variant>
        <vt:i4>0</vt:i4>
      </vt:variant>
      <vt:variant>
        <vt:i4>5</vt:i4>
      </vt:variant>
      <vt:variant>
        <vt:lpwstr/>
      </vt:variant>
      <vt:variant>
        <vt:lpwstr>_Search_Criteria</vt:lpwstr>
      </vt:variant>
      <vt:variant>
        <vt:i4>2359315</vt:i4>
      </vt:variant>
      <vt:variant>
        <vt:i4>2118</vt:i4>
      </vt:variant>
      <vt:variant>
        <vt:i4>0</vt:i4>
      </vt:variant>
      <vt:variant>
        <vt:i4>5</vt:i4>
      </vt:variant>
      <vt:variant>
        <vt:lpwstr/>
      </vt:variant>
      <vt:variant>
        <vt:lpwstr>_Details_of_response</vt:lpwstr>
      </vt:variant>
      <vt:variant>
        <vt:i4>2359315</vt:i4>
      </vt:variant>
      <vt:variant>
        <vt:i4>2115</vt:i4>
      </vt:variant>
      <vt:variant>
        <vt:i4>0</vt:i4>
      </vt:variant>
      <vt:variant>
        <vt:i4>5</vt:i4>
      </vt:variant>
      <vt:variant>
        <vt:lpwstr/>
      </vt:variant>
      <vt:variant>
        <vt:lpwstr>_Details_of_response</vt:lpwstr>
      </vt:variant>
      <vt:variant>
        <vt:i4>2359315</vt:i4>
      </vt:variant>
      <vt:variant>
        <vt:i4>2112</vt:i4>
      </vt:variant>
      <vt:variant>
        <vt:i4>0</vt:i4>
      </vt:variant>
      <vt:variant>
        <vt:i4>5</vt:i4>
      </vt:variant>
      <vt:variant>
        <vt:lpwstr/>
      </vt:variant>
      <vt:variant>
        <vt:lpwstr>_Details_of_response</vt:lpwstr>
      </vt:variant>
      <vt:variant>
        <vt:i4>2359321</vt:i4>
      </vt:variant>
      <vt:variant>
        <vt:i4>2109</vt:i4>
      </vt:variant>
      <vt:variant>
        <vt:i4>0</vt:i4>
      </vt:variant>
      <vt:variant>
        <vt:i4>5</vt:i4>
      </vt:variant>
      <vt:variant>
        <vt:lpwstr/>
      </vt:variant>
      <vt:variant>
        <vt:lpwstr>_General_SOAP_Faults</vt:lpwstr>
      </vt:variant>
      <vt:variant>
        <vt:i4>2556014</vt:i4>
      </vt:variant>
      <vt:variant>
        <vt:i4>2106</vt:i4>
      </vt:variant>
      <vt:variant>
        <vt:i4>0</vt:i4>
      </vt:variant>
      <vt:variant>
        <vt:i4>5</vt:i4>
      </vt:variant>
      <vt:variant>
        <vt:lpwstr/>
      </vt:variant>
      <vt:variant>
        <vt:lpwstr>_Detailed_XML_Schema_1</vt:lpwstr>
      </vt:variant>
      <vt:variant>
        <vt:i4>983041</vt:i4>
      </vt:variant>
      <vt:variant>
        <vt:i4>2103</vt:i4>
      </vt:variant>
      <vt:variant>
        <vt:i4>0</vt:i4>
      </vt:variant>
      <vt:variant>
        <vt:i4>5</vt:i4>
      </vt:variant>
      <vt:variant>
        <vt:lpwstr/>
      </vt:variant>
      <vt:variant>
        <vt:lpwstr>_Contact_Management_Service_</vt:lpwstr>
      </vt:variant>
      <vt:variant>
        <vt:i4>2359315</vt:i4>
      </vt:variant>
      <vt:variant>
        <vt:i4>2100</vt:i4>
      </vt:variant>
      <vt:variant>
        <vt:i4>0</vt:i4>
      </vt:variant>
      <vt:variant>
        <vt:i4>5</vt:i4>
      </vt:variant>
      <vt:variant>
        <vt:lpwstr/>
      </vt:variant>
      <vt:variant>
        <vt:lpwstr>_Details_of_response</vt:lpwstr>
      </vt:variant>
      <vt:variant>
        <vt:i4>2686995</vt:i4>
      </vt:variant>
      <vt:variant>
        <vt:i4>2097</vt:i4>
      </vt:variant>
      <vt:variant>
        <vt:i4>0</vt:i4>
      </vt:variant>
      <vt:variant>
        <vt:i4>5</vt:i4>
      </vt:variant>
      <vt:variant>
        <vt:lpwstr/>
      </vt:variant>
      <vt:variant>
        <vt:lpwstr>_HTTP_Response_Codes</vt:lpwstr>
      </vt:variant>
      <vt:variant>
        <vt:i4>2359315</vt:i4>
      </vt:variant>
      <vt:variant>
        <vt:i4>2094</vt:i4>
      </vt:variant>
      <vt:variant>
        <vt:i4>0</vt:i4>
      </vt:variant>
      <vt:variant>
        <vt:i4>5</vt:i4>
      </vt:variant>
      <vt:variant>
        <vt:lpwstr/>
      </vt:variant>
      <vt:variant>
        <vt:lpwstr>_Details_of_response</vt:lpwstr>
      </vt:variant>
      <vt:variant>
        <vt:i4>2686995</vt:i4>
      </vt:variant>
      <vt:variant>
        <vt:i4>2091</vt:i4>
      </vt:variant>
      <vt:variant>
        <vt:i4>0</vt:i4>
      </vt:variant>
      <vt:variant>
        <vt:i4>5</vt:i4>
      </vt:variant>
      <vt:variant>
        <vt:lpwstr/>
      </vt:variant>
      <vt:variant>
        <vt:lpwstr>_HTTP_Response_Codes</vt:lpwstr>
      </vt:variant>
      <vt:variant>
        <vt:i4>2359315</vt:i4>
      </vt:variant>
      <vt:variant>
        <vt:i4>2088</vt:i4>
      </vt:variant>
      <vt:variant>
        <vt:i4>0</vt:i4>
      </vt:variant>
      <vt:variant>
        <vt:i4>5</vt:i4>
      </vt:variant>
      <vt:variant>
        <vt:lpwstr/>
      </vt:variant>
      <vt:variant>
        <vt:lpwstr>_Details_of_response</vt:lpwstr>
      </vt:variant>
      <vt:variant>
        <vt:i4>2686995</vt:i4>
      </vt:variant>
      <vt:variant>
        <vt:i4>2085</vt:i4>
      </vt:variant>
      <vt:variant>
        <vt:i4>0</vt:i4>
      </vt:variant>
      <vt:variant>
        <vt:i4>5</vt:i4>
      </vt:variant>
      <vt:variant>
        <vt:lpwstr/>
      </vt:variant>
      <vt:variant>
        <vt:lpwstr>_HTTP_Response_Codes</vt:lpwstr>
      </vt:variant>
      <vt:variant>
        <vt:i4>2359315</vt:i4>
      </vt:variant>
      <vt:variant>
        <vt:i4>2082</vt:i4>
      </vt:variant>
      <vt:variant>
        <vt:i4>0</vt:i4>
      </vt:variant>
      <vt:variant>
        <vt:i4>5</vt:i4>
      </vt:variant>
      <vt:variant>
        <vt:lpwstr/>
      </vt:variant>
      <vt:variant>
        <vt:lpwstr>_Details_of_response</vt:lpwstr>
      </vt:variant>
      <vt:variant>
        <vt:i4>2686995</vt:i4>
      </vt:variant>
      <vt:variant>
        <vt:i4>2079</vt:i4>
      </vt:variant>
      <vt:variant>
        <vt:i4>0</vt:i4>
      </vt:variant>
      <vt:variant>
        <vt:i4>5</vt:i4>
      </vt:variant>
      <vt:variant>
        <vt:lpwstr/>
      </vt:variant>
      <vt:variant>
        <vt:lpwstr>_HTTP_Response_Codes</vt:lpwstr>
      </vt:variant>
      <vt:variant>
        <vt:i4>2359315</vt:i4>
      </vt:variant>
      <vt:variant>
        <vt:i4>2076</vt:i4>
      </vt:variant>
      <vt:variant>
        <vt:i4>0</vt:i4>
      </vt:variant>
      <vt:variant>
        <vt:i4>5</vt:i4>
      </vt:variant>
      <vt:variant>
        <vt:lpwstr/>
      </vt:variant>
      <vt:variant>
        <vt:lpwstr>_Details_of_response</vt:lpwstr>
      </vt:variant>
      <vt:variant>
        <vt:i4>2686995</vt:i4>
      </vt:variant>
      <vt:variant>
        <vt:i4>2073</vt:i4>
      </vt:variant>
      <vt:variant>
        <vt:i4>0</vt:i4>
      </vt:variant>
      <vt:variant>
        <vt:i4>5</vt:i4>
      </vt:variant>
      <vt:variant>
        <vt:lpwstr/>
      </vt:variant>
      <vt:variant>
        <vt:lpwstr>_HTTP_Response_Codes</vt:lpwstr>
      </vt:variant>
      <vt:variant>
        <vt:i4>2359315</vt:i4>
      </vt:variant>
      <vt:variant>
        <vt:i4>2070</vt:i4>
      </vt:variant>
      <vt:variant>
        <vt:i4>0</vt:i4>
      </vt:variant>
      <vt:variant>
        <vt:i4>5</vt:i4>
      </vt:variant>
      <vt:variant>
        <vt:lpwstr/>
      </vt:variant>
      <vt:variant>
        <vt:lpwstr>_Details_of_response</vt:lpwstr>
      </vt:variant>
      <vt:variant>
        <vt:i4>2686995</vt:i4>
      </vt:variant>
      <vt:variant>
        <vt:i4>2067</vt:i4>
      </vt:variant>
      <vt:variant>
        <vt:i4>0</vt:i4>
      </vt:variant>
      <vt:variant>
        <vt:i4>5</vt:i4>
      </vt:variant>
      <vt:variant>
        <vt:lpwstr/>
      </vt:variant>
      <vt:variant>
        <vt:lpwstr>_HTTP_Response_Codes</vt:lpwstr>
      </vt:variant>
      <vt:variant>
        <vt:i4>3866662</vt:i4>
      </vt:variant>
      <vt:variant>
        <vt:i4>2064</vt:i4>
      </vt:variant>
      <vt:variant>
        <vt:i4>0</vt:i4>
      </vt:variant>
      <vt:variant>
        <vt:i4>5</vt:i4>
      </vt:variant>
      <vt:variant>
        <vt:lpwstr/>
      </vt:variant>
      <vt:variant>
        <vt:lpwstr>_Search_Criteria</vt:lpwstr>
      </vt:variant>
      <vt:variant>
        <vt:i4>3866662</vt:i4>
      </vt:variant>
      <vt:variant>
        <vt:i4>2061</vt:i4>
      </vt:variant>
      <vt:variant>
        <vt:i4>0</vt:i4>
      </vt:variant>
      <vt:variant>
        <vt:i4>5</vt:i4>
      </vt:variant>
      <vt:variant>
        <vt:lpwstr/>
      </vt:variant>
      <vt:variant>
        <vt:lpwstr>_Search_Criteria</vt:lpwstr>
      </vt:variant>
      <vt:variant>
        <vt:i4>2359315</vt:i4>
      </vt:variant>
      <vt:variant>
        <vt:i4>2058</vt:i4>
      </vt:variant>
      <vt:variant>
        <vt:i4>0</vt:i4>
      </vt:variant>
      <vt:variant>
        <vt:i4>5</vt:i4>
      </vt:variant>
      <vt:variant>
        <vt:lpwstr/>
      </vt:variant>
      <vt:variant>
        <vt:lpwstr>_Details_of_response</vt:lpwstr>
      </vt:variant>
      <vt:variant>
        <vt:i4>2686995</vt:i4>
      </vt:variant>
      <vt:variant>
        <vt:i4>2055</vt:i4>
      </vt:variant>
      <vt:variant>
        <vt:i4>0</vt:i4>
      </vt:variant>
      <vt:variant>
        <vt:i4>5</vt:i4>
      </vt:variant>
      <vt:variant>
        <vt:lpwstr/>
      </vt:variant>
      <vt:variant>
        <vt:lpwstr>_HTTP_Response_Codes</vt:lpwstr>
      </vt:variant>
      <vt:variant>
        <vt:i4>2359315</vt:i4>
      </vt:variant>
      <vt:variant>
        <vt:i4>2052</vt:i4>
      </vt:variant>
      <vt:variant>
        <vt:i4>0</vt:i4>
      </vt:variant>
      <vt:variant>
        <vt:i4>5</vt:i4>
      </vt:variant>
      <vt:variant>
        <vt:lpwstr/>
      </vt:variant>
      <vt:variant>
        <vt:lpwstr>_Details_of_response</vt:lpwstr>
      </vt:variant>
      <vt:variant>
        <vt:i4>2686995</vt:i4>
      </vt:variant>
      <vt:variant>
        <vt:i4>2049</vt:i4>
      </vt:variant>
      <vt:variant>
        <vt:i4>0</vt:i4>
      </vt:variant>
      <vt:variant>
        <vt:i4>5</vt:i4>
      </vt:variant>
      <vt:variant>
        <vt:lpwstr/>
      </vt:variant>
      <vt:variant>
        <vt:lpwstr>_HTTP_Response_Codes</vt:lpwstr>
      </vt:variant>
      <vt:variant>
        <vt:i4>2556014</vt:i4>
      </vt:variant>
      <vt:variant>
        <vt:i4>2046</vt:i4>
      </vt:variant>
      <vt:variant>
        <vt:i4>0</vt:i4>
      </vt:variant>
      <vt:variant>
        <vt:i4>5</vt:i4>
      </vt:variant>
      <vt:variant>
        <vt:lpwstr/>
      </vt:variant>
      <vt:variant>
        <vt:lpwstr>_Detailed_XML_Schema_1</vt:lpwstr>
      </vt:variant>
      <vt:variant>
        <vt:i4>983041</vt:i4>
      </vt:variant>
      <vt:variant>
        <vt:i4>2043</vt:i4>
      </vt:variant>
      <vt:variant>
        <vt:i4>0</vt:i4>
      </vt:variant>
      <vt:variant>
        <vt:i4>5</vt:i4>
      </vt:variant>
      <vt:variant>
        <vt:lpwstr/>
      </vt:variant>
      <vt:variant>
        <vt:lpwstr>_Contact_Management_Service_</vt:lpwstr>
      </vt:variant>
      <vt:variant>
        <vt:i4>2359315</vt:i4>
      </vt:variant>
      <vt:variant>
        <vt:i4>2040</vt:i4>
      </vt:variant>
      <vt:variant>
        <vt:i4>0</vt:i4>
      </vt:variant>
      <vt:variant>
        <vt:i4>5</vt:i4>
      </vt:variant>
      <vt:variant>
        <vt:lpwstr/>
      </vt:variant>
      <vt:variant>
        <vt:lpwstr>_Details_of_response</vt:lpwstr>
      </vt:variant>
      <vt:variant>
        <vt:i4>2686995</vt:i4>
      </vt:variant>
      <vt:variant>
        <vt:i4>2037</vt:i4>
      </vt:variant>
      <vt:variant>
        <vt:i4>0</vt:i4>
      </vt:variant>
      <vt:variant>
        <vt:i4>5</vt:i4>
      </vt:variant>
      <vt:variant>
        <vt:lpwstr/>
      </vt:variant>
      <vt:variant>
        <vt:lpwstr>_HTTP_Response_Codes</vt:lpwstr>
      </vt:variant>
      <vt:variant>
        <vt:i4>2359315</vt:i4>
      </vt:variant>
      <vt:variant>
        <vt:i4>2034</vt:i4>
      </vt:variant>
      <vt:variant>
        <vt:i4>0</vt:i4>
      </vt:variant>
      <vt:variant>
        <vt:i4>5</vt:i4>
      </vt:variant>
      <vt:variant>
        <vt:lpwstr/>
      </vt:variant>
      <vt:variant>
        <vt:lpwstr>_Details_of_response</vt:lpwstr>
      </vt:variant>
      <vt:variant>
        <vt:i4>2686995</vt:i4>
      </vt:variant>
      <vt:variant>
        <vt:i4>2031</vt:i4>
      </vt:variant>
      <vt:variant>
        <vt:i4>0</vt:i4>
      </vt:variant>
      <vt:variant>
        <vt:i4>5</vt:i4>
      </vt:variant>
      <vt:variant>
        <vt:lpwstr/>
      </vt:variant>
      <vt:variant>
        <vt:lpwstr>_HTTP_Response_Codes</vt:lpwstr>
      </vt:variant>
      <vt:variant>
        <vt:i4>2359315</vt:i4>
      </vt:variant>
      <vt:variant>
        <vt:i4>2028</vt:i4>
      </vt:variant>
      <vt:variant>
        <vt:i4>0</vt:i4>
      </vt:variant>
      <vt:variant>
        <vt:i4>5</vt:i4>
      </vt:variant>
      <vt:variant>
        <vt:lpwstr/>
      </vt:variant>
      <vt:variant>
        <vt:lpwstr>_Details_of_response</vt:lpwstr>
      </vt:variant>
      <vt:variant>
        <vt:i4>2686995</vt:i4>
      </vt:variant>
      <vt:variant>
        <vt:i4>2025</vt:i4>
      </vt:variant>
      <vt:variant>
        <vt:i4>0</vt:i4>
      </vt:variant>
      <vt:variant>
        <vt:i4>5</vt:i4>
      </vt:variant>
      <vt:variant>
        <vt:lpwstr/>
      </vt:variant>
      <vt:variant>
        <vt:lpwstr>_HTTP_Response_Codes</vt:lpwstr>
      </vt:variant>
      <vt:variant>
        <vt:i4>2359315</vt:i4>
      </vt:variant>
      <vt:variant>
        <vt:i4>2022</vt:i4>
      </vt:variant>
      <vt:variant>
        <vt:i4>0</vt:i4>
      </vt:variant>
      <vt:variant>
        <vt:i4>5</vt:i4>
      </vt:variant>
      <vt:variant>
        <vt:lpwstr/>
      </vt:variant>
      <vt:variant>
        <vt:lpwstr>_Details_of_response</vt:lpwstr>
      </vt:variant>
      <vt:variant>
        <vt:i4>2686995</vt:i4>
      </vt:variant>
      <vt:variant>
        <vt:i4>2019</vt:i4>
      </vt:variant>
      <vt:variant>
        <vt:i4>0</vt:i4>
      </vt:variant>
      <vt:variant>
        <vt:i4>5</vt:i4>
      </vt:variant>
      <vt:variant>
        <vt:lpwstr/>
      </vt:variant>
      <vt:variant>
        <vt:lpwstr>_HTTP_Response_Codes</vt:lpwstr>
      </vt:variant>
      <vt:variant>
        <vt:i4>2359315</vt:i4>
      </vt:variant>
      <vt:variant>
        <vt:i4>2016</vt:i4>
      </vt:variant>
      <vt:variant>
        <vt:i4>0</vt:i4>
      </vt:variant>
      <vt:variant>
        <vt:i4>5</vt:i4>
      </vt:variant>
      <vt:variant>
        <vt:lpwstr/>
      </vt:variant>
      <vt:variant>
        <vt:lpwstr>_Details_of_response</vt:lpwstr>
      </vt:variant>
      <vt:variant>
        <vt:i4>2686995</vt:i4>
      </vt:variant>
      <vt:variant>
        <vt:i4>2013</vt:i4>
      </vt:variant>
      <vt:variant>
        <vt:i4>0</vt:i4>
      </vt:variant>
      <vt:variant>
        <vt:i4>5</vt:i4>
      </vt:variant>
      <vt:variant>
        <vt:lpwstr/>
      </vt:variant>
      <vt:variant>
        <vt:lpwstr>_HTTP_Response_Codes</vt:lpwstr>
      </vt:variant>
      <vt:variant>
        <vt:i4>2359315</vt:i4>
      </vt:variant>
      <vt:variant>
        <vt:i4>2010</vt:i4>
      </vt:variant>
      <vt:variant>
        <vt:i4>0</vt:i4>
      </vt:variant>
      <vt:variant>
        <vt:i4>5</vt:i4>
      </vt:variant>
      <vt:variant>
        <vt:lpwstr/>
      </vt:variant>
      <vt:variant>
        <vt:lpwstr>_Details_of_response</vt:lpwstr>
      </vt:variant>
      <vt:variant>
        <vt:i4>2686995</vt:i4>
      </vt:variant>
      <vt:variant>
        <vt:i4>2007</vt:i4>
      </vt:variant>
      <vt:variant>
        <vt:i4>0</vt:i4>
      </vt:variant>
      <vt:variant>
        <vt:i4>5</vt:i4>
      </vt:variant>
      <vt:variant>
        <vt:lpwstr/>
      </vt:variant>
      <vt:variant>
        <vt:lpwstr>_HTTP_Response_Codes</vt:lpwstr>
      </vt:variant>
      <vt:variant>
        <vt:i4>3866662</vt:i4>
      </vt:variant>
      <vt:variant>
        <vt:i4>2004</vt:i4>
      </vt:variant>
      <vt:variant>
        <vt:i4>0</vt:i4>
      </vt:variant>
      <vt:variant>
        <vt:i4>5</vt:i4>
      </vt:variant>
      <vt:variant>
        <vt:lpwstr/>
      </vt:variant>
      <vt:variant>
        <vt:lpwstr>_Search_Criteria</vt:lpwstr>
      </vt:variant>
      <vt:variant>
        <vt:i4>3866662</vt:i4>
      </vt:variant>
      <vt:variant>
        <vt:i4>2001</vt:i4>
      </vt:variant>
      <vt:variant>
        <vt:i4>0</vt:i4>
      </vt:variant>
      <vt:variant>
        <vt:i4>5</vt:i4>
      </vt:variant>
      <vt:variant>
        <vt:lpwstr/>
      </vt:variant>
      <vt:variant>
        <vt:lpwstr>_Search_Criteria</vt:lpwstr>
      </vt:variant>
      <vt:variant>
        <vt:i4>2359315</vt:i4>
      </vt:variant>
      <vt:variant>
        <vt:i4>1998</vt:i4>
      </vt:variant>
      <vt:variant>
        <vt:i4>0</vt:i4>
      </vt:variant>
      <vt:variant>
        <vt:i4>5</vt:i4>
      </vt:variant>
      <vt:variant>
        <vt:lpwstr/>
      </vt:variant>
      <vt:variant>
        <vt:lpwstr>_Details_of_response</vt:lpwstr>
      </vt:variant>
      <vt:variant>
        <vt:i4>2686995</vt:i4>
      </vt:variant>
      <vt:variant>
        <vt:i4>1995</vt:i4>
      </vt:variant>
      <vt:variant>
        <vt:i4>0</vt:i4>
      </vt:variant>
      <vt:variant>
        <vt:i4>5</vt:i4>
      </vt:variant>
      <vt:variant>
        <vt:lpwstr/>
      </vt:variant>
      <vt:variant>
        <vt:lpwstr>_HTTP_Response_Codes</vt:lpwstr>
      </vt:variant>
      <vt:variant>
        <vt:i4>2359315</vt:i4>
      </vt:variant>
      <vt:variant>
        <vt:i4>1992</vt:i4>
      </vt:variant>
      <vt:variant>
        <vt:i4>0</vt:i4>
      </vt:variant>
      <vt:variant>
        <vt:i4>5</vt:i4>
      </vt:variant>
      <vt:variant>
        <vt:lpwstr/>
      </vt:variant>
      <vt:variant>
        <vt:lpwstr>_Details_of_response</vt:lpwstr>
      </vt:variant>
      <vt:variant>
        <vt:i4>2686995</vt:i4>
      </vt:variant>
      <vt:variant>
        <vt:i4>1989</vt:i4>
      </vt:variant>
      <vt:variant>
        <vt:i4>0</vt:i4>
      </vt:variant>
      <vt:variant>
        <vt:i4>5</vt:i4>
      </vt:variant>
      <vt:variant>
        <vt:lpwstr/>
      </vt:variant>
      <vt:variant>
        <vt:lpwstr>_HTTP_Response_Codes</vt:lpwstr>
      </vt:variant>
      <vt:variant>
        <vt:i4>2359315</vt:i4>
      </vt:variant>
      <vt:variant>
        <vt:i4>1986</vt:i4>
      </vt:variant>
      <vt:variant>
        <vt:i4>0</vt:i4>
      </vt:variant>
      <vt:variant>
        <vt:i4>5</vt:i4>
      </vt:variant>
      <vt:variant>
        <vt:lpwstr/>
      </vt:variant>
      <vt:variant>
        <vt:lpwstr>_Details_of_response</vt:lpwstr>
      </vt:variant>
      <vt:variant>
        <vt:i4>2686995</vt:i4>
      </vt:variant>
      <vt:variant>
        <vt:i4>1983</vt:i4>
      </vt:variant>
      <vt:variant>
        <vt:i4>0</vt:i4>
      </vt:variant>
      <vt:variant>
        <vt:i4>5</vt:i4>
      </vt:variant>
      <vt:variant>
        <vt:lpwstr/>
      </vt:variant>
      <vt:variant>
        <vt:lpwstr>_HTTP_Response_Codes</vt:lpwstr>
      </vt:variant>
      <vt:variant>
        <vt:i4>2556014</vt:i4>
      </vt:variant>
      <vt:variant>
        <vt:i4>1980</vt:i4>
      </vt:variant>
      <vt:variant>
        <vt:i4>0</vt:i4>
      </vt:variant>
      <vt:variant>
        <vt:i4>5</vt:i4>
      </vt:variant>
      <vt:variant>
        <vt:lpwstr/>
      </vt:variant>
      <vt:variant>
        <vt:lpwstr>_Detailed_XML_Schema_1</vt:lpwstr>
      </vt:variant>
      <vt:variant>
        <vt:i4>983041</vt:i4>
      </vt:variant>
      <vt:variant>
        <vt:i4>1977</vt:i4>
      </vt:variant>
      <vt:variant>
        <vt:i4>0</vt:i4>
      </vt:variant>
      <vt:variant>
        <vt:i4>5</vt:i4>
      </vt:variant>
      <vt:variant>
        <vt:lpwstr/>
      </vt:variant>
      <vt:variant>
        <vt:lpwstr>_Contact_Management_Service_</vt:lpwstr>
      </vt:variant>
      <vt:variant>
        <vt:i4>3997811</vt:i4>
      </vt:variant>
      <vt:variant>
        <vt:i4>1968</vt:i4>
      </vt:variant>
      <vt:variant>
        <vt:i4>0</vt:i4>
      </vt:variant>
      <vt:variant>
        <vt:i4>5</vt:i4>
      </vt:variant>
      <vt:variant>
        <vt:lpwstr>http://www.w3.org/Protocols/rfc2616/rfc2616-sec9.html</vt:lpwstr>
      </vt:variant>
      <vt:variant>
        <vt:lpwstr>sec9.3</vt:lpwstr>
      </vt:variant>
      <vt:variant>
        <vt:i4>7143513</vt:i4>
      </vt:variant>
      <vt:variant>
        <vt:i4>1965</vt:i4>
      </vt:variant>
      <vt:variant>
        <vt:i4>0</vt:i4>
      </vt:variant>
      <vt:variant>
        <vt:i4>5</vt:i4>
      </vt:variant>
      <vt:variant>
        <vt:lpwstr/>
      </vt:variant>
      <vt:variant>
        <vt:lpwstr>_References</vt:lpwstr>
      </vt:variant>
      <vt:variant>
        <vt:i4>7143513</vt:i4>
      </vt:variant>
      <vt:variant>
        <vt:i4>1962</vt:i4>
      </vt:variant>
      <vt:variant>
        <vt:i4>0</vt:i4>
      </vt:variant>
      <vt:variant>
        <vt:i4>5</vt:i4>
      </vt:variant>
      <vt:variant>
        <vt:lpwstr/>
      </vt:variant>
      <vt:variant>
        <vt:lpwstr>_References</vt:lpwstr>
      </vt:variant>
      <vt:variant>
        <vt:i4>589917</vt:i4>
      </vt:variant>
      <vt:variant>
        <vt:i4>1959</vt:i4>
      </vt:variant>
      <vt:variant>
        <vt:i4>0</vt:i4>
      </vt:variant>
      <vt:variant>
        <vt:i4>5</vt:i4>
      </vt:variant>
      <vt:variant>
        <vt:lpwstr>http://types.ws.nb.aab.att.com/v1</vt:lpwstr>
      </vt:variant>
      <vt:variant>
        <vt:lpwstr/>
      </vt:variant>
      <vt:variant>
        <vt:i4>2556014</vt:i4>
      </vt:variant>
      <vt:variant>
        <vt:i4>1956</vt:i4>
      </vt:variant>
      <vt:variant>
        <vt:i4>0</vt:i4>
      </vt:variant>
      <vt:variant>
        <vt:i4>5</vt:i4>
      </vt:variant>
      <vt:variant>
        <vt:lpwstr/>
      </vt:variant>
      <vt:variant>
        <vt:lpwstr>_Detailed_XML_Schema_1</vt:lpwstr>
      </vt:variant>
      <vt:variant>
        <vt:i4>720984</vt:i4>
      </vt:variant>
      <vt:variant>
        <vt:i4>1953</vt:i4>
      </vt:variant>
      <vt:variant>
        <vt:i4>0</vt:i4>
      </vt:variant>
      <vt:variant>
        <vt:i4>5</vt:i4>
      </vt:variant>
      <vt:variant>
        <vt:lpwstr>http://en.wikipedia.org/wiki/XML</vt:lpwstr>
      </vt:variant>
      <vt:variant>
        <vt:lpwstr/>
      </vt:variant>
      <vt:variant>
        <vt:i4>5767233</vt:i4>
      </vt:variant>
      <vt:variant>
        <vt:i4>1950</vt:i4>
      </vt:variant>
      <vt:variant>
        <vt:i4>0</vt:i4>
      </vt:variant>
      <vt:variant>
        <vt:i4>5</vt:i4>
      </vt:variant>
      <vt:variant>
        <vt:lpwstr/>
      </vt:variant>
      <vt:variant>
        <vt:lpwstr>_Terminal_Location</vt:lpwstr>
      </vt:variant>
      <vt:variant>
        <vt:i4>327752</vt:i4>
      </vt:variant>
      <vt:variant>
        <vt:i4>1947</vt:i4>
      </vt:variant>
      <vt:variant>
        <vt:i4>0</vt:i4>
      </vt:variant>
      <vt:variant>
        <vt:i4>5</vt:i4>
      </vt:variant>
      <vt:variant>
        <vt:lpwstr>http://en.wikipedia.org/wiki/Internet_media_type</vt:lpwstr>
      </vt:variant>
      <vt:variant>
        <vt:lpwstr/>
      </vt:variant>
      <vt:variant>
        <vt:i4>1704006</vt:i4>
      </vt:variant>
      <vt:variant>
        <vt:i4>1944</vt:i4>
      </vt:variant>
      <vt:variant>
        <vt:i4>0</vt:i4>
      </vt:variant>
      <vt:variant>
        <vt:i4>5</vt:i4>
      </vt:variant>
      <vt:variant>
        <vt:lpwstr>http://en.wikipedia.org/wiki/JSON</vt:lpwstr>
      </vt:variant>
      <vt:variant>
        <vt:lpwstr/>
      </vt:variant>
      <vt:variant>
        <vt:i4>3997811</vt:i4>
      </vt:variant>
      <vt:variant>
        <vt:i4>1941</vt:i4>
      </vt:variant>
      <vt:variant>
        <vt:i4>0</vt:i4>
      </vt:variant>
      <vt:variant>
        <vt:i4>5</vt:i4>
      </vt:variant>
      <vt:variant>
        <vt:lpwstr>http://www.w3.org/Protocols/rfc2616/rfc2616-sec9.html</vt:lpwstr>
      </vt:variant>
      <vt:variant>
        <vt:lpwstr>sec9.3</vt:lpwstr>
      </vt:variant>
      <vt:variant>
        <vt:i4>7143513</vt:i4>
      </vt:variant>
      <vt:variant>
        <vt:i4>1938</vt:i4>
      </vt:variant>
      <vt:variant>
        <vt:i4>0</vt:i4>
      </vt:variant>
      <vt:variant>
        <vt:i4>5</vt:i4>
      </vt:variant>
      <vt:variant>
        <vt:lpwstr/>
      </vt:variant>
      <vt:variant>
        <vt:lpwstr>_References</vt:lpwstr>
      </vt:variant>
      <vt:variant>
        <vt:i4>4980760</vt:i4>
      </vt:variant>
      <vt:variant>
        <vt:i4>1935</vt:i4>
      </vt:variant>
      <vt:variant>
        <vt:i4>0</vt:i4>
      </vt:variant>
      <vt:variant>
        <vt:i4>5</vt:i4>
      </vt:variant>
      <vt:variant>
        <vt:lpwstr>http://developer.att.com/</vt:lpwstr>
      </vt:variant>
      <vt:variant>
        <vt:lpwstr/>
      </vt:variant>
      <vt:variant>
        <vt:i4>327791</vt:i4>
      </vt:variant>
      <vt:variant>
        <vt:i4>1932</vt:i4>
      </vt:variant>
      <vt:variant>
        <vt:i4>0</vt:i4>
      </vt:variant>
      <vt:variant>
        <vt:i4>5</vt:i4>
      </vt:variant>
      <vt:variant>
        <vt:lpwstr>mailto:developer.program@att.com</vt:lpwstr>
      </vt:variant>
      <vt:variant>
        <vt:lpwstr/>
      </vt:variant>
      <vt:variant>
        <vt:i4>4784214</vt:i4>
      </vt:variant>
      <vt:variant>
        <vt:i4>1929</vt:i4>
      </vt:variant>
      <vt:variant>
        <vt:i4>0</vt:i4>
      </vt:variant>
      <vt:variant>
        <vt:i4>5</vt:i4>
      </vt:variant>
      <vt:variant>
        <vt:lpwstr/>
      </vt:variant>
      <vt:variant>
        <vt:lpwstr>_Appendix_A</vt:lpwstr>
      </vt:variant>
      <vt:variant>
        <vt:i4>1769525</vt:i4>
      </vt:variant>
      <vt:variant>
        <vt:i4>1922</vt:i4>
      </vt:variant>
      <vt:variant>
        <vt:i4>0</vt:i4>
      </vt:variant>
      <vt:variant>
        <vt:i4>5</vt:i4>
      </vt:variant>
      <vt:variant>
        <vt:lpwstr/>
      </vt:variant>
      <vt:variant>
        <vt:lpwstr>_Toc271059328</vt:lpwstr>
      </vt:variant>
      <vt:variant>
        <vt:i4>1769525</vt:i4>
      </vt:variant>
      <vt:variant>
        <vt:i4>1916</vt:i4>
      </vt:variant>
      <vt:variant>
        <vt:i4>0</vt:i4>
      </vt:variant>
      <vt:variant>
        <vt:i4>5</vt:i4>
      </vt:variant>
      <vt:variant>
        <vt:lpwstr/>
      </vt:variant>
      <vt:variant>
        <vt:lpwstr>_Toc271059327</vt:lpwstr>
      </vt:variant>
      <vt:variant>
        <vt:i4>1769525</vt:i4>
      </vt:variant>
      <vt:variant>
        <vt:i4>1910</vt:i4>
      </vt:variant>
      <vt:variant>
        <vt:i4>0</vt:i4>
      </vt:variant>
      <vt:variant>
        <vt:i4>5</vt:i4>
      </vt:variant>
      <vt:variant>
        <vt:lpwstr/>
      </vt:variant>
      <vt:variant>
        <vt:lpwstr>_Toc271059326</vt:lpwstr>
      </vt:variant>
      <vt:variant>
        <vt:i4>1769525</vt:i4>
      </vt:variant>
      <vt:variant>
        <vt:i4>1904</vt:i4>
      </vt:variant>
      <vt:variant>
        <vt:i4>0</vt:i4>
      </vt:variant>
      <vt:variant>
        <vt:i4>5</vt:i4>
      </vt:variant>
      <vt:variant>
        <vt:lpwstr/>
      </vt:variant>
      <vt:variant>
        <vt:lpwstr>_Toc271059325</vt:lpwstr>
      </vt:variant>
      <vt:variant>
        <vt:i4>1769525</vt:i4>
      </vt:variant>
      <vt:variant>
        <vt:i4>1898</vt:i4>
      </vt:variant>
      <vt:variant>
        <vt:i4>0</vt:i4>
      </vt:variant>
      <vt:variant>
        <vt:i4>5</vt:i4>
      </vt:variant>
      <vt:variant>
        <vt:lpwstr/>
      </vt:variant>
      <vt:variant>
        <vt:lpwstr>_Toc271059324</vt:lpwstr>
      </vt:variant>
      <vt:variant>
        <vt:i4>1769525</vt:i4>
      </vt:variant>
      <vt:variant>
        <vt:i4>1892</vt:i4>
      </vt:variant>
      <vt:variant>
        <vt:i4>0</vt:i4>
      </vt:variant>
      <vt:variant>
        <vt:i4>5</vt:i4>
      </vt:variant>
      <vt:variant>
        <vt:lpwstr/>
      </vt:variant>
      <vt:variant>
        <vt:lpwstr>_Toc271059323</vt:lpwstr>
      </vt:variant>
      <vt:variant>
        <vt:i4>1769525</vt:i4>
      </vt:variant>
      <vt:variant>
        <vt:i4>1886</vt:i4>
      </vt:variant>
      <vt:variant>
        <vt:i4>0</vt:i4>
      </vt:variant>
      <vt:variant>
        <vt:i4>5</vt:i4>
      </vt:variant>
      <vt:variant>
        <vt:lpwstr/>
      </vt:variant>
      <vt:variant>
        <vt:lpwstr>_Toc271059322</vt:lpwstr>
      </vt:variant>
      <vt:variant>
        <vt:i4>1769525</vt:i4>
      </vt:variant>
      <vt:variant>
        <vt:i4>1880</vt:i4>
      </vt:variant>
      <vt:variant>
        <vt:i4>0</vt:i4>
      </vt:variant>
      <vt:variant>
        <vt:i4>5</vt:i4>
      </vt:variant>
      <vt:variant>
        <vt:lpwstr/>
      </vt:variant>
      <vt:variant>
        <vt:lpwstr>_Toc271059321</vt:lpwstr>
      </vt:variant>
      <vt:variant>
        <vt:i4>1769525</vt:i4>
      </vt:variant>
      <vt:variant>
        <vt:i4>1874</vt:i4>
      </vt:variant>
      <vt:variant>
        <vt:i4>0</vt:i4>
      </vt:variant>
      <vt:variant>
        <vt:i4>5</vt:i4>
      </vt:variant>
      <vt:variant>
        <vt:lpwstr/>
      </vt:variant>
      <vt:variant>
        <vt:lpwstr>_Toc271059320</vt:lpwstr>
      </vt:variant>
      <vt:variant>
        <vt:i4>1572917</vt:i4>
      </vt:variant>
      <vt:variant>
        <vt:i4>1865</vt:i4>
      </vt:variant>
      <vt:variant>
        <vt:i4>0</vt:i4>
      </vt:variant>
      <vt:variant>
        <vt:i4>5</vt:i4>
      </vt:variant>
      <vt:variant>
        <vt:lpwstr/>
      </vt:variant>
      <vt:variant>
        <vt:lpwstr>_Toc271059319</vt:lpwstr>
      </vt:variant>
      <vt:variant>
        <vt:i4>1572917</vt:i4>
      </vt:variant>
      <vt:variant>
        <vt:i4>1859</vt:i4>
      </vt:variant>
      <vt:variant>
        <vt:i4>0</vt:i4>
      </vt:variant>
      <vt:variant>
        <vt:i4>5</vt:i4>
      </vt:variant>
      <vt:variant>
        <vt:lpwstr/>
      </vt:variant>
      <vt:variant>
        <vt:lpwstr>_Toc271059318</vt:lpwstr>
      </vt:variant>
      <vt:variant>
        <vt:i4>1572917</vt:i4>
      </vt:variant>
      <vt:variant>
        <vt:i4>1853</vt:i4>
      </vt:variant>
      <vt:variant>
        <vt:i4>0</vt:i4>
      </vt:variant>
      <vt:variant>
        <vt:i4>5</vt:i4>
      </vt:variant>
      <vt:variant>
        <vt:lpwstr/>
      </vt:variant>
      <vt:variant>
        <vt:lpwstr>_Toc271059317</vt:lpwstr>
      </vt:variant>
      <vt:variant>
        <vt:i4>1572917</vt:i4>
      </vt:variant>
      <vt:variant>
        <vt:i4>1844</vt:i4>
      </vt:variant>
      <vt:variant>
        <vt:i4>0</vt:i4>
      </vt:variant>
      <vt:variant>
        <vt:i4>5</vt:i4>
      </vt:variant>
      <vt:variant>
        <vt:lpwstr/>
      </vt:variant>
      <vt:variant>
        <vt:lpwstr>_Toc271059316</vt:lpwstr>
      </vt:variant>
      <vt:variant>
        <vt:i4>1572917</vt:i4>
      </vt:variant>
      <vt:variant>
        <vt:i4>1838</vt:i4>
      </vt:variant>
      <vt:variant>
        <vt:i4>0</vt:i4>
      </vt:variant>
      <vt:variant>
        <vt:i4>5</vt:i4>
      </vt:variant>
      <vt:variant>
        <vt:lpwstr/>
      </vt:variant>
      <vt:variant>
        <vt:lpwstr>_Toc271059315</vt:lpwstr>
      </vt:variant>
      <vt:variant>
        <vt:i4>1572917</vt:i4>
      </vt:variant>
      <vt:variant>
        <vt:i4>1832</vt:i4>
      </vt:variant>
      <vt:variant>
        <vt:i4>0</vt:i4>
      </vt:variant>
      <vt:variant>
        <vt:i4>5</vt:i4>
      </vt:variant>
      <vt:variant>
        <vt:lpwstr/>
      </vt:variant>
      <vt:variant>
        <vt:lpwstr>_Toc271059314</vt:lpwstr>
      </vt:variant>
      <vt:variant>
        <vt:i4>1572917</vt:i4>
      </vt:variant>
      <vt:variant>
        <vt:i4>1826</vt:i4>
      </vt:variant>
      <vt:variant>
        <vt:i4>0</vt:i4>
      </vt:variant>
      <vt:variant>
        <vt:i4>5</vt:i4>
      </vt:variant>
      <vt:variant>
        <vt:lpwstr/>
      </vt:variant>
      <vt:variant>
        <vt:lpwstr>_Toc271059313</vt:lpwstr>
      </vt:variant>
      <vt:variant>
        <vt:i4>1572917</vt:i4>
      </vt:variant>
      <vt:variant>
        <vt:i4>1820</vt:i4>
      </vt:variant>
      <vt:variant>
        <vt:i4>0</vt:i4>
      </vt:variant>
      <vt:variant>
        <vt:i4>5</vt:i4>
      </vt:variant>
      <vt:variant>
        <vt:lpwstr/>
      </vt:variant>
      <vt:variant>
        <vt:lpwstr>_Toc271059312</vt:lpwstr>
      </vt:variant>
      <vt:variant>
        <vt:i4>1572917</vt:i4>
      </vt:variant>
      <vt:variant>
        <vt:i4>1814</vt:i4>
      </vt:variant>
      <vt:variant>
        <vt:i4>0</vt:i4>
      </vt:variant>
      <vt:variant>
        <vt:i4>5</vt:i4>
      </vt:variant>
      <vt:variant>
        <vt:lpwstr/>
      </vt:variant>
      <vt:variant>
        <vt:lpwstr>_Toc271059311</vt:lpwstr>
      </vt:variant>
      <vt:variant>
        <vt:i4>1572917</vt:i4>
      </vt:variant>
      <vt:variant>
        <vt:i4>1808</vt:i4>
      </vt:variant>
      <vt:variant>
        <vt:i4>0</vt:i4>
      </vt:variant>
      <vt:variant>
        <vt:i4>5</vt:i4>
      </vt:variant>
      <vt:variant>
        <vt:lpwstr/>
      </vt:variant>
      <vt:variant>
        <vt:lpwstr>_Toc271059310</vt:lpwstr>
      </vt:variant>
      <vt:variant>
        <vt:i4>1638453</vt:i4>
      </vt:variant>
      <vt:variant>
        <vt:i4>1802</vt:i4>
      </vt:variant>
      <vt:variant>
        <vt:i4>0</vt:i4>
      </vt:variant>
      <vt:variant>
        <vt:i4>5</vt:i4>
      </vt:variant>
      <vt:variant>
        <vt:lpwstr/>
      </vt:variant>
      <vt:variant>
        <vt:lpwstr>_Toc271059309</vt:lpwstr>
      </vt:variant>
      <vt:variant>
        <vt:i4>1638453</vt:i4>
      </vt:variant>
      <vt:variant>
        <vt:i4>1796</vt:i4>
      </vt:variant>
      <vt:variant>
        <vt:i4>0</vt:i4>
      </vt:variant>
      <vt:variant>
        <vt:i4>5</vt:i4>
      </vt:variant>
      <vt:variant>
        <vt:lpwstr/>
      </vt:variant>
      <vt:variant>
        <vt:lpwstr>_Toc271059308</vt:lpwstr>
      </vt:variant>
      <vt:variant>
        <vt:i4>1638453</vt:i4>
      </vt:variant>
      <vt:variant>
        <vt:i4>1790</vt:i4>
      </vt:variant>
      <vt:variant>
        <vt:i4>0</vt:i4>
      </vt:variant>
      <vt:variant>
        <vt:i4>5</vt:i4>
      </vt:variant>
      <vt:variant>
        <vt:lpwstr/>
      </vt:variant>
      <vt:variant>
        <vt:lpwstr>_Toc271059307</vt:lpwstr>
      </vt:variant>
      <vt:variant>
        <vt:i4>1638453</vt:i4>
      </vt:variant>
      <vt:variant>
        <vt:i4>1784</vt:i4>
      </vt:variant>
      <vt:variant>
        <vt:i4>0</vt:i4>
      </vt:variant>
      <vt:variant>
        <vt:i4>5</vt:i4>
      </vt:variant>
      <vt:variant>
        <vt:lpwstr/>
      </vt:variant>
      <vt:variant>
        <vt:lpwstr>_Toc271059306</vt:lpwstr>
      </vt:variant>
      <vt:variant>
        <vt:i4>1638453</vt:i4>
      </vt:variant>
      <vt:variant>
        <vt:i4>1778</vt:i4>
      </vt:variant>
      <vt:variant>
        <vt:i4>0</vt:i4>
      </vt:variant>
      <vt:variant>
        <vt:i4>5</vt:i4>
      </vt:variant>
      <vt:variant>
        <vt:lpwstr/>
      </vt:variant>
      <vt:variant>
        <vt:lpwstr>_Toc271059305</vt:lpwstr>
      </vt:variant>
      <vt:variant>
        <vt:i4>1638453</vt:i4>
      </vt:variant>
      <vt:variant>
        <vt:i4>1772</vt:i4>
      </vt:variant>
      <vt:variant>
        <vt:i4>0</vt:i4>
      </vt:variant>
      <vt:variant>
        <vt:i4>5</vt:i4>
      </vt:variant>
      <vt:variant>
        <vt:lpwstr/>
      </vt:variant>
      <vt:variant>
        <vt:lpwstr>_Toc271059304</vt:lpwstr>
      </vt:variant>
      <vt:variant>
        <vt:i4>1638453</vt:i4>
      </vt:variant>
      <vt:variant>
        <vt:i4>1766</vt:i4>
      </vt:variant>
      <vt:variant>
        <vt:i4>0</vt:i4>
      </vt:variant>
      <vt:variant>
        <vt:i4>5</vt:i4>
      </vt:variant>
      <vt:variant>
        <vt:lpwstr/>
      </vt:variant>
      <vt:variant>
        <vt:lpwstr>_Toc271059303</vt:lpwstr>
      </vt:variant>
      <vt:variant>
        <vt:i4>1638453</vt:i4>
      </vt:variant>
      <vt:variant>
        <vt:i4>1760</vt:i4>
      </vt:variant>
      <vt:variant>
        <vt:i4>0</vt:i4>
      </vt:variant>
      <vt:variant>
        <vt:i4>5</vt:i4>
      </vt:variant>
      <vt:variant>
        <vt:lpwstr/>
      </vt:variant>
      <vt:variant>
        <vt:lpwstr>_Toc271059302</vt:lpwstr>
      </vt:variant>
      <vt:variant>
        <vt:i4>1638453</vt:i4>
      </vt:variant>
      <vt:variant>
        <vt:i4>1754</vt:i4>
      </vt:variant>
      <vt:variant>
        <vt:i4>0</vt:i4>
      </vt:variant>
      <vt:variant>
        <vt:i4>5</vt:i4>
      </vt:variant>
      <vt:variant>
        <vt:lpwstr/>
      </vt:variant>
      <vt:variant>
        <vt:lpwstr>_Toc271059301</vt:lpwstr>
      </vt:variant>
      <vt:variant>
        <vt:i4>1638453</vt:i4>
      </vt:variant>
      <vt:variant>
        <vt:i4>1748</vt:i4>
      </vt:variant>
      <vt:variant>
        <vt:i4>0</vt:i4>
      </vt:variant>
      <vt:variant>
        <vt:i4>5</vt:i4>
      </vt:variant>
      <vt:variant>
        <vt:lpwstr/>
      </vt:variant>
      <vt:variant>
        <vt:lpwstr>_Toc271059300</vt:lpwstr>
      </vt:variant>
      <vt:variant>
        <vt:i4>1048628</vt:i4>
      </vt:variant>
      <vt:variant>
        <vt:i4>1742</vt:i4>
      </vt:variant>
      <vt:variant>
        <vt:i4>0</vt:i4>
      </vt:variant>
      <vt:variant>
        <vt:i4>5</vt:i4>
      </vt:variant>
      <vt:variant>
        <vt:lpwstr/>
      </vt:variant>
      <vt:variant>
        <vt:lpwstr>_Toc271059299</vt:lpwstr>
      </vt:variant>
      <vt:variant>
        <vt:i4>1048628</vt:i4>
      </vt:variant>
      <vt:variant>
        <vt:i4>1736</vt:i4>
      </vt:variant>
      <vt:variant>
        <vt:i4>0</vt:i4>
      </vt:variant>
      <vt:variant>
        <vt:i4>5</vt:i4>
      </vt:variant>
      <vt:variant>
        <vt:lpwstr/>
      </vt:variant>
      <vt:variant>
        <vt:lpwstr>_Toc271059298</vt:lpwstr>
      </vt:variant>
      <vt:variant>
        <vt:i4>1048628</vt:i4>
      </vt:variant>
      <vt:variant>
        <vt:i4>1730</vt:i4>
      </vt:variant>
      <vt:variant>
        <vt:i4>0</vt:i4>
      </vt:variant>
      <vt:variant>
        <vt:i4>5</vt:i4>
      </vt:variant>
      <vt:variant>
        <vt:lpwstr/>
      </vt:variant>
      <vt:variant>
        <vt:lpwstr>_Toc271059297</vt:lpwstr>
      </vt:variant>
      <vt:variant>
        <vt:i4>1048628</vt:i4>
      </vt:variant>
      <vt:variant>
        <vt:i4>1724</vt:i4>
      </vt:variant>
      <vt:variant>
        <vt:i4>0</vt:i4>
      </vt:variant>
      <vt:variant>
        <vt:i4>5</vt:i4>
      </vt:variant>
      <vt:variant>
        <vt:lpwstr/>
      </vt:variant>
      <vt:variant>
        <vt:lpwstr>_Toc271059296</vt:lpwstr>
      </vt:variant>
      <vt:variant>
        <vt:i4>1048628</vt:i4>
      </vt:variant>
      <vt:variant>
        <vt:i4>1718</vt:i4>
      </vt:variant>
      <vt:variant>
        <vt:i4>0</vt:i4>
      </vt:variant>
      <vt:variant>
        <vt:i4>5</vt:i4>
      </vt:variant>
      <vt:variant>
        <vt:lpwstr/>
      </vt:variant>
      <vt:variant>
        <vt:lpwstr>_Toc271059295</vt:lpwstr>
      </vt:variant>
      <vt:variant>
        <vt:i4>1048628</vt:i4>
      </vt:variant>
      <vt:variant>
        <vt:i4>1712</vt:i4>
      </vt:variant>
      <vt:variant>
        <vt:i4>0</vt:i4>
      </vt:variant>
      <vt:variant>
        <vt:i4>5</vt:i4>
      </vt:variant>
      <vt:variant>
        <vt:lpwstr/>
      </vt:variant>
      <vt:variant>
        <vt:lpwstr>_Toc271059294</vt:lpwstr>
      </vt:variant>
      <vt:variant>
        <vt:i4>1048628</vt:i4>
      </vt:variant>
      <vt:variant>
        <vt:i4>1706</vt:i4>
      </vt:variant>
      <vt:variant>
        <vt:i4>0</vt:i4>
      </vt:variant>
      <vt:variant>
        <vt:i4>5</vt:i4>
      </vt:variant>
      <vt:variant>
        <vt:lpwstr/>
      </vt:variant>
      <vt:variant>
        <vt:lpwstr>_Toc271059293</vt:lpwstr>
      </vt:variant>
      <vt:variant>
        <vt:i4>1048628</vt:i4>
      </vt:variant>
      <vt:variant>
        <vt:i4>1700</vt:i4>
      </vt:variant>
      <vt:variant>
        <vt:i4>0</vt:i4>
      </vt:variant>
      <vt:variant>
        <vt:i4>5</vt:i4>
      </vt:variant>
      <vt:variant>
        <vt:lpwstr/>
      </vt:variant>
      <vt:variant>
        <vt:lpwstr>_Toc271059292</vt:lpwstr>
      </vt:variant>
      <vt:variant>
        <vt:i4>1048628</vt:i4>
      </vt:variant>
      <vt:variant>
        <vt:i4>1694</vt:i4>
      </vt:variant>
      <vt:variant>
        <vt:i4>0</vt:i4>
      </vt:variant>
      <vt:variant>
        <vt:i4>5</vt:i4>
      </vt:variant>
      <vt:variant>
        <vt:lpwstr/>
      </vt:variant>
      <vt:variant>
        <vt:lpwstr>_Toc271059291</vt:lpwstr>
      </vt:variant>
      <vt:variant>
        <vt:i4>1048628</vt:i4>
      </vt:variant>
      <vt:variant>
        <vt:i4>1688</vt:i4>
      </vt:variant>
      <vt:variant>
        <vt:i4>0</vt:i4>
      </vt:variant>
      <vt:variant>
        <vt:i4>5</vt:i4>
      </vt:variant>
      <vt:variant>
        <vt:lpwstr/>
      </vt:variant>
      <vt:variant>
        <vt:lpwstr>_Toc271059290</vt:lpwstr>
      </vt:variant>
      <vt:variant>
        <vt:i4>1114164</vt:i4>
      </vt:variant>
      <vt:variant>
        <vt:i4>1682</vt:i4>
      </vt:variant>
      <vt:variant>
        <vt:i4>0</vt:i4>
      </vt:variant>
      <vt:variant>
        <vt:i4>5</vt:i4>
      </vt:variant>
      <vt:variant>
        <vt:lpwstr/>
      </vt:variant>
      <vt:variant>
        <vt:lpwstr>_Toc271059289</vt:lpwstr>
      </vt:variant>
      <vt:variant>
        <vt:i4>1114164</vt:i4>
      </vt:variant>
      <vt:variant>
        <vt:i4>1676</vt:i4>
      </vt:variant>
      <vt:variant>
        <vt:i4>0</vt:i4>
      </vt:variant>
      <vt:variant>
        <vt:i4>5</vt:i4>
      </vt:variant>
      <vt:variant>
        <vt:lpwstr/>
      </vt:variant>
      <vt:variant>
        <vt:lpwstr>_Toc271059288</vt:lpwstr>
      </vt:variant>
      <vt:variant>
        <vt:i4>1114164</vt:i4>
      </vt:variant>
      <vt:variant>
        <vt:i4>1670</vt:i4>
      </vt:variant>
      <vt:variant>
        <vt:i4>0</vt:i4>
      </vt:variant>
      <vt:variant>
        <vt:i4>5</vt:i4>
      </vt:variant>
      <vt:variant>
        <vt:lpwstr/>
      </vt:variant>
      <vt:variant>
        <vt:lpwstr>_Toc271059287</vt:lpwstr>
      </vt:variant>
      <vt:variant>
        <vt:i4>1114164</vt:i4>
      </vt:variant>
      <vt:variant>
        <vt:i4>1664</vt:i4>
      </vt:variant>
      <vt:variant>
        <vt:i4>0</vt:i4>
      </vt:variant>
      <vt:variant>
        <vt:i4>5</vt:i4>
      </vt:variant>
      <vt:variant>
        <vt:lpwstr/>
      </vt:variant>
      <vt:variant>
        <vt:lpwstr>_Toc271059286</vt:lpwstr>
      </vt:variant>
      <vt:variant>
        <vt:i4>1114164</vt:i4>
      </vt:variant>
      <vt:variant>
        <vt:i4>1658</vt:i4>
      </vt:variant>
      <vt:variant>
        <vt:i4>0</vt:i4>
      </vt:variant>
      <vt:variant>
        <vt:i4>5</vt:i4>
      </vt:variant>
      <vt:variant>
        <vt:lpwstr/>
      </vt:variant>
      <vt:variant>
        <vt:lpwstr>_Toc271059285</vt:lpwstr>
      </vt:variant>
      <vt:variant>
        <vt:i4>1114164</vt:i4>
      </vt:variant>
      <vt:variant>
        <vt:i4>1652</vt:i4>
      </vt:variant>
      <vt:variant>
        <vt:i4>0</vt:i4>
      </vt:variant>
      <vt:variant>
        <vt:i4>5</vt:i4>
      </vt:variant>
      <vt:variant>
        <vt:lpwstr/>
      </vt:variant>
      <vt:variant>
        <vt:lpwstr>_Toc271059284</vt:lpwstr>
      </vt:variant>
      <vt:variant>
        <vt:i4>1114164</vt:i4>
      </vt:variant>
      <vt:variant>
        <vt:i4>1646</vt:i4>
      </vt:variant>
      <vt:variant>
        <vt:i4>0</vt:i4>
      </vt:variant>
      <vt:variant>
        <vt:i4>5</vt:i4>
      </vt:variant>
      <vt:variant>
        <vt:lpwstr/>
      </vt:variant>
      <vt:variant>
        <vt:lpwstr>_Toc271059283</vt:lpwstr>
      </vt:variant>
      <vt:variant>
        <vt:i4>1114164</vt:i4>
      </vt:variant>
      <vt:variant>
        <vt:i4>1640</vt:i4>
      </vt:variant>
      <vt:variant>
        <vt:i4>0</vt:i4>
      </vt:variant>
      <vt:variant>
        <vt:i4>5</vt:i4>
      </vt:variant>
      <vt:variant>
        <vt:lpwstr/>
      </vt:variant>
      <vt:variant>
        <vt:lpwstr>_Toc271059282</vt:lpwstr>
      </vt:variant>
      <vt:variant>
        <vt:i4>1114164</vt:i4>
      </vt:variant>
      <vt:variant>
        <vt:i4>1634</vt:i4>
      </vt:variant>
      <vt:variant>
        <vt:i4>0</vt:i4>
      </vt:variant>
      <vt:variant>
        <vt:i4>5</vt:i4>
      </vt:variant>
      <vt:variant>
        <vt:lpwstr/>
      </vt:variant>
      <vt:variant>
        <vt:lpwstr>_Toc271059281</vt:lpwstr>
      </vt:variant>
      <vt:variant>
        <vt:i4>1114164</vt:i4>
      </vt:variant>
      <vt:variant>
        <vt:i4>1628</vt:i4>
      </vt:variant>
      <vt:variant>
        <vt:i4>0</vt:i4>
      </vt:variant>
      <vt:variant>
        <vt:i4>5</vt:i4>
      </vt:variant>
      <vt:variant>
        <vt:lpwstr/>
      </vt:variant>
      <vt:variant>
        <vt:lpwstr>_Toc271059280</vt:lpwstr>
      </vt:variant>
      <vt:variant>
        <vt:i4>1966132</vt:i4>
      </vt:variant>
      <vt:variant>
        <vt:i4>1622</vt:i4>
      </vt:variant>
      <vt:variant>
        <vt:i4>0</vt:i4>
      </vt:variant>
      <vt:variant>
        <vt:i4>5</vt:i4>
      </vt:variant>
      <vt:variant>
        <vt:lpwstr/>
      </vt:variant>
      <vt:variant>
        <vt:lpwstr>_Toc271059279</vt:lpwstr>
      </vt:variant>
      <vt:variant>
        <vt:i4>1966132</vt:i4>
      </vt:variant>
      <vt:variant>
        <vt:i4>1616</vt:i4>
      </vt:variant>
      <vt:variant>
        <vt:i4>0</vt:i4>
      </vt:variant>
      <vt:variant>
        <vt:i4>5</vt:i4>
      </vt:variant>
      <vt:variant>
        <vt:lpwstr/>
      </vt:variant>
      <vt:variant>
        <vt:lpwstr>_Toc271059278</vt:lpwstr>
      </vt:variant>
      <vt:variant>
        <vt:i4>1966132</vt:i4>
      </vt:variant>
      <vt:variant>
        <vt:i4>1610</vt:i4>
      </vt:variant>
      <vt:variant>
        <vt:i4>0</vt:i4>
      </vt:variant>
      <vt:variant>
        <vt:i4>5</vt:i4>
      </vt:variant>
      <vt:variant>
        <vt:lpwstr/>
      </vt:variant>
      <vt:variant>
        <vt:lpwstr>_Toc271059277</vt:lpwstr>
      </vt:variant>
      <vt:variant>
        <vt:i4>1966132</vt:i4>
      </vt:variant>
      <vt:variant>
        <vt:i4>1604</vt:i4>
      </vt:variant>
      <vt:variant>
        <vt:i4>0</vt:i4>
      </vt:variant>
      <vt:variant>
        <vt:i4>5</vt:i4>
      </vt:variant>
      <vt:variant>
        <vt:lpwstr/>
      </vt:variant>
      <vt:variant>
        <vt:lpwstr>_Toc271059276</vt:lpwstr>
      </vt:variant>
      <vt:variant>
        <vt:i4>1966132</vt:i4>
      </vt:variant>
      <vt:variant>
        <vt:i4>1598</vt:i4>
      </vt:variant>
      <vt:variant>
        <vt:i4>0</vt:i4>
      </vt:variant>
      <vt:variant>
        <vt:i4>5</vt:i4>
      </vt:variant>
      <vt:variant>
        <vt:lpwstr/>
      </vt:variant>
      <vt:variant>
        <vt:lpwstr>_Toc271059275</vt:lpwstr>
      </vt:variant>
      <vt:variant>
        <vt:i4>1966132</vt:i4>
      </vt:variant>
      <vt:variant>
        <vt:i4>1592</vt:i4>
      </vt:variant>
      <vt:variant>
        <vt:i4>0</vt:i4>
      </vt:variant>
      <vt:variant>
        <vt:i4>5</vt:i4>
      </vt:variant>
      <vt:variant>
        <vt:lpwstr/>
      </vt:variant>
      <vt:variant>
        <vt:lpwstr>_Toc271059274</vt:lpwstr>
      </vt:variant>
      <vt:variant>
        <vt:i4>1966132</vt:i4>
      </vt:variant>
      <vt:variant>
        <vt:i4>1586</vt:i4>
      </vt:variant>
      <vt:variant>
        <vt:i4>0</vt:i4>
      </vt:variant>
      <vt:variant>
        <vt:i4>5</vt:i4>
      </vt:variant>
      <vt:variant>
        <vt:lpwstr/>
      </vt:variant>
      <vt:variant>
        <vt:lpwstr>_Toc271059273</vt:lpwstr>
      </vt:variant>
      <vt:variant>
        <vt:i4>1966132</vt:i4>
      </vt:variant>
      <vt:variant>
        <vt:i4>1580</vt:i4>
      </vt:variant>
      <vt:variant>
        <vt:i4>0</vt:i4>
      </vt:variant>
      <vt:variant>
        <vt:i4>5</vt:i4>
      </vt:variant>
      <vt:variant>
        <vt:lpwstr/>
      </vt:variant>
      <vt:variant>
        <vt:lpwstr>_Toc271059272</vt:lpwstr>
      </vt:variant>
      <vt:variant>
        <vt:i4>1966132</vt:i4>
      </vt:variant>
      <vt:variant>
        <vt:i4>1574</vt:i4>
      </vt:variant>
      <vt:variant>
        <vt:i4>0</vt:i4>
      </vt:variant>
      <vt:variant>
        <vt:i4>5</vt:i4>
      </vt:variant>
      <vt:variant>
        <vt:lpwstr/>
      </vt:variant>
      <vt:variant>
        <vt:lpwstr>_Toc271059271</vt:lpwstr>
      </vt:variant>
      <vt:variant>
        <vt:i4>1966132</vt:i4>
      </vt:variant>
      <vt:variant>
        <vt:i4>1568</vt:i4>
      </vt:variant>
      <vt:variant>
        <vt:i4>0</vt:i4>
      </vt:variant>
      <vt:variant>
        <vt:i4>5</vt:i4>
      </vt:variant>
      <vt:variant>
        <vt:lpwstr/>
      </vt:variant>
      <vt:variant>
        <vt:lpwstr>_Toc271059270</vt:lpwstr>
      </vt:variant>
      <vt:variant>
        <vt:i4>2031668</vt:i4>
      </vt:variant>
      <vt:variant>
        <vt:i4>1562</vt:i4>
      </vt:variant>
      <vt:variant>
        <vt:i4>0</vt:i4>
      </vt:variant>
      <vt:variant>
        <vt:i4>5</vt:i4>
      </vt:variant>
      <vt:variant>
        <vt:lpwstr/>
      </vt:variant>
      <vt:variant>
        <vt:lpwstr>_Toc271059269</vt:lpwstr>
      </vt:variant>
      <vt:variant>
        <vt:i4>2031668</vt:i4>
      </vt:variant>
      <vt:variant>
        <vt:i4>1556</vt:i4>
      </vt:variant>
      <vt:variant>
        <vt:i4>0</vt:i4>
      </vt:variant>
      <vt:variant>
        <vt:i4>5</vt:i4>
      </vt:variant>
      <vt:variant>
        <vt:lpwstr/>
      </vt:variant>
      <vt:variant>
        <vt:lpwstr>_Toc271059268</vt:lpwstr>
      </vt:variant>
      <vt:variant>
        <vt:i4>2031668</vt:i4>
      </vt:variant>
      <vt:variant>
        <vt:i4>1550</vt:i4>
      </vt:variant>
      <vt:variant>
        <vt:i4>0</vt:i4>
      </vt:variant>
      <vt:variant>
        <vt:i4>5</vt:i4>
      </vt:variant>
      <vt:variant>
        <vt:lpwstr/>
      </vt:variant>
      <vt:variant>
        <vt:lpwstr>_Toc271059267</vt:lpwstr>
      </vt:variant>
      <vt:variant>
        <vt:i4>2031668</vt:i4>
      </vt:variant>
      <vt:variant>
        <vt:i4>1544</vt:i4>
      </vt:variant>
      <vt:variant>
        <vt:i4>0</vt:i4>
      </vt:variant>
      <vt:variant>
        <vt:i4>5</vt:i4>
      </vt:variant>
      <vt:variant>
        <vt:lpwstr/>
      </vt:variant>
      <vt:variant>
        <vt:lpwstr>_Toc271059266</vt:lpwstr>
      </vt:variant>
      <vt:variant>
        <vt:i4>2031668</vt:i4>
      </vt:variant>
      <vt:variant>
        <vt:i4>1538</vt:i4>
      </vt:variant>
      <vt:variant>
        <vt:i4>0</vt:i4>
      </vt:variant>
      <vt:variant>
        <vt:i4>5</vt:i4>
      </vt:variant>
      <vt:variant>
        <vt:lpwstr/>
      </vt:variant>
      <vt:variant>
        <vt:lpwstr>_Toc271059265</vt:lpwstr>
      </vt:variant>
      <vt:variant>
        <vt:i4>2031668</vt:i4>
      </vt:variant>
      <vt:variant>
        <vt:i4>1532</vt:i4>
      </vt:variant>
      <vt:variant>
        <vt:i4>0</vt:i4>
      </vt:variant>
      <vt:variant>
        <vt:i4>5</vt:i4>
      </vt:variant>
      <vt:variant>
        <vt:lpwstr/>
      </vt:variant>
      <vt:variant>
        <vt:lpwstr>_Toc271059264</vt:lpwstr>
      </vt:variant>
      <vt:variant>
        <vt:i4>2031668</vt:i4>
      </vt:variant>
      <vt:variant>
        <vt:i4>1526</vt:i4>
      </vt:variant>
      <vt:variant>
        <vt:i4>0</vt:i4>
      </vt:variant>
      <vt:variant>
        <vt:i4>5</vt:i4>
      </vt:variant>
      <vt:variant>
        <vt:lpwstr/>
      </vt:variant>
      <vt:variant>
        <vt:lpwstr>_Toc271059263</vt:lpwstr>
      </vt:variant>
      <vt:variant>
        <vt:i4>2031668</vt:i4>
      </vt:variant>
      <vt:variant>
        <vt:i4>1520</vt:i4>
      </vt:variant>
      <vt:variant>
        <vt:i4>0</vt:i4>
      </vt:variant>
      <vt:variant>
        <vt:i4>5</vt:i4>
      </vt:variant>
      <vt:variant>
        <vt:lpwstr/>
      </vt:variant>
      <vt:variant>
        <vt:lpwstr>_Toc271059262</vt:lpwstr>
      </vt:variant>
      <vt:variant>
        <vt:i4>2031668</vt:i4>
      </vt:variant>
      <vt:variant>
        <vt:i4>1514</vt:i4>
      </vt:variant>
      <vt:variant>
        <vt:i4>0</vt:i4>
      </vt:variant>
      <vt:variant>
        <vt:i4>5</vt:i4>
      </vt:variant>
      <vt:variant>
        <vt:lpwstr/>
      </vt:variant>
      <vt:variant>
        <vt:lpwstr>_Toc271059261</vt:lpwstr>
      </vt:variant>
      <vt:variant>
        <vt:i4>2031668</vt:i4>
      </vt:variant>
      <vt:variant>
        <vt:i4>1508</vt:i4>
      </vt:variant>
      <vt:variant>
        <vt:i4>0</vt:i4>
      </vt:variant>
      <vt:variant>
        <vt:i4>5</vt:i4>
      </vt:variant>
      <vt:variant>
        <vt:lpwstr/>
      </vt:variant>
      <vt:variant>
        <vt:lpwstr>_Toc271059260</vt:lpwstr>
      </vt:variant>
      <vt:variant>
        <vt:i4>1835060</vt:i4>
      </vt:variant>
      <vt:variant>
        <vt:i4>1502</vt:i4>
      </vt:variant>
      <vt:variant>
        <vt:i4>0</vt:i4>
      </vt:variant>
      <vt:variant>
        <vt:i4>5</vt:i4>
      </vt:variant>
      <vt:variant>
        <vt:lpwstr/>
      </vt:variant>
      <vt:variant>
        <vt:lpwstr>_Toc271059259</vt:lpwstr>
      </vt:variant>
      <vt:variant>
        <vt:i4>1835060</vt:i4>
      </vt:variant>
      <vt:variant>
        <vt:i4>1496</vt:i4>
      </vt:variant>
      <vt:variant>
        <vt:i4>0</vt:i4>
      </vt:variant>
      <vt:variant>
        <vt:i4>5</vt:i4>
      </vt:variant>
      <vt:variant>
        <vt:lpwstr/>
      </vt:variant>
      <vt:variant>
        <vt:lpwstr>_Toc271059258</vt:lpwstr>
      </vt:variant>
      <vt:variant>
        <vt:i4>1835060</vt:i4>
      </vt:variant>
      <vt:variant>
        <vt:i4>1490</vt:i4>
      </vt:variant>
      <vt:variant>
        <vt:i4>0</vt:i4>
      </vt:variant>
      <vt:variant>
        <vt:i4>5</vt:i4>
      </vt:variant>
      <vt:variant>
        <vt:lpwstr/>
      </vt:variant>
      <vt:variant>
        <vt:lpwstr>_Toc271059257</vt:lpwstr>
      </vt:variant>
      <vt:variant>
        <vt:i4>1835060</vt:i4>
      </vt:variant>
      <vt:variant>
        <vt:i4>1484</vt:i4>
      </vt:variant>
      <vt:variant>
        <vt:i4>0</vt:i4>
      </vt:variant>
      <vt:variant>
        <vt:i4>5</vt:i4>
      </vt:variant>
      <vt:variant>
        <vt:lpwstr/>
      </vt:variant>
      <vt:variant>
        <vt:lpwstr>_Toc271059256</vt:lpwstr>
      </vt:variant>
      <vt:variant>
        <vt:i4>1835060</vt:i4>
      </vt:variant>
      <vt:variant>
        <vt:i4>1478</vt:i4>
      </vt:variant>
      <vt:variant>
        <vt:i4>0</vt:i4>
      </vt:variant>
      <vt:variant>
        <vt:i4>5</vt:i4>
      </vt:variant>
      <vt:variant>
        <vt:lpwstr/>
      </vt:variant>
      <vt:variant>
        <vt:lpwstr>_Toc271059255</vt:lpwstr>
      </vt:variant>
      <vt:variant>
        <vt:i4>1835060</vt:i4>
      </vt:variant>
      <vt:variant>
        <vt:i4>1472</vt:i4>
      </vt:variant>
      <vt:variant>
        <vt:i4>0</vt:i4>
      </vt:variant>
      <vt:variant>
        <vt:i4>5</vt:i4>
      </vt:variant>
      <vt:variant>
        <vt:lpwstr/>
      </vt:variant>
      <vt:variant>
        <vt:lpwstr>_Toc271059254</vt:lpwstr>
      </vt:variant>
      <vt:variant>
        <vt:i4>1835060</vt:i4>
      </vt:variant>
      <vt:variant>
        <vt:i4>1466</vt:i4>
      </vt:variant>
      <vt:variant>
        <vt:i4>0</vt:i4>
      </vt:variant>
      <vt:variant>
        <vt:i4>5</vt:i4>
      </vt:variant>
      <vt:variant>
        <vt:lpwstr/>
      </vt:variant>
      <vt:variant>
        <vt:lpwstr>_Toc271059253</vt:lpwstr>
      </vt:variant>
      <vt:variant>
        <vt:i4>1835060</vt:i4>
      </vt:variant>
      <vt:variant>
        <vt:i4>1460</vt:i4>
      </vt:variant>
      <vt:variant>
        <vt:i4>0</vt:i4>
      </vt:variant>
      <vt:variant>
        <vt:i4>5</vt:i4>
      </vt:variant>
      <vt:variant>
        <vt:lpwstr/>
      </vt:variant>
      <vt:variant>
        <vt:lpwstr>_Toc271059252</vt:lpwstr>
      </vt:variant>
      <vt:variant>
        <vt:i4>1835060</vt:i4>
      </vt:variant>
      <vt:variant>
        <vt:i4>1454</vt:i4>
      </vt:variant>
      <vt:variant>
        <vt:i4>0</vt:i4>
      </vt:variant>
      <vt:variant>
        <vt:i4>5</vt:i4>
      </vt:variant>
      <vt:variant>
        <vt:lpwstr/>
      </vt:variant>
      <vt:variant>
        <vt:lpwstr>_Toc271059251</vt:lpwstr>
      </vt:variant>
      <vt:variant>
        <vt:i4>1835060</vt:i4>
      </vt:variant>
      <vt:variant>
        <vt:i4>1448</vt:i4>
      </vt:variant>
      <vt:variant>
        <vt:i4>0</vt:i4>
      </vt:variant>
      <vt:variant>
        <vt:i4>5</vt:i4>
      </vt:variant>
      <vt:variant>
        <vt:lpwstr/>
      </vt:variant>
      <vt:variant>
        <vt:lpwstr>_Toc271059250</vt:lpwstr>
      </vt:variant>
      <vt:variant>
        <vt:i4>1900596</vt:i4>
      </vt:variant>
      <vt:variant>
        <vt:i4>1442</vt:i4>
      </vt:variant>
      <vt:variant>
        <vt:i4>0</vt:i4>
      </vt:variant>
      <vt:variant>
        <vt:i4>5</vt:i4>
      </vt:variant>
      <vt:variant>
        <vt:lpwstr/>
      </vt:variant>
      <vt:variant>
        <vt:lpwstr>_Toc271059249</vt:lpwstr>
      </vt:variant>
      <vt:variant>
        <vt:i4>1900596</vt:i4>
      </vt:variant>
      <vt:variant>
        <vt:i4>1436</vt:i4>
      </vt:variant>
      <vt:variant>
        <vt:i4>0</vt:i4>
      </vt:variant>
      <vt:variant>
        <vt:i4>5</vt:i4>
      </vt:variant>
      <vt:variant>
        <vt:lpwstr/>
      </vt:variant>
      <vt:variant>
        <vt:lpwstr>_Toc271059248</vt:lpwstr>
      </vt:variant>
      <vt:variant>
        <vt:i4>1900596</vt:i4>
      </vt:variant>
      <vt:variant>
        <vt:i4>1430</vt:i4>
      </vt:variant>
      <vt:variant>
        <vt:i4>0</vt:i4>
      </vt:variant>
      <vt:variant>
        <vt:i4>5</vt:i4>
      </vt:variant>
      <vt:variant>
        <vt:lpwstr/>
      </vt:variant>
      <vt:variant>
        <vt:lpwstr>_Toc271059247</vt:lpwstr>
      </vt:variant>
      <vt:variant>
        <vt:i4>1900596</vt:i4>
      </vt:variant>
      <vt:variant>
        <vt:i4>1424</vt:i4>
      </vt:variant>
      <vt:variant>
        <vt:i4>0</vt:i4>
      </vt:variant>
      <vt:variant>
        <vt:i4>5</vt:i4>
      </vt:variant>
      <vt:variant>
        <vt:lpwstr/>
      </vt:variant>
      <vt:variant>
        <vt:lpwstr>_Toc271059246</vt:lpwstr>
      </vt:variant>
      <vt:variant>
        <vt:i4>1900596</vt:i4>
      </vt:variant>
      <vt:variant>
        <vt:i4>1418</vt:i4>
      </vt:variant>
      <vt:variant>
        <vt:i4>0</vt:i4>
      </vt:variant>
      <vt:variant>
        <vt:i4>5</vt:i4>
      </vt:variant>
      <vt:variant>
        <vt:lpwstr/>
      </vt:variant>
      <vt:variant>
        <vt:lpwstr>_Toc271059245</vt:lpwstr>
      </vt:variant>
      <vt:variant>
        <vt:i4>1900596</vt:i4>
      </vt:variant>
      <vt:variant>
        <vt:i4>1412</vt:i4>
      </vt:variant>
      <vt:variant>
        <vt:i4>0</vt:i4>
      </vt:variant>
      <vt:variant>
        <vt:i4>5</vt:i4>
      </vt:variant>
      <vt:variant>
        <vt:lpwstr/>
      </vt:variant>
      <vt:variant>
        <vt:lpwstr>_Toc271059244</vt:lpwstr>
      </vt:variant>
      <vt:variant>
        <vt:i4>1900596</vt:i4>
      </vt:variant>
      <vt:variant>
        <vt:i4>1406</vt:i4>
      </vt:variant>
      <vt:variant>
        <vt:i4>0</vt:i4>
      </vt:variant>
      <vt:variant>
        <vt:i4>5</vt:i4>
      </vt:variant>
      <vt:variant>
        <vt:lpwstr/>
      </vt:variant>
      <vt:variant>
        <vt:lpwstr>_Toc271059243</vt:lpwstr>
      </vt:variant>
      <vt:variant>
        <vt:i4>1900596</vt:i4>
      </vt:variant>
      <vt:variant>
        <vt:i4>1400</vt:i4>
      </vt:variant>
      <vt:variant>
        <vt:i4>0</vt:i4>
      </vt:variant>
      <vt:variant>
        <vt:i4>5</vt:i4>
      </vt:variant>
      <vt:variant>
        <vt:lpwstr/>
      </vt:variant>
      <vt:variant>
        <vt:lpwstr>_Toc271059242</vt:lpwstr>
      </vt:variant>
      <vt:variant>
        <vt:i4>1900596</vt:i4>
      </vt:variant>
      <vt:variant>
        <vt:i4>1394</vt:i4>
      </vt:variant>
      <vt:variant>
        <vt:i4>0</vt:i4>
      </vt:variant>
      <vt:variant>
        <vt:i4>5</vt:i4>
      </vt:variant>
      <vt:variant>
        <vt:lpwstr/>
      </vt:variant>
      <vt:variant>
        <vt:lpwstr>_Toc271059241</vt:lpwstr>
      </vt:variant>
      <vt:variant>
        <vt:i4>1900596</vt:i4>
      </vt:variant>
      <vt:variant>
        <vt:i4>1388</vt:i4>
      </vt:variant>
      <vt:variant>
        <vt:i4>0</vt:i4>
      </vt:variant>
      <vt:variant>
        <vt:i4>5</vt:i4>
      </vt:variant>
      <vt:variant>
        <vt:lpwstr/>
      </vt:variant>
      <vt:variant>
        <vt:lpwstr>_Toc271059240</vt:lpwstr>
      </vt:variant>
      <vt:variant>
        <vt:i4>1703988</vt:i4>
      </vt:variant>
      <vt:variant>
        <vt:i4>1382</vt:i4>
      </vt:variant>
      <vt:variant>
        <vt:i4>0</vt:i4>
      </vt:variant>
      <vt:variant>
        <vt:i4>5</vt:i4>
      </vt:variant>
      <vt:variant>
        <vt:lpwstr/>
      </vt:variant>
      <vt:variant>
        <vt:lpwstr>_Toc271059239</vt:lpwstr>
      </vt:variant>
      <vt:variant>
        <vt:i4>1703988</vt:i4>
      </vt:variant>
      <vt:variant>
        <vt:i4>1376</vt:i4>
      </vt:variant>
      <vt:variant>
        <vt:i4>0</vt:i4>
      </vt:variant>
      <vt:variant>
        <vt:i4>5</vt:i4>
      </vt:variant>
      <vt:variant>
        <vt:lpwstr/>
      </vt:variant>
      <vt:variant>
        <vt:lpwstr>_Toc271059238</vt:lpwstr>
      </vt:variant>
      <vt:variant>
        <vt:i4>1703988</vt:i4>
      </vt:variant>
      <vt:variant>
        <vt:i4>1370</vt:i4>
      </vt:variant>
      <vt:variant>
        <vt:i4>0</vt:i4>
      </vt:variant>
      <vt:variant>
        <vt:i4>5</vt:i4>
      </vt:variant>
      <vt:variant>
        <vt:lpwstr/>
      </vt:variant>
      <vt:variant>
        <vt:lpwstr>_Toc271059237</vt:lpwstr>
      </vt:variant>
      <vt:variant>
        <vt:i4>1703988</vt:i4>
      </vt:variant>
      <vt:variant>
        <vt:i4>1364</vt:i4>
      </vt:variant>
      <vt:variant>
        <vt:i4>0</vt:i4>
      </vt:variant>
      <vt:variant>
        <vt:i4>5</vt:i4>
      </vt:variant>
      <vt:variant>
        <vt:lpwstr/>
      </vt:variant>
      <vt:variant>
        <vt:lpwstr>_Toc271059236</vt:lpwstr>
      </vt:variant>
      <vt:variant>
        <vt:i4>1703988</vt:i4>
      </vt:variant>
      <vt:variant>
        <vt:i4>1358</vt:i4>
      </vt:variant>
      <vt:variant>
        <vt:i4>0</vt:i4>
      </vt:variant>
      <vt:variant>
        <vt:i4>5</vt:i4>
      </vt:variant>
      <vt:variant>
        <vt:lpwstr/>
      </vt:variant>
      <vt:variant>
        <vt:lpwstr>_Toc271059235</vt:lpwstr>
      </vt:variant>
      <vt:variant>
        <vt:i4>1703988</vt:i4>
      </vt:variant>
      <vt:variant>
        <vt:i4>1352</vt:i4>
      </vt:variant>
      <vt:variant>
        <vt:i4>0</vt:i4>
      </vt:variant>
      <vt:variant>
        <vt:i4>5</vt:i4>
      </vt:variant>
      <vt:variant>
        <vt:lpwstr/>
      </vt:variant>
      <vt:variant>
        <vt:lpwstr>_Toc271059234</vt:lpwstr>
      </vt:variant>
      <vt:variant>
        <vt:i4>1703988</vt:i4>
      </vt:variant>
      <vt:variant>
        <vt:i4>1346</vt:i4>
      </vt:variant>
      <vt:variant>
        <vt:i4>0</vt:i4>
      </vt:variant>
      <vt:variant>
        <vt:i4>5</vt:i4>
      </vt:variant>
      <vt:variant>
        <vt:lpwstr/>
      </vt:variant>
      <vt:variant>
        <vt:lpwstr>_Toc271059233</vt:lpwstr>
      </vt:variant>
      <vt:variant>
        <vt:i4>1703988</vt:i4>
      </vt:variant>
      <vt:variant>
        <vt:i4>1340</vt:i4>
      </vt:variant>
      <vt:variant>
        <vt:i4>0</vt:i4>
      </vt:variant>
      <vt:variant>
        <vt:i4>5</vt:i4>
      </vt:variant>
      <vt:variant>
        <vt:lpwstr/>
      </vt:variant>
      <vt:variant>
        <vt:lpwstr>_Toc271059232</vt:lpwstr>
      </vt:variant>
      <vt:variant>
        <vt:i4>1703988</vt:i4>
      </vt:variant>
      <vt:variant>
        <vt:i4>1334</vt:i4>
      </vt:variant>
      <vt:variant>
        <vt:i4>0</vt:i4>
      </vt:variant>
      <vt:variant>
        <vt:i4>5</vt:i4>
      </vt:variant>
      <vt:variant>
        <vt:lpwstr/>
      </vt:variant>
      <vt:variant>
        <vt:lpwstr>_Toc271059231</vt:lpwstr>
      </vt:variant>
      <vt:variant>
        <vt:i4>1703988</vt:i4>
      </vt:variant>
      <vt:variant>
        <vt:i4>1328</vt:i4>
      </vt:variant>
      <vt:variant>
        <vt:i4>0</vt:i4>
      </vt:variant>
      <vt:variant>
        <vt:i4>5</vt:i4>
      </vt:variant>
      <vt:variant>
        <vt:lpwstr/>
      </vt:variant>
      <vt:variant>
        <vt:lpwstr>_Toc271059230</vt:lpwstr>
      </vt:variant>
      <vt:variant>
        <vt:i4>1769524</vt:i4>
      </vt:variant>
      <vt:variant>
        <vt:i4>1322</vt:i4>
      </vt:variant>
      <vt:variant>
        <vt:i4>0</vt:i4>
      </vt:variant>
      <vt:variant>
        <vt:i4>5</vt:i4>
      </vt:variant>
      <vt:variant>
        <vt:lpwstr/>
      </vt:variant>
      <vt:variant>
        <vt:lpwstr>_Toc271059229</vt:lpwstr>
      </vt:variant>
      <vt:variant>
        <vt:i4>1769524</vt:i4>
      </vt:variant>
      <vt:variant>
        <vt:i4>1316</vt:i4>
      </vt:variant>
      <vt:variant>
        <vt:i4>0</vt:i4>
      </vt:variant>
      <vt:variant>
        <vt:i4>5</vt:i4>
      </vt:variant>
      <vt:variant>
        <vt:lpwstr/>
      </vt:variant>
      <vt:variant>
        <vt:lpwstr>_Toc271059228</vt:lpwstr>
      </vt:variant>
      <vt:variant>
        <vt:i4>1769524</vt:i4>
      </vt:variant>
      <vt:variant>
        <vt:i4>1310</vt:i4>
      </vt:variant>
      <vt:variant>
        <vt:i4>0</vt:i4>
      </vt:variant>
      <vt:variant>
        <vt:i4>5</vt:i4>
      </vt:variant>
      <vt:variant>
        <vt:lpwstr/>
      </vt:variant>
      <vt:variant>
        <vt:lpwstr>_Toc271059227</vt:lpwstr>
      </vt:variant>
      <vt:variant>
        <vt:i4>1769524</vt:i4>
      </vt:variant>
      <vt:variant>
        <vt:i4>1304</vt:i4>
      </vt:variant>
      <vt:variant>
        <vt:i4>0</vt:i4>
      </vt:variant>
      <vt:variant>
        <vt:i4>5</vt:i4>
      </vt:variant>
      <vt:variant>
        <vt:lpwstr/>
      </vt:variant>
      <vt:variant>
        <vt:lpwstr>_Toc271059226</vt:lpwstr>
      </vt:variant>
      <vt:variant>
        <vt:i4>1769524</vt:i4>
      </vt:variant>
      <vt:variant>
        <vt:i4>1298</vt:i4>
      </vt:variant>
      <vt:variant>
        <vt:i4>0</vt:i4>
      </vt:variant>
      <vt:variant>
        <vt:i4>5</vt:i4>
      </vt:variant>
      <vt:variant>
        <vt:lpwstr/>
      </vt:variant>
      <vt:variant>
        <vt:lpwstr>_Toc271059225</vt:lpwstr>
      </vt:variant>
      <vt:variant>
        <vt:i4>1769524</vt:i4>
      </vt:variant>
      <vt:variant>
        <vt:i4>1292</vt:i4>
      </vt:variant>
      <vt:variant>
        <vt:i4>0</vt:i4>
      </vt:variant>
      <vt:variant>
        <vt:i4>5</vt:i4>
      </vt:variant>
      <vt:variant>
        <vt:lpwstr/>
      </vt:variant>
      <vt:variant>
        <vt:lpwstr>_Toc271059224</vt:lpwstr>
      </vt:variant>
      <vt:variant>
        <vt:i4>1769524</vt:i4>
      </vt:variant>
      <vt:variant>
        <vt:i4>1286</vt:i4>
      </vt:variant>
      <vt:variant>
        <vt:i4>0</vt:i4>
      </vt:variant>
      <vt:variant>
        <vt:i4>5</vt:i4>
      </vt:variant>
      <vt:variant>
        <vt:lpwstr/>
      </vt:variant>
      <vt:variant>
        <vt:lpwstr>_Toc271059223</vt:lpwstr>
      </vt:variant>
      <vt:variant>
        <vt:i4>1769524</vt:i4>
      </vt:variant>
      <vt:variant>
        <vt:i4>1280</vt:i4>
      </vt:variant>
      <vt:variant>
        <vt:i4>0</vt:i4>
      </vt:variant>
      <vt:variant>
        <vt:i4>5</vt:i4>
      </vt:variant>
      <vt:variant>
        <vt:lpwstr/>
      </vt:variant>
      <vt:variant>
        <vt:lpwstr>_Toc271059222</vt:lpwstr>
      </vt:variant>
      <vt:variant>
        <vt:i4>1769524</vt:i4>
      </vt:variant>
      <vt:variant>
        <vt:i4>1274</vt:i4>
      </vt:variant>
      <vt:variant>
        <vt:i4>0</vt:i4>
      </vt:variant>
      <vt:variant>
        <vt:i4>5</vt:i4>
      </vt:variant>
      <vt:variant>
        <vt:lpwstr/>
      </vt:variant>
      <vt:variant>
        <vt:lpwstr>_Toc271059221</vt:lpwstr>
      </vt:variant>
      <vt:variant>
        <vt:i4>1769524</vt:i4>
      </vt:variant>
      <vt:variant>
        <vt:i4>1268</vt:i4>
      </vt:variant>
      <vt:variant>
        <vt:i4>0</vt:i4>
      </vt:variant>
      <vt:variant>
        <vt:i4>5</vt:i4>
      </vt:variant>
      <vt:variant>
        <vt:lpwstr/>
      </vt:variant>
      <vt:variant>
        <vt:lpwstr>_Toc271059220</vt:lpwstr>
      </vt:variant>
      <vt:variant>
        <vt:i4>1572916</vt:i4>
      </vt:variant>
      <vt:variant>
        <vt:i4>1262</vt:i4>
      </vt:variant>
      <vt:variant>
        <vt:i4>0</vt:i4>
      </vt:variant>
      <vt:variant>
        <vt:i4>5</vt:i4>
      </vt:variant>
      <vt:variant>
        <vt:lpwstr/>
      </vt:variant>
      <vt:variant>
        <vt:lpwstr>_Toc271059219</vt:lpwstr>
      </vt:variant>
      <vt:variant>
        <vt:i4>1572916</vt:i4>
      </vt:variant>
      <vt:variant>
        <vt:i4>1256</vt:i4>
      </vt:variant>
      <vt:variant>
        <vt:i4>0</vt:i4>
      </vt:variant>
      <vt:variant>
        <vt:i4>5</vt:i4>
      </vt:variant>
      <vt:variant>
        <vt:lpwstr/>
      </vt:variant>
      <vt:variant>
        <vt:lpwstr>_Toc271059218</vt:lpwstr>
      </vt:variant>
      <vt:variant>
        <vt:i4>1572916</vt:i4>
      </vt:variant>
      <vt:variant>
        <vt:i4>1250</vt:i4>
      </vt:variant>
      <vt:variant>
        <vt:i4>0</vt:i4>
      </vt:variant>
      <vt:variant>
        <vt:i4>5</vt:i4>
      </vt:variant>
      <vt:variant>
        <vt:lpwstr/>
      </vt:variant>
      <vt:variant>
        <vt:lpwstr>_Toc271059217</vt:lpwstr>
      </vt:variant>
      <vt:variant>
        <vt:i4>1572916</vt:i4>
      </vt:variant>
      <vt:variant>
        <vt:i4>1244</vt:i4>
      </vt:variant>
      <vt:variant>
        <vt:i4>0</vt:i4>
      </vt:variant>
      <vt:variant>
        <vt:i4>5</vt:i4>
      </vt:variant>
      <vt:variant>
        <vt:lpwstr/>
      </vt:variant>
      <vt:variant>
        <vt:lpwstr>_Toc271059216</vt:lpwstr>
      </vt:variant>
      <vt:variant>
        <vt:i4>1572916</vt:i4>
      </vt:variant>
      <vt:variant>
        <vt:i4>1238</vt:i4>
      </vt:variant>
      <vt:variant>
        <vt:i4>0</vt:i4>
      </vt:variant>
      <vt:variant>
        <vt:i4>5</vt:i4>
      </vt:variant>
      <vt:variant>
        <vt:lpwstr/>
      </vt:variant>
      <vt:variant>
        <vt:lpwstr>_Toc271059215</vt:lpwstr>
      </vt:variant>
      <vt:variant>
        <vt:i4>1572916</vt:i4>
      </vt:variant>
      <vt:variant>
        <vt:i4>1232</vt:i4>
      </vt:variant>
      <vt:variant>
        <vt:i4>0</vt:i4>
      </vt:variant>
      <vt:variant>
        <vt:i4>5</vt:i4>
      </vt:variant>
      <vt:variant>
        <vt:lpwstr/>
      </vt:variant>
      <vt:variant>
        <vt:lpwstr>_Toc271059214</vt:lpwstr>
      </vt:variant>
      <vt:variant>
        <vt:i4>1572916</vt:i4>
      </vt:variant>
      <vt:variant>
        <vt:i4>1226</vt:i4>
      </vt:variant>
      <vt:variant>
        <vt:i4>0</vt:i4>
      </vt:variant>
      <vt:variant>
        <vt:i4>5</vt:i4>
      </vt:variant>
      <vt:variant>
        <vt:lpwstr/>
      </vt:variant>
      <vt:variant>
        <vt:lpwstr>_Toc271059213</vt:lpwstr>
      </vt:variant>
      <vt:variant>
        <vt:i4>1572916</vt:i4>
      </vt:variant>
      <vt:variant>
        <vt:i4>1220</vt:i4>
      </vt:variant>
      <vt:variant>
        <vt:i4>0</vt:i4>
      </vt:variant>
      <vt:variant>
        <vt:i4>5</vt:i4>
      </vt:variant>
      <vt:variant>
        <vt:lpwstr/>
      </vt:variant>
      <vt:variant>
        <vt:lpwstr>_Toc271059212</vt:lpwstr>
      </vt:variant>
      <vt:variant>
        <vt:i4>1572916</vt:i4>
      </vt:variant>
      <vt:variant>
        <vt:i4>1214</vt:i4>
      </vt:variant>
      <vt:variant>
        <vt:i4>0</vt:i4>
      </vt:variant>
      <vt:variant>
        <vt:i4>5</vt:i4>
      </vt:variant>
      <vt:variant>
        <vt:lpwstr/>
      </vt:variant>
      <vt:variant>
        <vt:lpwstr>_Toc271059211</vt:lpwstr>
      </vt:variant>
      <vt:variant>
        <vt:i4>1572916</vt:i4>
      </vt:variant>
      <vt:variant>
        <vt:i4>1208</vt:i4>
      </vt:variant>
      <vt:variant>
        <vt:i4>0</vt:i4>
      </vt:variant>
      <vt:variant>
        <vt:i4>5</vt:i4>
      </vt:variant>
      <vt:variant>
        <vt:lpwstr/>
      </vt:variant>
      <vt:variant>
        <vt:lpwstr>_Toc271059210</vt:lpwstr>
      </vt:variant>
      <vt:variant>
        <vt:i4>1638452</vt:i4>
      </vt:variant>
      <vt:variant>
        <vt:i4>1202</vt:i4>
      </vt:variant>
      <vt:variant>
        <vt:i4>0</vt:i4>
      </vt:variant>
      <vt:variant>
        <vt:i4>5</vt:i4>
      </vt:variant>
      <vt:variant>
        <vt:lpwstr/>
      </vt:variant>
      <vt:variant>
        <vt:lpwstr>_Toc271059209</vt:lpwstr>
      </vt:variant>
      <vt:variant>
        <vt:i4>1638452</vt:i4>
      </vt:variant>
      <vt:variant>
        <vt:i4>1196</vt:i4>
      </vt:variant>
      <vt:variant>
        <vt:i4>0</vt:i4>
      </vt:variant>
      <vt:variant>
        <vt:i4>5</vt:i4>
      </vt:variant>
      <vt:variant>
        <vt:lpwstr/>
      </vt:variant>
      <vt:variant>
        <vt:lpwstr>_Toc271059208</vt:lpwstr>
      </vt:variant>
      <vt:variant>
        <vt:i4>1638452</vt:i4>
      </vt:variant>
      <vt:variant>
        <vt:i4>1190</vt:i4>
      </vt:variant>
      <vt:variant>
        <vt:i4>0</vt:i4>
      </vt:variant>
      <vt:variant>
        <vt:i4>5</vt:i4>
      </vt:variant>
      <vt:variant>
        <vt:lpwstr/>
      </vt:variant>
      <vt:variant>
        <vt:lpwstr>_Toc271059207</vt:lpwstr>
      </vt:variant>
      <vt:variant>
        <vt:i4>1638452</vt:i4>
      </vt:variant>
      <vt:variant>
        <vt:i4>1184</vt:i4>
      </vt:variant>
      <vt:variant>
        <vt:i4>0</vt:i4>
      </vt:variant>
      <vt:variant>
        <vt:i4>5</vt:i4>
      </vt:variant>
      <vt:variant>
        <vt:lpwstr/>
      </vt:variant>
      <vt:variant>
        <vt:lpwstr>_Toc271059206</vt:lpwstr>
      </vt:variant>
      <vt:variant>
        <vt:i4>1638452</vt:i4>
      </vt:variant>
      <vt:variant>
        <vt:i4>1178</vt:i4>
      </vt:variant>
      <vt:variant>
        <vt:i4>0</vt:i4>
      </vt:variant>
      <vt:variant>
        <vt:i4>5</vt:i4>
      </vt:variant>
      <vt:variant>
        <vt:lpwstr/>
      </vt:variant>
      <vt:variant>
        <vt:lpwstr>_Toc271059205</vt:lpwstr>
      </vt:variant>
      <vt:variant>
        <vt:i4>1638452</vt:i4>
      </vt:variant>
      <vt:variant>
        <vt:i4>1172</vt:i4>
      </vt:variant>
      <vt:variant>
        <vt:i4>0</vt:i4>
      </vt:variant>
      <vt:variant>
        <vt:i4>5</vt:i4>
      </vt:variant>
      <vt:variant>
        <vt:lpwstr/>
      </vt:variant>
      <vt:variant>
        <vt:lpwstr>_Toc271059204</vt:lpwstr>
      </vt:variant>
      <vt:variant>
        <vt:i4>1638452</vt:i4>
      </vt:variant>
      <vt:variant>
        <vt:i4>1166</vt:i4>
      </vt:variant>
      <vt:variant>
        <vt:i4>0</vt:i4>
      </vt:variant>
      <vt:variant>
        <vt:i4>5</vt:i4>
      </vt:variant>
      <vt:variant>
        <vt:lpwstr/>
      </vt:variant>
      <vt:variant>
        <vt:lpwstr>_Toc271059203</vt:lpwstr>
      </vt:variant>
      <vt:variant>
        <vt:i4>1638452</vt:i4>
      </vt:variant>
      <vt:variant>
        <vt:i4>1160</vt:i4>
      </vt:variant>
      <vt:variant>
        <vt:i4>0</vt:i4>
      </vt:variant>
      <vt:variant>
        <vt:i4>5</vt:i4>
      </vt:variant>
      <vt:variant>
        <vt:lpwstr/>
      </vt:variant>
      <vt:variant>
        <vt:lpwstr>_Toc271059202</vt:lpwstr>
      </vt:variant>
      <vt:variant>
        <vt:i4>1638452</vt:i4>
      </vt:variant>
      <vt:variant>
        <vt:i4>1154</vt:i4>
      </vt:variant>
      <vt:variant>
        <vt:i4>0</vt:i4>
      </vt:variant>
      <vt:variant>
        <vt:i4>5</vt:i4>
      </vt:variant>
      <vt:variant>
        <vt:lpwstr/>
      </vt:variant>
      <vt:variant>
        <vt:lpwstr>_Toc271059201</vt:lpwstr>
      </vt:variant>
      <vt:variant>
        <vt:i4>1638452</vt:i4>
      </vt:variant>
      <vt:variant>
        <vt:i4>1148</vt:i4>
      </vt:variant>
      <vt:variant>
        <vt:i4>0</vt:i4>
      </vt:variant>
      <vt:variant>
        <vt:i4>5</vt:i4>
      </vt:variant>
      <vt:variant>
        <vt:lpwstr/>
      </vt:variant>
      <vt:variant>
        <vt:lpwstr>_Toc271059200</vt:lpwstr>
      </vt:variant>
      <vt:variant>
        <vt:i4>1048631</vt:i4>
      </vt:variant>
      <vt:variant>
        <vt:i4>1142</vt:i4>
      </vt:variant>
      <vt:variant>
        <vt:i4>0</vt:i4>
      </vt:variant>
      <vt:variant>
        <vt:i4>5</vt:i4>
      </vt:variant>
      <vt:variant>
        <vt:lpwstr/>
      </vt:variant>
      <vt:variant>
        <vt:lpwstr>_Toc271059199</vt:lpwstr>
      </vt:variant>
      <vt:variant>
        <vt:i4>1048631</vt:i4>
      </vt:variant>
      <vt:variant>
        <vt:i4>1136</vt:i4>
      </vt:variant>
      <vt:variant>
        <vt:i4>0</vt:i4>
      </vt:variant>
      <vt:variant>
        <vt:i4>5</vt:i4>
      </vt:variant>
      <vt:variant>
        <vt:lpwstr/>
      </vt:variant>
      <vt:variant>
        <vt:lpwstr>_Toc271059198</vt:lpwstr>
      </vt:variant>
      <vt:variant>
        <vt:i4>1048631</vt:i4>
      </vt:variant>
      <vt:variant>
        <vt:i4>1130</vt:i4>
      </vt:variant>
      <vt:variant>
        <vt:i4>0</vt:i4>
      </vt:variant>
      <vt:variant>
        <vt:i4>5</vt:i4>
      </vt:variant>
      <vt:variant>
        <vt:lpwstr/>
      </vt:variant>
      <vt:variant>
        <vt:lpwstr>_Toc271059197</vt:lpwstr>
      </vt:variant>
      <vt:variant>
        <vt:i4>1048631</vt:i4>
      </vt:variant>
      <vt:variant>
        <vt:i4>1124</vt:i4>
      </vt:variant>
      <vt:variant>
        <vt:i4>0</vt:i4>
      </vt:variant>
      <vt:variant>
        <vt:i4>5</vt:i4>
      </vt:variant>
      <vt:variant>
        <vt:lpwstr/>
      </vt:variant>
      <vt:variant>
        <vt:lpwstr>_Toc271059196</vt:lpwstr>
      </vt:variant>
      <vt:variant>
        <vt:i4>1048631</vt:i4>
      </vt:variant>
      <vt:variant>
        <vt:i4>1118</vt:i4>
      </vt:variant>
      <vt:variant>
        <vt:i4>0</vt:i4>
      </vt:variant>
      <vt:variant>
        <vt:i4>5</vt:i4>
      </vt:variant>
      <vt:variant>
        <vt:lpwstr/>
      </vt:variant>
      <vt:variant>
        <vt:lpwstr>_Toc271059195</vt:lpwstr>
      </vt:variant>
      <vt:variant>
        <vt:i4>1048631</vt:i4>
      </vt:variant>
      <vt:variant>
        <vt:i4>1112</vt:i4>
      </vt:variant>
      <vt:variant>
        <vt:i4>0</vt:i4>
      </vt:variant>
      <vt:variant>
        <vt:i4>5</vt:i4>
      </vt:variant>
      <vt:variant>
        <vt:lpwstr/>
      </vt:variant>
      <vt:variant>
        <vt:lpwstr>_Toc271059194</vt:lpwstr>
      </vt:variant>
      <vt:variant>
        <vt:i4>1048631</vt:i4>
      </vt:variant>
      <vt:variant>
        <vt:i4>1106</vt:i4>
      </vt:variant>
      <vt:variant>
        <vt:i4>0</vt:i4>
      </vt:variant>
      <vt:variant>
        <vt:i4>5</vt:i4>
      </vt:variant>
      <vt:variant>
        <vt:lpwstr/>
      </vt:variant>
      <vt:variant>
        <vt:lpwstr>_Toc271059193</vt:lpwstr>
      </vt:variant>
      <vt:variant>
        <vt:i4>1048631</vt:i4>
      </vt:variant>
      <vt:variant>
        <vt:i4>1100</vt:i4>
      </vt:variant>
      <vt:variant>
        <vt:i4>0</vt:i4>
      </vt:variant>
      <vt:variant>
        <vt:i4>5</vt:i4>
      </vt:variant>
      <vt:variant>
        <vt:lpwstr/>
      </vt:variant>
      <vt:variant>
        <vt:lpwstr>_Toc271059192</vt:lpwstr>
      </vt:variant>
      <vt:variant>
        <vt:i4>1048631</vt:i4>
      </vt:variant>
      <vt:variant>
        <vt:i4>1094</vt:i4>
      </vt:variant>
      <vt:variant>
        <vt:i4>0</vt:i4>
      </vt:variant>
      <vt:variant>
        <vt:i4>5</vt:i4>
      </vt:variant>
      <vt:variant>
        <vt:lpwstr/>
      </vt:variant>
      <vt:variant>
        <vt:lpwstr>_Toc271059191</vt:lpwstr>
      </vt:variant>
      <vt:variant>
        <vt:i4>1048631</vt:i4>
      </vt:variant>
      <vt:variant>
        <vt:i4>1088</vt:i4>
      </vt:variant>
      <vt:variant>
        <vt:i4>0</vt:i4>
      </vt:variant>
      <vt:variant>
        <vt:i4>5</vt:i4>
      </vt:variant>
      <vt:variant>
        <vt:lpwstr/>
      </vt:variant>
      <vt:variant>
        <vt:lpwstr>_Toc271059190</vt:lpwstr>
      </vt:variant>
      <vt:variant>
        <vt:i4>1114167</vt:i4>
      </vt:variant>
      <vt:variant>
        <vt:i4>1082</vt:i4>
      </vt:variant>
      <vt:variant>
        <vt:i4>0</vt:i4>
      </vt:variant>
      <vt:variant>
        <vt:i4>5</vt:i4>
      </vt:variant>
      <vt:variant>
        <vt:lpwstr/>
      </vt:variant>
      <vt:variant>
        <vt:lpwstr>_Toc271059189</vt:lpwstr>
      </vt:variant>
      <vt:variant>
        <vt:i4>1114167</vt:i4>
      </vt:variant>
      <vt:variant>
        <vt:i4>1076</vt:i4>
      </vt:variant>
      <vt:variant>
        <vt:i4>0</vt:i4>
      </vt:variant>
      <vt:variant>
        <vt:i4>5</vt:i4>
      </vt:variant>
      <vt:variant>
        <vt:lpwstr/>
      </vt:variant>
      <vt:variant>
        <vt:lpwstr>_Toc271059188</vt:lpwstr>
      </vt:variant>
      <vt:variant>
        <vt:i4>1114167</vt:i4>
      </vt:variant>
      <vt:variant>
        <vt:i4>1070</vt:i4>
      </vt:variant>
      <vt:variant>
        <vt:i4>0</vt:i4>
      </vt:variant>
      <vt:variant>
        <vt:i4>5</vt:i4>
      </vt:variant>
      <vt:variant>
        <vt:lpwstr/>
      </vt:variant>
      <vt:variant>
        <vt:lpwstr>_Toc271059187</vt:lpwstr>
      </vt:variant>
      <vt:variant>
        <vt:i4>1114167</vt:i4>
      </vt:variant>
      <vt:variant>
        <vt:i4>1064</vt:i4>
      </vt:variant>
      <vt:variant>
        <vt:i4>0</vt:i4>
      </vt:variant>
      <vt:variant>
        <vt:i4>5</vt:i4>
      </vt:variant>
      <vt:variant>
        <vt:lpwstr/>
      </vt:variant>
      <vt:variant>
        <vt:lpwstr>_Toc271059186</vt:lpwstr>
      </vt:variant>
      <vt:variant>
        <vt:i4>1114167</vt:i4>
      </vt:variant>
      <vt:variant>
        <vt:i4>1058</vt:i4>
      </vt:variant>
      <vt:variant>
        <vt:i4>0</vt:i4>
      </vt:variant>
      <vt:variant>
        <vt:i4>5</vt:i4>
      </vt:variant>
      <vt:variant>
        <vt:lpwstr/>
      </vt:variant>
      <vt:variant>
        <vt:lpwstr>_Toc271059185</vt:lpwstr>
      </vt:variant>
      <vt:variant>
        <vt:i4>1114167</vt:i4>
      </vt:variant>
      <vt:variant>
        <vt:i4>1052</vt:i4>
      </vt:variant>
      <vt:variant>
        <vt:i4>0</vt:i4>
      </vt:variant>
      <vt:variant>
        <vt:i4>5</vt:i4>
      </vt:variant>
      <vt:variant>
        <vt:lpwstr/>
      </vt:variant>
      <vt:variant>
        <vt:lpwstr>_Toc271059184</vt:lpwstr>
      </vt:variant>
      <vt:variant>
        <vt:i4>1114167</vt:i4>
      </vt:variant>
      <vt:variant>
        <vt:i4>1046</vt:i4>
      </vt:variant>
      <vt:variant>
        <vt:i4>0</vt:i4>
      </vt:variant>
      <vt:variant>
        <vt:i4>5</vt:i4>
      </vt:variant>
      <vt:variant>
        <vt:lpwstr/>
      </vt:variant>
      <vt:variant>
        <vt:lpwstr>_Toc271059183</vt:lpwstr>
      </vt:variant>
      <vt:variant>
        <vt:i4>1114167</vt:i4>
      </vt:variant>
      <vt:variant>
        <vt:i4>1040</vt:i4>
      </vt:variant>
      <vt:variant>
        <vt:i4>0</vt:i4>
      </vt:variant>
      <vt:variant>
        <vt:i4>5</vt:i4>
      </vt:variant>
      <vt:variant>
        <vt:lpwstr/>
      </vt:variant>
      <vt:variant>
        <vt:lpwstr>_Toc271059182</vt:lpwstr>
      </vt:variant>
      <vt:variant>
        <vt:i4>1114167</vt:i4>
      </vt:variant>
      <vt:variant>
        <vt:i4>1034</vt:i4>
      </vt:variant>
      <vt:variant>
        <vt:i4>0</vt:i4>
      </vt:variant>
      <vt:variant>
        <vt:i4>5</vt:i4>
      </vt:variant>
      <vt:variant>
        <vt:lpwstr/>
      </vt:variant>
      <vt:variant>
        <vt:lpwstr>_Toc271059181</vt:lpwstr>
      </vt:variant>
      <vt:variant>
        <vt:i4>1114167</vt:i4>
      </vt:variant>
      <vt:variant>
        <vt:i4>1028</vt:i4>
      </vt:variant>
      <vt:variant>
        <vt:i4>0</vt:i4>
      </vt:variant>
      <vt:variant>
        <vt:i4>5</vt:i4>
      </vt:variant>
      <vt:variant>
        <vt:lpwstr/>
      </vt:variant>
      <vt:variant>
        <vt:lpwstr>_Toc271059180</vt:lpwstr>
      </vt:variant>
      <vt:variant>
        <vt:i4>1966135</vt:i4>
      </vt:variant>
      <vt:variant>
        <vt:i4>1022</vt:i4>
      </vt:variant>
      <vt:variant>
        <vt:i4>0</vt:i4>
      </vt:variant>
      <vt:variant>
        <vt:i4>5</vt:i4>
      </vt:variant>
      <vt:variant>
        <vt:lpwstr/>
      </vt:variant>
      <vt:variant>
        <vt:lpwstr>_Toc271059179</vt:lpwstr>
      </vt:variant>
      <vt:variant>
        <vt:i4>1966135</vt:i4>
      </vt:variant>
      <vt:variant>
        <vt:i4>1016</vt:i4>
      </vt:variant>
      <vt:variant>
        <vt:i4>0</vt:i4>
      </vt:variant>
      <vt:variant>
        <vt:i4>5</vt:i4>
      </vt:variant>
      <vt:variant>
        <vt:lpwstr/>
      </vt:variant>
      <vt:variant>
        <vt:lpwstr>_Toc271059178</vt:lpwstr>
      </vt:variant>
      <vt:variant>
        <vt:i4>1966135</vt:i4>
      </vt:variant>
      <vt:variant>
        <vt:i4>1010</vt:i4>
      </vt:variant>
      <vt:variant>
        <vt:i4>0</vt:i4>
      </vt:variant>
      <vt:variant>
        <vt:i4>5</vt:i4>
      </vt:variant>
      <vt:variant>
        <vt:lpwstr/>
      </vt:variant>
      <vt:variant>
        <vt:lpwstr>_Toc271059177</vt:lpwstr>
      </vt:variant>
      <vt:variant>
        <vt:i4>1966135</vt:i4>
      </vt:variant>
      <vt:variant>
        <vt:i4>1004</vt:i4>
      </vt:variant>
      <vt:variant>
        <vt:i4>0</vt:i4>
      </vt:variant>
      <vt:variant>
        <vt:i4>5</vt:i4>
      </vt:variant>
      <vt:variant>
        <vt:lpwstr/>
      </vt:variant>
      <vt:variant>
        <vt:lpwstr>_Toc271059176</vt:lpwstr>
      </vt:variant>
      <vt:variant>
        <vt:i4>1966135</vt:i4>
      </vt:variant>
      <vt:variant>
        <vt:i4>998</vt:i4>
      </vt:variant>
      <vt:variant>
        <vt:i4>0</vt:i4>
      </vt:variant>
      <vt:variant>
        <vt:i4>5</vt:i4>
      </vt:variant>
      <vt:variant>
        <vt:lpwstr/>
      </vt:variant>
      <vt:variant>
        <vt:lpwstr>_Toc271059175</vt:lpwstr>
      </vt:variant>
      <vt:variant>
        <vt:i4>1966135</vt:i4>
      </vt:variant>
      <vt:variant>
        <vt:i4>992</vt:i4>
      </vt:variant>
      <vt:variant>
        <vt:i4>0</vt:i4>
      </vt:variant>
      <vt:variant>
        <vt:i4>5</vt:i4>
      </vt:variant>
      <vt:variant>
        <vt:lpwstr/>
      </vt:variant>
      <vt:variant>
        <vt:lpwstr>_Toc271059174</vt:lpwstr>
      </vt:variant>
      <vt:variant>
        <vt:i4>1966135</vt:i4>
      </vt:variant>
      <vt:variant>
        <vt:i4>986</vt:i4>
      </vt:variant>
      <vt:variant>
        <vt:i4>0</vt:i4>
      </vt:variant>
      <vt:variant>
        <vt:i4>5</vt:i4>
      </vt:variant>
      <vt:variant>
        <vt:lpwstr/>
      </vt:variant>
      <vt:variant>
        <vt:lpwstr>_Toc271059173</vt:lpwstr>
      </vt:variant>
      <vt:variant>
        <vt:i4>1966135</vt:i4>
      </vt:variant>
      <vt:variant>
        <vt:i4>980</vt:i4>
      </vt:variant>
      <vt:variant>
        <vt:i4>0</vt:i4>
      </vt:variant>
      <vt:variant>
        <vt:i4>5</vt:i4>
      </vt:variant>
      <vt:variant>
        <vt:lpwstr/>
      </vt:variant>
      <vt:variant>
        <vt:lpwstr>_Toc271059172</vt:lpwstr>
      </vt:variant>
      <vt:variant>
        <vt:i4>1966135</vt:i4>
      </vt:variant>
      <vt:variant>
        <vt:i4>974</vt:i4>
      </vt:variant>
      <vt:variant>
        <vt:i4>0</vt:i4>
      </vt:variant>
      <vt:variant>
        <vt:i4>5</vt:i4>
      </vt:variant>
      <vt:variant>
        <vt:lpwstr/>
      </vt:variant>
      <vt:variant>
        <vt:lpwstr>_Toc271059171</vt:lpwstr>
      </vt:variant>
      <vt:variant>
        <vt:i4>1966135</vt:i4>
      </vt:variant>
      <vt:variant>
        <vt:i4>968</vt:i4>
      </vt:variant>
      <vt:variant>
        <vt:i4>0</vt:i4>
      </vt:variant>
      <vt:variant>
        <vt:i4>5</vt:i4>
      </vt:variant>
      <vt:variant>
        <vt:lpwstr/>
      </vt:variant>
      <vt:variant>
        <vt:lpwstr>_Toc271059170</vt:lpwstr>
      </vt:variant>
      <vt:variant>
        <vt:i4>2031671</vt:i4>
      </vt:variant>
      <vt:variant>
        <vt:i4>962</vt:i4>
      </vt:variant>
      <vt:variant>
        <vt:i4>0</vt:i4>
      </vt:variant>
      <vt:variant>
        <vt:i4>5</vt:i4>
      </vt:variant>
      <vt:variant>
        <vt:lpwstr/>
      </vt:variant>
      <vt:variant>
        <vt:lpwstr>_Toc271059169</vt:lpwstr>
      </vt:variant>
      <vt:variant>
        <vt:i4>2031671</vt:i4>
      </vt:variant>
      <vt:variant>
        <vt:i4>956</vt:i4>
      </vt:variant>
      <vt:variant>
        <vt:i4>0</vt:i4>
      </vt:variant>
      <vt:variant>
        <vt:i4>5</vt:i4>
      </vt:variant>
      <vt:variant>
        <vt:lpwstr/>
      </vt:variant>
      <vt:variant>
        <vt:lpwstr>_Toc271059168</vt:lpwstr>
      </vt:variant>
      <vt:variant>
        <vt:i4>2031671</vt:i4>
      </vt:variant>
      <vt:variant>
        <vt:i4>950</vt:i4>
      </vt:variant>
      <vt:variant>
        <vt:i4>0</vt:i4>
      </vt:variant>
      <vt:variant>
        <vt:i4>5</vt:i4>
      </vt:variant>
      <vt:variant>
        <vt:lpwstr/>
      </vt:variant>
      <vt:variant>
        <vt:lpwstr>_Toc271059167</vt:lpwstr>
      </vt:variant>
      <vt:variant>
        <vt:i4>2031671</vt:i4>
      </vt:variant>
      <vt:variant>
        <vt:i4>944</vt:i4>
      </vt:variant>
      <vt:variant>
        <vt:i4>0</vt:i4>
      </vt:variant>
      <vt:variant>
        <vt:i4>5</vt:i4>
      </vt:variant>
      <vt:variant>
        <vt:lpwstr/>
      </vt:variant>
      <vt:variant>
        <vt:lpwstr>_Toc271059166</vt:lpwstr>
      </vt:variant>
      <vt:variant>
        <vt:i4>2031671</vt:i4>
      </vt:variant>
      <vt:variant>
        <vt:i4>938</vt:i4>
      </vt:variant>
      <vt:variant>
        <vt:i4>0</vt:i4>
      </vt:variant>
      <vt:variant>
        <vt:i4>5</vt:i4>
      </vt:variant>
      <vt:variant>
        <vt:lpwstr/>
      </vt:variant>
      <vt:variant>
        <vt:lpwstr>_Toc271059165</vt:lpwstr>
      </vt:variant>
      <vt:variant>
        <vt:i4>2031671</vt:i4>
      </vt:variant>
      <vt:variant>
        <vt:i4>932</vt:i4>
      </vt:variant>
      <vt:variant>
        <vt:i4>0</vt:i4>
      </vt:variant>
      <vt:variant>
        <vt:i4>5</vt:i4>
      </vt:variant>
      <vt:variant>
        <vt:lpwstr/>
      </vt:variant>
      <vt:variant>
        <vt:lpwstr>_Toc271059164</vt:lpwstr>
      </vt:variant>
      <vt:variant>
        <vt:i4>2031671</vt:i4>
      </vt:variant>
      <vt:variant>
        <vt:i4>926</vt:i4>
      </vt:variant>
      <vt:variant>
        <vt:i4>0</vt:i4>
      </vt:variant>
      <vt:variant>
        <vt:i4>5</vt:i4>
      </vt:variant>
      <vt:variant>
        <vt:lpwstr/>
      </vt:variant>
      <vt:variant>
        <vt:lpwstr>_Toc271059163</vt:lpwstr>
      </vt:variant>
      <vt:variant>
        <vt:i4>2031671</vt:i4>
      </vt:variant>
      <vt:variant>
        <vt:i4>920</vt:i4>
      </vt:variant>
      <vt:variant>
        <vt:i4>0</vt:i4>
      </vt:variant>
      <vt:variant>
        <vt:i4>5</vt:i4>
      </vt:variant>
      <vt:variant>
        <vt:lpwstr/>
      </vt:variant>
      <vt:variant>
        <vt:lpwstr>_Toc271059162</vt:lpwstr>
      </vt:variant>
      <vt:variant>
        <vt:i4>2031671</vt:i4>
      </vt:variant>
      <vt:variant>
        <vt:i4>914</vt:i4>
      </vt:variant>
      <vt:variant>
        <vt:i4>0</vt:i4>
      </vt:variant>
      <vt:variant>
        <vt:i4>5</vt:i4>
      </vt:variant>
      <vt:variant>
        <vt:lpwstr/>
      </vt:variant>
      <vt:variant>
        <vt:lpwstr>_Toc271059161</vt:lpwstr>
      </vt:variant>
      <vt:variant>
        <vt:i4>2031671</vt:i4>
      </vt:variant>
      <vt:variant>
        <vt:i4>908</vt:i4>
      </vt:variant>
      <vt:variant>
        <vt:i4>0</vt:i4>
      </vt:variant>
      <vt:variant>
        <vt:i4>5</vt:i4>
      </vt:variant>
      <vt:variant>
        <vt:lpwstr/>
      </vt:variant>
      <vt:variant>
        <vt:lpwstr>_Toc271059160</vt:lpwstr>
      </vt:variant>
      <vt:variant>
        <vt:i4>1835063</vt:i4>
      </vt:variant>
      <vt:variant>
        <vt:i4>902</vt:i4>
      </vt:variant>
      <vt:variant>
        <vt:i4>0</vt:i4>
      </vt:variant>
      <vt:variant>
        <vt:i4>5</vt:i4>
      </vt:variant>
      <vt:variant>
        <vt:lpwstr/>
      </vt:variant>
      <vt:variant>
        <vt:lpwstr>_Toc271059159</vt:lpwstr>
      </vt:variant>
      <vt:variant>
        <vt:i4>1835063</vt:i4>
      </vt:variant>
      <vt:variant>
        <vt:i4>896</vt:i4>
      </vt:variant>
      <vt:variant>
        <vt:i4>0</vt:i4>
      </vt:variant>
      <vt:variant>
        <vt:i4>5</vt:i4>
      </vt:variant>
      <vt:variant>
        <vt:lpwstr/>
      </vt:variant>
      <vt:variant>
        <vt:lpwstr>_Toc271059158</vt:lpwstr>
      </vt:variant>
      <vt:variant>
        <vt:i4>1835063</vt:i4>
      </vt:variant>
      <vt:variant>
        <vt:i4>890</vt:i4>
      </vt:variant>
      <vt:variant>
        <vt:i4>0</vt:i4>
      </vt:variant>
      <vt:variant>
        <vt:i4>5</vt:i4>
      </vt:variant>
      <vt:variant>
        <vt:lpwstr/>
      </vt:variant>
      <vt:variant>
        <vt:lpwstr>_Toc271059157</vt:lpwstr>
      </vt:variant>
      <vt:variant>
        <vt:i4>1835063</vt:i4>
      </vt:variant>
      <vt:variant>
        <vt:i4>884</vt:i4>
      </vt:variant>
      <vt:variant>
        <vt:i4>0</vt:i4>
      </vt:variant>
      <vt:variant>
        <vt:i4>5</vt:i4>
      </vt:variant>
      <vt:variant>
        <vt:lpwstr/>
      </vt:variant>
      <vt:variant>
        <vt:lpwstr>_Toc271059156</vt:lpwstr>
      </vt:variant>
      <vt:variant>
        <vt:i4>1835063</vt:i4>
      </vt:variant>
      <vt:variant>
        <vt:i4>878</vt:i4>
      </vt:variant>
      <vt:variant>
        <vt:i4>0</vt:i4>
      </vt:variant>
      <vt:variant>
        <vt:i4>5</vt:i4>
      </vt:variant>
      <vt:variant>
        <vt:lpwstr/>
      </vt:variant>
      <vt:variant>
        <vt:lpwstr>_Toc271059155</vt:lpwstr>
      </vt:variant>
      <vt:variant>
        <vt:i4>1835063</vt:i4>
      </vt:variant>
      <vt:variant>
        <vt:i4>872</vt:i4>
      </vt:variant>
      <vt:variant>
        <vt:i4>0</vt:i4>
      </vt:variant>
      <vt:variant>
        <vt:i4>5</vt:i4>
      </vt:variant>
      <vt:variant>
        <vt:lpwstr/>
      </vt:variant>
      <vt:variant>
        <vt:lpwstr>_Toc271059154</vt:lpwstr>
      </vt:variant>
      <vt:variant>
        <vt:i4>1835063</vt:i4>
      </vt:variant>
      <vt:variant>
        <vt:i4>866</vt:i4>
      </vt:variant>
      <vt:variant>
        <vt:i4>0</vt:i4>
      </vt:variant>
      <vt:variant>
        <vt:i4>5</vt:i4>
      </vt:variant>
      <vt:variant>
        <vt:lpwstr/>
      </vt:variant>
      <vt:variant>
        <vt:lpwstr>_Toc271059153</vt:lpwstr>
      </vt:variant>
      <vt:variant>
        <vt:i4>1835063</vt:i4>
      </vt:variant>
      <vt:variant>
        <vt:i4>860</vt:i4>
      </vt:variant>
      <vt:variant>
        <vt:i4>0</vt:i4>
      </vt:variant>
      <vt:variant>
        <vt:i4>5</vt:i4>
      </vt:variant>
      <vt:variant>
        <vt:lpwstr/>
      </vt:variant>
      <vt:variant>
        <vt:lpwstr>_Toc271059152</vt:lpwstr>
      </vt:variant>
      <vt:variant>
        <vt:i4>1835063</vt:i4>
      </vt:variant>
      <vt:variant>
        <vt:i4>854</vt:i4>
      </vt:variant>
      <vt:variant>
        <vt:i4>0</vt:i4>
      </vt:variant>
      <vt:variant>
        <vt:i4>5</vt:i4>
      </vt:variant>
      <vt:variant>
        <vt:lpwstr/>
      </vt:variant>
      <vt:variant>
        <vt:lpwstr>_Toc271059151</vt:lpwstr>
      </vt:variant>
      <vt:variant>
        <vt:i4>1835063</vt:i4>
      </vt:variant>
      <vt:variant>
        <vt:i4>848</vt:i4>
      </vt:variant>
      <vt:variant>
        <vt:i4>0</vt:i4>
      </vt:variant>
      <vt:variant>
        <vt:i4>5</vt:i4>
      </vt:variant>
      <vt:variant>
        <vt:lpwstr/>
      </vt:variant>
      <vt:variant>
        <vt:lpwstr>_Toc271059150</vt:lpwstr>
      </vt:variant>
      <vt:variant>
        <vt:i4>1900599</vt:i4>
      </vt:variant>
      <vt:variant>
        <vt:i4>842</vt:i4>
      </vt:variant>
      <vt:variant>
        <vt:i4>0</vt:i4>
      </vt:variant>
      <vt:variant>
        <vt:i4>5</vt:i4>
      </vt:variant>
      <vt:variant>
        <vt:lpwstr/>
      </vt:variant>
      <vt:variant>
        <vt:lpwstr>_Toc271059149</vt:lpwstr>
      </vt:variant>
      <vt:variant>
        <vt:i4>1900599</vt:i4>
      </vt:variant>
      <vt:variant>
        <vt:i4>836</vt:i4>
      </vt:variant>
      <vt:variant>
        <vt:i4>0</vt:i4>
      </vt:variant>
      <vt:variant>
        <vt:i4>5</vt:i4>
      </vt:variant>
      <vt:variant>
        <vt:lpwstr/>
      </vt:variant>
      <vt:variant>
        <vt:lpwstr>_Toc271059148</vt:lpwstr>
      </vt:variant>
      <vt:variant>
        <vt:i4>1900599</vt:i4>
      </vt:variant>
      <vt:variant>
        <vt:i4>830</vt:i4>
      </vt:variant>
      <vt:variant>
        <vt:i4>0</vt:i4>
      </vt:variant>
      <vt:variant>
        <vt:i4>5</vt:i4>
      </vt:variant>
      <vt:variant>
        <vt:lpwstr/>
      </vt:variant>
      <vt:variant>
        <vt:lpwstr>_Toc271059147</vt:lpwstr>
      </vt:variant>
      <vt:variant>
        <vt:i4>1900599</vt:i4>
      </vt:variant>
      <vt:variant>
        <vt:i4>824</vt:i4>
      </vt:variant>
      <vt:variant>
        <vt:i4>0</vt:i4>
      </vt:variant>
      <vt:variant>
        <vt:i4>5</vt:i4>
      </vt:variant>
      <vt:variant>
        <vt:lpwstr/>
      </vt:variant>
      <vt:variant>
        <vt:lpwstr>_Toc271059146</vt:lpwstr>
      </vt:variant>
      <vt:variant>
        <vt:i4>1900599</vt:i4>
      </vt:variant>
      <vt:variant>
        <vt:i4>818</vt:i4>
      </vt:variant>
      <vt:variant>
        <vt:i4>0</vt:i4>
      </vt:variant>
      <vt:variant>
        <vt:i4>5</vt:i4>
      </vt:variant>
      <vt:variant>
        <vt:lpwstr/>
      </vt:variant>
      <vt:variant>
        <vt:lpwstr>_Toc271059145</vt:lpwstr>
      </vt:variant>
      <vt:variant>
        <vt:i4>1900599</vt:i4>
      </vt:variant>
      <vt:variant>
        <vt:i4>812</vt:i4>
      </vt:variant>
      <vt:variant>
        <vt:i4>0</vt:i4>
      </vt:variant>
      <vt:variant>
        <vt:i4>5</vt:i4>
      </vt:variant>
      <vt:variant>
        <vt:lpwstr/>
      </vt:variant>
      <vt:variant>
        <vt:lpwstr>_Toc271059144</vt:lpwstr>
      </vt:variant>
      <vt:variant>
        <vt:i4>1900599</vt:i4>
      </vt:variant>
      <vt:variant>
        <vt:i4>806</vt:i4>
      </vt:variant>
      <vt:variant>
        <vt:i4>0</vt:i4>
      </vt:variant>
      <vt:variant>
        <vt:i4>5</vt:i4>
      </vt:variant>
      <vt:variant>
        <vt:lpwstr/>
      </vt:variant>
      <vt:variant>
        <vt:lpwstr>_Toc271059143</vt:lpwstr>
      </vt:variant>
      <vt:variant>
        <vt:i4>1900599</vt:i4>
      </vt:variant>
      <vt:variant>
        <vt:i4>800</vt:i4>
      </vt:variant>
      <vt:variant>
        <vt:i4>0</vt:i4>
      </vt:variant>
      <vt:variant>
        <vt:i4>5</vt:i4>
      </vt:variant>
      <vt:variant>
        <vt:lpwstr/>
      </vt:variant>
      <vt:variant>
        <vt:lpwstr>_Toc271059142</vt:lpwstr>
      </vt:variant>
      <vt:variant>
        <vt:i4>1900599</vt:i4>
      </vt:variant>
      <vt:variant>
        <vt:i4>794</vt:i4>
      </vt:variant>
      <vt:variant>
        <vt:i4>0</vt:i4>
      </vt:variant>
      <vt:variant>
        <vt:i4>5</vt:i4>
      </vt:variant>
      <vt:variant>
        <vt:lpwstr/>
      </vt:variant>
      <vt:variant>
        <vt:lpwstr>_Toc271059141</vt:lpwstr>
      </vt:variant>
      <vt:variant>
        <vt:i4>1900599</vt:i4>
      </vt:variant>
      <vt:variant>
        <vt:i4>788</vt:i4>
      </vt:variant>
      <vt:variant>
        <vt:i4>0</vt:i4>
      </vt:variant>
      <vt:variant>
        <vt:i4>5</vt:i4>
      </vt:variant>
      <vt:variant>
        <vt:lpwstr/>
      </vt:variant>
      <vt:variant>
        <vt:lpwstr>_Toc271059140</vt:lpwstr>
      </vt:variant>
      <vt:variant>
        <vt:i4>1703991</vt:i4>
      </vt:variant>
      <vt:variant>
        <vt:i4>782</vt:i4>
      </vt:variant>
      <vt:variant>
        <vt:i4>0</vt:i4>
      </vt:variant>
      <vt:variant>
        <vt:i4>5</vt:i4>
      </vt:variant>
      <vt:variant>
        <vt:lpwstr/>
      </vt:variant>
      <vt:variant>
        <vt:lpwstr>_Toc271059139</vt:lpwstr>
      </vt:variant>
      <vt:variant>
        <vt:i4>1703991</vt:i4>
      </vt:variant>
      <vt:variant>
        <vt:i4>776</vt:i4>
      </vt:variant>
      <vt:variant>
        <vt:i4>0</vt:i4>
      </vt:variant>
      <vt:variant>
        <vt:i4>5</vt:i4>
      </vt:variant>
      <vt:variant>
        <vt:lpwstr/>
      </vt:variant>
      <vt:variant>
        <vt:lpwstr>_Toc271059138</vt:lpwstr>
      </vt:variant>
      <vt:variant>
        <vt:i4>1703991</vt:i4>
      </vt:variant>
      <vt:variant>
        <vt:i4>770</vt:i4>
      </vt:variant>
      <vt:variant>
        <vt:i4>0</vt:i4>
      </vt:variant>
      <vt:variant>
        <vt:i4>5</vt:i4>
      </vt:variant>
      <vt:variant>
        <vt:lpwstr/>
      </vt:variant>
      <vt:variant>
        <vt:lpwstr>_Toc271059137</vt:lpwstr>
      </vt:variant>
      <vt:variant>
        <vt:i4>1703991</vt:i4>
      </vt:variant>
      <vt:variant>
        <vt:i4>764</vt:i4>
      </vt:variant>
      <vt:variant>
        <vt:i4>0</vt:i4>
      </vt:variant>
      <vt:variant>
        <vt:i4>5</vt:i4>
      </vt:variant>
      <vt:variant>
        <vt:lpwstr/>
      </vt:variant>
      <vt:variant>
        <vt:lpwstr>_Toc271059136</vt:lpwstr>
      </vt:variant>
      <vt:variant>
        <vt:i4>1703991</vt:i4>
      </vt:variant>
      <vt:variant>
        <vt:i4>758</vt:i4>
      </vt:variant>
      <vt:variant>
        <vt:i4>0</vt:i4>
      </vt:variant>
      <vt:variant>
        <vt:i4>5</vt:i4>
      </vt:variant>
      <vt:variant>
        <vt:lpwstr/>
      </vt:variant>
      <vt:variant>
        <vt:lpwstr>_Toc271059135</vt:lpwstr>
      </vt:variant>
      <vt:variant>
        <vt:i4>1703991</vt:i4>
      </vt:variant>
      <vt:variant>
        <vt:i4>752</vt:i4>
      </vt:variant>
      <vt:variant>
        <vt:i4>0</vt:i4>
      </vt:variant>
      <vt:variant>
        <vt:i4>5</vt:i4>
      </vt:variant>
      <vt:variant>
        <vt:lpwstr/>
      </vt:variant>
      <vt:variant>
        <vt:lpwstr>_Toc271059134</vt:lpwstr>
      </vt:variant>
      <vt:variant>
        <vt:i4>1703991</vt:i4>
      </vt:variant>
      <vt:variant>
        <vt:i4>746</vt:i4>
      </vt:variant>
      <vt:variant>
        <vt:i4>0</vt:i4>
      </vt:variant>
      <vt:variant>
        <vt:i4>5</vt:i4>
      </vt:variant>
      <vt:variant>
        <vt:lpwstr/>
      </vt:variant>
      <vt:variant>
        <vt:lpwstr>_Toc271059133</vt:lpwstr>
      </vt:variant>
      <vt:variant>
        <vt:i4>1703991</vt:i4>
      </vt:variant>
      <vt:variant>
        <vt:i4>740</vt:i4>
      </vt:variant>
      <vt:variant>
        <vt:i4>0</vt:i4>
      </vt:variant>
      <vt:variant>
        <vt:i4>5</vt:i4>
      </vt:variant>
      <vt:variant>
        <vt:lpwstr/>
      </vt:variant>
      <vt:variant>
        <vt:lpwstr>_Toc271059132</vt:lpwstr>
      </vt:variant>
      <vt:variant>
        <vt:i4>1703991</vt:i4>
      </vt:variant>
      <vt:variant>
        <vt:i4>734</vt:i4>
      </vt:variant>
      <vt:variant>
        <vt:i4>0</vt:i4>
      </vt:variant>
      <vt:variant>
        <vt:i4>5</vt:i4>
      </vt:variant>
      <vt:variant>
        <vt:lpwstr/>
      </vt:variant>
      <vt:variant>
        <vt:lpwstr>_Toc271059131</vt:lpwstr>
      </vt:variant>
      <vt:variant>
        <vt:i4>1703991</vt:i4>
      </vt:variant>
      <vt:variant>
        <vt:i4>728</vt:i4>
      </vt:variant>
      <vt:variant>
        <vt:i4>0</vt:i4>
      </vt:variant>
      <vt:variant>
        <vt:i4>5</vt:i4>
      </vt:variant>
      <vt:variant>
        <vt:lpwstr/>
      </vt:variant>
      <vt:variant>
        <vt:lpwstr>_Toc271059130</vt:lpwstr>
      </vt:variant>
      <vt:variant>
        <vt:i4>1769527</vt:i4>
      </vt:variant>
      <vt:variant>
        <vt:i4>722</vt:i4>
      </vt:variant>
      <vt:variant>
        <vt:i4>0</vt:i4>
      </vt:variant>
      <vt:variant>
        <vt:i4>5</vt:i4>
      </vt:variant>
      <vt:variant>
        <vt:lpwstr/>
      </vt:variant>
      <vt:variant>
        <vt:lpwstr>_Toc271059129</vt:lpwstr>
      </vt:variant>
      <vt:variant>
        <vt:i4>1769527</vt:i4>
      </vt:variant>
      <vt:variant>
        <vt:i4>716</vt:i4>
      </vt:variant>
      <vt:variant>
        <vt:i4>0</vt:i4>
      </vt:variant>
      <vt:variant>
        <vt:i4>5</vt:i4>
      </vt:variant>
      <vt:variant>
        <vt:lpwstr/>
      </vt:variant>
      <vt:variant>
        <vt:lpwstr>_Toc271059128</vt:lpwstr>
      </vt:variant>
      <vt:variant>
        <vt:i4>1769527</vt:i4>
      </vt:variant>
      <vt:variant>
        <vt:i4>710</vt:i4>
      </vt:variant>
      <vt:variant>
        <vt:i4>0</vt:i4>
      </vt:variant>
      <vt:variant>
        <vt:i4>5</vt:i4>
      </vt:variant>
      <vt:variant>
        <vt:lpwstr/>
      </vt:variant>
      <vt:variant>
        <vt:lpwstr>_Toc271059127</vt:lpwstr>
      </vt:variant>
      <vt:variant>
        <vt:i4>1769527</vt:i4>
      </vt:variant>
      <vt:variant>
        <vt:i4>704</vt:i4>
      </vt:variant>
      <vt:variant>
        <vt:i4>0</vt:i4>
      </vt:variant>
      <vt:variant>
        <vt:i4>5</vt:i4>
      </vt:variant>
      <vt:variant>
        <vt:lpwstr/>
      </vt:variant>
      <vt:variant>
        <vt:lpwstr>_Toc271059126</vt:lpwstr>
      </vt:variant>
      <vt:variant>
        <vt:i4>1769527</vt:i4>
      </vt:variant>
      <vt:variant>
        <vt:i4>698</vt:i4>
      </vt:variant>
      <vt:variant>
        <vt:i4>0</vt:i4>
      </vt:variant>
      <vt:variant>
        <vt:i4>5</vt:i4>
      </vt:variant>
      <vt:variant>
        <vt:lpwstr/>
      </vt:variant>
      <vt:variant>
        <vt:lpwstr>_Toc271059125</vt:lpwstr>
      </vt:variant>
      <vt:variant>
        <vt:i4>1769527</vt:i4>
      </vt:variant>
      <vt:variant>
        <vt:i4>692</vt:i4>
      </vt:variant>
      <vt:variant>
        <vt:i4>0</vt:i4>
      </vt:variant>
      <vt:variant>
        <vt:i4>5</vt:i4>
      </vt:variant>
      <vt:variant>
        <vt:lpwstr/>
      </vt:variant>
      <vt:variant>
        <vt:lpwstr>_Toc271059124</vt:lpwstr>
      </vt:variant>
      <vt:variant>
        <vt:i4>1769527</vt:i4>
      </vt:variant>
      <vt:variant>
        <vt:i4>686</vt:i4>
      </vt:variant>
      <vt:variant>
        <vt:i4>0</vt:i4>
      </vt:variant>
      <vt:variant>
        <vt:i4>5</vt:i4>
      </vt:variant>
      <vt:variant>
        <vt:lpwstr/>
      </vt:variant>
      <vt:variant>
        <vt:lpwstr>_Toc271059123</vt:lpwstr>
      </vt:variant>
      <vt:variant>
        <vt:i4>1769527</vt:i4>
      </vt:variant>
      <vt:variant>
        <vt:i4>680</vt:i4>
      </vt:variant>
      <vt:variant>
        <vt:i4>0</vt:i4>
      </vt:variant>
      <vt:variant>
        <vt:i4>5</vt:i4>
      </vt:variant>
      <vt:variant>
        <vt:lpwstr/>
      </vt:variant>
      <vt:variant>
        <vt:lpwstr>_Toc271059122</vt:lpwstr>
      </vt:variant>
      <vt:variant>
        <vt:i4>1769527</vt:i4>
      </vt:variant>
      <vt:variant>
        <vt:i4>674</vt:i4>
      </vt:variant>
      <vt:variant>
        <vt:i4>0</vt:i4>
      </vt:variant>
      <vt:variant>
        <vt:i4>5</vt:i4>
      </vt:variant>
      <vt:variant>
        <vt:lpwstr/>
      </vt:variant>
      <vt:variant>
        <vt:lpwstr>_Toc271059121</vt:lpwstr>
      </vt:variant>
      <vt:variant>
        <vt:i4>1769527</vt:i4>
      </vt:variant>
      <vt:variant>
        <vt:i4>668</vt:i4>
      </vt:variant>
      <vt:variant>
        <vt:i4>0</vt:i4>
      </vt:variant>
      <vt:variant>
        <vt:i4>5</vt:i4>
      </vt:variant>
      <vt:variant>
        <vt:lpwstr/>
      </vt:variant>
      <vt:variant>
        <vt:lpwstr>_Toc271059120</vt:lpwstr>
      </vt:variant>
      <vt:variant>
        <vt:i4>1572919</vt:i4>
      </vt:variant>
      <vt:variant>
        <vt:i4>662</vt:i4>
      </vt:variant>
      <vt:variant>
        <vt:i4>0</vt:i4>
      </vt:variant>
      <vt:variant>
        <vt:i4>5</vt:i4>
      </vt:variant>
      <vt:variant>
        <vt:lpwstr/>
      </vt:variant>
      <vt:variant>
        <vt:lpwstr>_Toc271059119</vt:lpwstr>
      </vt:variant>
      <vt:variant>
        <vt:i4>1572919</vt:i4>
      </vt:variant>
      <vt:variant>
        <vt:i4>656</vt:i4>
      </vt:variant>
      <vt:variant>
        <vt:i4>0</vt:i4>
      </vt:variant>
      <vt:variant>
        <vt:i4>5</vt:i4>
      </vt:variant>
      <vt:variant>
        <vt:lpwstr/>
      </vt:variant>
      <vt:variant>
        <vt:lpwstr>_Toc271059118</vt:lpwstr>
      </vt:variant>
      <vt:variant>
        <vt:i4>1572919</vt:i4>
      </vt:variant>
      <vt:variant>
        <vt:i4>650</vt:i4>
      </vt:variant>
      <vt:variant>
        <vt:i4>0</vt:i4>
      </vt:variant>
      <vt:variant>
        <vt:i4>5</vt:i4>
      </vt:variant>
      <vt:variant>
        <vt:lpwstr/>
      </vt:variant>
      <vt:variant>
        <vt:lpwstr>_Toc271059117</vt:lpwstr>
      </vt:variant>
      <vt:variant>
        <vt:i4>1572919</vt:i4>
      </vt:variant>
      <vt:variant>
        <vt:i4>644</vt:i4>
      </vt:variant>
      <vt:variant>
        <vt:i4>0</vt:i4>
      </vt:variant>
      <vt:variant>
        <vt:i4>5</vt:i4>
      </vt:variant>
      <vt:variant>
        <vt:lpwstr/>
      </vt:variant>
      <vt:variant>
        <vt:lpwstr>_Toc271059116</vt:lpwstr>
      </vt:variant>
      <vt:variant>
        <vt:i4>1572919</vt:i4>
      </vt:variant>
      <vt:variant>
        <vt:i4>638</vt:i4>
      </vt:variant>
      <vt:variant>
        <vt:i4>0</vt:i4>
      </vt:variant>
      <vt:variant>
        <vt:i4>5</vt:i4>
      </vt:variant>
      <vt:variant>
        <vt:lpwstr/>
      </vt:variant>
      <vt:variant>
        <vt:lpwstr>_Toc271059115</vt:lpwstr>
      </vt:variant>
      <vt:variant>
        <vt:i4>1572919</vt:i4>
      </vt:variant>
      <vt:variant>
        <vt:i4>632</vt:i4>
      </vt:variant>
      <vt:variant>
        <vt:i4>0</vt:i4>
      </vt:variant>
      <vt:variant>
        <vt:i4>5</vt:i4>
      </vt:variant>
      <vt:variant>
        <vt:lpwstr/>
      </vt:variant>
      <vt:variant>
        <vt:lpwstr>_Toc271059114</vt:lpwstr>
      </vt:variant>
      <vt:variant>
        <vt:i4>1572919</vt:i4>
      </vt:variant>
      <vt:variant>
        <vt:i4>626</vt:i4>
      </vt:variant>
      <vt:variant>
        <vt:i4>0</vt:i4>
      </vt:variant>
      <vt:variant>
        <vt:i4>5</vt:i4>
      </vt:variant>
      <vt:variant>
        <vt:lpwstr/>
      </vt:variant>
      <vt:variant>
        <vt:lpwstr>_Toc271059113</vt:lpwstr>
      </vt:variant>
      <vt:variant>
        <vt:i4>1572919</vt:i4>
      </vt:variant>
      <vt:variant>
        <vt:i4>620</vt:i4>
      </vt:variant>
      <vt:variant>
        <vt:i4>0</vt:i4>
      </vt:variant>
      <vt:variant>
        <vt:i4>5</vt:i4>
      </vt:variant>
      <vt:variant>
        <vt:lpwstr/>
      </vt:variant>
      <vt:variant>
        <vt:lpwstr>_Toc271059112</vt:lpwstr>
      </vt:variant>
      <vt:variant>
        <vt:i4>1572919</vt:i4>
      </vt:variant>
      <vt:variant>
        <vt:i4>614</vt:i4>
      </vt:variant>
      <vt:variant>
        <vt:i4>0</vt:i4>
      </vt:variant>
      <vt:variant>
        <vt:i4>5</vt:i4>
      </vt:variant>
      <vt:variant>
        <vt:lpwstr/>
      </vt:variant>
      <vt:variant>
        <vt:lpwstr>_Toc271059111</vt:lpwstr>
      </vt:variant>
      <vt:variant>
        <vt:i4>1572919</vt:i4>
      </vt:variant>
      <vt:variant>
        <vt:i4>608</vt:i4>
      </vt:variant>
      <vt:variant>
        <vt:i4>0</vt:i4>
      </vt:variant>
      <vt:variant>
        <vt:i4>5</vt:i4>
      </vt:variant>
      <vt:variant>
        <vt:lpwstr/>
      </vt:variant>
      <vt:variant>
        <vt:lpwstr>_Toc271059110</vt:lpwstr>
      </vt:variant>
      <vt:variant>
        <vt:i4>1638455</vt:i4>
      </vt:variant>
      <vt:variant>
        <vt:i4>602</vt:i4>
      </vt:variant>
      <vt:variant>
        <vt:i4>0</vt:i4>
      </vt:variant>
      <vt:variant>
        <vt:i4>5</vt:i4>
      </vt:variant>
      <vt:variant>
        <vt:lpwstr/>
      </vt:variant>
      <vt:variant>
        <vt:lpwstr>_Toc271059109</vt:lpwstr>
      </vt:variant>
      <vt:variant>
        <vt:i4>1638455</vt:i4>
      </vt:variant>
      <vt:variant>
        <vt:i4>596</vt:i4>
      </vt:variant>
      <vt:variant>
        <vt:i4>0</vt:i4>
      </vt:variant>
      <vt:variant>
        <vt:i4>5</vt:i4>
      </vt:variant>
      <vt:variant>
        <vt:lpwstr/>
      </vt:variant>
      <vt:variant>
        <vt:lpwstr>_Toc271059108</vt:lpwstr>
      </vt:variant>
      <vt:variant>
        <vt:i4>1638455</vt:i4>
      </vt:variant>
      <vt:variant>
        <vt:i4>590</vt:i4>
      </vt:variant>
      <vt:variant>
        <vt:i4>0</vt:i4>
      </vt:variant>
      <vt:variant>
        <vt:i4>5</vt:i4>
      </vt:variant>
      <vt:variant>
        <vt:lpwstr/>
      </vt:variant>
      <vt:variant>
        <vt:lpwstr>_Toc271059107</vt:lpwstr>
      </vt:variant>
      <vt:variant>
        <vt:i4>1638455</vt:i4>
      </vt:variant>
      <vt:variant>
        <vt:i4>584</vt:i4>
      </vt:variant>
      <vt:variant>
        <vt:i4>0</vt:i4>
      </vt:variant>
      <vt:variant>
        <vt:i4>5</vt:i4>
      </vt:variant>
      <vt:variant>
        <vt:lpwstr/>
      </vt:variant>
      <vt:variant>
        <vt:lpwstr>_Toc271059106</vt:lpwstr>
      </vt:variant>
      <vt:variant>
        <vt:i4>1638455</vt:i4>
      </vt:variant>
      <vt:variant>
        <vt:i4>578</vt:i4>
      </vt:variant>
      <vt:variant>
        <vt:i4>0</vt:i4>
      </vt:variant>
      <vt:variant>
        <vt:i4>5</vt:i4>
      </vt:variant>
      <vt:variant>
        <vt:lpwstr/>
      </vt:variant>
      <vt:variant>
        <vt:lpwstr>_Toc271059105</vt:lpwstr>
      </vt:variant>
      <vt:variant>
        <vt:i4>1638455</vt:i4>
      </vt:variant>
      <vt:variant>
        <vt:i4>572</vt:i4>
      </vt:variant>
      <vt:variant>
        <vt:i4>0</vt:i4>
      </vt:variant>
      <vt:variant>
        <vt:i4>5</vt:i4>
      </vt:variant>
      <vt:variant>
        <vt:lpwstr/>
      </vt:variant>
      <vt:variant>
        <vt:lpwstr>_Toc271059104</vt:lpwstr>
      </vt:variant>
      <vt:variant>
        <vt:i4>1638455</vt:i4>
      </vt:variant>
      <vt:variant>
        <vt:i4>566</vt:i4>
      </vt:variant>
      <vt:variant>
        <vt:i4>0</vt:i4>
      </vt:variant>
      <vt:variant>
        <vt:i4>5</vt:i4>
      </vt:variant>
      <vt:variant>
        <vt:lpwstr/>
      </vt:variant>
      <vt:variant>
        <vt:lpwstr>_Toc271059103</vt:lpwstr>
      </vt:variant>
      <vt:variant>
        <vt:i4>1638455</vt:i4>
      </vt:variant>
      <vt:variant>
        <vt:i4>560</vt:i4>
      </vt:variant>
      <vt:variant>
        <vt:i4>0</vt:i4>
      </vt:variant>
      <vt:variant>
        <vt:i4>5</vt:i4>
      </vt:variant>
      <vt:variant>
        <vt:lpwstr/>
      </vt:variant>
      <vt:variant>
        <vt:lpwstr>_Toc271059102</vt:lpwstr>
      </vt:variant>
      <vt:variant>
        <vt:i4>1638455</vt:i4>
      </vt:variant>
      <vt:variant>
        <vt:i4>554</vt:i4>
      </vt:variant>
      <vt:variant>
        <vt:i4>0</vt:i4>
      </vt:variant>
      <vt:variant>
        <vt:i4>5</vt:i4>
      </vt:variant>
      <vt:variant>
        <vt:lpwstr/>
      </vt:variant>
      <vt:variant>
        <vt:lpwstr>_Toc271059101</vt:lpwstr>
      </vt:variant>
      <vt:variant>
        <vt:i4>1638455</vt:i4>
      </vt:variant>
      <vt:variant>
        <vt:i4>548</vt:i4>
      </vt:variant>
      <vt:variant>
        <vt:i4>0</vt:i4>
      </vt:variant>
      <vt:variant>
        <vt:i4>5</vt:i4>
      </vt:variant>
      <vt:variant>
        <vt:lpwstr/>
      </vt:variant>
      <vt:variant>
        <vt:lpwstr>_Toc271059100</vt:lpwstr>
      </vt:variant>
      <vt:variant>
        <vt:i4>1048630</vt:i4>
      </vt:variant>
      <vt:variant>
        <vt:i4>542</vt:i4>
      </vt:variant>
      <vt:variant>
        <vt:i4>0</vt:i4>
      </vt:variant>
      <vt:variant>
        <vt:i4>5</vt:i4>
      </vt:variant>
      <vt:variant>
        <vt:lpwstr/>
      </vt:variant>
      <vt:variant>
        <vt:lpwstr>_Toc271059099</vt:lpwstr>
      </vt:variant>
      <vt:variant>
        <vt:i4>1048630</vt:i4>
      </vt:variant>
      <vt:variant>
        <vt:i4>536</vt:i4>
      </vt:variant>
      <vt:variant>
        <vt:i4>0</vt:i4>
      </vt:variant>
      <vt:variant>
        <vt:i4>5</vt:i4>
      </vt:variant>
      <vt:variant>
        <vt:lpwstr/>
      </vt:variant>
      <vt:variant>
        <vt:lpwstr>_Toc271059098</vt:lpwstr>
      </vt:variant>
      <vt:variant>
        <vt:i4>1048630</vt:i4>
      </vt:variant>
      <vt:variant>
        <vt:i4>530</vt:i4>
      </vt:variant>
      <vt:variant>
        <vt:i4>0</vt:i4>
      </vt:variant>
      <vt:variant>
        <vt:i4>5</vt:i4>
      </vt:variant>
      <vt:variant>
        <vt:lpwstr/>
      </vt:variant>
      <vt:variant>
        <vt:lpwstr>_Toc271059097</vt:lpwstr>
      </vt:variant>
      <vt:variant>
        <vt:i4>1048630</vt:i4>
      </vt:variant>
      <vt:variant>
        <vt:i4>524</vt:i4>
      </vt:variant>
      <vt:variant>
        <vt:i4>0</vt:i4>
      </vt:variant>
      <vt:variant>
        <vt:i4>5</vt:i4>
      </vt:variant>
      <vt:variant>
        <vt:lpwstr/>
      </vt:variant>
      <vt:variant>
        <vt:lpwstr>_Toc271059096</vt:lpwstr>
      </vt:variant>
      <vt:variant>
        <vt:i4>1048630</vt:i4>
      </vt:variant>
      <vt:variant>
        <vt:i4>518</vt:i4>
      </vt:variant>
      <vt:variant>
        <vt:i4>0</vt:i4>
      </vt:variant>
      <vt:variant>
        <vt:i4>5</vt:i4>
      </vt:variant>
      <vt:variant>
        <vt:lpwstr/>
      </vt:variant>
      <vt:variant>
        <vt:lpwstr>_Toc271059095</vt:lpwstr>
      </vt:variant>
      <vt:variant>
        <vt:i4>1048630</vt:i4>
      </vt:variant>
      <vt:variant>
        <vt:i4>512</vt:i4>
      </vt:variant>
      <vt:variant>
        <vt:i4>0</vt:i4>
      </vt:variant>
      <vt:variant>
        <vt:i4>5</vt:i4>
      </vt:variant>
      <vt:variant>
        <vt:lpwstr/>
      </vt:variant>
      <vt:variant>
        <vt:lpwstr>_Toc271059094</vt:lpwstr>
      </vt:variant>
      <vt:variant>
        <vt:i4>1048630</vt:i4>
      </vt:variant>
      <vt:variant>
        <vt:i4>506</vt:i4>
      </vt:variant>
      <vt:variant>
        <vt:i4>0</vt:i4>
      </vt:variant>
      <vt:variant>
        <vt:i4>5</vt:i4>
      </vt:variant>
      <vt:variant>
        <vt:lpwstr/>
      </vt:variant>
      <vt:variant>
        <vt:lpwstr>_Toc271059093</vt:lpwstr>
      </vt:variant>
      <vt:variant>
        <vt:i4>1048630</vt:i4>
      </vt:variant>
      <vt:variant>
        <vt:i4>500</vt:i4>
      </vt:variant>
      <vt:variant>
        <vt:i4>0</vt:i4>
      </vt:variant>
      <vt:variant>
        <vt:i4>5</vt:i4>
      </vt:variant>
      <vt:variant>
        <vt:lpwstr/>
      </vt:variant>
      <vt:variant>
        <vt:lpwstr>_Toc271059092</vt:lpwstr>
      </vt:variant>
      <vt:variant>
        <vt:i4>1048630</vt:i4>
      </vt:variant>
      <vt:variant>
        <vt:i4>494</vt:i4>
      </vt:variant>
      <vt:variant>
        <vt:i4>0</vt:i4>
      </vt:variant>
      <vt:variant>
        <vt:i4>5</vt:i4>
      </vt:variant>
      <vt:variant>
        <vt:lpwstr/>
      </vt:variant>
      <vt:variant>
        <vt:lpwstr>_Toc271059091</vt:lpwstr>
      </vt:variant>
      <vt:variant>
        <vt:i4>1048630</vt:i4>
      </vt:variant>
      <vt:variant>
        <vt:i4>488</vt:i4>
      </vt:variant>
      <vt:variant>
        <vt:i4>0</vt:i4>
      </vt:variant>
      <vt:variant>
        <vt:i4>5</vt:i4>
      </vt:variant>
      <vt:variant>
        <vt:lpwstr/>
      </vt:variant>
      <vt:variant>
        <vt:lpwstr>_Toc271059090</vt:lpwstr>
      </vt:variant>
      <vt:variant>
        <vt:i4>1114166</vt:i4>
      </vt:variant>
      <vt:variant>
        <vt:i4>482</vt:i4>
      </vt:variant>
      <vt:variant>
        <vt:i4>0</vt:i4>
      </vt:variant>
      <vt:variant>
        <vt:i4>5</vt:i4>
      </vt:variant>
      <vt:variant>
        <vt:lpwstr/>
      </vt:variant>
      <vt:variant>
        <vt:lpwstr>_Toc271059089</vt:lpwstr>
      </vt:variant>
      <vt:variant>
        <vt:i4>1114166</vt:i4>
      </vt:variant>
      <vt:variant>
        <vt:i4>476</vt:i4>
      </vt:variant>
      <vt:variant>
        <vt:i4>0</vt:i4>
      </vt:variant>
      <vt:variant>
        <vt:i4>5</vt:i4>
      </vt:variant>
      <vt:variant>
        <vt:lpwstr/>
      </vt:variant>
      <vt:variant>
        <vt:lpwstr>_Toc271059088</vt:lpwstr>
      </vt:variant>
      <vt:variant>
        <vt:i4>1114166</vt:i4>
      </vt:variant>
      <vt:variant>
        <vt:i4>470</vt:i4>
      </vt:variant>
      <vt:variant>
        <vt:i4>0</vt:i4>
      </vt:variant>
      <vt:variant>
        <vt:i4>5</vt:i4>
      </vt:variant>
      <vt:variant>
        <vt:lpwstr/>
      </vt:variant>
      <vt:variant>
        <vt:lpwstr>_Toc271059087</vt:lpwstr>
      </vt:variant>
      <vt:variant>
        <vt:i4>1114166</vt:i4>
      </vt:variant>
      <vt:variant>
        <vt:i4>464</vt:i4>
      </vt:variant>
      <vt:variant>
        <vt:i4>0</vt:i4>
      </vt:variant>
      <vt:variant>
        <vt:i4>5</vt:i4>
      </vt:variant>
      <vt:variant>
        <vt:lpwstr/>
      </vt:variant>
      <vt:variant>
        <vt:lpwstr>_Toc271059086</vt:lpwstr>
      </vt:variant>
      <vt:variant>
        <vt:i4>1114166</vt:i4>
      </vt:variant>
      <vt:variant>
        <vt:i4>458</vt:i4>
      </vt:variant>
      <vt:variant>
        <vt:i4>0</vt:i4>
      </vt:variant>
      <vt:variant>
        <vt:i4>5</vt:i4>
      </vt:variant>
      <vt:variant>
        <vt:lpwstr/>
      </vt:variant>
      <vt:variant>
        <vt:lpwstr>_Toc271059085</vt:lpwstr>
      </vt:variant>
      <vt:variant>
        <vt:i4>1114166</vt:i4>
      </vt:variant>
      <vt:variant>
        <vt:i4>452</vt:i4>
      </vt:variant>
      <vt:variant>
        <vt:i4>0</vt:i4>
      </vt:variant>
      <vt:variant>
        <vt:i4>5</vt:i4>
      </vt:variant>
      <vt:variant>
        <vt:lpwstr/>
      </vt:variant>
      <vt:variant>
        <vt:lpwstr>_Toc271059084</vt:lpwstr>
      </vt:variant>
      <vt:variant>
        <vt:i4>1114166</vt:i4>
      </vt:variant>
      <vt:variant>
        <vt:i4>446</vt:i4>
      </vt:variant>
      <vt:variant>
        <vt:i4>0</vt:i4>
      </vt:variant>
      <vt:variant>
        <vt:i4>5</vt:i4>
      </vt:variant>
      <vt:variant>
        <vt:lpwstr/>
      </vt:variant>
      <vt:variant>
        <vt:lpwstr>_Toc271059083</vt:lpwstr>
      </vt:variant>
      <vt:variant>
        <vt:i4>1114166</vt:i4>
      </vt:variant>
      <vt:variant>
        <vt:i4>440</vt:i4>
      </vt:variant>
      <vt:variant>
        <vt:i4>0</vt:i4>
      </vt:variant>
      <vt:variant>
        <vt:i4>5</vt:i4>
      </vt:variant>
      <vt:variant>
        <vt:lpwstr/>
      </vt:variant>
      <vt:variant>
        <vt:lpwstr>_Toc271059082</vt:lpwstr>
      </vt:variant>
      <vt:variant>
        <vt:i4>1114166</vt:i4>
      </vt:variant>
      <vt:variant>
        <vt:i4>434</vt:i4>
      </vt:variant>
      <vt:variant>
        <vt:i4>0</vt:i4>
      </vt:variant>
      <vt:variant>
        <vt:i4>5</vt:i4>
      </vt:variant>
      <vt:variant>
        <vt:lpwstr/>
      </vt:variant>
      <vt:variant>
        <vt:lpwstr>_Toc271059081</vt:lpwstr>
      </vt:variant>
      <vt:variant>
        <vt:i4>1114166</vt:i4>
      </vt:variant>
      <vt:variant>
        <vt:i4>428</vt:i4>
      </vt:variant>
      <vt:variant>
        <vt:i4>0</vt:i4>
      </vt:variant>
      <vt:variant>
        <vt:i4>5</vt:i4>
      </vt:variant>
      <vt:variant>
        <vt:lpwstr/>
      </vt:variant>
      <vt:variant>
        <vt:lpwstr>_Toc271059080</vt:lpwstr>
      </vt:variant>
      <vt:variant>
        <vt:i4>1966134</vt:i4>
      </vt:variant>
      <vt:variant>
        <vt:i4>422</vt:i4>
      </vt:variant>
      <vt:variant>
        <vt:i4>0</vt:i4>
      </vt:variant>
      <vt:variant>
        <vt:i4>5</vt:i4>
      </vt:variant>
      <vt:variant>
        <vt:lpwstr/>
      </vt:variant>
      <vt:variant>
        <vt:lpwstr>_Toc271059079</vt:lpwstr>
      </vt:variant>
      <vt:variant>
        <vt:i4>1966134</vt:i4>
      </vt:variant>
      <vt:variant>
        <vt:i4>416</vt:i4>
      </vt:variant>
      <vt:variant>
        <vt:i4>0</vt:i4>
      </vt:variant>
      <vt:variant>
        <vt:i4>5</vt:i4>
      </vt:variant>
      <vt:variant>
        <vt:lpwstr/>
      </vt:variant>
      <vt:variant>
        <vt:lpwstr>_Toc271059078</vt:lpwstr>
      </vt:variant>
      <vt:variant>
        <vt:i4>1966134</vt:i4>
      </vt:variant>
      <vt:variant>
        <vt:i4>410</vt:i4>
      </vt:variant>
      <vt:variant>
        <vt:i4>0</vt:i4>
      </vt:variant>
      <vt:variant>
        <vt:i4>5</vt:i4>
      </vt:variant>
      <vt:variant>
        <vt:lpwstr/>
      </vt:variant>
      <vt:variant>
        <vt:lpwstr>_Toc271059077</vt:lpwstr>
      </vt:variant>
      <vt:variant>
        <vt:i4>1966134</vt:i4>
      </vt:variant>
      <vt:variant>
        <vt:i4>404</vt:i4>
      </vt:variant>
      <vt:variant>
        <vt:i4>0</vt:i4>
      </vt:variant>
      <vt:variant>
        <vt:i4>5</vt:i4>
      </vt:variant>
      <vt:variant>
        <vt:lpwstr/>
      </vt:variant>
      <vt:variant>
        <vt:lpwstr>_Toc271059076</vt:lpwstr>
      </vt:variant>
      <vt:variant>
        <vt:i4>1966134</vt:i4>
      </vt:variant>
      <vt:variant>
        <vt:i4>398</vt:i4>
      </vt:variant>
      <vt:variant>
        <vt:i4>0</vt:i4>
      </vt:variant>
      <vt:variant>
        <vt:i4>5</vt:i4>
      </vt:variant>
      <vt:variant>
        <vt:lpwstr/>
      </vt:variant>
      <vt:variant>
        <vt:lpwstr>_Toc271059075</vt:lpwstr>
      </vt:variant>
      <vt:variant>
        <vt:i4>1966134</vt:i4>
      </vt:variant>
      <vt:variant>
        <vt:i4>392</vt:i4>
      </vt:variant>
      <vt:variant>
        <vt:i4>0</vt:i4>
      </vt:variant>
      <vt:variant>
        <vt:i4>5</vt:i4>
      </vt:variant>
      <vt:variant>
        <vt:lpwstr/>
      </vt:variant>
      <vt:variant>
        <vt:lpwstr>_Toc271059074</vt:lpwstr>
      </vt:variant>
      <vt:variant>
        <vt:i4>1966134</vt:i4>
      </vt:variant>
      <vt:variant>
        <vt:i4>386</vt:i4>
      </vt:variant>
      <vt:variant>
        <vt:i4>0</vt:i4>
      </vt:variant>
      <vt:variant>
        <vt:i4>5</vt:i4>
      </vt:variant>
      <vt:variant>
        <vt:lpwstr/>
      </vt:variant>
      <vt:variant>
        <vt:lpwstr>_Toc271059073</vt:lpwstr>
      </vt:variant>
      <vt:variant>
        <vt:i4>1966134</vt:i4>
      </vt:variant>
      <vt:variant>
        <vt:i4>380</vt:i4>
      </vt:variant>
      <vt:variant>
        <vt:i4>0</vt:i4>
      </vt:variant>
      <vt:variant>
        <vt:i4>5</vt:i4>
      </vt:variant>
      <vt:variant>
        <vt:lpwstr/>
      </vt:variant>
      <vt:variant>
        <vt:lpwstr>_Toc271059072</vt:lpwstr>
      </vt:variant>
      <vt:variant>
        <vt:i4>1966134</vt:i4>
      </vt:variant>
      <vt:variant>
        <vt:i4>374</vt:i4>
      </vt:variant>
      <vt:variant>
        <vt:i4>0</vt:i4>
      </vt:variant>
      <vt:variant>
        <vt:i4>5</vt:i4>
      </vt:variant>
      <vt:variant>
        <vt:lpwstr/>
      </vt:variant>
      <vt:variant>
        <vt:lpwstr>_Toc271059071</vt:lpwstr>
      </vt:variant>
      <vt:variant>
        <vt:i4>1966134</vt:i4>
      </vt:variant>
      <vt:variant>
        <vt:i4>368</vt:i4>
      </vt:variant>
      <vt:variant>
        <vt:i4>0</vt:i4>
      </vt:variant>
      <vt:variant>
        <vt:i4>5</vt:i4>
      </vt:variant>
      <vt:variant>
        <vt:lpwstr/>
      </vt:variant>
      <vt:variant>
        <vt:lpwstr>_Toc271059070</vt:lpwstr>
      </vt:variant>
      <vt:variant>
        <vt:i4>2031670</vt:i4>
      </vt:variant>
      <vt:variant>
        <vt:i4>362</vt:i4>
      </vt:variant>
      <vt:variant>
        <vt:i4>0</vt:i4>
      </vt:variant>
      <vt:variant>
        <vt:i4>5</vt:i4>
      </vt:variant>
      <vt:variant>
        <vt:lpwstr/>
      </vt:variant>
      <vt:variant>
        <vt:lpwstr>_Toc271059069</vt:lpwstr>
      </vt:variant>
      <vt:variant>
        <vt:i4>2031670</vt:i4>
      </vt:variant>
      <vt:variant>
        <vt:i4>356</vt:i4>
      </vt:variant>
      <vt:variant>
        <vt:i4>0</vt:i4>
      </vt:variant>
      <vt:variant>
        <vt:i4>5</vt:i4>
      </vt:variant>
      <vt:variant>
        <vt:lpwstr/>
      </vt:variant>
      <vt:variant>
        <vt:lpwstr>_Toc271059068</vt:lpwstr>
      </vt:variant>
      <vt:variant>
        <vt:i4>2031670</vt:i4>
      </vt:variant>
      <vt:variant>
        <vt:i4>350</vt:i4>
      </vt:variant>
      <vt:variant>
        <vt:i4>0</vt:i4>
      </vt:variant>
      <vt:variant>
        <vt:i4>5</vt:i4>
      </vt:variant>
      <vt:variant>
        <vt:lpwstr/>
      </vt:variant>
      <vt:variant>
        <vt:lpwstr>_Toc271059067</vt:lpwstr>
      </vt:variant>
      <vt:variant>
        <vt:i4>2031670</vt:i4>
      </vt:variant>
      <vt:variant>
        <vt:i4>344</vt:i4>
      </vt:variant>
      <vt:variant>
        <vt:i4>0</vt:i4>
      </vt:variant>
      <vt:variant>
        <vt:i4>5</vt:i4>
      </vt:variant>
      <vt:variant>
        <vt:lpwstr/>
      </vt:variant>
      <vt:variant>
        <vt:lpwstr>_Toc271059066</vt:lpwstr>
      </vt:variant>
      <vt:variant>
        <vt:i4>2031670</vt:i4>
      </vt:variant>
      <vt:variant>
        <vt:i4>338</vt:i4>
      </vt:variant>
      <vt:variant>
        <vt:i4>0</vt:i4>
      </vt:variant>
      <vt:variant>
        <vt:i4>5</vt:i4>
      </vt:variant>
      <vt:variant>
        <vt:lpwstr/>
      </vt:variant>
      <vt:variant>
        <vt:lpwstr>_Toc271059065</vt:lpwstr>
      </vt:variant>
      <vt:variant>
        <vt:i4>2031670</vt:i4>
      </vt:variant>
      <vt:variant>
        <vt:i4>332</vt:i4>
      </vt:variant>
      <vt:variant>
        <vt:i4>0</vt:i4>
      </vt:variant>
      <vt:variant>
        <vt:i4>5</vt:i4>
      </vt:variant>
      <vt:variant>
        <vt:lpwstr/>
      </vt:variant>
      <vt:variant>
        <vt:lpwstr>_Toc271059064</vt:lpwstr>
      </vt:variant>
      <vt:variant>
        <vt:i4>2031670</vt:i4>
      </vt:variant>
      <vt:variant>
        <vt:i4>326</vt:i4>
      </vt:variant>
      <vt:variant>
        <vt:i4>0</vt:i4>
      </vt:variant>
      <vt:variant>
        <vt:i4>5</vt:i4>
      </vt:variant>
      <vt:variant>
        <vt:lpwstr/>
      </vt:variant>
      <vt:variant>
        <vt:lpwstr>_Toc271059063</vt:lpwstr>
      </vt:variant>
      <vt:variant>
        <vt:i4>2031670</vt:i4>
      </vt:variant>
      <vt:variant>
        <vt:i4>320</vt:i4>
      </vt:variant>
      <vt:variant>
        <vt:i4>0</vt:i4>
      </vt:variant>
      <vt:variant>
        <vt:i4>5</vt:i4>
      </vt:variant>
      <vt:variant>
        <vt:lpwstr/>
      </vt:variant>
      <vt:variant>
        <vt:lpwstr>_Toc271059062</vt:lpwstr>
      </vt:variant>
      <vt:variant>
        <vt:i4>2031670</vt:i4>
      </vt:variant>
      <vt:variant>
        <vt:i4>314</vt:i4>
      </vt:variant>
      <vt:variant>
        <vt:i4>0</vt:i4>
      </vt:variant>
      <vt:variant>
        <vt:i4>5</vt:i4>
      </vt:variant>
      <vt:variant>
        <vt:lpwstr/>
      </vt:variant>
      <vt:variant>
        <vt:lpwstr>_Toc271059061</vt:lpwstr>
      </vt:variant>
      <vt:variant>
        <vt:i4>2031670</vt:i4>
      </vt:variant>
      <vt:variant>
        <vt:i4>308</vt:i4>
      </vt:variant>
      <vt:variant>
        <vt:i4>0</vt:i4>
      </vt:variant>
      <vt:variant>
        <vt:i4>5</vt:i4>
      </vt:variant>
      <vt:variant>
        <vt:lpwstr/>
      </vt:variant>
      <vt:variant>
        <vt:lpwstr>_Toc271059060</vt:lpwstr>
      </vt:variant>
      <vt:variant>
        <vt:i4>1835062</vt:i4>
      </vt:variant>
      <vt:variant>
        <vt:i4>302</vt:i4>
      </vt:variant>
      <vt:variant>
        <vt:i4>0</vt:i4>
      </vt:variant>
      <vt:variant>
        <vt:i4>5</vt:i4>
      </vt:variant>
      <vt:variant>
        <vt:lpwstr/>
      </vt:variant>
      <vt:variant>
        <vt:lpwstr>_Toc271059059</vt:lpwstr>
      </vt:variant>
      <vt:variant>
        <vt:i4>1835062</vt:i4>
      </vt:variant>
      <vt:variant>
        <vt:i4>296</vt:i4>
      </vt:variant>
      <vt:variant>
        <vt:i4>0</vt:i4>
      </vt:variant>
      <vt:variant>
        <vt:i4>5</vt:i4>
      </vt:variant>
      <vt:variant>
        <vt:lpwstr/>
      </vt:variant>
      <vt:variant>
        <vt:lpwstr>_Toc271059058</vt:lpwstr>
      </vt:variant>
      <vt:variant>
        <vt:i4>1835062</vt:i4>
      </vt:variant>
      <vt:variant>
        <vt:i4>290</vt:i4>
      </vt:variant>
      <vt:variant>
        <vt:i4>0</vt:i4>
      </vt:variant>
      <vt:variant>
        <vt:i4>5</vt:i4>
      </vt:variant>
      <vt:variant>
        <vt:lpwstr/>
      </vt:variant>
      <vt:variant>
        <vt:lpwstr>_Toc271059057</vt:lpwstr>
      </vt:variant>
      <vt:variant>
        <vt:i4>1835062</vt:i4>
      </vt:variant>
      <vt:variant>
        <vt:i4>284</vt:i4>
      </vt:variant>
      <vt:variant>
        <vt:i4>0</vt:i4>
      </vt:variant>
      <vt:variant>
        <vt:i4>5</vt:i4>
      </vt:variant>
      <vt:variant>
        <vt:lpwstr/>
      </vt:variant>
      <vt:variant>
        <vt:lpwstr>_Toc271059056</vt:lpwstr>
      </vt:variant>
      <vt:variant>
        <vt:i4>1835062</vt:i4>
      </vt:variant>
      <vt:variant>
        <vt:i4>278</vt:i4>
      </vt:variant>
      <vt:variant>
        <vt:i4>0</vt:i4>
      </vt:variant>
      <vt:variant>
        <vt:i4>5</vt:i4>
      </vt:variant>
      <vt:variant>
        <vt:lpwstr/>
      </vt:variant>
      <vt:variant>
        <vt:lpwstr>_Toc271059055</vt:lpwstr>
      </vt:variant>
      <vt:variant>
        <vt:i4>1835062</vt:i4>
      </vt:variant>
      <vt:variant>
        <vt:i4>272</vt:i4>
      </vt:variant>
      <vt:variant>
        <vt:i4>0</vt:i4>
      </vt:variant>
      <vt:variant>
        <vt:i4>5</vt:i4>
      </vt:variant>
      <vt:variant>
        <vt:lpwstr/>
      </vt:variant>
      <vt:variant>
        <vt:lpwstr>_Toc271059054</vt:lpwstr>
      </vt:variant>
      <vt:variant>
        <vt:i4>1835062</vt:i4>
      </vt:variant>
      <vt:variant>
        <vt:i4>266</vt:i4>
      </vt:variant>
      <vt:variant>
        <vt:i4>0</vt:i4>
      </vt:variant>
      <vt:variant>
        <vt:i4>5</vt:i4>
      </vt:variant>
      <vt:variant>
        <vt:lpwstr/>
      </vt:variant>
      <vt:variant>
        <vt:lpwstr>_Toc271059053</vt:lpwstr>
      </vt:variant>
      <vt:variant>
        <vt:i4>1835062</vt:i4>
      </vt:variant>
      <vt:variant>
        <vt:i4>260</vt:i4>
      </vt:variant>
      <vt:variant>
        <vt:i4>0</vt:i4>
      </vt:variant>
      <vt:variant>
        <vt:i4>5</vt:i4>
      </vt:variant>
      <vt:variant>
        <vt:lpwstr/>
      </vt:variant>
      <vt:variant>
        <vt:lpwstr>_Toc271059052</vt:lpwstr>
      </vt:variant>
      <vt:variant>
        <vt:i4>1835062</vt:i4>
      </vt:variant>
      <vt:variant>
        <vt:i4>254</vt:i4>
      </vt:variant>
      <vt:variant>
        <vt:i4>0</vt:i4>
      </vt:variant>
      <vt:variant>
        <vt:i4>5</vt:i4>
      </vt:variant>
      <vt:variant>
        <vt:lpwstr/>
      </vt:variant>
      <vt:variant>
        <vt:lpwstr>_Toc271059051</vt:lpwstr>
      </vt:variant>
      <vt:variant>
        <vt:i4>1835062</vt:i4>
      </vt:variant>
      <vt:variant>
        <vt:i4>248</vt:i4>
      </vt:variant>
      <vt:variant>
        <vt:i4>0</vt:i4>
      </vt:variant>
      <vt:variant>
        <vt:i4>5</vt:i4>
      </vt:variant>
      <vt:variant>
        <vt:lpwstr/>
      </vt:variant>
      <vt:variant>
        <vt:lpwstr>_Toc271059050</vt:lpwstr>
      </vt:variant>
      <vt:variant>
        <vt:i4>1900598</vt:i4>
      </vt:variant>
      <vt:variant>
        <vt:i4>242</vt:i4>
      </vt:variant>
      <vt:variant>
        <vt:i4>0</vt:i4>
      </vt:variant>
      <vt:variant>
        <vt:i4>5</vt:i4>
      </vt:variant>
      <vt:variant>
        <vt:lpwstr/>
      </vt:variant>
      <vt:variant>
        <vt:lpwstr>_Toc271059049</vt:lpwstr>
      </vt:variant>
      <vt:variant>
        <vt:i4>1900598</vt:i4>
      </vt:variant>
      <vt:variant>
        <vt:i4>236</vt:i4>
      </vt:variant>
      <vt:variant>
        <vt:i4>0</vt:i4>
      </vt:variant>
      <vt:variant>
        <vt:i4>5</vt:i4>
      </vt:variant>
      <vt:variant>
        <vt:lpwstr/>
      </vt:variant>
      <vt:variant>
        <vt:lpwstr>_Toc271059048</vt:lpwstr>
      </vt:variant>
      <vt:variant>
        <vt:i4>1900598</vt:i4>
      </vt:variant>
      <vt:variant>
        <vt:i4>230</vt:i4>
      </vt:variant>
      <vt:variant>
        <vt:i4>0</vt:i4>
      </vt:variant>
      <vt:variant>
        <vt:i4>5</vt:i4>
      </vt:variant>
      <vt:variant>
        <vt:lpwstr/>
      </vt:variant>
      <vt:variant>
        <vt:lpwstr>_Toc271059047</vt:lpwstr>
      </vt:variant>
      <vt:variant>
        <vt:i4>1900598</vt:i4>
      </vt:variant>
      <vt:variant>
        <vt:i4>224</vt:i4>
      </vt:variant>
      <vt:variant>
        <vt:i4>0</vt:i4>
      </vt:variant>
      <vt:variant>
        <vt:i4>5</vt:i4>
      </vt:variant>
      <vt:variant>
        <vt:lpwstr/>
      </vt:variant>
      <vt:variant>
        <vt:lpwstr>_Toc271059046</vt:lpwstr>
      </vt:variant>
      <vt:variant>
        <vt:i4>1900598</vt:i4>
      </vt:variant>
      <vt:variant>
        <vt:i4>218</vt:i4>
      </vt:variant>
      <vt:variant>
        <vt:i4>0</vt:i4>
      </vt:variant>
      <vt:variant>
        <vt:i4>5</vt:i4>
      </vt:variant>
      <vt:variant>
        <vt:lpwstr/>
      </vt:variant>
      <vt:variant>
        <vt:lpwstr>_Toc271059045</vt:lpwstr>
      </vt:variant>
      <vt:variant>
        <vt:i4>1900598</vt:i4>
      </vt:variant>
      <vt:variant>
        <vt:i4>212</vt:i4>
      </vt:variant>
      <vt:variant>
        <vt:i4>0</vt:i4>
      </vt:variant>
      <vt:variant>
        <vt:i4>5</vt:i4>
      </vt:variant>
      <vt:variant>
        <vt:lpwstr/>
      </vt:variant>
      <vt:variant>
        <vt:lpwstr>_Toc271059044</vt:lpwstr>
      </vt:variant>
      <vt:variant>
        <vt:i4>1900598</vt:i4>
      </vt:variant>
      <vt:variant>
        <vt:i4>206</vt:i4>
      </vt:variant>
      <vt:variant>
        <vt:i4>0</vt:i4>
      </vt:variant>
      <vt:variant>
        <vt:i4>5</vt:i4>
      </vt:variant>
      <vt:variant>
        <vt:lpwstr/>
      </vt:variant>
      <vt:variant>
        <vt:lpwstr>_Toc271059043</vt:lpwstr>
      </vt:variant>
      <vt:variant>
        <vt:i4>1900598</vt:i4>
      </vt:variant>
      <vt:variant>
        <vt:i4>200</vt:i4>
      </vt:variant>
      <vt:variant>
        <vt:i4>0</vt:i4>
      </vt:variant>
      <vt:variant>
        <vt:i4>5</vt:i4>
      </vt:variant>
      <vt:variant>
        <vt:lpwstr/>
      </vt:variant>
      <vt:variant>
        <vt:lpwstr>_Toc271059042</vt:lpwstr>
      </vt:variant>
      <vt:variant>
        <vt:i4>1900598</vt:i4>
      </vt:variant>
      <vt:variant>
        <vt:i4>194</vt:i4>
      </vt:variant>
      <vt:variant>
        <vt:i4>0</vt:i4>
      </vt:variant>
      <vt:variant>
        <vt:i4>5</vt:i4>
      </vt:variant>
      <vt:variant>
        <vt:lpwstr/>
      </vt:variant>
      <vt:variant>
        <vt:lpwstr>_Toc271059041</vt:lpwstr>
      </vt:variant>
      <vt:variant>
        <vt:i4>1900598</vt:i4>
      </vt:variant>
      <vt:variant>
        <vt:i4>188</vt:i4>
      </vt:variant>
      <vt:variant>
        <vt:i4>0</vt:i4>
      </vt:variant>
      <vt:variant>
        <vt:i4>5</vt:i4>
      </vt:variant>
      <vt:variant>
        <vt:lpwstr/>
      </vt:variant>
      <vt:variant>
        <vt:lpwstr>_Toc271059040</vt:lpwstr>
      </vt:variant>
      <vt:variant>
        <vt:i4>1703990</vt:i4>
      </vt:variant>
      <vt:variant>
        <vt:i4>182</vt:i4>
      </vt:variant>
      <vt:variant>
        <vt:i4>0</vt:i4>
      </vt:variant>
      <vt:variant>
        <vt:i4>5</vt:i4>
      </vt:variant>
      <vt:variant>
        <vt:lpwstr/>
      </vt:variant>
      <vt:variant>
        <vt:lpwstr>_Toc271059039</vt:lpwstr>
      </vt:variant>
      <vt:variant>
        <vt:i4>1703990</vt:i4>
      </vt:variant>
      <vt:variant>
        <vt:i4>176</vt:i4>
      </vt:variant>
      <vt:variant>
        <vt:i4>0</vt:i4>
      </vt:variant>
      <vt:variant>
        <vt:i4>5</vt:i4>
      </vt:variant>
      <vt:variant>
        <vt:lpwstr/>
      </vt:variant>
      <vt:variant>
        <vt:lpwstr>_Toc271059038</vt:lpwstr>
      </vt:variant>
      <vt:variant>
        <vt:i4>1703990</vt:i4>
      </vt:variant>
      <vt:variant>
        <vt:i4>170</vt:i4>
      </vt:variant>
      <vt:variant>
        <vt:i4>0</vt:i4>
      </vt:variant>
      <vt:variant>
        <vt:i4>5</vt:i4>
      </vt:variant>
      <vt:variant>
        <vt:lpwstr/>
      </vt:variant>
      <vt:variant>
        <vt:lpwstr>_Toc271059037</vt:lpwstr>
      </vt:variant>
      <vt:variant>
        <vt:i4>1703990</vt:i4>
      </vt:variant>
      <vt:variant>
        <vt:i4>164</vt:i4>
      </vt:variant>
      <vt:variant>
        <vt:i4>0</vt:i4>
      </vt:variant>
      <vt:variant>
        <vt:i4>5</vt:i4>
      </vt:variant>
      <vt:variant>
        <vt:lpwstr/>
      </vt:variant>
      <vt:variant>
        <vt:lpwstr>_Toc271059036</vt:lpwstr>
      </vt:variant>
      <vt:variant>
        <vt:i4>1703990</vt:i4>
      </vt:variant>
      <vt:variant>
        <vt:i4>158</vt:i4>
      </vt:variant>
      <vt:variant>
        <vt:i4>0</vt:i4>
      </vt:variant>
      <vt:variant>
        <vt:i4>5</vt:i4>
      </vt:variant>
      <vt:variant>
        <vt:lpwstr/>
      </vt:variant>
      <vt:variant>
        <vt:lpwstr>_Toc271059035</vt:lpwstr>
      </vt:variant>
      <vt:variant>
        <vt:i4>1703990</vt:i4>
      </vt:variant>
      <vt:variant>
        <vt:i4>152</vt:i4>
      </vt:variant>
      <vt:variant>
        <vt:i4>0</vt:i4>
      </vt:variant>
      <vt:variant>
        <vt:i4>5</vt:i4>
      </vt:variant>
      <vt:variant>
        <vt:lpwstr/>
      </vt:variant>
      <vt:variant>
        <vt:lpwstr>_Toc271059034</vt:lpwstr>
      </vt:variant>
      <vt:variant>
        <vt:i4>1703990</vt:i4>
      </vt:variant>
      <vt:variant>
        <vt:i4>146</vt:i4>
      </vt:variant>
      <vt:variant>
        <vt:i4>0</vt:i4>
      </vt:variant>
      <vt:variant>
        <vt:i4>5</vt:i4>
      </vt:variant>
      <vt:variant>
        <vt:lpwstr/>
      </vt:variant>
      <vt:variant>
        <vt:lpwstr>_Toc271059033</vt:lpwstr>
      </vt:variant>
      <vt:variant>
        <vt:i4>1703990</vt:i4>
      </vt:variant>
      <vt:variant>
        <vt:i4>140</vt:i4>
      </vt:variant>
      <vt:variant>
        <vt:i4>0</vt:i4>
      </vt:variant>
      <vt:variant>
        <vt:i4>5</vt:i4>
      </vt:variant>
      <vt:variant>
        <vt:lpwstr/>
      </vt:variant>
      <vt:variant>
        <vt:lpwstr>_Toc271059032</vt:lpwstr>
      </vt:variant>
      <vt:variant>
        <vt:i4>1703990</vt:i4>
      </vt:variant>
      <vt:variant>
        <vt:i4>134</vt:i4>
      </vt:variant>
      <vt:variant>
        <vt:i4>0</vt:i4>
      </vt:variant>
      <vt:variant>
        <vt:i4>5</vt:i4>
      </vt:variant>
      <vt:variant>
        <vt:lpwstr/>
      </vt:variant>
      <vt:variant>
        <vt:lpwstr>_Toc271059031</vt:lpwstr>
      </vt:variant>
      <vt:variant>
        <vt:i4>1703990</vt:i4>
      </vt:variant>
      <vt:variant>
        <vt:i4>128</vt:i4>
      </vt:variant>
      <vt:variant>
        <vt:i4>0</vt:i4>
      </vt:variant>
      <vt:variant>
        <vt:i4>5</vt:i4>
      </vt:variant>
      <vt:variant>
        <vt:lpwstr/>
      </vt:variant>
      <vt:variant>
        <vt:lpwstr>_Toc271059030</vt:lpwstr>
      </vt:variant>
      <vt:variant>
        <vt:i4>1769526</vt:i4>
      </vt:variant>
      <vt:variant>
        <vt:i4>122</vt:i4>
      </vt:variant>
      <vt:variant>
        <vt:i4>0</vt:i4>
      </vt:variant>
      <vt:variant>
        <vt:i4>5</vt:i4>
      </vt:variant>
      <vt:variant>
        <vt:lpwstr/>
      </vt:variant>
      <vt:variant>
        <vt:lpwstr>_Toc271059029</vt:lpwstr>
      </vt:variant>
      <vt:variant>
        <vt:i4>1769526</vt:i4>
      </vt:variant>
      <vt:variant>
        <vt:i4>116</vt:i4>
      </vt:variant>
      <vt:variant>
        <vt:i4>0</vt:i4>
      </vt:variant>
      <vt:variant>
        <vt:i4>5</vt:i4>
      </vt:variant>
      <vt:variant>
        <vt:lpwstr/>
      </vt:variant>
      <vt:variant>
        <vt:lpwstr>_Toc271059028</vt:lpwstr>
      </vt:variant>
      <vt:variant>
        <vt:i4>1769526</vt:i4>
      </vt:variant>
      <vt:variant>
        <vt:i4>110</vt:i4>
      </vt:variant>
      <vt:variant>
        <vt:i4>0</vt:i4>
      </vt:variant>
      <vt:variant>
        <vt:i4>5</vt:i4>
      </vt:variant>
      <vt:variant>
        <vt:lpwstr/>
      </vt:variant>
      <vt:variant>
        <vt:lpwstr>_Toc271059027</vt:lpwstr>
      </vt:variant>
      <vt:variant>
        <vt:i4>1769526</vt:i4>
      </vt:variant>
      <vt:variant>
        <vt:i4>104</vt:i4>
      </vt:variant>
      <vt:variant>
        <vt:i4>0</vt:i4>
      </vt:variant>
      <vt:variant>
        <vt:i4>5</vt:i4>
      </vt:variant>
      <vt:variant>
        <vt:lpwstr/>
      </vt:variant>
      <vt:variant>
        <vt:lpwstr>_Toc271059026</vt:lpwstr>
      </vt:variant>
      <vt:variant>
        <vt:i4>1769526</vt:i4>
      </vt:variant>
      <vt:variant>
        <vt:i4>98</vt:i4>
      </vt:variant>
      <vt:variant>
        <vt:i4>0</vt:i4>
      </vt:variant>
      <vt:variant>
        <vt:i4>5</vt:i4>
      </vt:variant>
      <vt:variant>
        <vt:lpwstr/>
      </vt:variant>
      <vt:variant>
        <vt:lpwstr>_Toc271059025</vt:lpwstr>
      </vt:variant>
      <vt:variant>
        <vt:i4>1769526</vt:i4>
      </vt:variant>
      <vt:variant>
        <vt:i4>92</vt:i4>
      </vt:variant>
      <vt:variant>
        <vt:i4>0</vt:i4>
      </vt:variant>
      <vt:variant>
        <vt:i4>5</vt:i4>
      </vt:variant>
      <vt:variant>
        <vt:lpwstr/>
      </vt:variant>
      <vt:variant>
        <vt:lpwstr>_Toc271059024</vt:lpwstr>
      </vt:variant>
      <vt:variant>
        <vt:i4>1769526</vt:i4>
      </vt:variant>
      <vt:variant>
        <vt:i4>86</vt:i4>
      </vt:variant>
      <vt:variant>
        <vt:i4>0</vt:i4>
      </vt:variant>
      <vt:variant>
        <vt:i4>5</vt:i4>
      </vt:variant>
      <vt:variant>
        <vt:lpwstr/>
      </vt:variant>
      <vt:variant>
        <vt:lpwstr>_Toc271059023</vt:lpwstr>
      </vt:variant>
      <vt:variant>
        <vt:i4>1769526</vt:i4>
      </vt:variant>
      <vt:variant>
        <vt:i4>80</vt:i4>
      </vt:variant>
      <vt:variant>
        <vt:i4>0</vt:i4>
      </vt:variant>
      <vt:variant>
        <vt:i4>5</vt:i4>
      </vt:variant>
      <vt:variant>
        <vt:lpwstr/>
      </vt:variant>
      <vt:variant>
        <vt:lpwstr>_Toc271059022</vt:lpwstr>
      </vt:variant>
      <vt:variant>
        <vt:i4>1769526</vt:i4>
      </vt:variant>
      <vt:variant>
        <vt:i4>74</vt:i4>
      </vt:variant>
      <vt:variant>
        <vt:i4>0</vt:i4>
      </vt:variant>
      <vt:variant>
        <vt:i4>5</vt:i4>
      </vt:variant>
      <vt:variant>
        <vt:lpwstr/>
      </vt:variant>
      <vt:variant>
        <vt:lpwstr>_Toc271059021</vt:lpwstr>
      </vt:variant>
      <vt:variant>
        <vt:i4>1769526</vt:i4>
      </vt:variant>
      <vt:variant>
        <vt:i4>68</vt:i4>
      </vt:variant>
      <vt:variant>
        <vt:i4>0</vt:i4>
      </vt:variant>
      <vt:variant>
        <vt:i4>5</vt:i4>
      </vt:variant>
      <vt:variant>
        <vt:lpwstr/>
      </vt:variant>
      <vt:variant>
        <vt:lpwstr>_Toc271059020</vt:lpwstr>
      </vt:variant>
      <vt:variant>
        <vt:i4>1572918</vt:i4>
      </vt:variant>
      <vt:variant>
        <vt:i4>62</vt:i4>
      </vt:variant>
      <vt:variant>
        <vt:i4>0</vt:i4>
      </vt:variant>
      <vt:variant>
        <vt:i4>5</vt:i4>
      </vt:variant>
      <vt:variant>
        <vt:lpwstr/>
      </vt:variant>
      <vt:variant>
        <vt:lpwstr>_Toc271059019</vt:lpwstr>
      </vt:variant>
      <vt:variant>
        <vt:i4>1572918</vt:i4>
      </vt:variant>
      <vt:variant>
        <vt:i4>56</vt:i4>
      </vt:variant>
      <vt:variant>
        <vt:i4>0</vt:i4>
      </vt:variant>
      <vt:variant>
        <vt:i4>5</vt:i4>
      </vt:variant>
      <vt:variant>
        <vt:lpwstr/>
      </vt:variant>
      <vt:variant>
        <vt:lpwstr>_Toc271059018</vt:lpwstr>
      </vt:variant>
      <vt:variant>
        <vt:i4>1572918</vt:i4>
      </vt:variant>
      <vt:variant>
        <vt:i4>50</vt:i4>
      </vt:variant>
      <vt:variant>
        <vt:i4>0</vt:i4>
      </vt:variant>
      <vt:variant>
        <vt:i4>5</vt:i4>
      </vt:variant>
      <vt:variant>
        <vt:lpwstr/>
      </vt:variant>
      <vt:variant>
        <vt:lpwstr>_Toc271059017</vt:lpwstr>
      </vt:variant>
      <vt:variant>
        <vt:i4>1572918</vt:i4>
      </vt:variant>
      <vt:variant>
        <vt:i4>44</vt:i4>
      </vt:variant>
      <vt:variant>
        <vt:i4>0</vt:i4>
      </vt:variant>
      <vt:variant>
        <vt:i4>5</vt:i4>
      </vt:variant>
      <vt:variant>
        <vt:lpwstr/>
      </vt:variant>
      <vt:variant>
        <vt:lpwstr>_Toc271059016</vt:lpwstr>
      </vt:variant>
      <vt:variant>
        <vt:i4>1572918</vt:i4>
      </vt:variant>
      <vt:variant>
        <vt:i4>38</vt:i4>
      </vt:variant>
      <vt:variant>
        <vt:i4>0</vt:i4>
      </vt:variant>
      <vt:variant>
        <vt:i4>5</vt:i4>
      </vt:variant>
      <vt:variant>
        <vt:lpwstr/>
      </vt:variant>
      <vt:variant>
        <vt:lpwstr>_Toc271059015</vt:lpwstr>
      </vt:variant>
      <vt:variant>
        <vt:i4>1572918</vt:i4>
      </vt:variant>
      <vt:variant>
        <vt:i4>32</vt:i4>
      </vt:variant>
      <vt:variant>
        <vt:i4>0</vt:i4>
      </vt:variant>
      <vt:variant>
        <vt:i4>5</vt:i4>
      </vt:variant>
      <vt:variant>
        <vt:lpwstr/>
      </vt:variant>
      <vt:variant>
        <vt:lpwstr>_Toc271059014</vt:lpwstr>
      </vt:variant>
      <vt:variant>
        <vt:i4>1572918</vt:i4>
      </vt:variant>
      <vt:variant>
        <vt:i4>26</vt:i4>
      </vt:variant>
      <vt:variant>
        <vt:i4>0</vt:i4>
      </vt:variant>
      <vt:variant>
        <vt:i4>5</vt:i4>
      </vt:variant>
      <vt:variant>
        <vt:lpwstr/>
      </vt:variant>
      <vt:variant>
        <vt:lpwstr>_Toc271059013</vt:lpwstr>
      </vt:variant>
      <vt:variant>
        <vt:i4>1572918</vt:i4>
      </vt:variant>
      <vt:variant>
        <vt:i4>20</vt:i4>
      </vt:variant>
      <vt:variant>
        <vt:i4>0</vt:i4>
      </vt:variant>
      <vt:variant>
        <vt:i4>5</vt:i4>
      </vt:variant>
      <vt:variant>
        <vt:lpwstr/>
      </vt:variant>
      <vt:variant>
        <vt:lpwstr>_Toc271059012</vt:lpwstr>
      </vt:variant>
      <vt:variant>
        <vt:i4>1572918</vt:i4>
      </vt:variant>
      <vt:variant>
        <vt:i4>14</vt:i4>
      </vt:variant>
      <vt:variant>
        <vt:i4>0</vt:i4>
      </vt:variant>
      <vt:variant>
        <vt:i4>5</vt:i4>
      </vt:variant>
      <vt:variant>
        <vt:lpwstr/>
      </vt:variant>
      <vt:variant>
        <vt:lpwstr>_Toc271059011</vt:lpwstr>
      </vt:variant>
      <vt:variant>
        <vt:i4>1572918</vt:i4>
      </vt:variant>
      <vt:variant>
        <vt:i4>8</vt:i4>
      </vt:variant>
      <vt:variant>
        <vt:i4>0</vt:i4>
      </vt:variant>
      <vt:variant>
        <vt:i4>5</vt:i4>
      </vt:variant>
      <vt:variant>
        <vt:lpwstr/>
      </vt:variant>
      <vt:variant>
        <vt:lpwstr>_Toc271059010</vt:lpwstr>
      </vt:variant>
      <vt:variant>
        <vt:i4>1638454</vt:i4>
      </vt:variant>
      <vt:variant>
        <vt:i4>2</vt:i4>
      </vt:variant>
      <vt:variant>
        <vt:i4>0</vt:i4>
      </vt:variant>
      <vt:variant>
        <vt:i4>5</vt:i4>
      </vt:variant>
      <vt:variant>
        <vt:lpwstr/>
      </vt:variant>
      <vt:variant>
        <vt:lpwstr>_Toc271059009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Service Spec Template</dc:subject>
  <dc:creator/>
  <cp:keywords/>
  <dc:description/>
  <cp:lastModifiedBy/>
  <cp:revision>1</cp:revision>
  <cp:lastPrinted>2007-04-05T18:31:00Z</cp:lastPrinted>
  <dcterms:created xsi:type="dcterms:W3CDTF">2016-05-26T15:44:00Z</dcterms:created>
  <dcterms:modified xsi:type="dcterms:W3CDTF">2016-05-26T20:50:00Z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 2007 AT&amp;T Knowledge Ventures</vt:lpwstr>
  </property>
  <property fmtid="{D5CDD505-2E9C-101B-9397-08002B2CF9AE}" pid="3" name="1Proprietary">
    <vt:lpwstr>AT&amp;T Confidential and Proprietary</vt:lpwstr>
  </property>
  <property fmtid="{D5CDD505-2E9C-101B-9397-08002B2CF9AE}" pid="4" name="2Proprietary">
    <vt:lpwstr>Use pursuant to Company instructions</vt:lpwstr>
  </property>
  <property fmtid="{D5CDD505-2E9C-101B-9397-08002B2CF9AE}" pid="5" name="TptType">
    <vt:lpwstr>devCentral generic</vt:lpwstr>
  </property>
  <property fmtid="{D5CDD505-2E9C-101B-9397-08002B2CF9AE}" pid="6" name="TptRevDate">
    <vt:lpwstr>02/12/07</vt:lpwstr>
  </property>
</Properties>
</file>