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none"/>
          <w:left w:val="none"/>
          <w:bottom w:val="none"/>
          <w:right w:val="none"/>
          <w:insideH w:val="none"/>
          <w:insideV w:val="none"/>
        </w:tblBorders>
      </w:tblPr>
      <w:tblGrid>
        <w:gridCol w:w="1400"/>
        <w:gridCol w:w="8346"/>
      </w:tblGrid>
      <w:tr>
        <w:tc>
          <w:tcPr>
            <w:tcW w:type="dxa" w:w="1400"/>
            <w:tcBorders>
              <w:top w:val="none"/>
              <w:left w:val="none"/>
              <w:bottom w:val="none"/>
              <w:right w:val="none"/>
            </w:tcBorders>
            <w:tcMar>
              <w:top w:type="dxa" w:w="0"/>
              <w:left w:type="dxa" w:w="0"/>
              <w:bottom w:type="dxa" w:w="0"/>
              <w:right w:type="dxa" w:w="200"/>
            </w:tcMar>
            <w:vAlign w:val="center"/>
          </w:tcPr>
          <w:p>
            <w:pPr>
              <w:spacing w:after="0"/>
            </w:pPr>
            <w:r>
              <w:drawing>
                <wp:inline distT="0" distB="0" distL="0" distR="0">
                  <wp:extent cx="552450" cy="60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 cy="609600"/>
                          </a:xfrm>
                          <a:prstGeom prst="rect">
                            <a:avLst/>
                          </a:prstGeom>
                        </pic:spPr>
                      </pic:pic>
                    </a:graphicData>
                  </a:graphic>
                </wp:inline>
              </w:drawing>
            </w:r>
          </w:p>
        </w:tc>
        <w:tc>
          <w:tcPr>
            <w:tcW w:type="dxa" w:w="8346"/>
            <w:tcBorders>
              <w:top w:val="none"/>
              <w:left w:val="none"/>
              <w:bottom w:val="none"/>
              <w:right w:val="none"/>
            </w:tcBorders>
            <w:tcMar>
              <w:top w:type="dxa" w:w="0"/>
              <w:left w:type="dxa" w:w="0"/>
              <w:bottom w:type="dxa" w:w="0"/>
              <w:right w:type="dxa" w:w="0"/>
            </w:tcMar>
            <w:vAlign w:val="center"/>
          </w:tcPr>
          <w:p>
            <w:pPr>
              <w:spacing w:after="20"/>
            </w:pPr>
            <w:r>
              <w:rPr>
                <w:rFonts w:ascii="Georgia" w:cs="Georgia" w:eastAsia="Georgia" w:hAnsi="Georgia"/>
                <w:b/>
                <w:bCs/>
                <w:color w:val="811E18"/>
                <w:spacing w:val="60"/>
                <w:sz w:val="40"/>
                <w:szCs w:val="40"/>
              </w:rPr>
              <w:t xml:space="preserve">BELEVARAGE</w:t>
            </w:r>
          </w:p>
          <w:p>
            <w:pPr>
              <w:spacing w:after="0"/>
            </w:pPr>
            <w:r>
              <w:rPr>
                <w:rFonts w:ascii="Calibri" w:cs="Calibri" w:eastAsia="Calibri" w:hAnsi="Calibri"/>
                <w:i/>
                <w:iCs/>
                <w:color w:val="C8862A"/>
                <w:spacing w:val="20"/>
                <w:sz w:val="17"/>
                <w:szCs w:val="17"/>
              </w:rPr>
              <w:t xml:space="preserve">Where Community Meets Commerce</w:t>
            </w:r>
          </w:p>
        </w:tc>
      </w:tr>
    </w:tbl>
    <w:p>
      <w:pPr>
        <w:pBdr>
          <w:bottom w:val="single" w:color="811E18" w:sz="12" w:space="2"/>
        </w:pBdr>
        <w:spacing w:after="0" w:before="120"/>
      </w:pPr>
    </w:p>
    <w:p>
      <w:pPr>
        <w:pBdr>
          <w:bottom w:val="single" w:color="C8862A" w:sz="6" w:space="4"/>
        </w:pBdr>
        <w:spacing w:after="0" w:before="60"/>
        <w:jc w:val="right"/>
      </w:pPr>
      <w:r>
        <w:rPr>
          <w:rFonts w:ascii="Calibri" w:cs="Calibri" w:eastAsia="Calibri" w:hAnsi="Calibri"/>
          <w:color w:val="8C7B79"/>
          <w:spacing w:val="10"/>
          <w:sz w:val="15"/>
          <w:szCs w:val="15"/>
        </w:rPr>
        <w:t xml:space="preserve">www.belevarage.com   ·   hello@belevarage.com   ·   Mumbai, India</w:t>
      </w:r>
    </w:p>
    <w:p>
      <w:pPr>
        <w:spacing w:after="60" w:before="260"/>
        <w:jc w:val="right"/>
      </w:pPr>
      <w:r>
        <w:rPr>
          <w:rFonts w:ascii="Calibri" w:cs="Calibri" w:eastAsia="Calibri" w:hAnsi="Calibri"/>
          <w:color w:val="3D2B29"/>
          <w:sz w:val="19"/>
          <w:szCs w:val="19"/>
        </w:rPr>
        <w:t xml:space="preserve">Ref: BLV/BOD/[YYYY]/[NN]</w:t>
      </w:r>
    </w:p>
    <w:p>
      <w:pPr>
        <w:spacing w:after="280"/>
        <w:jc w:val="right"/>
      </w:pPr>
      <w:r>
        <w:rPr>
          <w:rFonts w:ascii="Calibri" w:cs="Calibri" w:eastAsia="Calibri" w:hAnsi="Calibri"/>
          <w:color w:val="3D2B29"/>
          <w:sz w:val="19"/>
          <w:szCs w:val="19"/>
        </w:rPr>
        <w:t xml:space="preserve">Date: [DD / MM / YYYY]</w:t>
      </w:r>
    </w:p>
    <w:p>
      <w:pPr>
        <w:spacing w:after="0"/>
      </w:pPr>
      <w:r>
        <w:rPr>
          <w:rFonts w:ascii="Calibri" w:cs="Calibri" w:eastAsia="Calibri" w:hAnsi="Calibri"/>
          <w:color w:val="1A0F0D"/>
          <w:sz w:val="21"/>
          <w:szCs w:val="21"/>
        </w:rPr>
        <w:t xml:space="preserve">To,</w:t>
      </w:r>
    </w:p>
    <w:p>
      <w:pPr>
        <w:spacing w:after="0"/>
      </w:pPr>
      <w:r>
        <w:rPr>
          <w:rFonts w:ascii="Calibri" w:cs="Calibri" w:eastAsia="Calibri" w:hAnsi="Calibri"/>
          <w:b/>
          <w:bCs/>
          <w:color w:val="1A0F0D"/>
          <w:sz w:val="21"/>
          <w:szCs w:val="21"/>
        </w:rPr>
        <w:t xml:space="preserve">Razorpay Software Private Limited</w:t>
      </w:r>
    </w:p>
    <w:p>
      <w:pPr>
        <w:spacing w:after="0"/>
      </w:pPr>
      <w:r>
        <w:rPr>
          <w:rFonts w:ascii="Calibri" w:cs="Calibri" w:eastAsia="Calibri" w:hAnsi="Calibri"/>
          <w:color w:val="1A0F0D"/>
          <w:sz w:val="21"/>
          <w:szCs w:val="21"/>
        </w:rPr>
        <w:t xml:space="preserve">1st Floor, SJR Cyber, 22 Laskar Hosur Road,</w:t>
      </w:r>
    </w:p>
    <w:p>
      <w:pPr>
        <w:spacing w:after="340"/>
      </w:pPr>
      <w:r>
        <w:rPr>
          <w:rFonts w:ascii="Calibri" w:cs="Calibri" w:eastAsia="Calibri" w:hAnsi="Calibri"/>
          <w:color w:val="1A0F0D"/>
          <w:sz w:val="21"/>
          <w:szCs w:val="21"/>
        </w:rPr>
        <w:t xml:space="preserve">Adugodi, Bengaluru – 560030, Karnataka, India</w:t>
      </w:r>
    </w:p>
    <w:p>
      <w:pPr>
        <w:pStyle w:val="Heading1"/>
        <w:spacing w:after="60"/>
        <w:jc w:val="center"/>
      </w:pPr>
      <w:r>
        <w:rPr>
          <w:rFonts w:ascii="Georgia" w:cs="Georgia" w:eastAsia="Georgia" w:hAnsi="Georgia"/>
          <w:b/>
          <w:bCs/>
          <w:color w:val="811E18"/>
          <w:spacing w:val="30"/>
          <w:sz w:val="26"/>
          <w:szCs w:val="26"/>
        </w:rPr>
        <w:t xml:space="preserve">CERTIFIED TRUE COPY OF THE RESOLUTION</w:t>
      </w:r>
    </w:p>
    <w:p>
      <w:pPr>
        <w:pBdr>
          <w:bottom w:val="single" w:color="C8862A" w:sz="6" w:space="4"/>
        </w:pBdr>
        <w:spacing w:after="260"/>
        <w:jc w:val="center"/>
      </w:pPr>
      <w:r>
        <w:rPr>
          <w:rFonts w:ascii="Calibri" w:cs="Calibri" w:eastAsia="Calibri" w:hAnsi="Calibri"/>
          <w:i/>
          <w:iCs/>
          <w:color w:val="3D2B29"/>
          <w:sz w:val="19"/>
          <w:szCs w:val="19"/>
        </w:rPr>
        <w:t xml:space="preserve">passed at the Meeting of the Board of Directors of BELEVARAGE [PRIVATE LIMITED] held at its Registered Office on [Day], [DD] [Month] [YYYY]</w:t>
      </w:r>
    </w:p>
    <w:p>
      <w:pPr>
        <w:pBdr>
          <w:bottom w:val="single" w:color="C8862A" w:sz="6" w:space="4"/>
        </w:pBdr>
        <w:spacing w:after="140" w:before="200"/>
      </w:pPr>
      <w:r>
        <w:rPr>
          <w:rFonts w:ascii="Georgia" w:cs="Georgia" w:eastAsia="Georgia" w:hAnsi="Georgia"/>
          <w:b/>
          <w:bCs/>
          <w:caps/>
          <w:color w:val="811E18"/>
          <w:spacing w:val="30"/>
          <w:sz w:val="19"/>
          <w:szCs w:val="19"/>
        </w:rPr>
        <w:t xml:space="preserve">Particulars of the Meeting</w:t>
      </w:r>
    </w:p>
    <w:tbl>
      <w:tblPr>
        <w:tblW w:type="dxa" w:w="9746"/>
        <w:tblBorders>
          <w:top w:val="single" w:color="D8CFC4" w:sz="2"/>
          <w:left w:val="single" w:color="D8CFC4" w:sz="2"/>
          <w:bottom w:val="single" w:color="D8CFC4" w:sz="2"/>
          <w:right w:val="single" w:color="D8CFC4" w:sz="2"/>
          <w:insideH w:val="single" w:color="D8CFC4" w:sz="2"/>
          <w:insideV w:val="single" w:color="D8CFC4" w:sz="2"/>
        </w:tblBorders>
      </w:tblPr>
      <w:tblGrid>
        <w:gridCol w:w="3100"/>
        <w:gridCol w:w="6646"/>
      </w:tblGrid>
      <w:tr>
        <w:tc>
          <w:tcPr>
            <w:tcW w:type="dxa" w:w="3100"/>
            <w:shd w:fill="FDF9F4" w:color="auto" w:val="clear"/>
            <w:tcMar>
              <w:top w:type="dxa" w:w="90"/>
              <w:left w:type="dxa" w:w="140"/>
              <w:bottom w:type="dxa" w:w="90"/>
              <w:right w:type="dxa" w:w="140"/>
            </w:tcMar>
            <w:vAlign w:val="center"/>
          </w:tcPr>
          <w:p>
            <w:pPr>
              <w:spacing w:after="0"/>
              <w:jc w:val="left"/>
            </w:pPr>
            <w:r>
              <w:rPr>
                <w:rFonts w:ascii="Calibri" w:cs="Calibri" w:eastAsia="Calibri" w:hAnsi="Calibri"/>
                <w:b/>
                <w:bCs/>
                <w:color w:val="5C1410"/>
                <w:sz w:val="20"/>
                <w:szCs w:val="20"/>
              </w:rPr>
              <w:t xml:space="preserve">Name of the Company</w:t>
            </w:r>
          </w:p>
        </w:tc>
        <w:tc>
          <w:tcPr>
            <w:tcW w:type="dxa" w:w="6646"/>
            <w:tcMar>
              <w:top w:type="dxa" w:w="90"/>
              <w:left w:type="dxa" w:w="140"/>
              <w:bottom w:type="dxa" w:w="90"/>
              <w:right w:type="dxa" w:w="140"/>
            </w:tcMar>
            <w:vAlign w:val="center"/>
          </w:tcPr>
          <w:p>
            <w:pPr>
              <w:spacing w:after="0"/>
              <w:jc w:val="left"/>
            </w:pPr>
            <w:r>
              <w:rPr>
                <w:rFonts w:ascii="Calibri" w:cs="Calibri" w:eastAsia="Calibri" w:hAnsi="Calibri"/>
                <w:color w:val="1A0F0D"/>
                <w:sz w:val="20"/>
                <w:szCs w:val="20"/>
              </w:rPr>
              <w:t xml:space="preserve">BELEVARAGE [PRIVATE LIMITED]</w:t>
            </w:r>
          </w:p>
        </w:tc>
      </w:tr>
      <w:tr>
        <w:tc>
          <w:tcPr>
            <w:tcW w:type="dxa" w:w="3100"/>
            <w:shd w:fill="FDF9F4" w:color="auto" w:val="clear"/>
            <w:tcMar>
              <w:top w:type="dxa" w:w="90"/>
              <w:left w:type="dxa" w:w="140"/>
              <w:bottom w:type="dxa" w:w="90"/>
              <w:right w:type="dxa" w:w="140"/>
            </w:tcMar>
            <w:vAlign w:val="center"/>
          </w:tcPr>
          <w:p>
            <w:pPr>
              <w:spacing w:after="0"/>
              <w:jc w:val="left"/>
            </w:pPr>
            <w:r>
              <w:rPr>
                <w:rFonts w:ascii="Calibri" w:cs="Calibri" w:eastAsia="Calibri" w:hAnsi="Calibri"/>
                <w:b/>
                <w:bCs/>
                <w:color w:val="5C1410"/>
                <w:sz w:val="20"/>
                <w:szCs w:val="20"/>
              </w:rPr>
              <w:t xml:space="preserve">CIN</w:t>
            </w:r>
          </w:p>
        </w:tc>
        <w:tc>
          <w:tcPr>
            <w:tcW w:type="dxa" w:w="6646"/>
            <w:tcMar>
              <w:top w:type="dxa" w:w="90"/>
              <w:left w:type="dxa" w:w="140"/>
              <w:bottom w:type="dxa" w:w="90"/>
              <w:right w:type="dxa" w:w="140"/>
            </w:tcMar>
            <w:vAlign w:val="center"/>
          </w:tcPr>
          <w:p>
            <w:pPr>
              <w:spacing w:after="0"/>
              <w:jc w:val="left"/>
            </w:pPr>
            <w:r>
              <w:rPr>
                <w:rFonts w:ascii="Calibri" w:cs="Calibri" w:eastAsia="Calibri" w:hAnsi="Calibri"/>
                <w:color w:val="1A0F0D"/>
                <w:sz w:val="20"/>
                <w:szCs w:val="20"/>
              </w:rPr>
              <w:t xml:space="preserve">[U00000MH0000PTC000000]</w:t>
            </w:r>
          </w:p>
        </w:tc>
      </w:tr>
      <w:tr>
        <w:tc>
          <w:tcPr>
            <w:tcW w:type="dxa" w:w="3100"/>
            <w:shd w:fill="FDF9F4" w:color="auto" w:val="clear"/>
            <w:tcMar>
              <w:top w:type="dxa" w:w="90"/>
              <w:left w:type="dxa" w:w="140"/>
              <w:bottom w:type="dxa" w:w="90"/>
              <w:right w:type="dxa" w:w="140"/>
            </w:tcMar>
            <w:vAlign w:val="center"/>
          </w:tcPr>
          <w:p>
            <w:pPr>
              <w:spacing w:after="0"/>
              <w:jc w:val="left"/>
            </w:pPr>
            <w:r>
              <w:rPr>
                <w:rFonts w:ascii="Calibri" w:cs="Calibri" w:eastAsia="Calibri" w:hAnsi="Calibri"/>
                <w:b/>
                <w:bCs/>
                <w:color w:val="5C1410"/>
                <w:sz w:val="20"/>
                <w:szCs w:val="20"/>
              </w:rPr>
              <w:t xml:space="preserve">Registered Office</w:t>
            </w:r>
          </w:p>
        </w:tc>
        <w:tc>
          <w:tcPr>
            <w:tcW w:type="dxa" w:w="6646"/>
            <w:tcMar>
              <w:top w:type="dxa" w:w="90"/>
              <w:left w:type="dxa" w:w="140"/>
              <w:bottom w:type="dxa" w:w="90"/>
              <w:right w:type="dxa" w:w="140"/>
            </w:tcMar>
            <w:vAlign w:val="center"/>
          </w:tcPr>
          <w:p>
            <w:pPr>
              <w:spacing w:after="0"/>
              <w:jc w:val="left"/>
            </w:pPr>
            <w:r>
              <w:rPr>
                <w:rFonts w:ascii="Calibri" w:cs="Calibri" w:eastAsia="Calibri" w:hAnsi="Calibri"/>
                <w:color w:val="1A0F0D"/>
                <w:sz w:val="20"/>
                <w:szCs w:val="20"/>
              </w:rPr>
              <w:t xml:space="preserve">[Flat / Building, Street, Locality], Mumbai – [PIN], Maharashtra, India</w:t>
            </w:r>
          </w:p>
        </w:tc>
      </w:tr>
      <w:tr>
        <w:tc>
          <w:tcPr>
            <w:tcW w:type="dxa" w:w="3100"/>
            <w:shd w:fill="FDF9F4" w:color="auto" w:val="clear"/>
            <w:tcMar>
              <w:top w:type="dxa" w:w="90"/>
              <w:left w:type="dxa" w:w="140"/>
              <w:bottom w:type="dxa" w:w="90"/>
              <w:right w:type="dxa" w:w="140"/>
            </w:tcMar>
            <w:vAlign w:val="center"/>
          </w:tcPr>
          <w:p>
            <w:pPr>
              <w:spacing w:after="0"/>
              <w:jc w:val="left"/>
            </w:pPr>
            <w:r>
              <w:rPr>
                <w:rFonts w:ascii="Calibri" w:cs="Calibri" w:eastAsia="Calibri" w:hAnsi="Calibri"/>
                <w:b/>
                <w:bCs/>
                <w:color w:val="5C1410"/>
                <w:sz w:val="20"/>
                <w:szCs w:val="20"/>
              </w:rPr>
              <w:t xml:space="preserve">Type of Meeting</w:t>
            </w:r>
          </w:p>
        </w:tc>
        <w:tc>
          <w:tcPr>
            <w:tcW w:type="dxa" w:w="6646"/>
            <w:tcMar>
              <w:top w:type="dxa" w:w="90"/>
              <w:left w:type="dxa" w:w="140"/>
              <w:bottom w:type="dxa" w:w="90"/>
              <w:right w:type="dxa" w:w="140"/>
            </w:tcMar>
            <w:vAlign w:val="center"/>
          </w:tcPr>
          <w:p>
            <w:pPr>
              <w:spacing w:after="0"/>
              <w:jc w:val="left"/>
            </w:pPr>
            <w:r>
              <w:rPr>
                <w:rFonts w:ascii="Calibri" w:cs="Calibri" w:eastAsia="Calibri" w:hAnsi="Calibri"/>
                <w:color w:val="1A0F0D"/>
                <w:sz w:val="20"/>
                <w:szCs w:val="20"/>
              </w:rPr>
              <w:t xml:space="preserve">Meeting of the Board of Directors</w:t>
            </w:r>
          </w:p>
        </w:tc>
      </w:tr>
      <w:tr>
        <w:tc>
          <w:tcPr>
            <w:tcW w:type="dxa" w:w="3100"/>
            <w:shd w:fill="FDF9F4" w:color="auto" w:val="clear"/>
            <w:tcMar>
              <w:top w:type="dxa" w:w="90"/>
              <w:left w:type="dxa" w:w="140"/>
              <w:bottom w:type="dxa" w:w="90"/>
              <w:right w:type="dxa" w:w="140"/>
            </w:tcMar>
            <w:vAlign w:val="center"/>
          </w:tcPr>
          <w:p>
            <w:pPr>
              <w:spacing w:after="0"/>
              <w:jc w:val="left"/>
            </w:pPr>
            <w:r>
              <w:rPr>
                <w:rFonts w:ascii="Calibri" w:cs="Calibri" w:eastAsia="Calibri" w:hAnsi="Calibri"/>
                <w:b/>
                <w:bCs/>
                <w:color w:val="5C1410"/>
                <w:sz w:val="20"/>
                <w:szCs w:val="20"/>
              </w:rPr>
              <w:t xml:space="preserve">Date of Meeting</w:t>
            </w:r>
          </w:p>
        </w:tc>
        <w:tc>
          <w:tcPr>
            <w:tcW w:type="dxa" w:w="6646"/>
            <w:tcMar>
              <w:top w:type="dxa" w:w="90"/>
              <w:left w:type="dxa" w:w="140"/>
              <w:bottom w:type="dxa" w:w="90"/>
              <w:right w:type="dxa" w:w="140"/>
            </w:tcMar>
            <w:vAlign w:val="center"/>
          </w:tcPr>
          <w:p>
            <w:pPr>
              <w:spacing w:after="0"/>
              <w:jc w:val="left"/>
            </w:pPr>
            <w:r>
              <w:rPr>
                <w:rFonts w:ascii="Calibri" w:cs="Calibri" w:eastAsia="Calibri" w:hAnsi="Calibri"/>
                <w:color w:val="1A0F0D"/>
                <w:sz w:val="20"/>
                <w:szCs w:val="20"/>
              </w:rPr>
              <w:t xml:space="preserve">[Day], [DD] [Month] [YYYY]</w:t>
            </w:r>
          </w:p>
        </w:tc>
      </w:tr>
      <w:tr>
        <w:tc>
          <w:tcPr>
            <w:tcW w:type="dxa" w:w="3100"/>
            <w:shd w:fill="FDF9F4" w:color="auto" w:val="clear"/>
            <w:tcMar>
              <w:top w:type="dxa" w:w="90"/>
              <w:left w:type="dxa" w:w="140"/>
              <w:bottom w:type="dxa" w:w="90"/>
              <w:right w:type="dxa" w:w="140"/>
            </w:tcMar>
            <w:vAlign w:val="center"/>
          </w:tcPr>
          <w:p>
            <w:pPr>
              <w:spacing w:after="0"/>
              <w:jc w:val="left"/>
            </w:pPr>
            <w:r>
              <w:rPr>
                <w:rFonts w:ascii="Calibri" w:cs="Calibri" w:eastAsia="Calibri" w:hAnsi="Calibri"/>
                <w:b/>
                <w:bCs/>
                <w:color w:val="5C1410"/>
                <w:sz w:val="20"/>
                <w:szCs w:val="20"/>
              </w:rPr>
              <w:t xml:space="preserve">Time of Meeting</w:t>
            </w:r>
          </w:p>
        </w:tc>
        <w:tc>
          <w:tcPr>
            <w:tcW w:type="dxa" w:w="6646"/>
            <w:tcMar>
              <w:top w:type="dxa" w:w="90"/>
              <w:left w:type="dxa" w:w="140"/>
              <w:bottom w:type="dxa" w:w="90"/>
              <w:right w:type="dxa" w:w="140"/>
            </w:tcMar>
            <w:vAlign w:val="center"/>
          </w:tcPr>
          <w:p>
            <w:pPr>
              <w:spacing w:after="0"/>
              <w:jc w:val="left"/>
            </w:pPr>
            <w:r>
              <w:rPr>
                <w:rFonts w:ascii="Calibri" w:cs="Calibri" w:eastAsia="Calibri" w:hAnsi="Calibri"/>
                <w:color w:val="1A0F0D"/>
                <w:sz w:val="20"/>
                <w:szCs w:val="20"/>
              </w:rPr>
              <w:t xml:space="preserve">[HH:MM] hrs IST</w:t>
            </w:r>
          </w:p>
        </w:tc>
      </w:tr>
      <w:tr>
        <w:tc>
          <w:tcPr>
            <w:tcW w:type="dxa" w:w="3100"/>
            <w:shd w:fill="FDF9F4" w:color="auto" w:val="clear"/>
            <w:tcMar>
              <w:top w:type="dxa" w:w="90"/>
              <w:left w:type="dxa" w:w="140"/>
              <w:bottom w:type="dxa" w:w="90"/>
              <w:right w:type="dxa" w:w="140"/>
            </w:tcMar>
            <w:vAlign w:val="center"/>
          </w:tcPr>
          <w:p>
            <w:pPr>
              <w:spacing w:after="0"/>
              <w:jc w:val="left"/>
            </w:pPr>
            <w:r>
              <w:rPr>
                <w:rFonts w:ascii="Calibri" w:cs="Calibri" w:eastAsia="Calibri" w:hAnsi="Calibri"/>
                <w:b/>
                <w:bCs/>
                <w:color w:val="5C1410"/>
                <w:sz w:val="20"/>
                <w:szCs w:val="20"/>
              </w:rPr>
              <w:t xml:space="preserve">Venue</w:t>
            </w:r>
          </w:p>
        </w:tc>
        <w:tc>
          <w:tcPr>
            <w:tcW w:type="dxa" w:w="6646"/>
            <w:tcMar>
              <w:top w:type="dxa" w:w="90"/>
              <w:left w:type="dxa" w:w="140"/>
              <w:bottom w:type="dxa" w:w="90"/>
              <w:right w:type="dxa" w:w="140"/>
            </w:tcMar>
            <w:vAlign w:val="center"/>
          </w:tcPr>
          <w:p>
            <w:pPr>
              <w:spacing w:after="0"/>
              <w:jc w:val="left"/>
            </w:pPr>
            <w:r>
              <w:rPr>
                <w:rFonts w:ascii="Calibri" w:cs="Calibri" w:eastAsia="Calibri" w:hAnsi="Calibri"/>
                <w:color w:val="1A0F0D"/>
                <w:sz w:val="20"/>
                <w:szCs w:val="20"/>
              </w:rPr>
              <w:t xml:space="preserve">Registered Office of the Company / [Video conferencing, as permitted under the Companies Act, 2013]</w:t>
            </w:r>
          </w:p>
        </w:tc>
      </w:tr>
      <w:tr>
        <w:tc>
          <w:tcPr>
            <w:tcW w:type="dxa" w:w="3100"/>
            <w:shd w:fill="FDF9F4" w:color="auto" w:val="clear"/>
            <w:tcMar>
              <w:top w:type="dxa" w:w="90"/>
              <w:left w:type="dxa" w:w="140"/>
              <w:bottom w:type="dxa" w:w="90"/>
              <w:right w:type="dxa" w:w="140"/>
            </w:tcMar>
            <w:vAlign w:val="center"/>
          </w:tcPr>
          <w:p>
            <w:pPr>
              <w:spacing w:after="0"/>
              <w:jc w:val="left"/>
            </w:pPr>
            <w:r>
              <w:rPr>
                <w:rFonts w:ascii="Calibri" w:cs="Calibri" w:eastAsia="Calibri" w:hAnsi="Calibri"/>
                <w:b/>
                <w:bCs/>
                <w:color w:val="5C1410"/>
                <w:sz w:val="20"/>
                <w:szCs w:val="20"/>
              </w:rPr>
              <w:t xml:space="preserve">Directors Present</w:t>
            </w:r>
          </w:p>
        </w:tc>
        <w:tc>
          <w:tcPr>
            <w:tcW w:type="dxa" w:w="6646"/>
            <w:tcMar>
              <w:top w:type="dxa" w:w="90"/>
              <w:left w:type="dxa" w:w="140"/>
              <w:bottom w:type="dxa" w:w="90"/>
              <w:right w:type="dxa" w:w="140"/>
            </w:tcMar>
            <w:vAlign w:val="center"/>
          </w:tcPr>
          <w:p>
            <w:pPr>
              <w:spacing w:after="0"/>
              <w:jc w:val="left"/>
            </w:pPr>
            <w:r>
              <w:rPr>
                <w:rFonts w:ascii="Calibri" w:cs="Calibri" w:eastAsia="Calibri" w:hAnsi="Calibri"/>
                <w:color w:val="1A0F0D"/>
                <w:sz w:val="20"/>
                <w:szCs w:val="20"/>
              </w:rPr>
              <w:t xml:space="preserve">1. [Name], [Designation], DIN [—]    2. [Name], [Designation], DIN [—]    3. [Name], [Designation], DIN [—]</w:t>
            </w:r>
          </w:p>
        </w:tc>
      </w:tr>
      <w:tr>
        <w:tc>
          <w:tcPr>
            <w:tcW w:type="dxa" w:w="3100"/>
            <w:shd w:fill="FDF9F4" w:color="auto" w:val="clear"/>
            <w:tcMar>
              <w:top w:type="dxa" w:w="90"/>
              <w:left w:type="dxa" w:w="140"/>
              <w:bottom w:type="dxa" w:w="90"/>
              <w:right w:type="dxa" w:w="140"/>
            </w:tcMar>
            <w:vAlign w:val="center"/>
          </w:tcPr>
          <w:p>
            <w:pPr>
              <w:spacing w:after="0"/>
              <w:jc w:val="left"/>
            </w:pPr>
            <w:r>
              <w:rPr>
                <w:rFonts w:ascii="Calibri" w:cs="Calibri" w:eastAsia="Calibri" w:hAnsi="Calibri"/>
                <w:b/>
                <w:bCs/>
                <w:color w:val="5C1410"/>
                <w:sz w:val="20"/>
                <w:szCs w:val="20"/>
              </w:rPr>
              <w:t xml:space="preserve">Chairman of the Meeting</w:t>
            </w:r>
          </w:p>
        </w:tc>
        <w:tc>
          <w:tcPr>
            <w:tcW w:type="dxa" w:w="6646"/>
            <w:tcMar>
              <w:top w:type="dxa" w:w="90"/>
              <w:left w:type="dxa" w:w="140"/>
              <w:bottom w:type="dxa" w:w="90"/>
              <w:right w:type="dxa" w:w="140"/>
            </w:tcMar>
            <w:vAlign w:val="center"/>
          </w:tcPr>
          <w:p>
            <w:pPr>
              <w:spacing w:after="0"/>
              <w:jc w:val="left"/>
            </w:pPr>
            <w:r>
              <w:rPr>
                <w:rFonts w:ascii="Calibri" w:cs="Calibri" w:eastAsia="Calibri" w:hAnsi="Calibri"/>
                <w:color w:val="1A0F0D"/>
                <w:sz w:val="20"/>
                <w:szCs w:val="20"/>
              </w:rPr>
              <w:t xml:space="preserve">[Name], [Designation]</w:t>
            </w:r>
          </w:p>
        </w:tc>
      </w:tr>
      <w:tr>
        <w:tc>
          <w:tcPr>
            <w:tcW w:type="dxa" w:w="3100"/>
            <w:shd w:fill="FDF9F4" w:color="auto" w:val="clear"/>
            <w:tcMar>
              <w:top w:type="dxa" w:w="90"/>
              <w:left w:type="dxa" w:w="140"/>
              <w:bottom w:type="dxa" w:w="90"/>
              <w:right w:type="dxa" w:w="140"/>
            </w:tcMar>
            <w:vAlign w:val="center"/>
          </w:tcPr>
          <w:p>
            <w:pPr>
              <w:spacing w:after="0"/>
              <w:jc w:val="left"/>
            </w:pPr>
            <w:r>
              <w:rPr>
                <w:rFonts w:ascii="Calibri" w:cs="Calibri" w:eastAsia="Calibri" w:hAnsi="Calibri"/>
                <w:b/>
                <w:bCs/>
                <w:color w:val="5C1410"/>
                <w:sz w:val="20"/>
                <w:szCs w:val="20"/>
              </w:rPr>
              <w:t xml:space="preserve">Quorum</w:t>
            </w:r>
          </w:p>
        </w:tc>
        <w:tc>
          <w:tcPr>
            <w:tcW w:type="dxa" w:w="6646"/>
            <w:tcMar>
              <w:top w:type="dxa" w:w="90"/>
              <w:left w:type="dxa" w:w="140"/>
              <w:bottom w:type="dxa" w:w="90"/>
              <w:right w:type="dxa" w:w="140"/>
            </w:tcMar>
            <w:vAlign w:val="center"/>
          </w:tcPr>
          <w:p>
            <w:pPr>
              <w:spacing w:after="0"/>
              <w:jc w:val="left"/>
            </w:pPr>
            <w:r>
              <w:rPr>
                <w:rFonts w:ascii="Calibri" w:cs="Calibri" w:eastAsia="Calibri" w:hAnsi="Calibri"/>
                <w:color w:val="1A0F0D"/>
                <w:sz w:val="20"/>
                <w:szCs w:val="20"/>
              </w:rPr>
              <w:t xml:space="preserve">Present throughout the meeting</w:t>
            </w:r>
          </w:p>
        </w:tc>
      </w:tr>
    </w:tbl>
    <w:p>
      <w:pPr>
        <w:spacing w:after="240"/>
      </w:pPr>
    </w:p>
    <w:p>
      <w:pPr>
        <w:pBdr>
          <w:bottom w:val="single" w:color="C8862A" w:sz="6" w:space="4"/>
        </w:pBdr>
        <w:spacing w:after="140" w:before="200"/>
      </w:pPr>
      <w:r>
        <w:rPr>
          <w:rFonts w:ascii="Georgia" w:cs="Georgia" w:eastAsia="Georgia" w:hAnsi="Georgia"/>
          <w:b/>
          <w:bCs/>
          <w:caps/>
          <w:color w:val="811E18"/>
          <w:spacing w:val="30"/>
          <w:sz w:val="19"/>
          <w:szCs w:val="19"/>
        </w:rPr>
        <w:t xml:space="preserve">Background</w:t>
      </w:r>
    </w:p>
    <w:p>
      <w:pPr>
        <w:spacing w:after="200" w:line="300"/>
        <w:jc w:val="both"/>
      </w:pPr>
      <w:r>
        <w:rPr>
          <w:rFonts w:ascii="Calibri" w:cs="Calibri" w:eastAsia="Calibri" w:hAnsi="Calibri"/>
          <w:color w:val="1A0F0D"/>
          <w:sz w:val="21"/>
          <w:szCs w:val="21"/>
        </w:rPr>
        <w:t xml:space="preserve">The Chairman apprised the Board that the Company owns and operates an event-driven socio-commerce e-commerce marketplace through its website </w:t>
      </w:r>
      <w:r>
        <w:rPr>
          <w:rFonts w:ascii="Calibri" w:cs="Calibri" w:eastAsia="Calibri" w:hAnsi="Calibri"/>
          <w:b/>
          <w:bCs/>
          <w:color w:val="1A0F0D"/>
          <w:sz w:val="21"/>
          <w:szCs w:val="21"/>
        </w:rPr>
        <w:t xml:space="preserve">www.belevarage.com</w:t>
      </w:r>
      <w:r>
        <w:rPr>
          <w:rFonts w:ascii="Calibri" w:cs="Calibri" w:eastAsia="Calibri" w:hAnsi="Calibri"/>
          <w:color w:val="1A0F0D"/>
          <w:sz w:val="21"/>
          <w:szCs w:val="21"/>
        </w:rPr>
        <w:t xml:space="preserve"> and its associated mobile applications (the “Marketplace”), on which independent sellers, farmers, local businesses and service providers list goods and services for purchase by customers. In order to collect payments from customers of the Marketplace and to receive settlement of such collections, it is proposed that the Company be onboarded as a merchant with Razorpay Software Private Limited (“Razorpay”) and avail the Razorpay Payment Gateway.</w:t>
      </w:r>
    </w:p>
    <w:p>
      <w:pPr>
        <w:spacing w:after="200" w:line="300"/>
        <w:jc w:val="both"/>
      </w:pPr>
      <w:r>
        <w:rPr>
          <w:rFonts w:ascii="Calibri" w:cs="Calibri" w:eastAsia="Calibri" w:hAnsi="Calibri"/>
          <w:color w:val="1A0F0D"/>
          <w:sz w:val="21"/>
          <w:szCs w:val="21"/>
        </w:rPr>
        <w:t xml:space="preserve">After due discussion and consideration of the proposal, and upon a motion duly moved and seconded, the Board unanimously passed the following resolutions:</w:t>
      </w:r>
    </w:p>
    <w:p>
      <w:pPr>
        <w:pBdr>
          <w:bottom w:val="single" w:color="C8862A" w:sz="6" w:space="4"/>
        </w:pBdr>
        <w:spacing w:after="140" w:before="200"/>
      </w:pPr>
      <w:r>
        <w:rPr>
          <w:rFonts w:ascii="Georgia" w:cs="Georgia" w:eastAsia="Georgia" w:hAnsi="Georgia"/>
          <w:b/>
          <w:bCs/>
          <w:caps/>
          <w:color w:val="811E18"/>
          <w:spacing w:val="30"/>
          <w:sz w:val="19"/>
          <w:szCs w:val="19"/>
        </w:rPr>
        <w:t xml:space="preserve">Resolutions</w:t>
      </w:r>
    </w:p>
    <w:p>
      <w:pPr>
        <w:spacing w:after="240" w:line="300"/>
        <w:ind w:left="340"/>
        <w:jc w:val="both"/>
      </w:pPr>
      <w:r>
        <w:rPr>
          <w:rFonts w:ascii="Calibri" w:cs="Calibri" w:eastAsia="Calibri" w:hAnsi="Calibri"/>
          <w:b/>
          <w:bCs/>
          <w:caps/>
          <w:color w:val="811E18"/>
          <w:sz w:val="21"/>
          <w:szCs w:val="21"/>
        </w:rPr>
        <w:t xml:space="preserve">Resolved that</w:t>
      </w:r>
      <w:r>
        <w:rPr>
          <w:rFonts w:ascii="Calibri" w:cs="Calibri" w:eastAsia="Calibri" w:hAnsi="Calibri"/>
          <w:color w:val="1A0F0D"/>
          <w:sz w:val="21"/>
          <w:szCs w:val="21"/>
        </w:rPr>
        <w:t xml:space="preserve"> the consent of the Board of Directors of the Company be and is hereby accorded to onboard the Company as a merchant with Razorpay Software Private Limited (“Razorpay”) and to avail the Razorpay Payment Gateway together with the allied payment aggregation, collection, settlement, refund and reconciliation services offered by Razorpay (collectively, the “Razorpay Services”).</w:t>
      </w:r>
    </w:p>
    <w:p>
      <w:pPr>
        <w:spacing w:after="240" w:line="300"/>
        <w:ind w:left="340"/>
        <w:jc w:val="both"/>
      </w:pPr>
      <w:r>
        <w:rPr>
          <w:rFonts w:ascii="Calibri" w:cs="Calibri" w:eastAsia="Calibri" w:hAnsi="Calibri"/>
          <w:b/>
          <w:bCs/>
          <w:caps/>
          <w:color w:val="811E18"/>
          <w:sz w:val="21"/>
          <w:szCs w:val="21"/>
        </w:rPr>
        <w:t xml:space="preserve">Resolved further that</w:t>
      </w:r>
      <w:r>
        <w:rPr>
          <w:rFonts w:ascii="Calibri" w:cs="Calibri" w:eastAsia="Calibri" w:hAnsi="Calibri"/>
          <w:color w:val="1A0F0D"/>
          <w:sz w:val="21"/>
          <w:szCs w:val="21"/>
        </w:rPr>
        <w:t xml:space="preserve"> the Razorpay Payment Gateway shall be used by the Company solely and exclusively for the collection of payments from customers in respect of goods and services transacted on the Company’s e-commerce marketplace operated at www.belevarage.com and its associated mobile applications, and shall not be used for any other service, business, activity, vertical or line of business of the Company, nor for the collection of any payment on behalf of any other person, firm, company, group entity, affiliate, associate or third party whatsoever.</w:t>
      </w:r>
    </w:p>
    <w:p>
      <w:pPr>
        <w:spacing w:after="240" w:line="300"/>
        <w:ind w:left="340"/>
        <w:jc w:val="both"/>
      </w:pPr>
      <w:r>
        <w:rPr>
          <w:rFonts w:ascii="Calibri" w:cs="Calibri" w:eastAsia="Calibri" w:hAnsi="Calibri"/>
          <w:b/>
          <w:bCs/>
          <w:caps/>
          <w:color w:val="811E18"/>
          <w:sz w:val="21"/>
          <w:szCs w:val="21"/>
        </w:rPr>
        <w:t xml:space="preserve">Resolved further that</w:t>
      </w:r>
      <w:r>
        <w:rPr>
          <w:rFonts w:ascii="Calibri" w:cs="Calibri" w:eastAsia="Calibri" w:hAnsi="Calibri"/>
          <w:color w:val="1A0F0D"/>
          <w:sz w:val="21"/>
          <w:szCs w:val="21"/>
        </w:rPr>
        <w:t xml:space="preserve"> the Company shall not use the Razorpay Payment Gateway to collect payments in respect of any goods, services or activities that are prohibited or restricted under applicable law or under Razorpay’s merchant terms of service and list of restricted or prohibited businesses, and the Company shall at all times comply with the applicable directions of the Reserve Bank of India, including the Guidelines on Regulation of Payment Aggregators and Payment Gateways, and all applicable know-your-customer, anti-money laundering, data protection and information technology laws.</w:t>
      </w:r>
    </w:p>
    <w:p>
      <w:pPr>
        <w:spacing w:after="240" w:line="300"/>
        <w:ind w:left="340"/>
        <w:jc w:val="both"/>
      </w:pPr>
      <w:r>
        <w:rPr>
          <w:rFonts w:ascii="Calibri" w:cs="Calibri" w:eastAsia="Calibri" w:hAnsi="Calibri"/>
          <w:b/>
          <w:bCs/>
          <w:caps/>
          <w:color w:val="811E18"/>
          <w:sz w:val="21"/>
          <w:szCs w:val="21"/>
        </w:rPr>
        <w:t xml:space="preserve">Resolved further that</w:t>
      </w:r>
      <w:r>
        <w:rPr>
          <w:rFonts w:ascii="Calibri" w:cs="Calibri" w:eastAsia="Calibri" w:hAnsi="Calibri"/>
          <w:color w:val="1A0F0D"/>
          <w:sz w:val="21"/>
          <w:szCs w:val="21"/>
        </w:rPr>
        <w:t xml:space="preserve"> all monies collected through the Razorpay Payment Gateway shall be settled only into the current account of the Company bearing account number [—] maintained with [Bank Name], [Branch], IFSC [—], held in the name of BELEVARAGE [PRIVATE LIMITED], and that no account belonging to any third party shall be designated for settlement.</w:t>
      </w:r>
    </w:p>
    <w:p>
      <w:pPr>
        <w:spacing w:after="240" w:line="300"/>
        <w:ind w:left="340"/>
        <w:jc w:val="both"/>
      </w:pPr>
      <w:r>
        <w:rPr>
          <w:rFonts w:ascii="Calibri" w:cs="Calibri" w:eastAsia="Calibri" w:hAnsi="Calibri"/>
          <w:b/>
          <w:bCs/>
          <w:caps/>
          <w:color w:val="811E18"/>
          <w:sz w:val="21"/>
          <w:szCs w:val="21"/>
        </w:rPr>
        <w:t xml:space="preserve">Resolved further that</w:t>
      </w:r>
      <w:r>
        <w:rPr>
          <w:rFonts w:ascii="Calibri" w:cs="Calibri" w:eastAsia="Calibri" w:hAnsi="Calibri"/>
          <w:color w:val="1A0F0D"/>
          <w:sz w:val="21"/>
          <w:szCs w:val="21"/>
        </w:rPr>
        <w:t xml:space="preserve"> [Mr./Ms. Name], [Designation] of the Company (DIN [—] / PAN [—]), be and is hereby severally authorised, for and on behalf of the Company, to submit the merchant onboarding application and know-your-customer documents to Razorpay; to sign, execute, accept and deliver the merchant agreement, terms of service, undertakings, declarations, indemnities and any other document required by Razorpay; to activate, operate and administer the Company’s Razorpay merchant dashboard and to designate users thereon; to give instructions for settlements, refunds and chargebacks; and to do all such acts, deeds, matters and things as may be necessary, incidental or expedient to give full effect to the foregoing resolutions.</w:t>
      </w:r>
    </w:p>
    <w:p>
      <w:pPr>
        <w:spacing w:after="240" w:line="300"/>
        <w:ind w:left="340"/>
        <w:jc w:val="both"/>
      </w:pPr>
      <w:r>
        <w:rPr>
          <w:rFonts w:ascii="Calibri" w:cs="Calibri" w:eastAsia="Calibri" w:hAnsi="Calibri"/>
          <w:b/>
          <w:bCs/>
          <w:caps/>
          <w:color w:val="811E18"/>
          <w:sz w:val="21"/>
          <w:szCs w:val="21"/>
        </w:rPr>
        <w:t xml:space="preserve">Resolved further that</w:t>
      </w:r>
      <w:r>
        <w:rPr>
          <w:rFonts w:ascii="Calibri" w:cs="Calibri" w:eastAsia="Calibri" w:hAnsi="Calibri"/>
          <w:color w:val="1A0F0D"/>
          <w:sz w:val="21"/>
          <w:szCs w:val="21"/>
        </w:rPr>
        <w:t xml:space="preserve"> a certified true copy of these resolutions, signed by any Director or the Company Secretary of the Company, be furnished to Razorpay and to such other persons as may be required, and that Razorpay shall be entitled to act and rely upon these resolutions until it receives written notice of their amendment, revocation or rescission from the Company.</w:t>
      </w:r>
    </w:p>
    <w:p>
      <w:pPr>
        <w:pBdr>
          <w:bottom w:val="single" w:color="C8862A" w:sz="6" w:space="4"/>
        </w:pBdr>
        <w:spacing w:after="140" w:before="200"/>
      </w:pPr>
      <w:r>
        <w:rPr>
          <w:rFonts w:ascii="Georgia" w:cs="Georgia" w:eastAsia="Georgia" w:hAnsi="Georgia"/>
          <w:b/>
          <w:bCs/>
          <w:caps/>
          <w:color w:val="811E18"/>
          <w:spacing w:val="30"/>
          <w:sz w:val="19"/>
          <w:szCs w:val="19"/>
        </w:rPr>
        <w:t xml:space="preserve">Certification</w:t>
      </w:r>
    </w:p>
    <w:p>
      <w:pPr>
        <w:spacing w:after="200" w:line="300"/>
        <w:jc w:val="both"/>
      </w:pPr>
      <w:r>
        <w:rPr>
          <w:rFonts w:ascii="Calibri" w:cs="Calibri" w:eastAsia="Calibri" w:hAnsi="Calibri"/>
          <w:color w:val="1A0F0D"/>
          <w:sz w:val="21"/>
          <w:szCs w:val="21"/>
        </w:rPr>
        <w:t xml:space="preserve">Certified to be a true copy of the resolutions duly passed at the meeting of the Board of Directors of the Company referred to above. The said resolutions were passed in accordance with the Companies Act, 2013 and the Articles of Association of the Company, are in full force and effect as on the date of this certificate, and have not been modified, rescinded or revoked.</w:t>
      </w:r>
    </w:p>
    <w:p>
      <w:pPr>
        <w:spacing w:after="320"/>
      </w:pPr>
    </w:p>
    <w:tbl>
      <w:tblPr>
        <w:tblW w:type="dxa" w:w="9746"/>
        <w:tblBorders>
          <w:top w:val="none"/>
          <w:left w:val="none"/>
          <w:bottom w:val="none"/>
          <w:right w:val="none"/>
          <w:insideH w:val="none"/>
          <w:insideV w:val="none"/>
        </w:tblBorders>
      </w:tblPr>
      <w:tblGrid>
        <w:gridCol w:w="5546"/>
        <w:gridCol w:w="4200"/>
      </w:tblGrid>
      <w:tr>
        <w:tc>
          <w:tcPr>
            <w:tcW w:type="dxa" w:w="5546"/>
            <w:tcMar>
              <w:top w:type="dxa" w:w="0"/>
              <w:left w:type="dxa" w:w="0"/>
              <w:bottom w:type="dxa" w:w="0"/>
              <w:right w:type="dxa" w:w="200"/>
            </w:tcMar>
          </w:tcPr>
          <w:p>
            <w:pPr>
              <w:spacing w:after="120"/>
            </w:pPr>
            <w:r>
              <w:rPr>
                <w:rFonts w:ascii="Calibri" w:cs="Calibri" w:eastAsia="Calibri" w:hAnsi="Calibri"/>
                <w:color w:val="3D2B29"/>
                <w:sz w:val="20"/>
                <w:szCs w:val="20"/>
              </w:rPr>
              <w:t xml:space="preserve">For and on behalf of the Board of Directors of</w:t>
            </w:r>
          </w:p>
          <w:p>
            <w:pPr>
              <w:spacing w:after="700"/>
            </w:pPr>
            <w:r>
              <w:rPr>
                <w:rFonts w:ascii="Georgia" w:cs="Georgia" w:eastAsia="Georgia" w:hAnsi="Georgia"/>
                <w:b/>
                <w:bCs/>
                <w:color w:val="811E18"/>
                <w:spacing w:val="20"/>
                <w:sz w:val="22"/>
                <w:szCs w:val="22"/>
              </w:rPr>
              <w:t xml:space="preserve">BELEVARAGE [PRIVATE LIMITED]</w:t>
            </w:r>
          </w:p>
          <w:p>
            <w:pPr>
              <w:pBdr>
                <w:bottom w:val="single" w:color="3D2B29" w:sz="6" w:space="2"/>
              </w:pBdr>
              <w:spacing w:after="100"/>
            </w:pPr>
            <w:r>
              <w:rPr>
                <w:rFonts w:ascii="Calibri" w:cs="Calibri" w:eastAsia="Calibri" w:hAnsi="Calibri"/>
                <w:sz w:val="20"/>
                <w:szCs w:val="20"/>
              </w:rPr>
              <w:t xml:space="preserve"/>
            </w:r>
          </w:p>
          <w:p>
            <w:pPr>
              <w:spacing w:after="0"/>
            </w:pPr>
            <w:r>
              <w:rPr>
                <w:rFonts w:ascii="Calibri" w:cs="Calibri" w:eastAsia="Calibri" w:hAnsi="Calibri"/>
                <w:b/>
                <w:bCs/>
                <w:color w:val="1A0F0D"/>
                <w:sz w:val="20"/>
                <w:szCs w:val="20"/>
              </w:rPr>
              <w:t xml:space="preserve">[Name of Signatory]</w:t>
            </w:r>
          </w:p>
          <w:p>
            <w:pPr>
              <w:spacing w:after="0"/>
            </w:pPr>
            <w:r>
              <w:rPr>
                <w:rFonts w:ascii="Calibri" w:cs="Calibri" w:eastAsia="Calibri" w:hAnsi="Calibri"/>
                <w:color w:val="3D2B29"/>
                <w:sz w:val="19"/>
                <w:szCs w:val="19"/>
              </w:rPr>
              <w:t xml:space="preserve">[Director / Managing Director]</w:t>
            </w:r>
          </w:p>
          <w:p>
            <w:pPr>
              <w:spacing w:after="0"/>
            </w:pPr>
            <w:r>
              <w:rPr>
                <w:rFonts w:ascii="Calibri" w:cs="Calibri" w:eastAsia="Calibri" w:hAnsi="Calibri"/>
                <w:color w:val="3D2B29"/>
                <w:sz w:val="19"/>
                <w:szCs w:val="19"/>
              </w:rPr>
              <w:t xml:space="preserve">DIN: [—]</w:t>
            </w:r>
          </w:p>
          <w:p>
            <w:pPr>
              <w:spacing w:after="0" w:before="160"/>
            </w:pPr>
            <w:r>
              <w:rPr>
                <w:rFonts w:ascii="Calibri" w:cs="Calibri" w:eastAsia="Calibri" w:hAnsi="Calibri"/>
                <w:color w:val="3D2B29"/>
                <w:sz w:val="19"/>
                <w:szCs w:val="19"/>
              </w:rPr>
              <w:t xml:space="preserve">Date: [DD / MM / YYYY]        Place: Mumbai</w:t>
            </w:r>
          </w:p>
        </w:tc>
        <w:tc>
          <w:tcPr>
            <w:tcW w:type="dxa" w:w="4200"/>
            <w:tcBorders>
              <w:top w:val="dashed" w:color="C8862A" w:sz="6"/>
              <w:left w:val="dashed" w:color="C8862A" w:sz="6"/>
              <w:bottom w:val="dashed" w:color="C8862A" w:sz="6"/>
              <w:right w:val="dashed" w:color="C8862A" w:sz="6"/>
            </w:tcBorders>
            <w:tcMar>
              <w:top w:type="dxa" w:w="400"/>
              <w:left w:type="dxa" w:w="200"/>
              <w:bottom w:type="dxa" w:w="400"/>
              <w:right w:type="dxa" w:w="200"/>
            </w:tcMar>
            <w:vAlign w:val="center"/>
          </w:tcPr>
          <w:p>
            <w:pPr>
              <w:spacing w:after="0"/>
              <w:jc w:val="center"/>
            </w:pPr>
            <w:r>
              <w:rPr>
                <w:rFonts w:ascii="Calibri" w:cs="Calibri" w:eastAsia="Calibri" w:hAnsi="Calibri"/>
                <w:color w:val="8C7B79"/>
                <w:sz w:val="18"/>
                <w:szCs w:val="18"/>
              </w:rPr>
              <w:t xml:space="preserve">Affix Common Seal /</w:t>
            </w:r>
          </w:p>
          <w:p>
            <w:pPr>
              <w:spacing w:after="0"/>
              <w:jc w:val="center"/>
            </w:pPr>
            <w:r>
              <w:rPr>
                <w:rFonts w:ascii="Calibri" w:cs="Calibri" w:eastAsia="Calibri" w:hAnsi="Calibri"/>
                <w:color w:val="8C7B79"/>
                <w:sz w:val="18"/>
                <w:szCs w:val="18"/>
              </w:rPr>
              <w:t xml:space="preserve">Company Stamp here</w:t>
            </w:r>
          </w:p>
        </w:tc>
      </w:tr>
    </w:tbl>
    <w:sectPr>
      <w:headerReference w:type="default" r:id="rId7"/>
      <w:headerReference w:type="first" r:id="rId8"/>
      <w:footerReference w:type="default" r:id="rId9"/>
      <w:footerReference w:type="first" r:id="rId10"/>
      <w:pgSz w:w="11906" w:h="16838" w:orient="portrait"/>
      <w:pgMar w:top="1300" w:right="1080" w:bottom="1400" w:left="1080" w:header="62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862A" w:sz="6" w:space="6"/>
      </w:pBdr>
      <w:spacing w:after="40" w:before="0"/>
      <w:jc w:val="center"/>
    </w:pPr>
    <w:r>
      <w:rPr>
        <w:rFonts w:ascii="Calibri" w:cs="Calibri" w:eastAsia="Calibri" w:hAnsi="Calibri"/>
        <w:color w:val="8C7B79"/>
        <w:sz w:val="15"/>
        <w:szCs w:val="15"/>
      </w:rPr>
      <w:t xml:space="preserve">Registered Office: [Flat / Building, Street, Locality], Mumbai – [PIN], Maharashtra, India</w:t>
    </w:r>
  </w:p>
  <w:p>
    <w:pPr>
      <w:spacing w:after="0"/>
      <w:jc w:val="center"/>
    </w:pPr>
    <w:r>
      <w:rPr>
        <w:rFonts w:ascii="Calibri" w:cs="Calibri" w:eastAsia="Calibri" w:hAnsi="Calibri"/>
        <w:color w:val="8C7B79"/>
        <w:sz w:val="14"/>
        <w:szCs w:val="14"/>
      </w:rPr>
      <w:t xml:space="preserve">CIN: [U00000MH0000PTC000000]   ·   GSTIN: [00AAAAA0000A0Z0]   ·   Page </w:t>
    </w:r>
    <w:r>
      <w:rPr>
        <w:rFonts w:ascii="Calibri" w:cs="Calibri" w:eastAsia="Calibri" w:hAnsi="Calibri"/>
        <w:color w:val="8C7B79"/>
        <w:sz w:val="14"/>
        <w:szCs w:val="14"/>
      </w:rPr>
      <w:fldChar w:fldCharType="begin"/>
      <w:instrText xml:space="preserve">PAGE</w:instrText>
      <w:fldChar w:fldCharType="separate"/>
      <w:fldChar w:fldCharType="end"/>
    </w:r>
    <w:r>
      <w:rPr>
        <w:rFonts w:ascii="Calibri" w:cs="Calibri" w:eastAsia="Calibri" w:hAnsi="Calibri"/>
        <w:color w:val="8C7B79"/>
        <w:sz w:val="14"/>
        <w:szCs w:val="14"/>
      </w:rPr>
      <w:t xml:space="preserve"> of </w:t>
    </w:r>
    <w:r>
      <w:rPr>
        <w:rFonts w:ascii="Calibri" w:cs="Calibri" w:eastAsia="Calibri" w:hAnsi="Calibri"/>
        <w:color w:val="8C7B79"/>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862A" w:sz="6" w:space="6"/>
      </w:pBdr>
      <w:spacing w:after="40" w:before="0"/>
      <w:jc w:val="center"/>
    </w:pPr>
    <w:r>
      <w:rPr>
        <w:rFonts w:ascii="Calibri" w:cs="Calibri" w:eastAsia="Calibri" w:hAnsi="Calibri"/>
        <w:color w:val="8C7B79"/>
        <w:sz w:val="15"/>
        <w:szCs w:val="15"/>
      </w:rPr>
      <w:t xml:space="preserve">Registered Office: [Flat / Building, Street, Locality], Mumbai – [PIN], Maharashtra, India</w:t>
    </w:r>
  </w:p>
  <w:p>
    <w:pPr>
      <w:spacing w:after="0"/>
      <w:jc w:val="center"/>
    </w:pPr>
    <w:r>
      <w:rPr>
        <w:rFonts w:ascii="Calibri" w:cs="Calibri" w:eastAsia="Calibri" w:hAnsi="Calibri"/>
        <w:color w:val="8C7B79"/>
        <w:sz w:val="14"/>
        <w:szCs w:val="14"/>
      </w:rPr>
      <w:t xml:space="preserve">CIN: [U00000MH0000PTC000000]   ·   GSTIN: [00AAAAA0000A0Z0]   ·   Page </w:t>
    </w:r>
    <w:r>
      <w:rPr>
        <w:rFonts w:ascii="Calibri" w:cs="Calibri" w:eastAsia="Calibri" w:hAnsi="Calibri"/>
        <w:color w:val="8C7B79"/>
        <w:sz w:val="14"/>
        <w:szCs w:val="14"/>
      </w:rPr>
      <w:fldChar w:fldCharType="begin"/>
      <w:instrText xml:space="preserve">PAGE</w:instrText>
      <w:fldChar w:fldCharType="separate"/>
      <w:fldChar w:fldCharType="end"/>
    </w:r>
    <w:r>
      <w:rPr>
        <w:rFonts w:ascii="Calibri" w:cs="Calibri" w:eastAsia="Calibri" w:hAnsi="Calibri"/>
        <w:color w:val="8C7B79"/>
        <w:sz w:val="14"/>
        <w:szCs w:val="14"/>
      </w:rPr>
      <w:t xml:space="preserve"> of </w:t>
    </w:r>
    <w:r>
      <w:rPr>
        <w:rFonts w:ascii="Calibri" w:cs="Calibri" w:eastAsia="Calibri" w:hAnsi="Calibri"/>
        <w:color w:val="8C7B7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862A" w:sz="6" w:space="4"/>
      </w:pBdr>
      <w:spacing w:after="0"/>
    </w:pPr>
    <w:r>
      <w:rPr>
        <w:rFonts w:ascii="Georgia" w:cs="Georgia" w:eastAsia="Georgia" w:hAnsi="Georgia"/>
        <w:b/>
        <w:bCs/>
        <w:color w:val="811E18"/>
        <w:spacing w:val="40"/>
        <w:sz w:val="20"/>
        <w:szCs w:val="20"/>
      </w:rPr>
      <w:t xml:space="preserve">BELEVARAGE</w:t>
    </w:r>
    <w:r>
      <w:rPr>
        <w:rFonts w:ascii="Calibri" w:cs="Calibri" w:eastAsia="Calibri" w:hAnsi="Calibri"/>
        <w:color w:val="8C7B79"/>
        <w:sz w:val="16"/>
        <w:szCs w:val="16"/>
      </w:rPr>
      <w:t xml:space="preserve"> | Certified True Copy of Board Resolution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b95bba7b718dc38d6c84965a409b845acefd9f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Certified True Copy of Board Resolution – Razorpay Payment Gateway</dc:title>
  <dc:creator>BELEVARAGE</dc:creator>
  <dc:description>Board resolution authorising the use of the Razorpay Payment Gateway exclusively for the BELEVARAGE e-commerce marketplace.</dc:description>
  <cp:lastModifiedBy>Un-named</cp:lastModifiedBy>
  <cp:revision>1</cp:revision>
  <dcterms:created xsi:type="dcterms:W3CDTF">2026-09-01T02:03:54.541Z</dcterms:created>
  <dcterms:modified xsi:type="dcterms:W3CDTF">2026-09-01T02:03:54.541Z</dcterms:modified>
</cp:coreProperties>
</file>

<file path=docProps/custom.xml><?xml version="1.0" encoding="utf-8"?>
<Properties xmlns="http://schemas.openxmlformats.org/officeDocument/2006/custom-properties" xmlns:vt="http://schemas.openxmlformats.org/officeDocument/2006/docPropsVTypes"/>
</file>