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Robo Mustangs Robot software information for Software Team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h1{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text-align:center;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background-color:Navy;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color:white;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button:hover{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border-color:red;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Name of Robot:JK-M3000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&lt;br&gt; Hardware Cap:Monica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&lt;br&gt; Software Cap:Kaion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&lt;br&gt;additional Imformation is in progress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&lt;button id="myBtn" type="button"&gt;JavaScript for begins&lt;/button&gt;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const myBtn = document.getElementbyID("myBtn");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myBtn.addEventListener("click",function(e){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const name = prompt("what areas do you not understand");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console.log(name);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