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FEE" w:rsidRPr="00332FCE" w:rsidRDefault="00077A41" w:rsidP="00332FCE">
      <w:pPr>
        <w:jc w:val="right"/>
        <w:rPr>
          <w:rFonts w:asciiTheme="majorHAnsi" w:hAnsiTheme="majorHAnsi"/>
          <w:sz w:val="32"/>
          <w:szCs w:val="32"/>
        </w:rPr>
      </w:pPr>
      <w:r w:rsidRPr="00332FCE">
        <w:rPr>
          <w:rFonts w:asciiTheme="majorHAnsi" w:hAnsiTheme="majorHAnsi"/>
          <w:sz w:val="32"/>
          <w:szCs w:val="32"/>
        </w:rPr>
        <w:t>Crystal EX documentation</w:t>
      </w:r>
    </w:p>
    <w:p w:rsidR="00077A41" w:rsidRPr="00924FEE" w:rsidRDefault="00077A41" w:rsidP="00924FEE">
      <w:pPr>
        <w:pStyle w:val="Heading1"/>
      </w:pPr>
      <w:r w:rsidRPr="00924FEE">
        <w:t>Errors</w:t>
      </w:r>
    </w:p>
    <w:p w:rsidR="00077A41" w:rsidRPr="00924FEE" w:rsidRDefault="00077A41" w:rsidP="00924FEE">
      <w:pPr>
        <w:jc w:val="both"/>
      </w:pPr>
      <w:r w:rsidRPr="00924FEE">
        <w:t>There are three different errors</w:t>
      </w:r>
    </w:p>
    <w:p w:rsidR="00077A41" w:rsidRPr="00924FEE" w:rsidRDefault="00077A41" w:rsidP="00924FEE">
      <w:pPr>
        <w:pStyle w:val="ListParagraph"/>
        <w:numPr>
          <w:ilvl w:val="0"/>
          <w:numId w:val="1"/>
        </w:numPr>
        <w:jc w:val="both"/>
      </w:pPr>
      <w:r w:rsidRPr="00924FEE">
        <w:t>DI error</w:t>
      </w:r>
    </w:p>
    <w:p w:rsidR="00077A41" w:rsidRPr="00924FEE" w:rsidRDefault="00077A41" w:rsidP="00924FEE">
      <w:pPr>
        <w:pStyle w:val="ListParagraph"/>
        <w:numPr>
          <w:ilvl w:val="0"/>
          <w:numId w:val="1"/>
        </w:numPr>
        <w:jc w:val="both"/>
      </w:pPr>
      <w:r w:rsidRPr="00924FEE">
        <w:t>Polishing error</w:t>
      </w:r>
    </w:p>
    <w:p w:rsidR="00077A41" w:rsidRPr="00924FEE" w:rsidRDefault="00077A41" w:rsidP="00924FEE">
      <w:pPr>
        <w:pStyle w:val="ListParagraph"/>
        <w:numPr>
          <w:ilvl w:val="0"/>
          <w:numId w:val="1"/>
        </w:numPr>
        <w:jc w:val="both"/>
      </w:pPr>
      <w:r w:rsidRPr="00924FEE">
        <w:t>Filter error;</w:t>
      </w:r>
    </w:p>
    <w:p w:rsidR="00077A41" w:rsidRPr="00924FEE" w:rsidRDefault="00077A41" w:rsidP="00924FEE">
      <w:pPr>
        <w:jc w:val="both"/>
      </w:pPr>
      <w:r w:rsidRPr="00924FEE">
        <w:t xml:space="preserve">DI error gets checked after unit has been in </w:t>
      </w:r>
      <w:r w:rsidRPr="00924FEE">
        <w:t>“</w:t>
      </w:r>
      <w:r w:rsidRPr="00924FEE">
        <w:t>Running</w:t>
      </w:r>
      <w:r w:rsidRPr="00924FEE">
        <w:t>”</w:t>
      </w:r>
      <w:r w:rsidRPr="00924FEE">
        <w:t xml:space="preserve"> stage for 5 minutes. If resistivity is &lt; 2 MOhm (conductivity &gt; 0.5 us/cm) DI error flag gets set and </w:t>
      </w:r>
      <w:r w:rsidRPr="00924FEE">
        <w:t>“</w:t>
      </w:r>
      <w:r w:rsidRPr="00924FEE">
        <w:t>DI Err</w:t>
      </w:r>
      <w:r w:rsidRPr="00924FEE">
        <w:t>”</w:t>
      </w:r>
      <w:r w:rsidRPr="00924FEE">
        <w:t xml:space="preserve"> message appears on the display.</w:t>
      </w:r>
    </w:p>
    <w:p w:rsidR="00077A41" w:rsidRPr="00924FEE" w:rsidRDefault="00077A41" w:rsidP="00924FEE">
      <w:pPr>
        <w:jc w:val="both"/>
      </w:pPr>
      <w:r w:rsidRPr="00924FEE">
        <w:t xml:space="preserve">Polishing error gets checked after unit has been in </w:t>
      </w:r>
      <w:r w:rsidRPr="00924FEE">
        <w:t>“</w:t>
      </w:r>
      <w:r w:rsidRPr="00924FEE">
        <w:t>Recirculation</w:t>
      </w:r>
      <w:r w:rsidRPr="00924FEE">
        <w:t>”</w:t>
      </w:r>
      <w:r w:rsidRPr="00924FEE">
        <w:t xml:space="preserve"> stage for 5 minutes. If resistivity is &lt; 2 MOhm (conductivity &gt; 0.5 us/cm) Polishing error flag gets set and </w:t>
      </w:r>
      <w:r w:rsidRPr="00924FEE">
        <w:t>“</w:t>
      </w:r>
      <w:r w:rsidRPr="00924FEE">
        <w:t>Polishing</w:t>
      </w:r>
      <w:r w:rsidRPr="00924FEE">
        <w:t>”</w:t>
      </w:r>
      <w:r w:rsidRPr="00924FEE">
        <w:t xml:space="preserve"> appears on the display.</w:t>
      </w:r>
    </w:p>
    <w:p w:rsidR="00077A41" w:rsidRPr="00924FEE" w:rsidRDefault="00077A41" w:rsidP="00924FEE">
      <w:pPr>
        <w:jc w:val="both"/>
      </w:pPr>
      <w:r w:rsidRPr="00924FEE">
        <w:t>Both these errors are resettable by restarting the unit.</w:t>
      </w:r>
    </w:p>
    <w:p w:rsidR="00077A41" w:rsidRPr="00924FEE" w:rsidRDefault="00077A41" w:rsidP="00924FEE">
      <w:pPr>
        <w:jc w:val="both"/>
      </w:pPr>
      <w:r w:rsidRPr="00924FEE">
        <w:t xml:space="preserve">Polishing error gets set after unit has been in </w:t>
      </w:r>
      <w:r w:rsidRPr="00924FEE">
        <w:t>“</w:t>
      </w:r>
      <w:r w:rsidRPr="00924FEE">
        <w:t>Running</w:t>
      </w:r>
      <w:r w:rsidRPr="00924FEE">
        <w:t>”</w:t>
      </w:r>
      <w:r w:rsidRPr="00924FEE">
        <w:t xml:space="preserve"> stage for 200 hours and filter timer has not been reset. </w:t>
      </w:r>
      <w:r w:rsidRPr="00924FEE">
        <w:t>“</w:t>
      </w:r>
      <w:r w:rsidRPr="00924FEE">
        <w:t>Filter</w:t>
      </w:r>
      <w:r w:rsidRPr="00924FEE">
        <w:t>”</w:t>
      </w:r>
      <w:r w:rsidRPr="00924FEE">
        <w:t xml:space="preserve"> message appears on the display. To reset filter error, exchange prefilters and reset filter counter in MENU. This error </w:t>
      </w:r>
      <w:r w:rsidR="00924FEE" w:rsidRPr="00924FEE">
        <w:t>cannot</w:t>
      </w:r>
      <w:r w:rsidRPr="00924FEE">
        <w:t xml:space="preserve"> be reset by restarting the unit.</w:t>
      </w:r>
    </w:p>
    <w:p w:rsidR="005B2710" w:rsidRPr="00924FEE" w:rsidRDefault="005B2710" w:rsidP="00924FEE">
      <w:pPr>
        <w:jc w:val="both"/>
      </w:pPr>
    </w:p>
    <w:p w:rsidR="005B2710" w:rsidRPr="00924FEE" w:rsidRDefault="005B2710" w:rsidP="00924FEE">
      <w:pPr>
        <w:pStyle w:val="Heading1"/>
      </w:pPr>
      <w:r w:rsidRPr="00924FEE">
        <w:t>Recirculation</w:t>
      </w:r>
    </w:p>
    <w:p w:rsidR="005B2710" w:rsidRPr="00924FEE" w:rsidRDefault="00E02DE9" w:rsidP="00924FEE">
      <w:pPr>
        <w:jc w:val="both"/>
      </w:pPr>
      <w:r w:rsidRPr="00924FEE">
        <w:t>There are two variable controlling recirculation stage:</w:t>
      </w:r>
    </w:p>
    <w:p w:rsidR="00E02DE9" w:rsidRPr="00924FEE" w:rsidRDefault="00E02DE9" w:rsidP="00924FEE">
      <w:pPr>
        <w:pStyle w:val="ListParagraph"/>
        <w:numPr>
          <w:ilvl w:val="0"/>
          <w:numId w:val="2"/>
        </w:numPr>
        <w:jc w:val="both"/>
      </w:pPr>
      <w:r w:rsidRPr="00924FEE">
        <w:t xml:space="preserve">Recirculation period </w:t>
      </w:r>
      <w:r w:rsidRPr="00924FEE">
        <w:t>–</w:t>
      </w:r>
      <w:r w:rsidRPr="00924FEE">
        <w:t xml:space="preserve"> time between t</w:t>
      </w:r>
      <w:r w:rsidR="00AE484B" w:rsidRPr="00924FEE">
        <w:t>w</w:t>
      </w:r>
      <w:r w:rsidRPr="00924FEE">
        <w:t xml:space="preserve">o consecutive recirculation </w:t>
      </w:r>
      <w:r w:rsidR="00AE484B" w:rsidRPr="00924FEE">
        <w:t>stages;</w:t>
      </w:r>
    </w:p>
    <w:p w:rsidR="00AE484B" w:rsidRPr="00924FEE" w:rsidRDefault="00AE484B" w:rsidP="00924FEE">
      <w:pPr>
        <w:pStyle w:val="ListParagraph"/>
        <w:numPr>
          <w:ilvl w:val="0"/>
          <w:numId w:val="2"/>
        </w:numPr>
        <w:jc w:val="both"/>
      </w:pPr>
      <w:r w:rsidRPr="00924FEE">
        <w:t xml:space="preserve">Recirculation time </w:t>
      </w:r>
      <w:r w:rsidRPr="00924FEE">
        <w:t>–</w:t>
      </w:r>
      <w:r w:rsidRPr="00924FEE">
        <w:t xml:space="preserve"> length of the recirculation stage;</w:t>
      </w:r>
    </w:p>
    <w:p w:rsidR="00AE484B" w:rsidRPr="00924FEE" w:rsidRDefault="00AE484B" w:rsidP="00924FEE">
      <w:pPr>
        <w:jc w:val="both"/>
      </w:pPr>
      <w:r w:rsidRPr="00924FEE">
        <w:t xml:space="preserve">Both variables are settable from units MENU. If any of the variables have been set, unit should be put into </w:t>
      </w:r>
      <w:r w:rsidRPr="00924FEE">
        <w:t>“</w:t>
      </w:r>
      <w:r w:rsidRPr="00924FEE">
        <w:t>OFF</w:t>
      </w:r>
      <w:r w:rsidRPr="00924FEE">
        <w:t>”</w:t>
      </w:r>
      <w:r w:rsidRPr="00924FEE">
        <w:t xml:space="preserve"> and </w:t>
      </w:r>
      <w:r w:rsidRPr="00924FEE">
        <w:t>“</w:t>
      </w:r>
      <w:r w:rsidRPr="00924FEE">
        <w:t>On</w:t>
      </w:r>
      <w:r w:rsidRPr="00924FEE">
        <w:t>”</w:t>
      </w:r>
      <w:r w:rsidRPr="00924FEE">
        <w:t xml:space="preserve"> state for the changes to initiate.</w:t>
      </w:r>
    </w:p>
    <w:p w:rsidR="00AE484B" w:rsidRDefault="00AE484B" w:rsidP="00924FEE">
      <w:pPr>
        <w:jc w:val="both"/>
      </w:pPr>
      <w:r w:rsidRPr="00924FEE">
        <w:t xml:space="preserve">Recirculation stage can be set if the unit has been in </w:t>
      </w:r>
      <w:r w:rsidRPr="00924FEE">
        <w:t>“</w:t>
      </w:r>
      <w:r w:rsidRPr="00924FEE">
        <w:t>Running</w:t>
      </w:r>
      <w:r w:rsidRPr="00924FEE">
        <w:t>”</w:t>
      </w:r>
      <w:r w:rsidRPr="00924FEE">
        <w:t xml:space="preserve"> or </w:t>
      </w:r>
      <w:r w:rsidRPr="00924FEE">
        <w:t>“</w:t>
      </w:r>
      <w:r w:rsidRPr="00924FEE">
        <w:t>Tank Full</w:t>
      </w:r>
      <w:r w:rsidRPr="00924FEE">
        <w:t>”</w:t>
      </w:r>
      <w:r w:rsidRPr="00924FEE">
        <w:t xml:space="preserve"> stage for the time that is longer the [Recirculation period </w:t>
      </w:r>
      <w:r w:rsidRPr="00924FEE">
        <w:t>–</w:t>
      </w:r>
      <w:r w:rsidRPr="00924FEE">
        <w:t xml:space="preserve"> Recirculation time]. </w:t>
      </w:r>
    </w:p>
    <w:p w:rsidR="00980102" w:rsidRPr="00924FEE" w:rsidRDefault="00980102" w:rsidP="00924FEE">
      <w:pPr>
        <w:jc w:val="both"/>
      </w:pPr>
    </w:p>
    <w:p w:rsidR="00AE484B" w:rsidRPr="00924FEE" w:rsidRDefault="00AE484B" w:rsidP="00924FEE">
      <w:pPr>
        <w:pStyle w:val="Heading1"/>
      </w:pPr>
      <w:r w:rsidRPr="00924FEE">
        <w:t>Stages</w:t>
      </w:r>
    </w:p>
    <w:p w:rsidR="00AE484B" w:rsidRPr="00924FEE" w:rsidRDefault="00AE484B" w:rsidP="00924FEE">
      <w:pPr>
        <w:jc w:val="both"/>
      </w:pPr>
      <w:r w:rsidRPr="00924FEE">
        <w:t>Unit can be in following states: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OFF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0,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StandBy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1,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Running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2,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Recirculation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3,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Dispensing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4,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LowPress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273843" w:rsidRPr="00924FEE">
        <w:rPr>
          <w:rFonts w:ascii="Consolas" w:hAnsi="Consolas" w:cs="Consolas"/>
          <w:sz w:val="19"/>
          <w:szCs w:val="19"/>
        </w:rPr>
        <w:t>5</w:t>
      </w:r>
      <w:r w:rsidRPr="00924FEE">
        <w:rPr>
          <w:rFonts w:ascii="Consolas" w:hAnsi="Consolas" w:cs="Consolas"/>
          <w:sz w:val="19"/>
          <w:szCs w:val="19"/>
        </w:rPr>
        <w:t>,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TankPump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273843" w:rsidRPr="00924FEE">
        <w:rPr>
          <w:rFonts w:ascii="Consolas" w:hAnsi="Consolas" w:cs="Consolas"/>
          <w:sz w:val="19"/>
          <w:szCs w:val="19"/>
        </w:rPr>
        <w:t>6</w:t>
      </w:r>
      <w:r w:rsidRPr="00924FEE">
        <w:rPr>
          <w:rFonts w:ascii="Consolas" w:hAnsi="Consolas" w:cs="Consolas"/>
          <w:sz w:val="19"/>
          <w:szCs w:val="19"/>
        </w:rPr>
        <w:t>,</w:t>
      </w:r>
    </w:p>
    <w:p w:rsidR="00AE484B" w:rsidRPr="00924FEE" w:rsidRDefault="00AE484B" w:rsidP="00924FE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24FEE">
        <w:rPr>
          <w:rFonts w:ascii="Consolas" w:hAnsi="Consolas" w:cs="Consolas"/>
          <w:sz w:val="19"/>
          <w:szCs w:val="19"/>
        </w:rPr>
        <w:t>PostFill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924FEE">
        <w:rPr>
          <w:rFonts w:ascii="Consolas" w:hAnsi="Consolas" w:cs="Consolas"/>
          <w:sz w:val="19"/>
          <w:szCs w:val="19"/>
        </w:rPr>
        <w:t>=</w:t>
      </w:r>
      <w:r w:rsidRPr="00924FEE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273843" w:rsidRPr="00924FEE">
        <w:rPr>
          <w:rFonts w:ascii="Consolas" w:hAnsi="Consolas" w:cs="Consolas"/>
          <w:sz w:val="19"/>
          <w:szCs w:val="19"/>
        </w:rPr>
        <w:t>7</w:t>
      </w:r>
    </w:p>
    <w:p w:rsidR="00AE484B" w:rsidRPr="00924FEE" w:rsidRDefault="00AE484B" w:rsidP="00924FE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AE484B" w:rsidRPr="00980102" w:rsidRDefault="00AE484B" w:rsidP="009801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32FCE">
        <w:t>“</w:t>
      </w:r>
      <w:r w:rsidRPr="00332FCE">
        <w:t>OFF</w:t>
      </w:r>
      <w:r w:rsidRPr="00332FCE">
        <w:t>”</w:t>
      </w:r>
      <w:r w:rsidRPr="00332FCE">
        <w:t xml:space="preserve"> is the default state after unit is switched on. Unit can be set to </w:t>
      </w:r>
      <w:r w:rsidRPr="00332FCE">
        <w:t>“</w:t>
      </w:r>
      <w:r w:rsidRPr="00332FCE">
        <w:t>StandBy</w:t>
      </w:r>
      <w:r w:rsidRPr="00332FCE">
        <w:t>”</w:t>
      </w:r>
      <w:r w:rsidRPr="00332FCE">
        <w:t xml:space="preserve"> state by pressing RUN button. If, in this state, tank is not full, unit will go into </w:t>
      </w:r>
      <w:r w:rsidRPr="00332FCE">
        <w:t>“</w:t>
      </w:r>
      <w:r w:rsidRPr="00332FCE">
        <w:t>Running</w:t>
      </w:r>
      <w:r w:rsidRPr="00332FCE">
        <w:t>”</w:t>
      </w:r>
      <w:r w:rsidRPr="00332FCE">
        <w:t xml:space="preserve"> state automatically. During </w:t>
      </w:r>
      <w:r w:rsidRPr="00332FCE">
        <w:t>“</w:t>
      </w:r>
      <w:r w:rsidRPr="00332FCE">
        <w:t>Running</w:t>
      </w:r>
      <w:r w:rsidRPr="00332FCE">
        <w:t>”</w:t>
      </w:r>
      <w:r w:rsidRPr="00332FCE">
        <w:t xml:space="preserve"> state unit performs low pressure, tank full and recirculation </w:t>
      </w:r>
      <w:r w:rsidRPr="00332FCE">
        <w:lastRenderedPageBreak/>
        <w:t xml:space="preserve">timer check. If any of </w:t>
      </w:r>
      <w:r w:rsidR="00273843" w:rsidRPr="00332FCE">
        <w:t>these checks</w:t>
      </w:r>
      <w:r w:rsidRPr="00332FCE">
        <w:t xml:space="preserve"> are positive, unit goes to </w:t>
      </w:r>
      <w:r w:rsidRPr="00332FCE">
        <w:t>“</w:t>
      </w:r>
      <w:r w:rsidRPr="00332FCE">
        <w:t>LowPress</w:t>
      </w:r>
      <w:r w:rsidRPr="00332FCE">
        <w:t>”</w:t>
      </w:r>
      <w:r w:rsidRPr="00332FCE">
        <w:t xml:space="preserve">, </w:t>
      </w:r>
      <w:r w:rsidRPr="00332FCE">
        <w:t>“</w:t>
      </w:r>
      <w:r w:rsidR="000761B3" w:rsidRPr="00332FCE">
        <w:t>PostFill</w:t>
      </w:r>
      <w:r w:rsidRPr="00332FCE">
        <w:t>”</w:t>
      </w:r>
      <w:r w:rsidR="00273843" w:rsidRPr="00332FCE">
        <w:t xml:space="preserve"> or </w:t>
      </w:r>
      <w:r w:rsidR="00273843" w:rsidRPr="00332FCE">
        <w:t>“</w:t>
      </w:r>
      <w:r w:rsidR="00273843" w:rsidRPr="00332FCE">
        <w:t>Recirculation</w:t>
      </w:r>
      <w:r w:rsidR="00273843" w:rsidRPr="00332FCE">
        <w:t>”</w:t>
      </w:r>
      <w:r w:rsidR="00273843" w:rsidRPr="00332FCE">
        <w:t xml:space="preserve"> state. </w:t>
      </w:r>
      <w:r w:rsidR="000761B3" w:rsidRPr="00332FCE">
        <w:t>“</w:t>
      </w:r>
      <w:r w:rsidR="000761B3" w:rsidRPr="00332FCE">
        <w:t>PostFill</w:t>
      </w:r>
      <w:r w:rsidR="000761B3" w:rsidRPr="00332FCE">
        <w:t>”</w:t>
      </w:r>
      <w:r w:rsidR="000761B3" w:rsidRPr="00332FCE">
        <w:t xml:space="preserve"> state lasts for 30 seconds and then unit is switched to </w:t>
      </w:r>
      <w:r w:rsidR="000761B3" w:rsidRPr="00332FCE">
        <w:t>“</w:t>
      </w:r>
      <w:r w:rsidR="000761B3" w:rsidRPr="00332FCE">
        <w:t>StandBy</w:t>
      </w:r>
      <w:r w:rsidR="000761B3" w:rsidRPr="00332FCE">
        <w:t>”</w:t>
      </w:r>
      <w:r w:rsidR="000761B3" w:rsidRPr="00924FEE">
        <w:rPr>
          <w:rFonts w:ascii="Consolas" w:hAnsi="Consolas" w:cs="Consolas"/>
          <w:sz w:val="19"/>
          <w:szCs w:val="19"/>
        </w:rPr>
        <w:t xml:space="preserve"> </w:t>
      </w:r>
      <w:r w:rsidR="000761B3" w:rsidRPr="00332FCE">
        <w:t xml:space="preserve">state. </w:t>
      </w:r>
      <w:r w:rsidR="000761B3" w:rsidRPr="00332FCE">
        <w:t>“</w:t>
      </w:r>
      <w:r w:rsidR="000761B3" w:rsidRPr="00332FCE">
        <w:t>PostFill</w:t>
      </w:r>
      <w:r w:rsidR="000761B3" w:rsidRPr="00332FCE">
        <w:t>”</w:t>
      </w:r>
      <w:r w:rsidR="000761B3" w:rsidRPr="00332FCE">
        <w:t xml:space="preserve"> overfills the tank so the high-level sensor is submerged in water fully. If TANK PUMP button is pressed, unit enters </w:t>
      </w:r>
      <w:r w:rsidR="000761B3" w:rsidRPr="00332FCE">
        <w:t>“</w:t>
      </w:r>
      <w:r w:rsidR="000761B3" w:rsidRPr="00332FCE">
        <w:t>Dispensing stage</w:t>
      </w:r>
      <w:r w:rsidR="000761B3" w:rsidRPr="00332FCE">
        <w:t>”</w:t>
      </w:r>
      <w:r w:rsidR="000761B3" w:rsidRPr="00332FCE">
        <w:t xml:space="preserve"> and dispensing of the Grade I water starts. If unit is equipped with pump in the tank, unit can be set to </w:t>
      </w:r>
      <w:r w:rsidR="000761B3" w:rsidRPr="00332FCE">
        <w:t>“</w:t>
      </w:r>
      <w:r w:rsidR="000761B3" w:rsidRPr="00332FCE">
        <w:t>TankPump</w:t>
      </w:r>
      <w:r w:rsidR="000761B3" w:rsidRPr="00332FCE">
        <w:t>”</w:t>
      </w:r>
      <w:r w:rsidR="000761B3" w:rsidRPr="00332FCE">
        <w:t xml:space="preserve"> stage by pressing up button.</w:t>
      </w:r>
    </w:p>
    <w:p w:rsidR="00E02DE9" w:rsidRPr="00924FEE" w:rsidRDefault="00E02DE9" w:rsidP="00924FEE">
      <w:pPr>
        <w:jc w:val="both"/>
      </w:pPr>
    </w:p>
    <w:p w:rsidR="00E02DE9" w:rsidRPr="00924FEE" w:rsidRDefault="00E02DE9" w:rsidP="00924FEE">
      <w:pPr>
        <w:pStyle w:val="Heading1"/>
      </w:pPr>
      <w:r w:rsidRPr="00924FEE">
        <w:t>Conductivity</w:t>
      </w:r>
    </w:p>
    <w:p w:rsidR="00A80B06" w:rsidRPr="00924FEE" w:rsidRDefault="00A80B06" w:rsidP="00924FEE">
      <w:pPr>
        <w:jc w:val="both"/>
      </w:pPr>
    </w:p>
    <w:p w:rsidR="00E85EC6" w:rsidRDefault="00E85EC6" w:rsidP="00924FEE">
      <w:pPr>
        <w:jc w:val="both"/>
      </w:pPr>
      <w:r w:rsidRPr="00924FEE">
        <w:t xml:space="preserve">Maximum range for Grade I and Grade II conductivity measurement is 0.055 </w:t>
      </w:r>
      <w:r w:rsidRPr="00924FEE">
        <w:t>–</w:t>
      </w:r>
      <w:r w:rsidRPr="00924FEE">
        <w:t xml:space="preserve"> 5 us/cm</w:t>
      </w:r>
      <w:r w:rsidR="00A80B06" w:rsidRPr="00924FEE">
        <w:t xml:space="preserve">. </w:t>
      </w:r>
      <w:r w:rsidR="00924FEE">
        <w:t xml:space="preserve">Range for RO water measurement is 1.0 to 40.0 uS/cm. </w:t>
      </w:r>
      <w:r w:rsidR="00A80B06" w:rsidRPr="00924FEE">
        <w:t xml:space="preserve">When conductivity sensor is disconnected or no signal is sent to the microcontroller, display indicates </w:t>
      </w:r>
      <w:r w:rsidR="00A80B06" w:rsidRPr="00924FEE">
        <w:t>“</w:t>
      </w:r>
      <w:r w:rsidR="00A80B06" w:rsidRPr="00924FEE">
        <w:t>---</w:t>
      </w:r>
      <w:r w:rsidR="00A80B06" w:rsidRPr="00924FEE">
        <w:t>”</w:t>
      </w:r>
      <w:r w:rsidR="00A80B06" w:rsidRPr="00924FEE">
        <w:t xml:space="preserve">. </w:t>
      </w:r>
    </w:p>
    <w:p w:rsidR="00924FEE" w:rsidRPr="00924FEE" w:rsidRDefault="00924FEE" w:rsidP="00924FEE">
      <w:pPr>
        <w:jc w:val="both"/>
      </w:pPr>
      <w:r>
        <w:t xml:space="preserve">If water that flowing through RO sensor has conductivity &lt; 0.08uS/cm, display can fluctuate between </w:t>
      </w:r>
      <w:r>
        <w:t>“</w:t>
      </w:r>
      <w:r>
        <w:t>---</w:t>
      </w:r>
      <w:r>
        <w:t>”</w:t>
      </w:r>
      <w:r>
        <w:t xml:space="preserve"> and actual reading. This happens because RO water channel has bigger capacitor and signal period for clean water is larger than 2 seconds. This means microcontroller does not receive any signal. This is not a problem, since RO water  cannot have lower conductivity than 0.08 uS/cm.</w:t>
      </w:r>
    </w:p>
    <w:p w:rsidR="00A80B06" w:rsidRPr="00924FEE" w:rsidRDefault="00A80B06" w:rsidP="00924FEE">
      <w:pPr>
        <w:jc w:val="both"/>
      </w:pPr>
    </w:p>
    <w:p w:rsidR="00A80B06" w:rsidRDefault="00A80B06" w:rsidP="00924FEE">
      <w:pPr>
        <w:pStyle w:val="Heading1"/>
      </w:pPr>
      <w:r w:rsidRPr="00924FEE">
        <w:t>UART</w:t>
      </w:r>
    </w:p>
    <w:p w:rsidR="00FB08C6" w:rsidRPr="00FB08C6" w:rsidRDefault="00FB08C6" w:rsidP="00FB08C6"/>
    <w:p w:rsidR="00A80B06" w:rsidRDefault="00A80B06" w:rsidP="00924FEE">
      <w:pPr>
        <w:jc w:val="both"/>
      </w:pPr>
      <w:r w:rsidRPr="00924FEE">
        <w:t>UART uses 9600 Baud/s baud rate. Currently it is only used to send debug messages.</w:t>
      </w:r>
    </w:p>
    <w:p w:rsidR="00980102" w:rsidRDefault="00980102" w:rsidP="00924FEE">
      <w:pPr>
        <w:jc w:val="both"/>
      </w:pPr>
    </w:p>
    <w:p w:rsidR="00980102" w:rsidRDefault="00980102" w:rsidP="00FB08C6">
      <w:pPr>
        <w:pStyle w:val="Heading1"/>
      </w:pPr>
      <w:r>
        <w:t>Temperature calibration.</w:t>
      </w:r>
    </w:p>
    <w:p w:rsidR="00FB08C6" w:rsidRPr="00FB08C6" w:rsidRDefault="00FB08C6" w:rsidP="00FB08C6"/>
    <w:p w:rsidR="00FB08C6" w:rsidRDefault="00980102" w:rsidP="00980102">
      <w:r>
        <w:t xml:space="preserve">To access temperature calibration function, unit should be turned on while pressing </w:t>
      </w:r>
      <w:r>
        <w:t>“</w:t>
      </w:r>
      <w:r>
        <w:t>ON/OFF</w:t>
      </w:r>
      <w:r>
        <w:t>”</w:t>
      </w:r>
      <w:r>
        <w:t xml:space="preserve"> button on keypad. </w:t>
      </w:r>
      <w:r w:rsidR="00FB08C6">
        <w:t xml:space="preserve">To cancel calibration </w:t>
      </w:r>
      <w:r w:rsidR="00FB08C6">
        <w:t>“</w:t>
      </w:r>
      <w:r w:rsidR="00FB08C6">
        <w:t>MENU</w:t>
      </w:r>
      <w:r w:rsidR="00FB08C6">
        <w:t>”</w:t>
      </w:r>
      <w:r w:rsidR="00FB08C6">
        <w:t xml:space="preserve"> button can be pressed. </w:t>
      </w:r>
    </w:p>
    <w:p w:rsidR="00FB08C6" w:rsidRDefault="00FB08C6" w:rsidP="00980102">
      <w:pPr>
        <w:rPr>
          <w:b/>
        </w:rPr>
      </w:pPr>
      <w:r w:rsidRPr="00FB08C6">
        <w:rPr>
          <w:b/>
        </w:rPr>
        <w:t>NB. Calibration should be started with lower temperature.</w:t>
      </w:r>
      <w:r>
        <w:rPr>
          <w:b/>
        </w:rPr>
        <w:t xml:space="preserve">  </w:t>
      </w:r>
    </w:p>
    <w:p w:rsidR="00FB08C6" w:rsidRPr="00FB08C6" w:rsidRDefault="00FB08C6" w:rsidP="00980102">
      <w:r>
        <w:t>After calibration, unit will switch on automatically with updated temperature calibration data.</w:t>
      </w:r>
      <w:bookmarkStart w:id="0" w:name="_GoBack"/>
      <w:bookmarkEnd w:id="0"/>
    </w:p>
    <w:p w:rsidR="00FB08C6" w:rsidRPr="00980102" w:rsidRDefault="00FB08C6" w:rsidP="00980102"/>
    <w:p w:rsidR="00A80B06" w:rsidRPr="00924FEE" w:rsidRDefault="00A80B06" w:rsidP="00924FEE">
      <w:pPr>
        <w:jc w:val="both"/>
      </w:pPr>
    </w:p>
    <w:p w:rsidR="00A80B06" w:rsidRPr="00924FEE" w:rsidRDefault="00A80B06" w:rsidP="00924FEE">
      <w:pPr>
        <w:jc w:val="both"/>
      </w:pPr>
    </w:p>
    <w:p w:rsidR="00E02DE9" w:rsidRPr="00924FEE" w:rsidRDefault="00E02DE9" w:rsidP="00924FEE">
      <w:pPr>
        <w:jc w:val="both"/>
      </w:pPr>
    </w:p>
    <w:p w:rsidR="00E02DE9" w:rsidRPr="00924FEE" w:rsidRDefault="00E02DE9" w:rsidP="00924FEE">
      <w:pPr>
        <w:jc w:val="both"/>
      </w:pPr>
    </w:p>
    <w:p w:rsidR="00E02DE9" w:rsidRPr="00924FEE" w:rsidRDefault="00E02DE9" w:rsidP="00924FEE">
      <w:pPr>
        <w:jc w:val="both"/>
      </w:pPr>
    </w:p>
    <w:p w:rsidR="005B2710" w:rsidRPr="00924FEE" w:rsidRDefault="005B2710" w:rsidP="00924FEE">
      <w:pPr>
        <w:jc w:val="both"/>
      </w:pPr>
    </w:p>
    <w:p w:rsidR="00077A41" w:rsidRPr="00924FEE" w:rsidRDefault="00077A41" w:rsidP="00924FEE">
      <w:pPr>
        <w:jc w:val="both"/>
      </w:pPr>
    </w:p>
    <w:p w:rsidR="00077A41" w:rsidRPr="00924FEE" w:rsidRDefault="00077A41" w:rsidP="00924FEE">
      <w:pPr>
        <w:jc w:val="both"/>
      </w:pPr>
    </w:p>
    <w:p w:rsidR="00077A41" w:rsidRPr="00924FEE" w:rsidRDefault="00077A41" w:rsidP="00924FEE">
      <w:pPr>
        <w:jc w:val="both"/>
      </w:pPr>
    </w:p>
    <w:p w:rsidR="00077A41" w:rsidRPr="00924FEE" w:rsidRDefault="00077A41" w:rsidP="00924FEE">
      <w:pPr>
        <w:jc w:val="both"/>
      </w:pPr>
    </w:p>
    <w:sectPr w:rsidR="00077A41" w:rsidRPr="00924FEE" w:rsidSect="004B2B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B4353"/>
    <w:multiLevelType w:val="hybridMultilevel"/>
    <w:tmpl w:val="BE0A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D31F7"/>
    <w:multiLevelType w:val="hybridMultilevel"/>
    <w:tmpl w:val="FCE6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D7B46"/>
    <w:multiLevelType w:val="hybridMultilevel"/>
    <w:tmpl w:val="3AA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00"/>
    <w:rsid w:val="000761B3"/>
    <w:rsid w:val="00077A41"/>
    <w:rsid w:val="0014621E"/>
    <w:rsid w:val="00191FF4"/>
    <w:rsid w:val="001E0D2C"/>
    <w:rsid w:val="002509B7"/>
    <w:rsid w:val="00273843"/>
    <w:rsid w:val="00332FCE"/>
    <w:rsid w:val="003D62AC"/>
    <w:rsid w:val="003F2F13"/>
    <w:rsid w:val="004B2BF6"/>
    <w:rsid w:val="005B2710"/>
    <w:rsid w:val="005E36DA"/>
    <w:rsid w:val="007347A2"/>
    <w:rsid w:val="008E45B6"/>
    <w:rsid w:val="008F0CA3"/>
    <w:rsid w:val="008F3B9B"/>
    <w:rsid w:val="00924FEE"/>
    <w:rsid w:val="00934E1D"/>
    <w:rsid w:val="00980102"/>
    <w:rsid w:val="0099716C"/>
    <w:rsid w:val="00A80B06"/>
    <w:rsid w:val="00AE14D6"/>
    <w:rsid w:val="00AE484B"/>
    <w:rsid w:val="00B60D22"/>
    <w:rsid w:val="00C57AA8"/>
    <w:rsid w:val="00C65200"/>
    <w:rsid w:val="00CC4D52"/>
    <w:rsid w:val="00D4540D"/>
    <w:rsid w:val="00DD1A06"/>
    <w:rsid w:val="00DF545E"/>
    <w:rsid w:val="00E02DE9"/>
    <w:rsid w:val="00E85EC6"/>
    <w:rsid w:val="00EB57D6"/>
    <w:rsid w:val="00FB08C6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0B22"/>
  <w15:chartTrackingRefBased/>
  <w15:docId w15:val="{B02A31B4-8428-4B77-9773-4B71C96F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E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A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FEE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Smolovskis</dc:creator>
  <cp:keywords/>
  <dc:description/>
  <cp:lastModifiedBy>Andris Smolovskis</cp:lastModifiedBy>
  <cp:revision>11</cp:revision>
  <dcterms:created xsi:type="dcterms:W3CDTF">2017-08-17T15:45:00Z</dcterms:created>
  <dcterms:modified xsi:type="dcterms:W3CDTF">2017-09-21T05:21:00Z</dcterms:modified>
</cp:coreProperties>
</file>