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326" w:rsidRPr="00B57326" w:rsidRDefault="00B57326">
      <w:pPr>
        <w:rPr>
          <w:rFonts w:ascii="Calibri" w:hAnsi="Calibri" w:cs="Calibri"/>
          <w:b/>
          <w:color w:val="000000"/>
          <w:sz w:val="36"/>
          <w:szCs w:val="18"/>
          <w:shd w:val="clear" w:color="auto" w:fill="FFFFFF"/>
        </w:rPr>
      </w:pPr>
      <w:r w:rsidRPr="00B57326">
        <w:rPr>
          <w:rFonts w:ascii="Calibri" w:hAnsi="Calibri" w:cs="Calibri"/>
          <w:b/>
          <w:color w:val="000000"/>
          <w:sz w:val="36"/>
          <w:szCs w:val="18"/>
          <w:shd w:val="clear" w:color="auto" w:fill="FFFFFF"/>
        </w:rPr>
        <w:t>Literatura Modernista en El Salvador</w:t>
      </w:r>
    </w:p>
    <w:p w:rsidR="008A66C5" w:rsidRPr="00B57326" w:rsidRDefault="00B57326">
      <w:pPr>
        <w:rPr>
          <w:rFonts w:ascii="Arial" w:hAnsi="Arial" w:cs="Arial"/>
          <w:color w:val="000000"/>
          <w:sz w:val="18"/>
          <w:szCs w:val="18"/>
          <w:shd w:val="clear" w:color="auto" w:fill="FFFFFF"/>
        </w:rPr>
      </w:pPr>
      <w:r w:rsidRPr="00B57326">
        <w:rPr>
          <w:rFonts w:ascii="Calibri" w:hAnsi="Calibri" w:cs="Calibri"/>
          <w:color w:val="000000"/>
          <w:szCs w:val="18"/>
          <w:shd w:val="clear" w:color="auto" w:fill="FFFFFF"/>
        </w:rPr>
        <w:t>Para analizar su presencia en El Salvador, es preciso empezar con Francisco Gavidia, ya que es a él a quien se debe el inicio del movimiento modernista en el país. Luís Gallegos Valdés, crítico literario, en su libro </w:t>
      </w:r>
      <w:r w:rsidRPr="00B57326">
        <w:rPr>
          <w:rStyle w:val="nfasis"/>
          <w:rFonts w:ascii="Calibri" w:hAnsi="Calibri" w:cs="Calibri"/>
          <w:color w:val="000000"/>
          <w:szCs w:val="18"/>
          <w:shd w:val="clear" w:color="auto" w:fill="FFFFFF"/>
        </w:rPr>
        <w:t>Panorama de la literatura salvadoreña</w:t>
      </w:r>
      <w:r w:rsidRPr="00B57326">
        <w:rPr>
          <w:rFonts w:ascii="Calibri" w:hAnsi="Calibri" w:cs="Calibri"/>
          <w:color w:val="000000"/>
          <w:szCs w:val="18"/>
          <w:shd w:val="clear" w:color="auto" w:fill="FFFFFF"/>
        </w:rPr>
        <w:t> (1980), aclara que fue Gavidia quien introdujo las tendencias francesas en la poesía modernista de El Salvador</w:t>
      </w:r>
      <w:r w:rsidRPr="00B57326">
        <w:rPr>
          <w:rFonts w:ascii="Arial" w:hAnsi="Arial" w:cs="Arial"/>
          <w:color w:val="000000"/>
          <w:sz w:val="18"/>
          <w:szCs w:val="18"/>
          <w:shd w:val="clear" w:color="auto" w:fill="FFFFFF"/>
        </w:rPr>
        <w:t>.</w:t>
      </w:r>
    </w:p>
    <w:p w:rsidR="00B57326" w:rsidRDefault="00B57326">
      <w:r>
        <w:rPr>
          <w:noProof/>
        </w:rPr>
        <w:drawing>
          <wp:inline distT="0" distB="0" distL="0" distR="0">
            <wp:extent cx="2764790" cy="1904365"/>
            <wp:effectExtent l="0" t="0" r="0" b="635"/>
            <wp:docPr id="2" name="Imagen 2" descr="http://magazinemodernista.com/wp-content/uploads/2008/10/aateatronacional2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gazinemodernista.com/wp-content/uploads/2008/10/aateatronacional29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4790" cy="1904365"/>
                    </a:xfrm>
                    <a:prstGeom prst="rect">
                      <a:avLst/>
                    </a:prstGeom>
                    <a:noFill/>
                    <a:ln>
                      <a:noFill/>
                    </a:ln>
                  </pic:spPr>
                </pic:pic>
              </a:graphicData>
            </a:graphic>
          </wp:inline>
        </w:drawing>
      </w:r>
    </w:p>
    <w:p w:rsidR="00123F98" w:rsidRDefault="00123F98"/>
    <w:p w:rsidR="00123F98" w:rsidRPr="00123F98" w:rsidRDefault="00123F98">
      <w:pPr>
        <w:rPr>
          <w:b/>
          <w:sz w:val="24"/>
        </w:rPr>
      </w:pPr>
      <w:r w:rsidRPr="00123F98">
        <w:rPr>
          <w:b/>
          <w:sz w:val="24"/>
        </w:rPr>
        <w:t>Características:</w:t>
      </w:r>
    </w:p>
    <w:p w:rsidR="00123F98" w:rsidRPr="00123F98" w:rsidRDefault="00123F98" w:rsidP="00123F98">
      <w:pPr>
        <w:pStyle w:val="Prrafodelista"/>
        <w:numPr>
          <w:ilvl w:val="0"/>
          <w:numId w:val="3"/>
        </w:numPr>
        <w:spacing w:after="0" w:line="240" w:lineRule="auto"/>
        <w:rPr>
          <w:rFonts w:ascii="Calibri" w:eastAsia="Times New Roman" w:hAnsi="Calibri" w:cs="Calibri"/>
          <w:lang w:eastAsia="es-SV"/>
        </w:rPr>
      </w:pPr>
      <w:r w:rsidRPr="00123F98">
        <w:rPr>
          <w:rFonts w:ascii="Calibri" w:eastAsia="Times New Roman" w:hAnsi="Calibri" w:cs="Calibri"/>
          <w:lang w:eastAsia="es-SV"/>
        </w:rPr>
        <w:t>El Modernismo tiene un carácter rebelde frente a la vulgaridad y el mal gusto del ensoberbecido burgués.  Esto se puede apreciar muy bien en el cuento El Rey Burgués de Azul de Rubén Darío.  El poeta no es comprendido por el burgués y queda marginado de su corte.  También lo erótico y los temas atrevidos del Modernismo van a herir la cursilería burguesa.</w:t>
      </w:r>
    </w:p>
    <w:p w:rsidR="00123F98" w:rsidRPr="00123F98" w:rsidRDefault="00123F98" w:rsidP="00123F98">
      <w:pPr>
        <w:spacing w:after="0" w:line="240" w:lineRule="auto"/>
        <w:ind w:firstLine="60"/>
        <w:rPr>
          <w:rFonts w:ascii="Calibri" w:eastAsia="Times New Roman" w:hAnsi="Calibri" w:cs="Calibri"/>
          <w:lang w:eastAsia="es-SV"/>
        </w:rPr>
      </w:pPr>
    </w:p>
    <w:p w:rsidR="00123F98" w:rsidRPr="00123F98" w:rsidRDefault="00123F98" w:rsidP="00123F98">
      <w:pPr>
        <w:pStyle w:val="Prrafodelista"/>
        <w:numPr>
          <w:ilvl w:val="0"/>
          <w:numId w:val="3"/>
        </w:numPr>
        <w:spacing w:after="0" w:line="240" w:lineRule="auto"/>
        <w:rPr>
          <w:rFonts w:ascii="Calibri" w:eastAsia="Times New Roman" w:hAnsi="Calibri" w:cs="Calibri"/>
          <w:lang w:eastAsia="es-SV"/>
        </w:rPr>
      </w:pPr>
      <w:r w:rsidRPr="00123F98">
        <w:rPr>
          <w:rFonts w:ascii="Calibri" w:eastAsia="Times New Roman" w:hAnsi="Calibri" w:cs="Calibri"/>
          <w:lang w:eastAsia="es-SV"/>
        </w:rPr>
        <w:t>El poeta modernista quiere participar en la plenitud histórica que hasta entonces había sido negada a los hispanoamericanos.</w:t>
      </w:r>
    </w:p>
    <w:p w:rsidR="00123F98" w:rsidRPr="00123F98" w:rsidRDefault="00123F98" w:rsidP="00123F98">
      <w:pPr>
        <w:spacing w:after="0" w:line="240" w:lineRule="auto"/>
        <w:ind w:firstLine="60"/>
        <w:rPr>
          <w:rFonts w:ascii="Calibri" w:eastAsia="Times New Roman" w:hAnsi="Calibri" w:cs="Calibri"/>
          <w:lang w:eastAsia="es-SV"/>
        </w:rPr>
      </w:pPr>
    </w:p>
    <w:p w:rsidR="00123F98" w:rsidRPr="00123F98" w:rsidRDefault="00123F98" w:rsidP="00123F98">
      <w:pPr>
        <w:pStyle w:val="Prrafodelista"/>
        <w:numPr>
          <w:ilvl w:val="0"/>
          <w:numId w:val="3"/>
        </w:numPr>
        <w:spacing w:after="0" w:line="240" w:lineRule="auto"/>
        <w:rPr>
          <w:rFonts w:ascii="Calibri" w:eastAsia="Times New Roman" w:hAnsi="Calibri" w:cs="Calibri"/>
          <w:lang w:eastAsia="es-SV"/>
        </w:rPr>
      </w:pPr>
      <w:r w:rsidRPr="00123F98">
        <w:rPr>
          <w:rFonts w:ascii="Calibri" w:eastAsia="Times New Roman" w:hAnsi="Calibri" w:cs="Calibri"/>
          <w:lang w:eastAsia="es-SV"/>
        </w:rPr>
        <w:t>Al hablar de los poetas modernistas hay que analizarlos individualmente y no se pueden generalizar sus ideologías y experiencias.  En Rubén Darío hay un rechazo al mundo burgués, pero este rechazo está teñido por un deseo de una vuelta atrás a la etapa de la España Imperial y Católica que ordenaba claramente al mundo.  Por el contrario, la posición de José Martí es un rechazo al imperialismo español y norteamericano y busca la comunidad latinoamericana en proximidad a los ideales bolivarianos.  El pensamiento de Martí será de vital importancia para la Cuba revolucionaria.</w:t>
      </w:r>
      <w:bookmarkStart w:id="0" w:name="_GoBack"/>
      <w:bookmarkEnd w:id="0"/>
    </w:p>
    <w:p w:rsidR="00123F98" w:rsidRPr="00123F98" w:rsidRDefault="00123F98" w:rsidP="00123F98">
      <w:pPr>
        <w:spacing w:after="0" w:line="240" w:lineRule="auto"/>
        <w:ind w:firstLine="60"/>
        <w:rPr>
          <w:rFonts w:ascii="Calibri" w:eastAsia="Times New Roman" w:hAnsi="Calibri" w:cs="Calibri"/>
          <w:lang w:eastAsia="es-SV"/>
        </w:rPr>
      </w:pPr>
    </w:p>
    <w:p w:rsidR="00123F98" w:rsidRPr="00123F98" w:rsidRDefault="00123F98" w:rsidP="00123F98">
      <w:pPr>
        <w:pStyle w:val="Prrafodelista"/>
        <w:numPr>
          <w:ilvl w:val="0"/>
          <w:numId w:val="3"/>
        </w:numPr>
        <w:spacing w:after="0" w:line="240" w:lineRule="auto"/>
        <w:rPr>
          <w:rFonts w:ascii="Calibri" w:eastAsia="Times New Roman" w:hAnsi="Calibri" w:cs="Calibri"/>
          <w:lang w:eastAsia="es-SV"/>
        </w:rPr>
      </w:pPr>
      <w:r w:rsidRPr="00123F98">
        <w:rPr>
          <w:rFonts w:ascii="Calibri" w:eastAsia="Times New Roman" w:hAnsi="Calibri" w:cs="Calibri"/>
          <w:lang w:eastAsia="es-SV"/>
        </w:rPr>
        <w:t>Como toda corriente que revoluciona el modo de escribir anterior, el Modernismo va a modificar el lenguaje, el léxico, introduce palabras que eran consideradas como no poéticas; introduce también galicismos y latinismos, así como arcaísmos.</w:t>
      </w:r>
    </w:p>
    <w:p w:rsidR="00123F98" w:rsidRPr="00123F98" w:rsidRDefault="00123F98" w:rsidP="00123F98">
      <w:pPr>
        <w:spacing w:after="0" w:line="240" w:lineRule="auto"/>
        <w:ind w:firstLine="60"/>
        <w:rPr>
          <w:rFonts w:ascii="Calibri" w:eastAsia="Times New Roman" w:hAnsi="Calibri" w:cs="Calibri"/>
          <w:lang w:eastAsia="es-SV"/>
        </w:rPr>
      </w:pPr>
    </w:p>
    <w:p w:rsidR="00123F98" w:rsidRPr="00123F98" w:rsidRDefault="00123F98" w:rsidP="00123F98">
      <w:pPr>
        <w:pStyle w:val="Prrafodelista"/>
        <w:numPr>
          <w:ilvl w:val="0"/>
          <w:numId w:val="3"/>
        </w:numPr>
        <w:spacing w:after="0" w:line="240" w:lineRule="auto"/>
        <w:rPr>
          <w:rFonts w:ascii="Calibri" w:eastAsia="Times New Roman" w:hAnsi="Calibri" w:cs="Calibri"/>
          <w:lang w:eastAsia="es-SV"/>
        </w:rPr>
      </w:pPr>
      <w:r w:rsidRPr="00123F98">
        <w:rPr>
          <w:rFonts w:ascii="Calibri" w:eastAsia="Times New Roman" w:hAnsi="Calibri" w:cs="Calibri"/>
          <w:lang w:eastAsia="es-SV"/>
        </w:rPr>
        <w:t>Interés por lo exótico.  El Modernismo de Darío contiene abundantes poemas relacionados con el oriente, lo raro, con religiones de otras culturas.  Están presentes los imperios asiáticos, las culturas precolombinas, la India, etc.</w:t>
      </w:r>
    </w:p>
    <w:p w:rsidR="00123F98" w:rsidRDefault="00123F98">
      <w:pPr>
        <w:rPr>
          <w:b/>
          <w:sz w:val="32"/>
        </w:rPr>
      </w:pPr>
    </w:p>
    <w:p w:rsidR="00123F98" w:rsidRDefault="00123F98">
      <w:pPr>
        <w:rPr>
          <w:b/>
          <w:sz w:val="32"/>
        </w:rPr>
      </w:pPr>
    </w:p>
    <w:p w:rsidR="00123F98" w:rsidRDefault="00123F98">
      <w:pPr>
        <w:rPr>
          <w:b/>
          <w:sz w:val="32"/>
        </w:rPr>
      </w:pPr>
    </w:p>
    <w:p w:rsidR="00B57326" w:rsidRPr="00B57326" w:rsidRDefault="00B57326">
      <w:pPr>
        <w:rPr>
          <w:b/>
          <w:sz w:val="32"/>
        </w:rPr>
      </w:pPr>
      <w:r w:rsidRPr="00B57326">
        <w:rPr>
          <w:b/>
          <w:sz w:val="32"/>
        </w:rPr>
        <w:t>Autores:</w:t>
      </w:r>
    </w:p>
    <w:p w:rsidR="00B57326" w:rsidRPr="00B57326" w:rsidRDefault="00B57326">
      <w:pPr>
        <w:rPr>
          <w:sz w:val="28"/>
        </w:rPr>
      </w:pPr>
    </w:p>
    <w:p w:rsidR="00B57326" w:rsidRPr="00B57326" w:rsidRDefault="00123F98" w:rsidP="00B57326">
      <w:pPr>
        <w:rPr>
          <w:sz w:val="28"/>
        </w:rPr>
      </w:pPr>
      <w:r>
        <w:rPr>
          <w:noProof/>
        </w:rPr>
        <w:drawing>
          <wp:anchor distT="0" distB="0" distL="114300" distR="114300" simplePos="0" relativeHeight="251659264" behindDoc="0" locked="0" layoutInCell="1" allowOverlap="1">
            <wp:simplePos x="0" y="0"/>
            <wp:positionH relativeFrom="column">
              <wp:posOffset>1770566</wp:posOffset>
            </wp:positionH>
            <wp:positionV relativeFrom="paragraph">
              <wp:posOffset>7769</wp:posOffset>
            </wp:positionV>
            <wp:extent cx="4572000" cy="3324225"/>
            <wp:effectExtent l="0" t="0" r="0" b="9525"/>
            <wp:wrapThrough wrapText="bothSides">
              <wp:wrapPolygon edited="0">
                <wp:start x="0" y="0"/>
                <wp:lineTo x="0" y="21538"/>
                <wp:lineTo x="21510" y="21538"/>
                <wp:lineTo x="21510" y="0"/>
                <wp:lineTo x="0" y="0"/>
              </wp:wrapPolygon>
            </wp:wrapThrough>
            <wp:docPr id="5" name="Imagen 5" descr="Resultado de imagen para francisco gavi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francisco gavi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324225"/>
                    </a:xfrm>
                    <a:prstGeom prst="rect">
                      <a:avLst/>
                    </a:prstGeom>
                    <a:noFill/>
                    <a:ln>
                      <a:noFill/>
                    </a:ln>
                  </pic:spPr>
                </pic:pic>
              </a:graphicData>
            </a:graphic>
            <wp14:sizeRelH relativeFrom="page">
              <wp14:pctWidth>0</wp14:pctWidth>
            </wp14:sizeRelH>
            <wp14:sizeRelV relativeFrom="page">
              <wp14:pctHeight>0</wp14:pctHeight>
            </wp14:sizeRelV>
          </wp:anchor>
        </w:drawing>
      </w:r>
      <w:r w:rsidR="00B57326" w:rsidRPr="00123F98">
        <w:rPr>
          <w:b/>
          <w:sz w:val="28"/>
        </w:rPr>
        <w:t>Francisco Gavidia</w:t>
      </w:r>
      <w:r>
        <w:rPr>
          <w:sz w:val="28"/>
        </w:rPr>
        <w:t xml:space="preserve"> </w:t>
      </w:r>
    </w:p>
    <w:p w:rsidR="00B57326" w:rsidRDefault="00B57326" w:rsidP="00B57326">
      <w:r>
        <w:t>(Francisco Antonio Gavidia Guandique; San Miguel, 1863 - San Salvador, 1955) Poeta salvadoreño que comenzó su labor literaria dentro del romanticismo y fue luego una de las figuras clave del modernismo hispanoamericano. Su figura abrió una etapa para la literatura de El Salvador y de América Latina en general, pues se le considera, junto al nicaragüense Rubén Darío y al cubano José Martí, uno de los iniciadores de la poesía modernista.</w:t>
      </w:r>
    </w:p>
    <w:p w:rsidR="00B57326" w:rsidRDefault="00B57326" w:rsidP="00B57326">
      <w:r>
        <w:t>Los estudios clásicos, el periodismo y la política llenaron su vida. Se formó en su país, pero viajó por Europa y América del Norte y del Sur. Se enamoró de los parnasianos, tradujo a los románticos franceses (Víctor Hugo, Alphonse de Lamartine) y tuvo la gloria de iniciar a Rubén Darío, según confesión del maestro de la poesía moderna, en el conocimiento de los parnasianos y los simbolistas franceses y en el manejo del alejandrino con amplia libertad en los cortes y en el ritmo, lo que había de cuajar después en la revolución modernista, con todas sus consecuencias y secuelas literarias.</w:t>
      </w:r>
    </w:p>
    <w:p w:rsidR="00B57326" w:rsidRPr="00B57326" w:rsidRDefault="00B57326" w:rsidP="00B57326">
      <w:pPr>
        <w:rPr>
          <w:b/>
          <w:sz w:val="28"/>
        </w:rPr>
      </w:pPr>
      <w:r w:rsidRPr="00B57326">
        <w:rPr>
          <w:b/>
          <w:sz w:val="28"/>
        </w:rPr>
        <w:t>Obras:</w:t>
      </w:r>
    </w:p>
    <w:p w:rsidR="00B57326" w:rsidRPr="00B57326" w:rsidRDefault="00B57326" w:rsidP="00B57326">
      <w:r w:rsidRPr="00B57326">
        <w:t>Poesía (1877)</w:t>
      </w:r>
    </w:p>
    <w:p w:rsidR="00B57326" w:rsidRPr="00B57326" w:rsidRDefault="00B57326" w:rsidP="00B57326">
      <w:r w:rsidRPr="00B57326">
        <w:t>Versos (1884)</w:t>
      </w:r>
    </w:p>
    <w:p w:rsidR="00B57326" w:rsidRPr="00B57326" w:rsidRDefault="00B57326" w:rsidP="00B57326">
      <w:proofErr w:type="spellStart"/>
      <w:r w:rsidRPr="00B57326">
        <w:t>Ursino</w:t>
      </w:r>
      <w:proofErr w:type="spellEnd"/>
      <w:r w:rsidRPr="00B57326">
        <w:t xml:space="preserve"> (1887)</w:t>
      </w:r>
    </w:p>
    <w:p w:rsidR="00B57326" w:rsidRDefault="00B57326" w:rsidP="00B57326">
      <w:r w:rsidRPr="00B57326">
        <w:t>Júpiter (1895)</w:t>
      </w:r>
    </w:p>
    <w:p w:rsidR="00B57326" w:rsidRDefault="00B57326" w:rsidP="00B57326">
      <w:pPr>
        <w:rPr>
          <w:b/>
          <w:sz w:val="28"/>
        </w:rPr>
      </w:pPr>
      <w:r w:rsidRPr="00B57326">
        <w:rPr>
          <w:b/>
          <w:sz w:val="28"/>
        </w:rPr>
        <w:t>Fragmento:</w:t>
      </w:r>
    </w:p>
    <w:p w:rsidR="00B57326" w:rsidRPr="00B57326" w:rsidRDefault="00B57326" w:rsidP="00B57326">
      <w:pPr>
        <w:rPr>
          <w:sz w:val="28"/>
        </w:rPr>
      </w:pPr>
      <w:r w:rsidRPr="00B57326">
        <w:rPr>
          <w:sz w:val="28"/>
        </w:rPr>
        <w:lastRenderedPageBreak/>
        <w:t>“La calle”</w:t>
      </w:r>
    </w:p>
    <w:p w:rsidR="00B57326" w:rsidRPr="00B57326" w:rsidRDefault="00B57326" w:rsidP="00B57326">
      <w:pPr>
        <w:rPr>
          <w:b/>
        </w:rPr>
      </w:pPr>
      <w:r w:rsidRPr="00B57326">
        <w:rPr>
          <w:color w:val="1F2021"/>
          <w:shd w:val="clear" w:color="auto" w:fill="FFFFFF"/>
        </w:rPr>
        <w:t>La calle es la morada del mendigo.</w:t>
      </w:r>
      <w:r w:rsidRPr="00B57326">
        <w:rPr>
          <w:color w:val="1F2021"/>
        </w:rPr>
        <w:br/>
      </w:r>
      <w:r w:rsidRPr="00B57326">
        <w:rPr>
          <w:color w:val="1F2021"/>
          <w:shd w:val="clear" w:color="auto" w:fill="FFFFFF"/>
        </w:rPr>
        <w:t>La indiferencia la cubrió de hielo.</w:t>
      </w:r>
      <w:r w:rsidRPr="00B57326">
        <w:rPr>
          <w:color w:val="1F2021"/>
        </w:rPr>
        <w:br/>
      </w:r>
      <w:r w:rsidRPr="00B57326">
        <w:rPr>
          <w:color w:val="1F2021"/>
          <w:shd w:val="clear" w:color="auto" w:fill="FFFFFF"/>
        </w:rPr>
        <w:t>Y en ella, al sol, al aire y al espacio,</w:t>
      </w:r>
      <w:r w:rsidRPr="00B57326">
        <w:rPr>
          <w:color w:val="1F2021"/>
        </w:rPr>
        <w:br/>
      </w:r>
      <w:r w:rsidRPr="00B57326">
        <w:rPr>
          <w:color w:val="1F2021"/>
          <w:shd w:val="clear" w:color="auto" w:fill="FFFFFF"/>
        </w:rPr>
        <w:t>El mendigo es su libre prisionero;</w:t>
      </w:r>
      <w:r w:rsidRPr="00B57326">
        <w:rPr>
          <w:color w:val="1F2021"/>
        </w:rPr>
        <w:br/>
      </w:r>
      <w:r w:rsidRPr="00B57326">
        <w:rPr>
          <w:color w:val="1F2021"/>
          <w:shd w:val="clear" w:color="auto" w:fill="FFFFFF"/>
        </w:rPr>
        <w:t>Con la ciudad por cárcel, se detiene</w:t>
      </w:r>
      <w:r w:rsidRPr="00B57326">
        <w:rPr>
          <w:color w:val="1F2021"/>
        </w:rPr>
        <w:br/>
      </w:r>
      <w:r w:rsidRPr="00B57326">
        <w:rPr>
          <w:color w:val="1F2021"/>
          <w:shd w:val="clear" w:color="auto" w:fill="FFFFFF"/>
        </w:rPr>
        <w:t>A las puertas, no más: no pasa dentro!</w:t>
      </w:r>
      <w:r w:rsidRPr="00B57326">
        <w:rPr>
          <w:color w:val="1F2021"/>
        </w:rPr>
        <w:br/>
      </w:r>
      <w:r w:rsidRPr="00B57326">
        <w:rPr>
          <w:color w:val="1F2021"/>
          <w:shd w:val="clear" w:color="auto" w:fill="FFFFFF"/>
        </w:rPr>
        <w:t>Es cojo; tiene grillos a las plantas.</w:t>
      </w:r>
      <w:r w:rsidRPr="00B57326">
        <w:rPr>
          <w:color w:val="1F2021"/>
        </w:rPr>
        <w:br/>
      </w:r>
      <w:r w:rsidRPr="00B57326">
        <w:rPr>
          <w:color w:val="1F2021"/>
          <w:shd w:val="clear" w:color="auto" w:fill="FFFFFF"/>
        </w:rPr>
        <w:t>Es manco; sus esposas son de hierro.</w:t>
      </w:r>
      <w:r w:rsidRPr="00B57326">
        <w:rPr>
          <w:color w:val="1F2021"/>
        </w:rPr>
        <w:br/>
      </w:r>
      <w:r w:rsidRPr="00B57326">
        <w:rPr>
          <w:color w:val="1F2021"/>
          <w:shd w:val="clear" w:color="auto" w:fill="FFFFFF"/>
        </w:rPr>
        <w:t>Es sordo; ni él se escucha, está murado.</w:t>
      </w:r>
      <w:r w:rsidRPr="00B57326">
        <w:rPr>
          <w:color w:val="1F2021"/>
        </w:rPr>
        <w:br/>
      </w:r>
      <w:r w:rsidRPr="00B57326">
        <w:rPr>
          <w:color w:val="1F2021"/>
          <w:shd w:val="clear" w:color="auto" w:fill="FFFFFF"/>
        </w:rPr>
        <w:t>Es mudo; tiene una mordaza. Es ciego;</w:t>
      </w:r>
      <w:r w:rsidRPr="00B57326">
        <w:rPr>
          <w:color w:val="1F2021"/>
        </w:rPr>
        <w:br/>
      </w:r>
      <w:r w:rsidRPr="00B57326">
        <w:rPr>
          <w:color w:val="1F2021"/>
          <w:shd w:val="clear" w:color="auto" w:fill="FFFFFF"/>
        </w:rPr>
        <w:t>Está preso en la tumba.</w:t>
      </w:r>
    </w:p>
    <w:p w:rsidR="00B57326" w:rsidRDefault="00B57326" w:rsidP="00B57326"/>
    <w:p w:rsidR="00123F98" w:rsidRDefault="00123F98" w:rsidP="00B57326"/>
    <w:p w:rsidR="00123F98" w:rsidRDefault="00123F98" w:rsidP="00B57326"/>
    <w:p w:rsidR="00B57326" w:rsidRPr="00B57326" w:rsidRDefault="00123F98" w:rsidP="00B57326">
      <w:pPr>
        <w:rPr>
          <w:b/>
          <w:sz w:val="36"/>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6350</wp:posOffset>
            </wp:positionV>
            <wp:extent cx="2861310" cy="2377440"/>
            <wp:effectExtent l="0" t="0" r="0" b="3810"/>
            <wp:wrapThrough wrapText="bothSides">
              <wp:wrapPolygon edited="0">
                <wp:start x="0" y="0"/>
                <wp:lineTo x="0" y="21462"/>
                <wp:lineTo x="21427" y="21462"/>
                <wp:lineTo x="21427" y="0"/>
                <wp:lineTo x="0" y="0"/>
              </wp:wrapPolygon>
            </wp:wrapThrough>
            <wp:docPr id="4" name="Imagen 4" descr="Resultado de imagen para claudia 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claudia la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31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B57326" w:rsidRPr="00B57326">
        <w:rPr>
          <w:b/>
          <w:sz w:val="36"/>
        </w:rPr>
        <w:t>Claudia Lars</w:t>
      </w:r>
    </w:p>
    <w:p w:rsidR="00B57326" w:rsidRDefault="00B57326" w:rsidP="00B57326">
      <w:r>
        <w:t xml:space="preserve">(Carmen Margarita </w:t>
      </w:r>
      <w:proofErr w:type="spellStart"/>
      <w:r>
        <w:t>Brannon</w:t>
      </w:r>
      <w:proofErr w:type="spellEnd"/>
      <w:r>
        <w:t xml:space="preserve"> Vega; Armenia, 1899 - San Salvador, 1974) Poetisa salvadoreña, una de las voces más sobresalientes de la lírica centroamericana del siglo XX.</w:t>
      </w:r>
    </w:p>
    <w:p w:rsidR="00B57326" w:rsidRDefault="00B57326" w:rsidP="00B57326">
      <w:r>
        <w:t xml:space="preserve">Hija de Peter Patrick </w:t>
      </w:r>
      <w:proofErr w:type="spellStart"/>
      <w:r>
        <w:t>Brannon</w:t>
      </w:r>
      <w:proofErr w:type="spellEnd"/>
      <w:r>
        <w:t>, ingeniero norteamericano, y de la salvadoreña Carmen Vega Zelayandía, estudió en el colegio La Asunción de la ciudad de Santa Ana, donde la joven Claudia se decantó por los estudios humanísticos. Religión y poesía se vincularon en su hogar para acrecentar su sensibilidad natural. Desde muy pronto recibió la influencia de los clásicos antiguos y españoles (Góngora, Quevedo, Fray Luis de León), así como la de los románticos ingleses y de Rubén Darío. También coincidió con algunos de sus contemporáneos, como el cuentista salvadoreño</w:t>
      </w:r>
      <w:r>
        <w:t>.</w:t>
      </w:r>
    </w:p>
    <w:p w:rsidR="00B57326" w:rsidRPr="00B57326" w:rsidRDefault="00B57326" w:rsidP="00B57326">
      <w:pPr>
        <w:rPr>
          <w:b/>
          <w:sz w:val="28"/>
        </w:rPr>
      </w:pPr>
    </w:p>
    <w:p w:rsidR="00B57326" w:rsidRPr="00B57326" w:rsidRDefault="00B57326" w:rsidP="00B57326">
      <w:pPr>
        <w:rPr>
          <w:b/>
          <w:sz w:val="28"/>
        </w:rPr>
      </w:pPr>
      <w:r w:rsidRPr="00B57326">
        <w:rPr>
          <w:b/>
          <w:sz w:val="28"/>
        </w:rPr>
        <w:t>Obras:</w:t>
      </w:r>
    </w:p>
    <w:p w:rsidR="00B57326" w:rsidRPr="00B57326" w:rsidRDefault="00B57326" w:rsidP="00B57326">
      <w:pPr>
        <w:pStyle w:val="Prrafodelista"/>
        <w:numPr>
          <w:ilvl w:val="0"/>
          <w:numId w:val="1"/>
        </w:numPr>
        <w:rPr>
          <w:sz w:val="20"/>
        </w:rPr>
      </w:pPr>
      <w:r w:rsidRPr="00B57326">
        <w:rPr>
          <w:sz w:val="20"/>
        </w:rPr>
        <w:t>Estrellas en el Pozo (1934).</w:t>
      </w:r>
    </w:p>
    <w:p w:rsidR="00B57326" w:rsidRPr="00B57326" w:rsidRDefault="00B57326" w:rsidP="00B57326">
      <w:pPr>
        <w:pStyle w:val="Prrafodelista"/>
        <w:numPr>
          <w:ilvl w:val="0"/>
          <w:numId w:val="1"/>
        </w:numPr>
        <w:rPr>
          <w:sz w:val="20"/>
        </w:rPr>
      </w:pPr>
      <w:r w:rsidRPr="00B57326">
        <w:rPr>
          <w:sz w:val="20"/>
        </w:rPr>
        <w:t>Canción redonda (1937).</w:t>
      </w:r>
    </w:p>
    <w:p w:rsidR="00B57326" w:rsidRDefault="00B57326" w:rsidP="00B57326">
      <w:pPr>
        <w:pStyle w:val="Prrafodelista"/>
        <w:numPr>
          <w:ilvl w:val="0"/>
          <w:numId w:val="1"/>
        </w:numPr>
        <w:rPr>
          <w:sz w:val="20"/>
        </w:rPr>
      </w:pPr>
      <w:r w:rsidRPr="00B57326">
        <w:rPr>
          <w:sz w:val="20"/>
        </w:rPr>
        <w:t>La casa de vidrio (1942).</w:t>
      </w:r>
    </w:p>
    <w:p w:rsidR="00B57326" w:rsidRDefault="00B57326" w:rsidP="00B57326">
      <w:pPr>
        <w:rPr>
          <w:sz w:val="20"/>
        </w:rPr>
      </w:pPr>
    </w:p>
    <w:p w:rsidR="00B57326" w:rsidRDefault="00B57326" w:rsidP="00B57326">
      <w:pPr>
        <w:rPr>
          <w:b/>
          <w:sz w:val="28"/>
        </w:rPr>
      </w:pPr>
    </w:p>
    <w:p w:rsidR="00B57326" w:rsidRDefault="00B57326" w:rsidP="00B57326">
      <w:pPr>
        <w:rPr>
          <w:b/>
          <w:sz w:val="28"/>
        </w:rPr>
      </w:pPr>
      <w:r w:rsidRPr="00B57326">
        <w:rPr>
          <w:b/>
          <w:sz w:val="28"/>
        </w:rPr>
        <w:t>Fragmento:</w:t>
      </w:r>
    </w:p>
    <w:p w:rsidR="00B57326" w:rsidRPr="00B57326" w:rsidRDefault="00B57326" w:rsidP="00B57326">
      <w:r w:rsidRPr="00B57326">
        <w:t>“Espejo”</w:t>
      </w:r>
    </w:p>
    <w:p w:rsidR="00B57326" w:rsidRDefault="00B57326" w:rsidP="00B57326">
      <w:pPr>
        <w:rPr>
          <w:color w:val="1F2021"/>
          <w:shd w:val="clear" w:color="auto" w:fill="FFFFFF"/>
        </w:rPr>
      </w:pPr>
      <w:r w:rsidRPr="00B57326">
        <w:rPr>
          <w:color w:val="1F2021"/>
          <w:shd w:val="clear" w:color="auto" w:fill="FFFFFF"/>
        </w:rPr>
        <w:t>Miré a la dulce niña del pasado</w:t>
      </w:r>
      <w:r w:rsidRPr="00B57326">
        <w:rPr>
          <w:color w:val="1F2021"/>
        </w:rPr>
        <w:br/>
      </w:r>
      <w:r w:rsidRPr="00B57326">
        <w:rPr>
          <w:color w:val="1F2021"/>
          <w:shd w:val="clear" w:color="auto" w:fill="FFFFFF"/>
        </w:rPr>
        <w:t>con piel ansiosa y con el ojo puro,</w:t>
      </w:r>
      <w:r w:rsidRPr="00B57326">
        <w:rPr>
          <w:color w:val="1F2021"/>
        </w:rPr>
        <w:br/>
      </w:r>
      <w:r w:rsidRPr="00B57326">
        <w:rPr>
          <w:color w:val="1F2021"/>
          <w:shd w:val="clear" w:color="auto" w:fill="FFFFFF"/>
        </w:rPr>
        <w:t>dibujando su forma contra el muro</w:t>
      </w:r>
      <w:r w:rsidRPr="00B57326">
        <w:rPr>
          <w:color w:val="1F2021"/>
        </w:rPr>
        <w:br/>
      </w:r>
      <w:r w:rsidRPr="00B57326">
        <w:rPr>
          <w:color w:val="1F2021"/>
          <w:shd w:val="clear" w:color="auto" w:fill="FFFFFF"/>
        </w:rPr>
        <w:t>donde el amor la había equivocado.</w:t>
      </w:r>
      <w:r w:rsidRPr="00B57326">
        <w:rPr>
          <w:color w:val="1F2021"/>
        </w:rPr>
        <w:br/>
      </w:r>
      <w:r w:rsidRPr="00B57326">
        <w:rPr>
          <w:color w:val="1F2021"/>
        </w:rPr>
        <w:br/>
      </w:r>
      <w:r w:rsidRPr="00B57326">
        <w:rPr>
          <w:color w:val="1F2021"/>
          <w:shd w:val="clear" w:color="auto" w:fill="FFFFFF"/>
        </w:rPr>
        <w:t>Era yo misma...cuerpo ya olvidado,</w:t>
      </w:r>
      <w:r w:rsidRPr="00B57326">
        <w:rPr>
          <w:color w:val="1F2021"/>
        </w:rPr>
        <w:br/>
      </w:r>
      <w:r w:rsidRPr="00B57326">
        <w:rPr>
          <w:color w:val="1F2021"/>
          <w:shd w:val="clear" w:color="auto" w:fill="FFFFFF"/>
        </w:rPr>
        <w:t>gesto de ayer y corazón seguro;</w:t>
      </w:r>
      <w:r w:rsidRPr="00B57326">
        <w:rPr>
          <w:color w:val="1F2021"/>
        </w:rPr>
        <w:br/>
      </w:r>
      <w:r w:rsidRPr="00B57326">
        <w:rPr>
          <w:color w:val="1F2021"/>
          <w:shd w:val="clear" w:color="auto" w:fill="FFFFFF"/>
        </w:rPr>
        <w:t>simple inocencia en el afán oscuro</w:t>
      </w:r>
      <w:r w:rsidRPr="00B57326">
        <w:rPr>
          <w:color w:val="1F2021"/>
        </w:rPr>
        <w:br/>
      </w:r>
      <w:r w:rsidRPr="00B57326">
        <w:rPr>
          <w:color w:val="1F2021"/>
          <w:shd w:val="clear" w:color="auto" w:fill="FFFFFF"/>
        </w:rPr>
        <w:t>y </w:t>
      </w:r>
      <w:proofErr w:type="spellStart"/>
      <w:r w:rsidRPr="00B57326">
        <w:rPr>
          <w:color w:val="1F2021"/>
          <w:shd w:val="clear" w:color="auto" w:fill="FFFFFF"/>
        </w:rPr>
        <w:t>ssecreto</w:t>
      </w:r>
      <w:proofErr w:type="spellEnd"/>
      <w:r w:rsidRPr="00B57326">
        <w:rPr>
          <w:color w:val="1F2021"/>
          <w:shd w:val="clear" w:color="auto" w:fill="FFFFFF"/>
        </w:rPr>
        <w:t> del canto inaugurado.</w:t>
      </w:r>
      <w:r w:rsidRPr="00B57326">
        <w:rPr>
          <w:color w:val="1F2021"/>
        </w:rPr>
        <w:br/>
      </w:r>
      <w:r w:rsidRPr="00B57326">
        <w:rPr>
          <w:color w:val="1F2021"/>
        </w:rPr>
        <w:br/>
      </w:r>
      <w:r w:rsidRPr="00B57326">
        <w:rPr>
          <w:color w:val="1F2021"/>
          <w:shd w:val="clear" w:color="auto" w:fill="FFFFFF"/>
        </w:rPr>
        <w:t>Estaba allí, casual y sensitiva,</w:t>
      </w:r>
      <w:r w:rsidRPr="00B57326">
        <w:rPr>
          <w:color w:val="1F2021"/>
        </w:rPr>
        <w:br/>
      </w:r>
      <w:r w:rsidRPr="00B57326">
        <w:rPr>
          <w:color w:val="1F2021"/>
          <w:shd w:val="clear" w:color="auto" w:fill="FFFFFF"/>
        </w:rPr>
        <w:t>dueña del dardo y la manzana viva</w:t>
      </w:r>
      <w:r w:rsidRPr="00B57326">
        <w:rPr>
          <w:color w:val="1F2021"/>
        </w:rPr>
        <w:br/>
      </w:r>
      <w:r w:rsidRPr="00B57326">
        <w:rPr>
          <w:color w:val="1F2021"/>
          <w:shd w:val="clear" w:color="auto" w:fill="FFFFFF"/>
        </w:rPr>
        <w:t>en trémula quietud y extraño aliento.</w:t>
      </w:r>
      <w:r w:rsidRPr="00B57326">
        <w:rPr>
          <w:color w:val="1F2021"/>
        </w:rPr>
        <w:br/>
      </w:r>
      <w:r w:rsidRPr="00B57326">
        <w:rPr>
          <w:color w:val="1F2021"/>
        </w:rPr>
        <w:br/>
      </w:r>
      <w:r w:rsidRPr="00B57326">
        <w:rPr>
          <w:color w:val="1F2021"/>
          <w:shd w:val="clear" w:color="auto" w:fill="FFFFFF"/>
        </w:rPr>
        <w:t>Toqué su falda de vergel y danza,</w:t>
      </w:r>
      <w:r w:rsidRPr="00B57326">
        <w:rPr>
          <w:color w:val="1F2021"/>
        </w:rPr>
        <w:br/>
      </w:r>
      <w:r w:rsidRPr="00B57326">
        <w:rPr>
          <w:color w:val="1F2021"/>
          <w:shd w:val="clear" w:color="auto" w:fill="FFFFFF"/>
        </w:rPr>
        <w:t>entré en el corazón de la esperanza,</w:t>
      </w:r>
      <w:r w:rsidRPr="00B57326">
        <w:rPr>
          <w:color w:val="1F2021"/>
        </w:rPr>
        <w:br/>
      </w:r>
      <w:r w:rsidRPr="00B57326">
        <w:rPr>
          <w:color w:val="1F2021"/>
          <w:shd w:val="clear" w:color="auto" w:fill="FFFFFF"/>
        </w:rPr>
        <w:t>y recogí el engaño del momento.</w:t>
      </w:r>
    </w:p>
    <w:p w:rsidR="00123F98" w:rsidRDefault="00123F98" w:rsidP="00B57326"/>
    <w:p w:rsidR="00123F98" w:rsidRDefault="00123F98" w:rsidP="00B57326"/>
    <w:p w:rsidR="00123F98" w:rsidRDefault="00123F98" w:rsidP="00B57326"/>
    <w:p w:rsidR="00123F98" w:rsidRDefault="00123F98" w:rsidP="00B57326"/>
    <w:p w:rsidR="00123F98" w:rsidRDefault="00123F98" w:rsidP="00B57326"/>
    <w:p w:rsidR="00123F98" w:rsidRDefault="00123F98" w:rsidP="00B57326"/>
    <w:p w:rsidR="00123F98" w:rsidRDefault="00123F98" w:rsidP="00B57326">
      <w:pPr>
        <w:rPr>
          <w:b/>
          <w:sz w:val="36"/>
        </w:rPr>
      </w:pPr>
      <w:r>
        <w:rPr>
          <w:rFonts w:ascii="Verdana" w:hAnsi="Verdana"/>
          <w:noProof/>
          <w:color w:val="333333"/>
          <w:sz w:val="18"/>
          <w:szCs w:val="18"/>
        </w:rPr>
        <w:lastRenderedPageBreak/>
        <w:drawing>
          <wp:anchor distT="0" distB="0" distL="114300" distR="114300" simplePos="0" relativeHeight="251660288" behindDoc="0" locked="0" layoutInCell="1" allowOverlap="1" wp14:anchorId="22FD9309">
            <wp:simplePos x="0" y="0"/>
            <wp:positionH relativeFrom="column">
              <wp:posOffset>2491180</wp:posOffset>
            </wp:positionH>
            <wp:positionV relativeFrom="paragraph">
              <wp:posOffset>3810</wp:posOffset>
            </wp:positionV>
            <wp:extent cx="3237865" cy="3614420"/>
            <wp:effectExtent l="0" t="0" r="635" b="5080"/>
            <wp:wrapThrough wrapText="bothSides">
              <wp:wrapPolygon edited="0">
                <wp:start x="0" y="0"/>
                <wp:lineTo x="0" y="21517"/>
                <wp:lineTo x="21477" y="21517"/>
                <wp:lineTo x="21477" y="0"/>
                <wp:lineTo x="0" y="0"/>
              </wp:wrapPolygon>
            </wp:wrapThrough>
            <wp:docPr id="6" name="Imagen 6" descr="https://www.biografiasyvidas.com/biografia/s/fotos/salarr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biografiasyvidas.com/biografia/s/fotos/salarru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7865" cy="3614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F98">
        <w:rPr>
          <w:b/>
          <w:sz w:val="36"/>
        </w:rPr>
        <w:t>Salvador Salazar Arrué</w:t>
      </w:r>
    </w:p>
    <w:p w:rsidR="00123F98" w:rsidRDefault="00123F98" w:rsidP="00123F98">
      <w:pPr>
        <w:pStyle w:val="biog"/>
        <w:shd w:val="clear" w:color="auto" w:fill="FFFFFF"/>
        <w:spacing w:before="0" w:beforeAutospacing="0" w:after="0" w:afterAutospacing="0" w:line="315" w:lineRule="atLeast"/>
        <w:jc w:val="both"/>
        <w:textAlignment w:val="baseline"/>
        <w:rPr>
          <w:rFonts w:ascii="Calibri" w:hAnsi="Calibri"/>
          <w:color w:val="333333"/>
          <w:sz w:val="22"/>
          <w:szCs w:val="22"/>
        </w:rPr>
      </w:pPr>
      <w:r w:rsidRPr="00123F98">
        <w:rPr>
          <w:rFonts w:ascii="Calibri" w:hAnsi="Calibri"/>
          <w:color w:val="333333"/>
          <w:sz w:val="22"/>
          <w:szCs w:val="22"/>
        </w:rPr>
        <w:t xml:space="preserve">(Sonsonate, 1899 - San Salvador, 1976) Artista y escritor salvadoreño. También conocido por el seudónimo de </w:t>
      </w:r>
      <w:proofErr w:type="spellStart"/>
      <w:r w:rsidRPr="00123F98">
        <w:rPr>
          <w:rFonts w:ascii="Calibri" w:hAnsi="Calibri"/>
          <w:color w:val="333333"/>
          <w:sz w:val="22"/>
          <w:szCs w:val="22"/>
        </w:rPr>
        <w:t>Salarrué</w:t>
      </w:r>
      <w:proofErr w:type="spellEnd"/>
      <w:r w:rsidRPr="00123F98">
        <w:rPr>
          <w:rFonts w:ascii="Calibri" w:hAnsi="Calibri"/>
          <w:color w:val="333333"/>
          <w:sz w:val="22"/>
          <w:szCs w:val="22"/>
        </w:rPr>
        <w:t>, fue una de las voces fundamentales de la literatura hispanoamericana por su concisión y fuerza en la recreación de la realidad de su pueblo. Su identificación con el mundo del campesino salvadoreño y sus exploraciones en los asuntos esotéricos orientales y de ciencia ficción han llevado a valorarlo como uno de los iniciadores de la nueva narrativa latinoamericana y como destacado exponente de la cultura de su país. Sus </w:t>
      </w:r>
      <w:r w:rsidRPr="00123F98">
        <w:rPr>
          <w:rFonts w:ascii="Calibri" w:hAnsi="Calibri"/>
          <w:i/>
          <w:iCs/>
          <w:color w:val="333333"/>
          <w:sz w:val="22"/>
          <w:szCs w:val="22"/>
          <w:bdr w:val="none" w:sz="0" w:space="0" w:color="auto" w:frame="1"/>
        </w:rPr>
        <w:t>Cuentos de barro</w:t>
      </w:r>
      <w:r w:rsidRPr="00123F98">
        <w:rPr>
          <w:rFonts w:ascii="Calibri" w:hAnsi="Calibri"/>
          <w:color w:val="333333"/>
          <w:sz w:val="22"/>
          <w:szCs w:val="22"/>
        </w:rPr>
        <w:t> (1933), relatos de extrema brevedad, contribuyeron a forjar la estética del cuento hispanoamericano.</w:t>
      </w:r>
    </w:p>
    <w:p w:rsidR="00123F98" w:rsidRPr="00123F98" w:rsidRDefault="00123F98" w:rsidP="00123F98">
      <w:pPr>
        <w:pStyle w:val="biog"/>
        <w:shd w:val="clear" w:color="auto" w:fill="FFFFFF"/>
        <w:spacing w:before="0" w:beforeAutospacing="0" w:after="0" w:afterAutospacing="0" w:line="315" w:lineRule="atLeast"/>
        <w:jc w:val="both"/>
        <w:textAlignment w:val="baseline"/>
        <w:rPr>
          <w:rFonts w:ascii="Calibri" w:hAnsi="Calibri"/>
          <w:color w:val="333333"/>
          <w:sz w:val="22"/>
          <w:szCs w:val="22"/>
        </w:rPr>
      </w:pPr>
    </w:p>
    <w:p w:rsidR="00123F98" w:rsidRPr="00123F98" w:rsidRDefault="00123F98" w:rsidP="00123F98">
      <w:pPr>
        <w:pStyle w:val="biog"/>
        <w:shd w:val="clear" w:color="auto" w:fill="FFFFFF"/>
        <w:spacing w:before="0" w:beforeAutospacing="0" w:after="0" w:afterAutospacing="0" w:line="315" w:lineRule="atLeast"/>
        <w:jc w:val="both"/>
        <w:textAlignment w:val="baseline"/>
        <w:rPr>
          <w:rFonts w:ascii="Calibri" w:hAnsi="Calibri"/>
          <w:color w:val="333333"/>
          <w:sz w:val="22"/>
          <w:szCs w:val="22"/>
        </w:rPr>
      </w:pPr>
      <w:r w:rsidRPr="00123F98">
        <w:rPr>
          <w:rFonts w:ascii="Calibri" w:hAnsi="Calibri"/>
          <w:color w:val="333333"/>
          <w:sz w:val="22"/>
          <w:szCs w:val="22"/>
        </w:rPr>
        <w:t>Instalado con su familia en la capital salvadoreña desde los ocho años, a los diez años publicó ya sus primeros textos en el </w:t>
      </w:r>
      <w:r w:rsidRPr="00123F98">
        <w:rPr>
          <w:rStyle w:val="nfasis"/>
          <w:rFonts w:ascii="Calibri" w:hAnsi="Calibri"/>
          <w:color w:val="333333"/>
          <w:sz w:val="22"/>
          <w:szCs w:val="22"/>
          <w:bdr w:val="none" w:sz="0" w:space="0" w:color="auto" w:frame="1"/>
        </w:rPr>
        <w:t>Diario de El Salvador</w:t>
      </w:r>
      <w:r w:rsidRPr="00123F98">
        <w:rPr>
          <w:rFonts w:ascii="Calibri" w:hAnsi="Calibri"/>
          <w:color w:val="333333"/>
          <w:sz w:val="22"/>
          <w:szCs w:val="22"/>
        </w:rPr>
        <w:t xml:space="preserve">. Formado en el Liceo Salvadoreño, el Instituto Nacional y la Academia de Comercio, estudió además pintura y dibujo con el maestro greco-ruso Spiro </w:t>
      </w:r>
      <w:proofErr w:type="spellStart"/>
      <w:r w:rsidRPr="00123F98">
        <w:rPr>
          <w:rFonts w:ascii="Calibri" w:hAnsi="Calibri"/>
          <w:color w:val="333333"/>
          <w:sz w:val="22"/>
          <w:szCs w:val="22"/>
        </w:rPr>
        <w:t>Rossolimo</w:t>
      </w:r>
      <w:proofErr w:type="spellEnd"/>
      <w:r w:rsidRPr="00123F98">
        <w:rPr>
          <w:rFonts w:ascii="Calibri" w:hAnsi="Calibri"/>
          <w:color w:val="333333"/>
          <w:sz w:val="22"/>
          <w:szCs w:val="22"/>
        </w:rPr>
        <w:t xml:space="preserve">, y más tarde, gracias a una beca, en la Corcoran </w:t>
      </w:r>
      <w:proofErr w:type="spellStart"/>
      <w:r w:rsidRPr="00123F98">
        <w:rPr>
          <w:rFonts w:ascii="Calibri" w:hAnsi="Calibri"/>
          <w:color w:val="333333"/>
          <w:sz w:val="22"/>
          <w:szCs w:val="22"/>
        </w:rPr>
        <w:t>School</w:t>
      </w:r>
      <w:proofErr w:type="spellEnd"/>
      <w:r w:rsidRPr="00123F98">
        <w:rPr>
          <w:rFonts w:ascii="Calibri" w:hAnsi="Calibri"/>
          <w:color w:val="333333"/>
          <w:sz w:val="22"/>
          <w:szCs w:val="22"/>
        </w:rPr>
        <w:t xml:space="preserve"> </w:t>
      </w:r>
      <w:proofErr w:type="spellStart"/>
      <w:r w:rsidRPr="00123F98">
        <w:rPr>
          <w:rFonts w:ascii="Calibri" w:hAnsi="Calibri"/>
          <w:color w:val="333333"/>
          <w:sz w:val="22"/>
          <w:szCs w:val="22"/>
        </w:rPr>
        <w:t>of</w:t>
      </w:r>
      <w:proofErr w:type="spellEnd"/>
      <w:r w:rsidRPr="00123F98">
        <w:rPr>
          <w:rFonts w:ascii="Calibri" w:hAnsi="Calibri"/>
          <w:color w:val="333333"/>
          <w:sz w:val="22"/>
          <w:szCs w:val="22"/>
        </w:rPr>
        <w:t xml:space="preserve"> Art de Washington, donde con veinte años realizó su primera exposición individual en la </w:t>
      </w:r>
      <w:proofErr w:type="spellStart"/>
      <w:r w:rsidRPr="00123F98">
        <w:rPr>
          <w:rFonts w:ascii="Calibri" w:hAnsi="Calibri"/>
          <w:color w:val="333333"/>
          <w:sz w:val="22"/>
          <w:szCs w:val="22"/>
        </w:rPr>
        <w:t>Hisada's</w:t>
      </w:r>
      <w:proofErr w:type="spellEnd"/>
      <w:r w:rsidRPr="00123F98">
        <w:rPr>
          <w:rFonts w:ascii="Calibri" w:hAnsi="Calibri"/>
          <w:color w:val="333333"/>
          <w:sz w:val="22"/>
          <w:szCs w:val="22"/>
        </w:rPr>
        <w:t xml:space="preserve"> </w:t>
      </w:r>
      <w:proofErr w:type="spellStart"/>
      <w:r w:rsidRPr="00123F98">
        <w:rPr>
          <w:rFonts w:ascii="Calibri" w:hAnsi="Calibri"/>
          <w:color w:val="333333"/>
          <w:sz w:val="22"/>
          <w:szCs w:val="22"/>
        </w:rPr>
        <w:t>Gallery</w:t>
      </w:r>
      <w:proofErr w:type="spellEnd"/>
      <w:r w:rsidRPr="00123F98">
        <w:rPr>
          <w:rFonts w:ascii="Calibri" w:hAnsi="Calibri"/>
          <w:color w:val="333333"/>
          <w:sz w:val="22"/>
          <w:szCs w:val="22"/>
        </w:rPr>
        <w:t>.</w:t>
      </w:r>
    </w:p>
    <w:p w:rsidR="00123F98" w:rsidRPr="00123F98" w:rsidRDefault="00123F98" w:rsidP="00B57326">
      <w:pPr>
        <w:rPr>
          <w:b/>
          <w:sz w:val="28"/>
        </w:rPr>
      </w:pPr>
    </w:p>
    <w:p w:rsidR="00123F98" w:rsidRDefault="00123F98" w:rsidP="00B57326">
      <w:pPr>
        <w:rPr>
          <w:b/>
          <w:sz w:val="28"/>
        </w:rPr>
      </w:pPr>
      <w:r w:rsidRPr="00123F98">
        <w:rPr>
          <w:b/>
          <w:sz w:val="28"/>
        </w:rPr>
        <w:t>Obras:</w:t>
      </w:r>
    </w:p>
    <w:p w:rsidR="00123F98" w:rsidRPr="00123F98" w:rsidRDefault="00123F98" w:rsidP="00123F98">
      <w:pPr>
        <w:pStyle w:val="Prrafodelista"/>
        <w:numPr>
          <w:ilvl w:val="0"/>
          <w:numId w:val="2"/>
        </w:numPr>
        <w:rPr>
          <w:rFonts w:ascii="Calibri" w:hAnsi="Calibri"/>
          <w:color w:val="333333"/>
          <w:shd w:val="clear" w:color="auto" w:fill="FFFFFF"/>
        </w:rPr>
      </w:pPr>
      <w:proofErr w:type="spellStart"/>
      <w:r w:rsidRPr="00123F98">
        <w:rPr>
          <w:rFonts w:ascii="Calibri" w:hAnsi="Calibri"/>
          <w:iCs/>
          <w:color w:val="333333"/>
          <w:bdr w:val="none" w:sz="0" w:space="0" w:color="auto" w:frame="1"/>
          <w:shd w:val="clear" w:color="auto" w:fill="FFFFFF"/>
        </w:rPr>
        <w:t>Uluán</w:t>
      </w:r>
      <w:proofErr w:type="spellEnd"/>
      <w:r w:rsidRPr="00123F98">
        <w:rPr>
          <w:rFonts w:ascii="Calibri" w:hAnsi="Calibri"/>
          <w:color w:val="333333"/>
          <w:shd w:val="clear" w:color="auto" w:fill="FFFFFF"/>
        </w:rPr>
        <w:t> (1932)</w:t>
      </w:r>
    </w:p>
    <w:p w:rsidR="00123F98" w:rsidRPr="00123F98" w:rsidRDefault="00123F98" w:rsidP="00123F98">
      <w:pPr>
        <w:pStyle w:val="Prrafodelista"/>
        <w:numPr>
          <w:ilvl w:val="0"/>
          <w:numId w:val="2"/>
        </w:numPr>
        <w:rPr>
          <w:rFonts w:ascii="Calibri" w:hAnsi="Calibri"/>
          <w:color w:val="333333"/>
          <w:shd w:val="clear" w:color="auto" w:fill="FFFFFF"/>
        </w:rPr>
      </w:pPr>
      <w:r w:rsidRPr="00123F98">
        <w:rPr>
          <w:rFonts w:ascii="Calibri" w:hAnsi="Calibri"/>
          <w:iCs/>
          <w:color w:val="333333"/>
          <w:bdr w:val="none" w:sz="0" w:space="0" w:color="auto" w:frame="1"/>
          <w:shd w:val="clear" w:color="auto" w:fill="FFFFFF"/>
        </w:rPr>
        <w:t>Cuentos de barro</w:t>
      </w:r>
      <w:r w:rsidRPr="00123F98">
        <w:rPr>
          <w:rFonts w:ascii="Calibri" w:hAnsi="Calibri"/>
          <w:color w:val="333333"/>
          <w:shd w:val="clear" w:color="auto" w:fill="FFFFFF"/>
        </w:rPr>
        <w:t> (1933)</w:t>
      </w:r>
    </w:p>
    <w:p w:rsidR="00123F98" w:rsidRPr="00123F98" w:rsidRDefault="00123F98" w:rsidP="00123F98">
      <w:pPr>
        <w:pStyle w:val="Prrafodelista"/>
        <w:numPr>
          <w:ilvl w:val="0"/>
          <w:numId w:val="2"/>
        </w:numPr>
        <w:rPr>
          <w:rFonts w:ascii="Calibri" w:hAnsi="Calibri"/>
          <w:color w:val="333333"/>
          <w:shd w:val="clear" w:color="auto" w:fill="FFFFFF"/>
        </w:rPr>
      </w:pPr>
      <w:r w:rsidRPr="00123F98">
        <w:rPr>
          <w:rFonts w:ascii="Calibri" w:hAnsi="Calibri"/>
          <w:iCs/>
          <w:color w:val="333333"/>
          <w:bdr w:val="none" w:sz="0" w:space="0" w:color="auto" w:frame="1"/>
          <w:shd w:val="clear" w:color="auto" w:fill="FFFFFF"/>
        </w:rPr>
        <w:t>Conjeturas en la penumbra</w:t>
      </w:r>
      <w:r w:rsidRPr="00123F98">
        <w:rPr>
          <w:rFonts w:ascii="Calibri" w:hAnsi="Calibri"/>
          <w:color w:val="333333"/>
          <w:shd w:val="clear" w:color="auto" w:fill="FFFFFF"/>
        </w:rPr>
        <w:t> (1934)</w:t>
      </w:r>
    </w:p>
    <w:p w:rsidR="00123F98" w:rsidRPr="00123F98" w:rsidRDefault="00123F98" w:rsidP="00123F98">
      <w:pPr>
        <w:pStyle w:val="Prrafodelista"/>
        <w:numPr>
          <w:ilvl w:val="0"/>
          <w:numId w:val="2"/>
        </w:numPr>
        <w:rPr>
          <w:rFonts w:ascii="Calibri" w:hAnsi="Calibri"/>
        </w:rPr>
      </w:pPr>
      <w:r w:rsidRPr="00123F98">
        <w:rPr>
          <w:rFonts w:ascii="Calibri" w:hAnsi="Calibri"/>
          <w:iCs/>
          <w:color w:val="333333"/>
          <w:bdr w:val="none" w:sz="0" w:space="0" w:color="auto" w:frame="1"/>
          <w:shd w:val="clear" w:color="auto" w:fill="FFFFFF"/>
        </w:rPr>
        <w:t>Eso y más</w:t>
      </w:r>
      <w:r w:rsidRPr="00123F98">
        <w:rPr>
          <w:rFonts w:ascii="Calibri" w:hAnsi="Calibri"/>
          <w:color w:val="333333"/>
          <w:shd w:val="clear" w:color="auto" w:fill="FFFFFF"/>
        </w:rPr>
        <w:t> (cuentos, 1940)</w:t>
      </w:r>
    </w:p>
    <w:p w:rsidR="00123F98" w:rsidRDefault="00123F98" w:rsidP="00123F98">
      <w:pPr>
        <w:rPr>
          <w:rFonts w:ascii="Calibri" w:hAnsi="Calibri"/>
          <w:b/>
          <w:sz w:val="28"/>
        </w:rPr>
      </w:pPr>
    </w:p>
    <w:p w:rsidR="00123F98" w:rsidRDefault="00123F98" w:rsidP="00123F98">
      <w:pPr>
        <w:rPr>
          <w:rFonts w:ascii="Calibri" w:hAnsi="Calibri"/>
          <w:b/>
          <w:sz w:val="28"/>
        </w:rPr>
      </w:pPr>
    </w:p>
    <w:p w:rsidR="00123F98" w:rsidRDefault="00123F98" w:rsidP="00123F98">
      <w:pPr>
        <w:rPr>
          <w:rFonts w:ascii="Calibri" w:hAnsi="Calibri"/>
          <w:b/>
          <w:sz w:val="28"/>
        </w:rPr>
      </w:pPr>
    </w:p>
    <w:p w:rsidR="00123F98" w:rsidRDefault="00123F98" w:rsidP="00123F98">
      <w:pPr>
        <w:rPr>
          <w:rFonts w:ascii="Calibri" w:hAnsi="Calibri"/>
          <w:b/>
          <w:sz w:val="28"/>
        </w:rPr>
      </w:pPr>
    </w:p>
    <w:p w:rsidR="00123F98" w:rsidRDefault="00123F98" w:rsidP="00123F98">
      <w:pPr>
        <w:rPr>
          <w:rFonts w:ascii="Calibri" w:hAnsi="Calibri"/>
          <w:b/>
          <w:sz w:val="28"/>
        </w:rPr>
      </w:pPr>
    </w:p>
    <w:p w:rsidR="00123F98" w:rsidRDefault="00123F98" w:rsidP="00123F98">
      <w:pPr>
        <w:rPr>
          <w:rFonts w:ascii="Calibri" w:hAnsi="Calibri"/>
          <w:b/>
          <w:sz w:val="28"/>
        </w:rPr>
      </w:pPr>
      <w:r w:rsidRPr="00123F98">
        <w:rPr>
          <w:rFonts w:ascii="Calibri" w:hAnsi="Calibri"/>
          <w:b/>
          <w:sz w:val="28"/>
        </w:rPr>
        <w:lastRenderedPageBreak/>
        <w:t>Fragmento:</w:t>
      </w:r>
    </w:p>
    <w:p w:rsidR="00123F98" w:rsidRDefault="00123F98" w:rsidP="00123F98">
      <w:pPr>
        <w:rPr>
          <w:rFonts w:ascii="Calibri" w:hAnsi="Calibri"/>
          <w:sz w:val="24"/>
        </w:rPr>
      </w:pPr>
      <w:r w:rsidRPr="00123F98">
        <w:rPr>
          <w:rFonts w:ascii="Calibri" w:hAnsi="Calibri"/>
          <w:sz w:val="24"/>
        </w:rPr>
        <w:t>“Bajo la luna” (Cuentos de barro)</w:t>
      </w:r>
    </w:p>
    <w:p w:rsidR="00123F98" w:rsidRPr="00123F98" w:rsidRDefault="00123F98" w:rsidP="00123F98">
      <w:pPr>
        <w:rPr>
          <w:rFonts w:ascii="Calibri" w:hAnsi="Calibri"/>
        </w:rPr>
      </w:pPr>
      <w:proofErr w:type="spellStart"/>
      <w:r w:rsidRPr="00123F98">
        <w:rPr>
          <w:rFonts w:ascii="Calibri" w:hAnsi="Calibri"/>
        </w:rPr>
        <w:t>Guelía</w:t>
      </w:r>
      <w:proofErr w:type="spellEnd"/>
      <w:r w:rsidRPr="00123F98">
        <w:rPr>
          <w:rFonts w:ascii="Calibri" w:hAnsi="Calibri"/>
        </w:rPr>
        <w:t xml:space="preserve"> a mumuja de palo podrido, a zompopera, a chira de </w:t>
      </w:r>
      <w:proofErr w:type="spellStart"/>
      <w:r w:rsidRPr="00123F98">
        <w:rPr>
          <w:rFonts w:ascii="Calibri" w:hAnsi="Calibri"/>
        </w:rPr>
        <w:t>mateplátano</w:t>
      </w:r>
      <w:proofErr w:type="spellEnd"/>
      <w:r w:rsidRPr="00123F98">
        <w:rPr>
          <w:rFonts w:ascii="Calibri" w:hAnsi="Calibri"/>
        </w:rPr>
        <w:t xml:space="preserve">, a </w:t>
      </w:r>
      <w:proofErr w:type="spellStart"/>
      <w:r w:rsidRPr="00123F98">
        <w:rPr>
          <w:rFonts w:ascii="Calibri" w:hAnsi="Calibri"/>
        </w:rPr>
        <w:t>talepate</w:t>
      </w:r>
      <w:proofErr w:type="spellEnd"/>
      <w:r w:rsidRPr="00123F98">
        <w:rPr>
          <w:rFonts w:ascii="Calibri" w:hAnsi="Calibri"/>
        </w:rPr>
        <w:t xml:space="preserve"> y a </w:t>
      </w:r>
      <w:proofErr w:type="spellStart"/>
      <w:r w:rsidRPr="00123F98">
        <w:rPr>
          <w:rFonts w:ascii="Calibri" w:hAnsi="Calibri"/>
        </w:rPr>
        <w:t>julunera</w:t>
      </w:r>
      <w:proofErr w:type="spellEnd"/>
      <w:r w:rsidRPr="00123F98">
        <w:rPr>
          <w:rFonts w:ascii="Calibri" w:hAnsi="Calibri"/>
        </w:rPr>
        <w:t xml:space="preserve"> triste. Había ahogados en todas las oriyas, ahogados </w:t>
      </w:r>
      <w:proofErr w:type="spellStart"/>
      <w:r w:rsidRPr="00123F98">
        <w:rPr>
          <w:rFonts w:ascii="Calibri" w:hAnsi="Calibri"/>
        </w:rPr>
        <w:t>hamaqueantes</w:t>
      </w:r>
      <w:proofErr w:type="spellEnd"/>
      <w:r w:rsidRPr="00123F98">
        <w:rPr>
          <w:rFonts w:ascii="Calibri" w:hAnsi="Calibri"/>
        </w:rPr>
        <w:t xml:space="preserve">, </w:t>
      </w:r>
      <w:proofErr w:type="spellStart"/>
      <w:r w:rsidRPr="00123F98">
        <w:rPr>
          <w:rFonts w:ascii="Calibri" w:hAnsi="Calibri"/>
        </w:rPr>
        <w:t>sobreagüeros</w:t>
      </w:r>
      <w:proofErr w:type="spellEnd"/>
      <w:r w:rsidRPr="00123F98">
        <w:rPr>
          <w:rFonts w:ascii="Calibri" w:hAnsi="Calibri"/>
        </w:rPr>
        <w:t xml:space="preserve">, de troncón y de basura. En las pes­caderas, las varas ensambladas estaban prietas sobre el claror, y se refle­jaban </w:t>
      </w:r>
      <w:proofErr w:type="spellStart"/>
      <w:r w:rsidRPr="00123F98">
        <w:rPr>
          <w:rFonts w:ascii="Calibri" w:hAnsi="Calibri"/>
        </w:rPr>
        <w:t>culebriando</w:t>
      </w:r>
      <w:proofErr w:type="spellEnd"/>
      <w:r w:rsidRPr="00123F98">
        <w:rPr>
          <w:rFonts w:ascii="Calibri" w:hAnsi="Calibri"/>
        </w:rPr>
        <w:t xml:space="preserve"> </w:t>
      </w:r>
      <w:proofErr w:type="spellStart"/>
      <w:r w:rsidRPr="00123F98">
        <w:rPr>
          <w:rFonts w:ascii="Calibri" w:hAnsi="Calibri"/>
        </w:rPr>
        <w:t>guindoabajo</w:t>
      </w:r>
      <w:proofErr w:type="spellEnd"/>
      <w:r w:rsidRPr="00123F98">
        <w:rPr>
          <w:rFonts w:ascii="Calibri" w:hAnsi="Calibri"/>
        </w:rPr>
        <w:t xml:space="preserve">. Pringaba </w:t>
      </w:r>
      <w:proofErr w:type="spellStart"/>
      <w:r w:rsidRPr="00123F98">
        <w:rPr>
          <w:rFonts w:ascii="Calibri" w:hAnsi="Calibri"/>
        </w:rPr>
        <w:t>jenjén</w:t>
      </w:r>
      <w:proofErr w:type="spellEnd"/>
      <w:r w:rsidRPr="00123F98">
        <w:rPr>
          <w:rFonts w:ascii="Calibri" w:hAnsi="Calibri"/>
        </w:rPr>
        <w:t xml:space="preserve"> y zancudo. A </w:t>
      </w:r>
      <w:proofErr w:type="spellStart"/>
      <w:r w:rsidRPr="00123F98">
        <w:rPr>
          <w:rFonts w:ascii="Calibri" w:hAnsi="Calibri"/>
        </w:rPr>
        <w:t>lotra</w:t>
      </w:r>
      <w:proofErr w:type="spellEnd"/>
      <w:r w:rsidRPr="00123F98">
        <w:rPr>
          <w:rFonts w:ascii="Calibri" w:hAnsi="Calibri"/>
        </w:rPr>
        <w:t xml:space="preserve"> oriya se </w:t>
      </w:r>
      <w:proofErr w:type="spellStart"/>
      <w:r w:rsidRPr="00123F98">
        <w:rPr>
          <w:rFonts w:ascii="Calibri" w:hAnsi="Calibri"/>
        </w:rPr>
        <w:t>oiba</w:t>
      </w:r>
      <w:proofErr w:type="spellEnd"/>
      <w:r w:rsidRPr="00123F98">
        <w:rPr>
          <w:rFonts w:ascii="Calibri" w:hAnsi="Calibri"/>
        </w:rPr>
        <w:t xml:space="preserve"> patente el butute del </w:t>
      </w:r>
      <w:proofErr w:type="spellStart"/>
      <w:r w:rsidRPr="00123F98">
        <w:rPr>
          <w:rFonts w:ascii="Calibri" w:hAnsi="Calibri"/>
        </w:rPr>
        <w:t>guauce</w:t>
      </w:r>
      <w:proofErr w:type="spellEnd"/>
      <w:r w:rsidRPr="00123F98">
        <w:rPr>
          <w:rFonts w:ascii="Calibri" w:hAnsi="Calibri"/>
        </w:rPr>
        <w:t xml:space="preserve">, llamando a la pareja para beber som­bra. En el </w:t>
      </w:r>
      <w:proofErr w:type="spellStart"/>
      <w:r w:rsidRPr="00123F98">
        <w:rPr>
          <w:rFonts w:ascii="Calibri" w:hAnsi="Calibri"/>
        </w:rPr>
        <w:t>escobillal</w:t>
      </w:r>
      <w:proofErr w:type="spellEnd"/>
      <w:r w:rsidRPr="00123F98">
        <w:rPr>
          <w:rFonts w:ascii="Calibri" w:hAnsi="Calibri"/>
        </w:rPr>
        <w:t xml:space="preserve"> oscuro de la noche, el cielo y el agua quedaban traba­dos, como guindajos arrancados a una sombrilla de seda desteñida. El día se alejaba, lento y cabecero, echando polvo con las patas como los toros cimarrones.</w:t>
      </w:r>
      <w:r w:rsidRPr="00123F98">
        <w:rPr>
          <w:rFonts w:ascii="Calibri" w:hAnsi="Calibri"/>
        </w:rPr>
        <w:tab/>
      </w:r>
    </w:p>
    <w:p w:rsidR="00123F98" w:rsidRPr="00123F98" w:rsidRDefault="00123F98" w:rsidP="00123F98">
      <w:pPr>
        <w:rPr>
          <w:rFonts w:ascii="Calibri" w:hAnsi="Calibri"/>
        </w:rPr>
      </w:pPr>
      <w:r w:rsidRPr="00123F98">
        <w:rPr>
          <w:rFonts w:ascii="Calibri" w:hAnsi="Calibri"/>
        </w:rPr>
        <w:t xml:space="preserve">Llegada la noche, un tufo a tigre sopló los matorrales, la </w:t>
      </w:r>
      <w:proofErr w:type="spellStart"/>
      <w:r w:rsidRPr="00123F98">
        <w:rPr>
          <w:rFonts w:ascii="Calibri" w:hAnsi="Calibri"/>
        </w:rPr>
        <w:t>laguneta</w:t>
      </w:r>
      <w:proofErr w:type="spellEnd"/>
      <w:r w:rsidRPr="00123F98">
        <w:rPr>
          <w:rFonts w:ascii="Calibri" w:hAnsi="Calibri"/>
        </w:rPr>
        <w:t xml:space="preserve"> sonaba como una cuerda </w:t>
      </w:r>
      <w:proofErr w:type="spellStart"/>
      <w:r w:rsidRPr="00123F98">
        <w:rPr>
          <w:rFonts w:ascii="Calibri" w:hAnsi="Calibri"/>
        </w:rPr>
        <w:t>diagua</w:t>
      </w:r>
      <w:proofErr w:type="spellEnd"/>
      <w:r w:rsidRPr="00123F98">
        <w:rPr>
          <w:rFonts w:ascii="Calibri" w:hAnsi="Calibri"/>
        </w:rPr>
        <w:t xml:space="preserve"> a cada respiro, y de cuando en cuando se oían los </w:t>
      </w:r>
      <w:proofErr w:type="spellStart"/>
      <w:r w:rsidRPr="00123F98">
        <w:rPr>
          <w:rFonts w:ascii="Calibri" w:hAnsi="Calibri"/>
        </w:rPr>
        <w:t>chukuces</w:t>
      </w:r>
      <w:proofErr w:type="spellEnd"/>
      <w:r w:rsidRPr="00123F98">
        <w:rPr>
          <w:rFonts w:ascii="Calibri" w:hAnsi="Calibri"/>
        </w:rPr>
        <w:t xml:space="preserve"> de las mojarras asustadas.</w:t>
      </w:r>
      <w:r w:rsidRPr="00123F98">
        <w:rPr>
          <w:rFonts w:ascii="Calibri" w:hAnsi="Calibri"/>
        </w:rPr>
        <w:tab/>
      </w:r>
    </w:p>
    <w:sectPr w:rsidR="00123F98" w:rsidRPr="00123F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4687"/>
    <w:multiLevelType w:val="hybridMultilevel"/>
    <w:tmpl w:val="CBF64BC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2B547F34"/>
    <w:multiLevelType w:val="hybridMultilevel"/>
    <w:tmpl w:val="62B4FA5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79366833"/>
    <w:multiLevelType w:val="hybridMultilevel"/>
    <w:tmpl w:val="7ED8B49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26"/>
    <w:rsid w:val="00123F98"/>
    <w:rsid w:val="008A66C5"/>
    <w:rsid w:val="009B07A7"/>
    <w:rsid w:val="00B5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99AA"/>
  <w15:chartTrackingRefBased/>
  <w15:docId w15:val="{771C833F-C82B-45A4-BF77-AA5FB876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57326"/>
    <w:rPr>
      <w:i/>
      <w:iCs/>
    </w:rPr>
  </w:style>
  <w:style w:type="paragraph" w:styleId="Prrafodelista">
    <w:name w:val="List Paragraph"/>
    <w:basedOn w:val="Normal"/>
    <w:uiPriority w:val="34"/>
    <w:qFormat/>
    <w:rsid w:val="00B57326"/>
    <w:pPr>
      <w:ind w:left="720"/>
      <w:contextualSpacing/>
    </w:pPr>
  </w:style>
  <w:style w:type="paragraph" w:customStyle="1" w:styleId="biog">
    <w:name w:val="biog"/>
    <w:basedOn w:val="Normal"/>
    <w:rsid w:val="00123F98"/>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piefotos">
    <w:name w:val="piefotos"/>
    <w:basedOn w:val="Normal"/>
    <w:rsid w:val="00123F98"/>
    <w:pPr>
      <w:spacing w:before="100" w:beforeAutospacing="1" w:after="100" w:afterAutospacing="1" w:line="240" w:lineRule="auto"/>
    </w:pPr>
    <w:rPr>
      <w:rFonts w:ascii="Times New Roman" w:eastAsia="Times New Roman" w:hAnsi="Times New Roman" w:cs="Times New Roman"/>
      <w:sz w:val="24"/>
      <w:szCs w:val="24"/>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8963">
      <w:bodyDiv w:val="1"/>
      <w:marLeft w:val="0"/>
      <w:marRight w:val="0"/>
      <w:marTop w:val="0"/>
      <w:marBottom w:val="0"/>
      <w:divBdr>
        <w:top w:val="none" w:sz="0" w:space="0" w:color="auto"/>
        <w:left w:val="none" w:sz="0" w:space="0" w:color="auto"/>
        <w:bottom w:val="none" w:sz="0" w:space="0" w:color="auto"/>
        <w:right w:val="none" w:sz="0" w:space="0" w:color="auto"/>
      </w:divBdr>
    </w:div>
    <w:div w:id="534778794">
      <w:bodyDiv w:val="1"/>
      <w:marLeft w:val="0"/>
      <w:marRight w:val="0"/>
      <w:marTop w:val="0"/>
      <w:marBottom w:val="0"/>
      <w:divBdr>
        <w:top w:val="none" w:sz="0" w:space="0" w:color="auto"/>
        <w:left w:val="none" w:sz="0" w:space="0" w:color="auto"/>
        <w:bottom w:val="none" w:sz="0" w:space="0" w:color="auto"/>
        <w:right w:val="none" w:sz="0" w:space="0" w:color="auto"/>
      </w:divBdr>
    </w:div>
    <w:div w:id="612634089">
      <w:bodyDiv w:val="1"/>
      <w:marLeft w:val="0"/>
      <w:marRight w:val="0"/>
      <w:marTop w:val="0"/>
      <w:marBottom w:val="0"/>
      <w:divBdr>
        <w:top w:val="none" w:sz="0" w:space="0" w:color="auto"/>
        <w:left w:val="none" w:sz="0" w:space="0" w:color="auto"/>
        <w:bottom w:val="none" w:sz="0" w:space="0" w:color="auto"/>
        <w:right w:val="none" w:sz="0" w:space="0" w:color="auto"/>
      </w:divBdr>
    </w:div>
    <w:div w:id="1134256051">
      <w:bodyDiv w:val="1"/>
      <w:marLeft w:val="0"/>
      <w:marRight w:val="0"/>
      <w:marTop w:val="0"/>
      <w:marBottom w:val="0"/>
      <w:divBdr>
        <w:top w:val="none" w:sz="0" w:space="0" w:color="auto"/>
        <w:left w:val="none" w:sz="0" w:space="0" w:color="auto"/>
        <w:bottom w:val="none" w:sz="0" w:space="0" w:color="auto"/>
        <w:right w:val="none" w:sz="0" w:space="0" w:color="auto"/>
      </w:divBdr>
    </w:div>
    <w:div w:id="137403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1080</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cp:revision>
  <dcterms:created xsi:type="dcterms:W3CDTF">2018-10-24T05:14:00Z</dcterms:created>
  <dcterms:modified xsi:type="dcterms:W3CDTF">2018-10-24T05:33:00Z</dcterms:modified>
</cp:coreProperties>
</file>