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577" w:rsidRDefault="006171E5">
      <w:pPr>
        <w:rPr>
          <w:rFonts w:ascii="Helvetica" w:hAnsi="Helvetica" w:cs="Helvetica"/>
          <w:color w:val="161813"/>
          <w:shd w:val="clear" w:color="auto" w:fill="F7F7F7"/>
        </w:rPr>
      </w:pPr>
      <w:bookmarkStart w:id="0" w:name="_GoBack"/>
      <w:r>
        <w:rPr>
          <w:rFonts w:ascii="Helvetica" w:hAnsi="Helvetica" w:cs="Helvetica"/>
          <w:b/>
          <w:bCs/>
          <w:color w:val="161813"/>
          <w:shd w:val="clear" w:color="auto" w:fill="F7F7F7"/>
        </w:rPr>
        <w:t>Gestión de Redes.</w:t>
      </w:r>
      <w:r>
        <w:rPr>
          <w:rFonts w:ascii="Helvetica" w:hAnsi="Helvetica" w:cs="Helvetica"/>
          <w:color w:val="161813"/>
          <w:shd w:val="clear" w:color="auto" w:fill="F7F7F7"/>
        </w:rPr>
        <w:t> Consiste en la monitorización, el sondeo, configuración, evaluación, análisis y control de los recursos de una red para conseguir niveles de trabajo y adecuados a los objetivos de una instalación y una organización; mediante tareas de despliegue, integración y coordinación de hardware, software y elementos humanos.</w:t>
      </w:r>
    </w:p>
    <w:p w:rsidR="006171E5" w:rsidRDefault="006171E5"/>
    <w:p w:rsidR="006171E5" w:rsidRPr="006171E5" w:rsidRDefault="006171E5" w:rsidP="006171E5">
      <w:pPr>
        <w:shd w:val="clear" w:color="auto" w:fill="F7F7F7"/>
        <w:spacing w:before="300" w:after="150" w:line="240" w:lineRule="auto"/>
        <w:jc w:val="both"/>
        <w:outlineLvl w:val="1"/>
        <w:rPr>
          <w:rFonts w:ascii="Helvetica" w:eastAsia="Times New Roman" w:hAnsi="Helvetica" w:cs="Helvetica"/>
          <w:color w:val="161813"/>
          <w:sz w:val="38"/>
          <w:szCs w:val="38"/>
          <w:lang w:eastAsia="es-MX"/>
        </w:rPr>
      </w:pPr>
      <w:r w:rsidRPr="006171E5">
        <w:rPr>
          <w:rFonts w:ascii="Helvetica" w:eastAsia="Times New Roman" w:hAnsi="Helvetica" w:cs="Helvetica"/>
          <w:color w:val="161813"/>
          <w:sz w:val="38"/>
          <w:szCs w:val="38"/>
          <w:lang w:eastAsia="es-MX"/>
        </w:rPr>
        <w:t>Estructura de la Gestión de Red</w:t>
      </w:r>
    </w:p>
    <w:p w:rsidR="006171E5" w:rsidRPr="006171E5" w:rsidRDefault="006171E5" w:rsidP="006171E5">
      <w:pPr>
        <w:shd w:val="clear" w:color="auto" w:fill="F7F7F7"/>
        <w:spacing w:after="150" w:line="240" w:lineRule="auto"/>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Bases de información de gestión (</w:t>
      </w:r>
      <w:hyperlink r:id="rId5" w:tooltip="MIB" w:history="1">
        <w:r w:rsidRPr="006171E5">
          <w:rPr>
            <w:rFonts w:ascii="Helvetica" w:eastAsia="Times New Roman" w:hAnsi="Helvetica" w:cs="Helvetica"/>
            <w:color w:val="236B9B"/>
            <w:sz w:val="24"/>
            <w:szCs w:val="24"/>
            <w:u w:val="single"/>
            <w:lang w:eastAsia="es-MX"/>
          </w:rPr>
          <w:t>MIB</w:t>
        </w:r>
      </w:hyperlink>
      <w:r w:rsidRPr="006171E5">
        <w:rPr>
          <w:rFonts w:ascii="Helvetica" w:eastAsia="Times New Roman" w:hAnsi="Helvetica" w:cs="Helvetica"/>
          <w:color w:val="161813"/>
          <w:sz w:val="24"/>
          <w:szCs w:val="24"/>
          <w:lang w:eastAsia="es-MX"/>
        </w:rPr>
        <w:t>): Almacenan información relacionada con el sistema de gestión. La MIB de un agente contiene información de ese dispositivo. La MIB de un gestor contiene información de todos los agentes que controla.</w:t>
      </w:r>
    </w:p>
    <w:p w:rsidR="006171E5" w:rsidRDefault="006171E5"/>
    <w:p w:rsidR="006171E5" w:rsidRDefault="006171E5" w:rsidP="006171E5">
      <w:pPr>
        <w:pStyle w:val="Ttulo2"/>
        <w:shd w:val="clear" w:color="auto" w:fill="F7F7F7"/>
        <w:spacing w:before="300" w:beforeAutospacing="0" w:after="150" w:afterAutospacing="0"/>
        <w:jc w:val="both"/>
        <w:rPr>
          <w:rFonts w:ascii="Helvetica" w:hAnsi="Helvetica" w:cs="Helvetica"/>
          <w:b w:val="0"/>
          <w:bCs w:val="0"/>
          <w:color w:val="161813"/>
          <w:sz w:val="38"/>
          <w:szCs w:val="38"/>
        </w:rPr>
      </w:pPr>
      <w:r>
        <w:rPr>
          <w:rStyle w:val="mw-headline"/>
          <w:rFonts w:ascii="Helvetica" w:hAnsi="Helvetica" w:cs="Helvetica"/>
          <w:b w:val="0"/>
          <w:bCs w:val="0"/>
          <w:color w:val="161813"/>
          <w:sz w:val="38"/>
          <w:szCs w:val="38"/>
        </w:rPr>
        <w:t>Tipos de información</w:t>
      </w:r>
    </w:p>
    <w:p w:rsidR="006171E5" w:rsidRDefault="006171E5" w:rsidP="006171E5">
      <w:pPr>
        <w:numPr>
          <w:ilvl w:val="0"/>
          <w:numId w:val="1"/>
        </w:numPr>
        <w:shd w:val="clear" w:color="auto" w:fill="F7F7F7"/>
        <w:spacing w:before="100" w:beforeAutospacing="1" w:after="100" w:afterAutospacing="1" w:line="240" w:lineRule="auto"/>
        <w:ind w:left="384"/>
        <w:jc w:val="both"/>
        <w:rPr>
          <w:rFonts w:ascii="Helvetica" w:hAnsi="Helvetica" w:cs="Helvetica"/>
          <w:color w:val="161813"/>
          <w:sz w:val="24"/>
          <w:szCs w:val="24"/>
        </w:rPr>
      </w:pPr>
      <w:r>
        <w:rPr>
          <w:rFonts w:ascii="Helvetica" w:hAnsi="Helvetica" w:cs="Helvetica"/>
          <w:color w:val="161813"/>
        </w:rPr>
        <w:t>Estática: Caracteriza la configuración actual, cambia con muy poca frecuencia.</w:t>
      </w:r>
    </w:p>
    <w:p w:rsidR="006171E5" w:rsidRDefault="006171E5" w:rsidP="006171E5">
      <w:pPr>
        <w:numPr>
          <w:ilvl w:val="0"/>
          <w:numId w:val="1"/>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Dinámica: Eventos de la red (Ej.: transmisión de un paquete).</w:t>
      </w:r>
    </w:p>
    <w:p w:rsidR="006171E5" w:rsidRDefault="006171E5" w:rsidP="006171E5">
      <w:pPr>
        <w:numPr>
          <w:ilvl w:val="0"/>
          <w:numId w:val="1"/>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Estadística: Derivada de la información dinámica (Ej.: número medio de paquetes transmitidos por unidad de tiempo).</w:t>
      </w:r>
    </w:p>
    <w:p w:rsidR="006171E5" w:rsidRPr="006171E5" w:rsidRDefault="006171E5" w:rsidP="006171E5">
      <w:pPr>
        <w:shd w:val="clear" w:color="auto" w:fill="F7F7F7"/>
        <w:spacing w:before="300" w:after="150" w:line="240" w:lineRule="auto"/>
        <w:jc w:val="both"/>
        <w:outlineLvl w:val="1"/>
        <w:rPr>
          <w:rFonts w:ascii="Helvetica" w:eastAsia="Times New Roman" w:hAnsi="Helvetica" w:cs="Helvetica"/>
          <w:color w:val="161813"/>
          <w:sz w:val="38"/>
          <w:szCs w:val="38"/>
          <w:lang w:eastAsia="es-MX"/>
        </w:rPr>
      </w:pPr>
      <w:r w:rsidRPr="006171E5">
        <w:rPr>
          <w:rFonts w:ascii="Helvetica" w:eastAsia="Times New Roman" w:hAnsi="Helvetica" w:cs="Helvetica"/>
          <w:color w:val="161813"/>
          <w:sz w:val="38"/>
          <w:szCs w:val="38"/>
          <w:lang w:eastAsia="es-MX"/>
        </w:rPr>
        <w:t>Necesidad</w:t>
      </w:r>
    </w:p>
    <w:p w:rsidR="006171E5" w:rsidRP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Los sistemas de información son imprescindibles y están soportadas sobre las redes.</w:t>
      </w:r>
    </w:p>
    <w:p w:rsidR="006171E5" w:rsidRP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La información manejada tiende a ser cada día mayor y a estar más dispersa.</w:t>
      </w:r>
    </w:p>
    <w:p w:rsidR="006171E5" w:rsidRP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 xml:space="preserve">En la mayoría de los sistemas de redes existen productos y servicios de múltiples fabricantes los cuales incorporan diversas tecnologías que provocan un constante aumento de la complejidad de los recursos gestionados tanteen cantidad como </w:t>
      </w:r>
      <w:proofErr w:type="gramStart"/>
      <w:r w:rsidRPr="006171E5">
        <w:rPr>
          <w:rFonts w:ascii="Helvetica" w:eastAsia="Times New Roman" w:hAnsi="Helvetica" w:cs="Helvetica"/>
          <w:color w:val="161813"/>
          <w:sz w:val="24"/>
          <w:szCs w:val="24"/>
          <w:lang w:eastAsia="es-MX"/>
        </w:rPr>
        <w:t>un heterogeneidad</w:t>
      </w:r>
      <w:proofErr w:type="gramEnd"/>
      <w:r w:rsidRPr="006171E5">
        <w:rPr>
          <w:rFonts w:ascii="Helvetica" w:eastAsia="Times New Roman" w:hAnsi="Helvetica" w:cs="Helvetica"/>
          <w:color w:val="161813"/>
          <w:sz w:val="24"/>
          <w:szCs w:val="24"/>
          <w:lang w:eastAsia="es-MX"/>
        </w:rPr>
        <w:t>.</w:t>
      </w:r>
    </w:p>
    <w:p w:rsidR="006171E5" w:rsidRP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Los sistemas de información son imprescindibles y están soportados sobre las redes.</w:t>
      </w:r>
    </w:p>
    <w:p w:rsidR="006171E5" w:rsidRP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La información manejada tiende a ser cada día mayor y a estar más dispersa.</w:t>
      </w:r>
    </w:p>
    <w:p w:rsidR="006171E5" w:rsidRDefault="006171E5" w:rsidP="006171E5">
      <w:pPr>
        <w:numPr>
          <w:ilvl w:val="0"/>
          <w:numId w:val="2"/>
        </w:numPr>
        <w:shd w:val="clear" w:color="auto" w:fill="F7F7F7"/>
        <w:spacing w:before="100" w:beforeAutospacing="1" w:after="100" w:afterAutospacing="1" w:line="240" w:lineRule="auto"/>
        <w:ind w:left="384"/>
        <w:jc w:val="both"/>
        <w:rPr>
          <w:rFonts w:ascii="Helvetica" w:eastAsia="Times New Roman" w:hAnsi="Helvetica" w:cs="Helvetica"/>
          <w:color w:val="161813"/>
          <w:sz w:val="24"/>
          <w:szCs w:val="24"/>
          <w:lang w:eastAsia="es-MX"/>
        </w:rPr>
      </w:pPr>
      <w:r w:rsidRPr="006171E5">
        <w:rPr>
          <w:rFonts w:ascii="Helvetica" w:eastAsia="Times New Roman" w:hAnsi="Helvetica" w:cs="Helvetica"/>
          <w:color w:val="161813"/>
          <w:sz w:val="24"/>
          <w:szCs w:val="24"/>
          <w:lang w:eastAsia="es-MX"/>
        </w:rPr>
        <w:t xml:space="preserve">En la mayoría de los sistemas de redes existen productos y servicios de múltiples fabricantes los cuales incorporan diversas tecnologías que provocan un constante aumento de </w:t>
      </w:r>
      <w:proofErr w:type="spellStart"/>
      <w:r w:rsidRPr="006171E5">
        <w:rPr>
          <w:rFonts w:ascii="Helvetica" w:eastAsia="Times New Roman" w:hAnsi="Helvetica" w:cs="Helvetica"/>
          <w:color w:val="161813"/>
          <w:sz w:val="24"/>
          <w:szCs w:val="24"/>
          <w:lang w:eastAsia="es-MX"/>
        </w:rPr>
        <w:t>a</w:t>
      </w:r>
      <w:proofErr w:type="spellEnd"/>
      <w:r w:rsidRPr="006171E5">
        <w:rPr>
          <w:rFonts w:ascii="Helvetica" w:eastAsia="Times New Roman" w:hAnsi="Helvetica" w:cs="Helvetica"/>
          <w:color w:val="161813"/>
          <w:sz w:val="24"/>
          <w:szCs w:val="24"/>
          <w:lang w:eastAsia="es-MX"/>
        </w:rPr>
        <w:t xml:space="preserve"> complejidad de los recursos gestionados tanto en cantidad como en heterogeneidad.</w:t>
      </w:r>
    </w:p>
    <w:p w:rsidR="006171E5" w:rsidRDefault="006171E5" w:rsidP="006171E5">
      <w:pPr>
        <w:shd w:val="clear" w:color="auto" w:fill="F7F7F7"/>
        <w:spacing w:before="100" w:beforeAutospacing="1" w:after="100" w:afterAutospacing="1" w:line="240" w:lineRule="auto"/>
        <w:jc w:val="both"/>
        <w:rPr>
          <w:rFonts w:ascii="Helvetica" w:eastAsia="Times New Roman" w:hAnsi="Helvetica" w:cs="Helvetica"/>
          <w:color w:val="161813"/>
          <w:sz w:val="24"/>
          <w:szCs w:val="24"/>
          <w:lang w:eastAsia="es-MX"/>
        </w:rPr>
      </w:pPr>
    </w:p>
    <w:p w:rsidR="006171E5" w:rsidRDefault="006171E5" w:rsidP="006171E5">
      <w:pPr>
        <w:shd w:val="clear" w:color="auto" w:fill="F7F7F7"/>
        <w:spacing w:before="100" w:beforeAutospacing="1" w:after="100" w:afterAutospacing="1" w:line="240" w:lineRule="auto"/>
        <w:jc w:val="both"/>
        <w:rPr>
          <w:rFonts w:ascii="Helvetica" w:eastAsia="Times New Roman" w:hAnsi="Helvetica" w:cs="Helvetica"/>
          <w:color w:val="161813"/>
          <w:sz w:val="24"/>
          <w:szCs w:val="24"/>
          <w:lang w:eastAsia="es-MX"/>
        </w:rPr>
      </w:pPr>
    </w:p>
    <w:bookmarkEnd w:id="0"/>
    <w:p w:rsidR="006171E5" w:rsidRDefault="006171E5" w:rsidP="006171E5">
      <w:pPr>
        <w:shd w:val="clear" w:color="auto" w:fill="F7F7F7"/>
        <w:spacing w:before="100" w:beforeAutospacing="1" w:after="100" w:afterAutospacing="1" w:line="240" w:lineRule="auto"/>
        <w:jc w:val="both"/>
        <w:rPr>
          <w:rFonts w:ascii="Helvetica" w:eastAsia="Times New Roman" w:hAnsi="Helvetica" w:cs="Helvetica"/>
          <w:color w:val="161813"/>
          <w:sz w:val="24"/>
          <w:szCs w:val="24"/>
          <w:lang w:eastAsia="es-MX"/>
        </w:rPr>
      </w:pPr>
    </w:p>
    <w:p w:rsidR="006171E5" w:rsidRPr="006171E5" w:rsidRDefault="006171E5" w:rsidP="006171E5">
      <w:pPr>
        <w:shd w:val="clear" w:color="auto" w:fill="F7F7F7"/>
        <w:spacing w:before="100" w:beforeAutospacing="1" w:after="100" w:afterAutospacing="1" w:line="240" w:lineRule="auto"/>
        <w:jc w:val="both"/>
        <w:rPr>
          <w:rFonts w:ascii="Helvetica" w:eastAsia="Times New Roman" w:hAnsi="Helvetica" w:cs="Helvetica"/>
          <w:color w:val="161813"/>
          <w:sz w:val="24"/>
          <w:szCs w:val="24"/>
          <w:lang w:eastAsia="es-MX"/>
        </w:rPr>
      </w:pPr>
    </w:p>
    <w:p w:rsidR="006171E5" w:rsidRDefault="006171E5" w:rsidP="006171E5">
      <w:pPr>
        <w:pStyle w:val="Ttulo2"/>
        <w:shd w:val="clear" w:color="auto" w:fill="F7F7F7"/>
        <w:spacing w:before="300" w:beforeAutospacing="0" w:after="150" w:afterAutospacing="0"/>
        <w:jc w:val="both"/>
        <w:rPr>
          <w:rFonts w:ascii="Helvetica" w:hAnsi="Helvetica" w:cs="Helvetica"/>
          <w:b w:val="0"/>
          <w:bCs w:val="0"/>
          <w:color w:val="161813"/>
          <w:sz w:val="38"/>
          <w:szCs w:val="38"/>
        </w:rPr>
      </w:pPr>
      <w:r>
        <w:rPr>
          <w:rStyle w:val="mw-headline"/>
          <w:rFonts w:ascii="Helvetica" w:hAnsi="Helvetica" w:cs="Helvetica"/>
          <w:b w:val="0"/>
          <w:bCs w:val="0"/>
          <w:color w:val="161813"/>
          <w:sz w:val="38"/>
          <w:szCs w:val="38"/>
        </w:rPr>
        <w:lastRenderedPageBreak/>
        <w:t>Tipos de Gestión de Redes</w:t>
      </w:r>
    </w:p>
    <w:p w:rsidR="006171E5" w:rsidRDefault="006171E5" w:rsidP="006171E5">
      <w:pPr>
        <w:pStyle w:val="Ttulo3"/>
        <w:shd w:val="clear" w:color="auto" w:fill="F7F7F7"/>
        <w:spacing w:before="300" w:after="150"/>
        <w:jc w:val="both"/>
        <w:rPr>
          <w:rFonts w:ascii="Helvetica" w:hAnsi="Helvetica" w:cs="Helvetica"/>
          <w:b/>
          <w:bCs/>
          <w:color w:val="161813"/>
          <w:sz w:val="30"/>
          <w:szCs w:val="30"/>
        </w:rPr>
      </w:pPr>
      <w:r>
        <w:rPr>
          <w:rStyle w:val="mw-headline"/>
          <w:rFonts w:ascii="Helvetica" w:hAnsi="Helvetica" w:cs="Helvetica"/>
          <w:b/>
          <w:bCs/>
          <w:color w:val="161813"/>
          <w:sz w:val="30"/>
          <w:szCs w:val="30"/>
        </w:rPr>
        <w:t>Gestión de Configuraciones</w:t>
      </w:r>
    </w:p>
    <w:p w:rsidR="006171E5" w:rsidRDefault="006171E5" w:rsidP="006171E5">
      <w:pPr>
        <w:pStyle w:val="NormalWeb"/>
        <w:shd w:val="clear" w:color="auto" w:fill="F7F7F7"/>
        <w:spacing w:before="0" w:beforeAutospacing="0" w:after="150" w:afterAutospacing="0"/>
        <w:jc w:val="both"/>
        <w:rPr>
          <w:rFonts w:ascii="Helvetica" w:hAnsi="Helvetica" w:cs="Helvetica"/>
          <w:color w:val="161813"/>
        </w:rPr>
      </w:pPr>
      <w:r>
        <w:rPr>
          <w:rFonts w:ascii="Helvetica" w:hAnsi="Helvetica" w:cs="Helvetica"/>
          <w:color w:val="161813"/>
        </w:rPr>
        <w:t>Es responsable de detectar y controlar el estado de la red desde el punto de vista de las configuraciones lógicas y físicas.</w:t>
      </w:r>
    </w:p>
    <w:p w:rsidR="006171E5" w:rsidRDefault="006171E5" w:rsidP="006171E5">
      <w:pPr>
        <w:numPr>
          <w:ilvl w:val="0"/>
          <w:numId w:val="3"/>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Estado actual de la red.</w:t>
      </w:r>
    </w:p>
    <w:p w:rsidR="006171E5" w:rsidRDefault="006171E5" w:rsidP="006171E5">
      <w:pPr>
        <w:numPr>
          <w:ilvl w:val="1"/>
          <w:numId w:val="3"/>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Registro de la topología.</w:t>
      </w:r>
    </w:p>
    <w:p w:rsidR="006171E5" w:rsidRDefault="006171E5" w:rsidP="006171E5">
      <w:pPr>
        <w:numPr>
          <w:ilvl w:val="0"/>
          <w:numId w:val="4"/>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Estático.</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Qué está instalado.</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Dónde está instalado.</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Cómo está conectado.</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Quién responde por cada cosa.</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Cómo comunicarse con los responsables.</w:t>
      </w:r>
    </w:p>
    <w:p w:rsidR="006171E5" w:rsidRDefault="006171E5" w:rsidP="006171E5">
      <w:pPr>
        <w:numPr>
          <w:ilvl w:val="0"/>
          <w:numId w:val="4"/>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Dinámico.</w:t>
      </w:r>
    </w:p>
    <w:p w:rsidR="006171E5" w:rsidRDefault="006171E5" w:rsidP="006171E5">
      <w:pPr>
        <w:numPr>
          <w:ilvl w:val="1"/>
          <w:numId w:val="4"/>
        </w:numPr>
        <w:shd w:val="clear" w:color="auto" w:fill="F7F7F7"/>
        <w:spacing w:before="100" w:beforeAutospacing="1" w:after="100" w:afterAutospacing="1" w:line="240" w:lineRule="auto"/>
        <w:ind w:left="1536"/>
        <w:jc w:val="both"/>
        <w:rPr>
          <w:rFonts w:ascii="Helvetica" w:hAnsi="Helvetica" w:cs="Helvetica"/>
          <w:color w:val="161813"/>
        </w:rPr>
      </w:pPr>
      <w:r>
        <w:rPr>
          <w:rFonts w:ascii="Helvetica" w:hAnsi="Helvetica" w:cs="Helvetica"/>
          <w:color w:val="161813"/>
        </w:rPr>
        <w:t>Estado operacional de los elementos de la red.</w:t>
      </w:r>
    </w:p>
    <w:p w:rsidR="006171E5" w:rsidRDefault="006171E5" w:rsidP="006171E5">
      <w:pPr>
        <w:numPr>
          <w:ilvl w:val="0"/>
          <w:numId w:val="5"/>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Gestión de inventario.</w:t>
      </w:r>
    </w:p>
    <w:p w:rsidR="006171E5" w:rsidRDefault="006171E5" w:rsidP="006171E5">
      <w:pPr>
        <w:numPr>
          <w:ilvl w:val="1"/>
          <w:numId w:val="5"/>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Base de datos de elementos de la red.</w:t>
      </w:r>
    </w:p>
    <w:p w:rsidR="006171E5" w:rsidRDefault="006171E5" w:rsidP="006171E5">
      <w:pPr>
        <w:numPr>
          <w:ilvl w:val="1"/>
          <w:numId w:val="5"/>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Historia de cambios y problemas.</w:t>
      </w:r>
    </w:p>
    <w:p w:rsidR="006171E5" w:rsidRDefault="006171E5" w:rsidP="006171E5">
      <w:pPr>
        <w:numPr>
          <w:ilvl w:val="0"/>
          <w:numId w:val="5"/>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Mantenimiento de Directorios.</w:t>
      </w:r>
    </w:p>
    <w:p w:rsidR="006171E5" w:rsidRDefault="006171E5" w:rsidP="006171E5">
      <w:pPr>
        <w:numPr>
          <w:ilvl w:val="1"/>
          <w:numId w:val="5"/>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Todos los nodos y sus aplicaciones.</w:t>
      </w:r>
    </w:p>
    <w:p w:rsidR="006171E5" w:rsidRDefault="006171E5" w:rsidP="006171E5">
      <w:pPr>
        <w:numPr>
          <w:ilvl w:val="1"/>
          <w:numId w:val="5"/>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Base de datos de nombres de dominio.</w:t>
      </w:r>
    </w:p>
    <w:p w:rsidR="006171E5" w:rsidRDefault="006171E5" w:rsidP="006171E5">
      <w:pPr>
        <w:numPr>
          <w:ilvl w:val="0"/>
          <w:numId w:val="5"/>
        </w:numPr>
        <w:shd w:val="clear" w:color="auto" w:fill="F7F7F7"/>
        <w:spacing w:before="100" w:beforeAutospacing="1" w:after="100" w:afterAutospacing="1" w:line="240" w:lineRule="auto"/>
        <w:ind w:left="384"/>
        <w:jc w:val="both"/>
        <w:rPr>
          <w:rFonts w:ascii="Helvetica" w:hAnsi="Helvetica" w:cs="Helvetica"/>
          <w:color w:val="161813"/>
        </w:rPr>
      </w:pPr>
      <w:r>
        <w:rPr>
          <w:rFonts w:ascii="Helvetica" w:hAnsi="Helvetica" w:cs="Helvetica"/>
          <w:color w:val="161813"/>
        </w:rPr>
        <w:t>Coordinación del esquema de nombres para nodos y aplicaciones.</w:t>
      </w:r>
    </w:p>
    <w:p w:rsidR="006171E5" w:rsidRDefault="006171E5" w:rsidP="006171E5">
      <w:pPr>
        <w:numPr>
          <w:ilvl w:val="1"/>
          <w:numId w:val="5"/>
        </w:numPr>
        <w:shd w:val="clear" w:color="auto" w:fill="F7F7F7"/>
        <w:spacing w:before="100" w:beforeAutospacing="1" w:after="100" w:afterAutospacing="1" w:line="240" w:lineRule="auto"/>
        <w:ind w:left="768"/>
        <w:jc w:val="both"/>
        <w:rPr>
          <w:rFonts w:ascii="Helvetica" w:hAnsi="Helvetica" w:cs="Helvetica"/>
          <w:color w:val="161813"/>
        </w:rPr>
      </w:pPr>
      <w:r>
        <w:rPr>
          <w:rFonts w:ascii="Helvetica" w:hAnsi="Helvetica" w:cs="Helvetica"/>
          <w:color w:val="161813"/>
        </w:rPr>
        <w:t>"La información no es información si no se puede encontrar".</w:t>
      </w:r>
    </w:p>
    <w:p w:rsidR="006171E5" w:rsidRDefault="006171E5"/>
    <w:sectPr w:rsidR="006171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905"/>
    <w:multiLevelType w:val="multilevel"/>
    <w:tmpl w:val="B57C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16306"/>
    <w:multiLevelType w:val="multilevel"/>
    <w:tmpl w:val="499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871AD"/>
    <w:multiLevelType w:val="multilevel"/>
    <w:tmpl w:val="A412F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31FCA"/>
    <w:multiLevelType w:val="multilevel"/>
    <w:tmpl w:val="826A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E3EBF"/>
    <w:multiLevelType w:val="multilevel"/>
    <w:tmpl w:val="ACCC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E5"/>
    <w:rsid w:val="003241AD"/>
    <w:rsid w:val="006171E5"/>
    <w:rsid w:val="008A3776"/>
    <w:rsid w:val="00A31C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3246"/>
  <w15:chartTrackingRefBased/>
  <w15:docId w15:val="{BBCCF13B-97A7-4024-803F-E4835444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171E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617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1E5"/>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6171E5"/>
  </w:style>
  <w:style w:type="paragraph" w:styleId="NormalWeb">
    <w:name w:val="Normal (Web)"/>
    <w:basedOn w:val="Normal"/>
    <w:uiPriority w:val="99"/>
    <w:semiHidden/>
    <w:unhideWhenUsed/>
    <w:rsid w:val="006171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171E5"/>
    <w:rPr>
      <w:color w:val="0000FF"/>
      <w:u w:val="single"/>
    </w:rPr>
  </w:style>
  <w:style w:type="character" w:customStyle="1" w:styleId="Ttulo3Car">
    <w:name w:val="Título 3 Car"/>
    <w:basedOn w:val="Fuentedeprrafopredeter"/>
    <w:link w:val="Ttulo3"/>
    <w:uiPriority w:val="9"/>
    <w:semiHidden/>
    <w:rsid w:val="006171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48690">
      <w:bodyDiv w:val="1"/>
      <w:marLeft w:val="0"/>
      <w:marRight w:val="0"/>
      <w:marTop w:val="0"/>
      <w:marBottom w:val="0"/>
      <w:divBdr>
        <w:top w:val="none" w:sz="0" w:space="0" w:color="auto"/>
        <w:left w:val="none" w:sz="0" w:space="0" w:color="auto"/>
        <w:bottom w:val="none" w:sz="0" w:space="0" w:color="auto"/>
        <w:right w:val="none" w:sz="0" w:space="0" w:color="auto"/>
      </w:divBdr>
    </w:div>
    <w:div w:id="1191576161">
      <w:bodyDiv w:val="1"/>
      <w:marLeft w:val="0"/>
      <w:marRight w:val="0"/>
      <w:marTop w:val="0"/>
      <w:marBottom w:val="0"/>
      <w:divBdr>
        <w:top w:val="none" w:sz="0" w:space="0" w:color="auto"/>
        <w:left w:val="none" w:sz="0" w:space="0" w:color="auto"/>
        <w:bottom w:val="none" w:sz="0" w:space="0" w:color="auto"/>
        <w:right w:val="none" w:sz="0" w:space="0" w:color="auto"/>
      </w:divBdr>
    </w:div>
    <w:div w:id="1233274150">
      <w:bodyDiv w:val="1"/>
      <w:marLeft w:val="0"/>
      <w:marRight w:val="0"/>
      <w:marTop w:val="0"/>
      <w:marBottom w:val="0"/>
      <w:divBdr>
        <w:top w:val="none" w:sz="0" w:space="0" w:color="auto"/>
        <w:left w:val="none" w:sz="0" w:space="0" w:color="auto"/>
        <w:bottom w:val="none" w:sz="0" w:space="0" w:color="auto"/>
        <w:right w:val="none" w:sz="0" w:space="0" w:color="auto"/>
      </w:divBdr>
    </w:div>
    <w:div w:id="19367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ured.cu/MI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390</Words>
  <Characters>2145</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2018-10-30T01:53:00Z</dcterms:created>
  <dcterms:modified xsi:type="dcterms:W3CDTF">2018-10-30T02:03:00Z</dcterms:modified>
</cp:coreProperties>
</file>