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ED" w:rsidRDefault="00062BED">
      <w:pPr>
        <w:rPr>
          <w:b/>
          <w:sz w:val="36"/>
        </w:rPr>
      </w:pPr>
      <w:r w:rsidRPr="00062BED">
        <w:rPr>
          <w:b/>
          <w:sz w:val="36"/>
        </w:rPr>
        <w:t>Norma ISO 27001</w:t>
      </w:r>
    </w:p>
    <w:p w:rsidR="00062BED" w:rsidRPr="00062BED" w:rsidRDefault="00062BED">
      <w:pPr>
        <w:rPr>
          <w:sz w:val="24"/>
        </w:rPr>
      </w:pPr>
      <w:r w:rsidRPr="00062BED">
        <w:rPr>
          <w:sz w:val="24"/>
        </w:rPr>
        <w:t>¿Qué es la norma ISO 27001?</w:t>
      </w:r>
    </w:p>
    <w:p w:rsidR="00062BED" w:rsidRDefault="00062BED">
      <w:pPr>
        <w:rPr>
          <w:sz w:val="24"/>
        </w:rPr>
      </w:pPr>
      <w:r>
        <w:rPr>
          <w:sz w:val="24"/>
        </w:rPr>
        <w:t>E</w:t>
      </w:r>
      <w:r w:rsidRPr="00062BED">
        <w:rPr>
          <w:sz w:val="24"/>
        </w:rPr>
        <w:t xml:space="preserve">s un estándar para la seguridad de la información aprobado y publicado como estándar internacional en octubre de 2005 por International </w:t>
      </w:r>
      <w:proofErr w:type="spellStart"/>
      <w:r w:rsidRPr="00062BED">
        <w:rPr>
          <w:sz w:val="24"/>
        </w:rPr>
        <w:t>Organization</w:t>
      </w:r>
      <w:proofErr w:type="spellEnd"/>
      <w:r w:rsidRPr="00062BED">
        <w:rPr>
          <w:sz w:val="24"/>
        </w:rPr>
        <w:t xml:space="preserve"> </w:t>
      </w:r>
      <w:proofErr w:type="spellStart"/>
      <w:r w:rsidRPr="00062BED">
        <w:rPr>
          <w:sz w:val="24"/>
        </w:rPr>
        <w:t>for</w:t>
      </w:r>
      <w:proofErr w:type="spellEnd"/>
      <w:r w:rsidRPr="00062BED">
        <w:rPr>
          <w:sz w:val="24"/>
        </w:rPr>
        <w:t xml:space="preserve"> </w:t>
      </w:r>
      <w:proofErr w:type="spellStart"/>
      <w:r w:rsidRPr="00062BED">
        <w:rPr>
          <w:sz w:val="24"/>
        </w:rPr>
        <w:t>Standardization</w:t>
      </w:r>
      <w:proofErr w:type="spellEnd"/>
      <w:r w:rsidRPr="00062BED">
        <w:rPr>
          <w:sz w:val="24"/>
        </w:rPr>
        <w:t xml:space="preserve"> y por la comisión International </w:t>
      </w:r>
      <w:proofErr w:type="spellStart"/>
      <w:r w:rsidRPr="00062BED">
        <w:rPr>
          <w:sz w:val="24"/>
        </w:rPr>
        <w:t>Electrotechnical</w:t>
      </w:r>
      <w:proofErr w:type="spellEnd"/>
      <w:r w:rsidRPr="00062BED">
        <w:rPr>
          <w:sz w:val="24"/>
        </w:rPr>
        <w:t xml:space="preserve"> </w:t>
      </w:r>
      <w:proofErr w:type="spellStart"/>
      <w:r w:rsidRPr="00062BED">
        <w:rPr>
          <w:sz w:val="24"/>
        </w:rPr>
        <w:t>Commission</w:t>
      </w:r>
      <w:proofErr w:type="spellEnd"/>
      <w:r w:rsidRPr="00062BED">
        <w:rPr>
          <w:sz w:val="24"/>
        </w:rPr>
        <w:t>.</w:t>
      </w:r>
    </w:p>
    <w:p w:rsidR="00062BED" w:rsidRDefault="00062BED">
      <w:pPr>
        <w:rPr>
          <w:sz w:val="24"/>
        </w:rPr>
      </w:pPr>
    </w:p>
    <w:p w:rsidR="00062BED" w:rsidRDefault="00062BED">
      <w:pPr>
        <w:rPr>
          <w:sz w:val="24"/>
        </w:rPr>
      </w:pPr>
      <w:r w:rsidRPr="00062BED">
        <w:rPr>
          <w:sz w:val="24"/>
        </w:rPr>
        <w:t>¿Por qué ISO 27001 para implementar SGSI?</w:t>
      </w:r>
    </w:p>
    <w:p w:rsidR="00062BED" w:rsidRPr="00062BED" w:rsidRDefault="00062BED" w:rsidP="00062BED">
      <w:pPr>
        <w:shd w:val="clear" w:color="auto" w:fill="FFFFFF"/>
        <w:spacing w:after="150" w:line="360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062BE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Si bien existen muchas normas internacionales para evaluar los riesgos informáticos y aplicar controles para mitigarlos o eliminarlos, la norma ISO 27001 cuenta con amplia aceptación para asegurar la integridad de tus datos informáticos. Sus principales características son:</w:t>
      </w:r>
    </w:p>
    <w:p w:rsidR="00062BED" w:rsidRPr="00062BED" w:rsidRDefault="00062BED" w:rsidP="00062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062BED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Confidencialidad. </w:t>
      </w:r>
      <w:r w:rsidRPr="00062BE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Garantiza acceso seguro a la información exclusivamente a los agentes que autorices a ando acceso únicamente a aquellos que estén autorizados.</w:t>
      </w:r>
    </w:p>
    <w:p w:rsidR="00062BED" w:rsidRPr="00062BED" w:rsidRDefault="00062BED" w:rsidP="00062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062BED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Integridad.</w:t>
      </w:r>
      <w:r w:rsidRPr="00062BE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Estrechamente relacionado al punto anterior, ISO 27001 asegura que tanto los procesos como la información relacionada con tus sistemas de seguridad sean completos y precisos.</w:t>
      </w:r>
    </w:p>
    <w:p w:rsidR="00062BED" w:rsidRPr="00062BED" w:rsidRDefault="00062BED" w:rsidP="00062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062BED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Disponibilidad.</w:t>
      </w:r>
      <w:r w:rsidRPr="00062BE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Tus agentes autorizados podrán acceder a la información pertinente cuando lo necesiten.</w:t>
      </w:r>
    </w:p>
    <w:p w:rsidR="00062BED" w:rsidRPr="00062BED" w:rsidRDefault="00062BED" w:rsidP="00062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062BED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Prestigio.</w:t>
      </w:r>
      <w:r w:rsidRPr="00062BE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La norma ISO 27001 recubre con su buen nombre a toda empresa que lo adopte ya que es referente mundial de buenas prácticas y excelentes resultados.</w:t>
      </w:r>
    </w:p>
    <w:p w:rsidR="00062BED" w:rsidRDefault="00062BED" w:rsidP="00062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062BED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Accesibilidad.</w:t>
      </w:r>
      <w:r w:rsidRPr="00062BE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Funciona para todo tipo de empresa y para todos los sectores o verticales. Los expertos pueden adaptarse más fácilmente a sus postulados, lo que resulta más conveniente a nivel económico y de costos operativos.</w:t>
      </w:r>
    </w:p>
    <w:p w:rsidR="00062BED" w:rsidRPr="00062BED" w:rsidRDefault="00062BED" w:rsidP="00062B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bookmarkStart w:id="0" w:name="_Hlk526970650"/>
      <w:r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¿Por qué esta norma se adaptaría a la empresa?</w:t>
      </w:r>
    </w:p>
    <w:bookmarkEnd w:id="0"/>
    <w:p w:rsidR="00062BED" w:rsidRPr="00DA51DB" w:rsidRDefault="00062BED" w:rsidP="00DA51DB">
      <w:pPr>
        <w:shd w:val="clear" w:color="auto" w:fill="FFFFFF"/>
        <w:spacing w:after="150" w:line="360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En la empresa </w:t>
      </w:r>
      <w:r w:rsidR="007D6A5A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se implementará un sistema administración de citas, proveedores y clientes por lo cual se tendrán datos de vital importancia para la empresa. Por este motivo es muy importante utilizar</w:t>
      </w:r>
      <w:r w:rsidR="006F42D0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un estándar de seguridad</w:t>
      </w:r>
      <w:r w:rsidR="00B35AF5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 El cual nos garantice que los datos sie</w:t>
      </w:r>
      <w:bookmarkStart w:id="1" w:name="_GoBack"/>
      <w:bookmarkEnd w:id="1"/>
      <w:r w:rsidR="00B35AF5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mpre estarán seguros y disponibles para su utilización. </w:t>
      </w:r>
    </w:p>
    <w:sectPr w:rsidR="00062BED" w:rsidRPr="00DA5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5473"/>
    <w:multiLevelType w:val="multilevel"/>
    <w:tmpl w:val="E8E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ED"/>
    <w:rsid w:val="00062BED"/>
    <w:rsid w:val="003241AD"/>
    <w:rsid w:val="006F42D0"/>
    <w:rsid w:val="007D6A5A"/>
    <w:rsid w:val="008A3776"/>
    <w:rsid w:val="00A31C62"/>
    <w:rsid w:val="00A73C1F"/>
    <w:rsid w:val="00B35AF5"/>
    <w:rsid w:val="00D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2081"/>
  <w15:chartTrackingRefBased/>
  <w15:docId w15:val="{B65297EF-74FA-47F8-B4E7-836FDD8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2018-10-11T01:27:00Z</dcterms:created>
  <dcterms:modified xsi:type="dcterms:W3CDTF">2018-10-11T04:21:00Z</dcterms:modified>
</cp:coreProperties>
</file>