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Da3em Stress Test Report</w:t>
      </w:r>
    </w:p>
    <w:p>
      <w:pPr>
        <w:pStyle w:val="Heading1"/>
      </w:pPr>
      <w:r>
        <w:t>Test Summary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Stage</w:t>
            </w:r>
          </w:p>
        </w:tc>
        <w:tc>
          <w:tcPr>
            <w:tcW w:type="dxa" w:w="2160"/>
          </w:tcPr>
          <w:p>
            <w:r>
              <w:t>Max Response Time (ms)</w:t>
            </w:r>
          </w:p>
        </w:tc>
        <w:tc>
          <w:tcPr>
            <w:tcW w:type="dxa" w:w="2160"/>
          </w:tcPr>
          <w:p>
            <w:r>
              <w:t>Success Requests</w:t>
            </w:r>
          </w:p>
        </w:tc>
        <w:tc>
          <w:tcPr>
            <w:tcW w:type="dxa" w:w="2160"/>
          </w:tcPr>
          <w:p>
            <w:r>
              <w:t>Error Requests</w:t>
            </w:r>
          </w:p>
        </w:tc>
      </w:tr>
      <w:tr>
        <w:tc>
          <w:tcPr>
            <w:tcW w:type="dxa" w:w="2160"/>
          </w:tcPr>
          <w:p>
            <w:r>
              <w:t>20 VUs</w:t>
            </w:r>
          </w:p>
        </w:tc>
        <w:tc>
          <w:tcPr>
            <w:tcW w:type="dxa" w:w="2160"/>
          </w:tcPr>
          <w:p>
            <w:r>
              <w:t>315.939689</w:t>
            </w:r>
          </w:p>
        </w:tc>
        <w:tc>
          <w:tcPr>
            <w:tcW w:type="dxa" w:w="2160"/>
          </w:tcPr>
          <w:p>
            <w:r>
              <w:t>59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100 VUs</w:t>
            </w:r>
          </w:p>
        </w:tc>
        <w:tc>
          <w:tcPr>
            <w:tcW w:type="dxa" w:w="2160"/>
          </w:tcPr>
          <w:p>
            <w:r>
              <w:t>283.274142</w:t>
            </w:r>
          </w:p>
        </w:tc>
        <w:tc>
          <w:tcPr>
            <w:tcW w:type="dxa" w:w="2160"/>
          </w:tcPr>
          <w:p>
            <w:r>
              <w:t>288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500 VUs</w:t>
            </w:r>
          </w:p>
        </w:tc>
        <w:tc>
          <w:tcPr>
            <w:tcW w:type="dxa" w:w="2160"/>
          </w:tcPr>
          <w:p>
            <w:r>
              <w:t>3279.59778</w:t>
            </w:r>
          </w:p>
        </w:tc>
        <w:tc>
          <w:tcPr>
            <w:tcW w:type="dxa" w:w="2160"/>
          </w:tcPr>
          <w:p>
            <w:r>
              <w:t>923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1000 VUs</w:t>
            </w:r>
          </w:p>
        </w:tc>
        <w:tc>
          <w:tcPr>
            <w:tcW w:type="dxa" w:w="2160"/>
          </w:tcPr>
          <w:p>
            <w:r>
              <w:t>19000.776915</w:t>
            </w:r>
          </w:p>
        </w:tc>
        <w:tc>
          <w:tcPr>
            <w:tcW w:type="dxa" w:w="2160"/>
          </w:tcPr>
          <w:p>
            <w:r>
              <w:t>1311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5000 VUs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</w:tbl>
    <w:p>
      <w:pPr>
        <w:pStyle w:val="Heading1"/>
      </w:pPr>
      <w:r>
        <w:t>Details</w:t>
      </w:r>
    </w:p>
    <w:p>
      <w:r>
        <w:t>This report includes the essential metrics from the Da3em K6 stress test for each stage of the test.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