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47EC" w14:textId="18ACB65B" w:rsidR="00533594" w:rsidRPr="00994291" w:rsidRDefault="005D4B5A" w:rsidP="00994291">
      <w:pPr>
        <w:spacing w:after="0" w:line="259" w:lineRule="auto"/>
        <w:ind w:right="67"/>
        <w:jc w:val="center"/>
        <w:rPr>
          <w:rFonts w:ascii="Calibri" w:eastAsia="Calibri" w:hAnsi="Calibri" w:cs="Calibri"/>
          <w:b/>
          <w:bCs/>
          <w:color w:val="000000"/>
          <w:sz w:val="48"/>
          <w:szCs w:val="48"/>
          <w:lang w:val="en" w:eastAsia="en"/>
        </w:rPr>
      </w:pPr>
      <w:r w:rsidRPr="0085195F">
        <w:rPr>
          <w:rFonts w:ascii="Calibri" w:eastAsia="Calibri" w:hAnsi="Calibri" w:cs="Calibri"/>
          <w:b/>
          <w:bCs/>
          <w:color w:val="000000"/>
          <w:sz w:val="48"/>
          <w:szCs w:val="48"/>
          <w:lang w:val="en" w:eastAsia="en"/>
        </w:rPr>
        <w:t>Ophelia Ivy Mensah</w:t>
      </w:r>
    </w:p>
    <w:tbl>
      <w:tblPr>
        <w:tblStyle w:val="TableGrid"/>
        <w:tblpPr w:leftFromText="180" w:rightFromText="180" w:vertAnchor="text" w:horzAnchor="margin" w:tblpY="347"/>
        <w:tblW w:w="10800" w:type="dxa"/>
        <w:tblInd w:w="0" w:type="dxa"/>
        <w:tblCellMar>
          <w:top w:w="20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7560"/>
        <w:gridCol w:w="3240"/>
      </w:tblGrid>
      <w:tr w:rsidR="00380737" w:rsidRPr="00C31FE8" w14:paraId="4890BC4F" w14:textId="77777777" w:rsidTr="00CF7476">
        <w:trPr>
          <w:trHeight w:val="51"/>
        </w:trPr>
        <w:tc>
          <w:tcPr>
            <w:tcW w:w="756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  <w:vAlign w:val="center"/>
          </w:tcPr>
          <w:p w14:paraId="232A8520" w14:textId="13FBC382" w:rsidR="00380737" w:rsidRPr="0085195F" w:rsidRDefault="00380737" w:rsidP="00380737">
            <w:pPr>
              <w:spacing w:line="259" w:lineRule="auto"/>
              <w:ind w:left="2215"/>
              <w:jc w:val="center"/>
              <w:rPr>
                <w:rFonts w:ascii="Calibri" w:eastAsia="Calibri" w:hAnsi="Calibri" w:cs="Calibri"/>
                <w:color w:val="000000"/>
                <w:lang w:val="en" w:eastAsia="en" w:bidi="en"/>
              </w:rPr>
            </w:pPr>
            <w:r w:rsidRPr="0085195F">
              <w:rPr>
                <w:rFonts w:ascii="Calibri" w:eastAsia="Calibri" w:hAnsi="Calibri" w:cs="Calibri"/>
                <w:color w:val="000000"/>
                <w:lang w:val="en" w:eastAsia="en" w:bidi="en"/>
              </w:rPr>
              <w:t>EDUCATION &amp; SERVIC</w:t>
            </w:r>
            <w:r w:rsidR="002B76B2" w:rsidRPr="0085195F">
              <w:rPr>
                <w:rFonts w:ascii="Calibri" w:eastAsia="Calibri" w:hAnsi="Calibri" w:cs="Calibri"/>
                <w:color w:val="000000"/>
                <w:lang w:val="en" w:eastAsia="en" w:bidi="en"/>
              </w:rPr>
              <w:t>E</w:t>
            </w:r>
          </w:p>
        </w:tc>
        <w:tc>
          <w:tcPr>
            <w:tcW w:w="324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</w:tcPr>
          <w:p w14:paraId="3141E8E7" w14:textId="77777777" w:rsidR="00380737" w:rsidRPr="00C31FE8" w:rsidRDefault="00380737" w:rsidP="00380737">
            <w:pP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</w:p>
        </w:tc>
      </w:tr>
      <w:tr w:rsidR="00380737" w:rsidRPr="00C31FE8" w14:paraId="64002123" w14:textId="77777777" w:rsidTr="0092591E">
        <w:trPr>
          <w:trHeight w:val="653"/>
        </w:trPr>
        <w:tc>
          <w:tcPr>
            <w:tcW w:w="7560" w:type="dxa"/>
            <w:tcBorders>
              <w:top w:val="single" w:sz="8" w:space="0" w:color="888888"/>
              <w:left w:val="nil"/>
              <w:bottom w:val="nil"/>
              <w:right w:val="nil"/>
            </w:tcBorders>
            <w:vAlign w:val="bottom"/>
          </w:tcPr>
          <w:p w14:paraId="73950D18" w14:textId="545D84FD" w:rsidR="00380737" w:rsidRPr="00C31FE8" w:rsidRDefault="00380737" w:rsidP="00380737">
            <w:pPr>
              <w:tabs>
                <w:tab w:val="center" w:pos="2820"/>
                <w:tab w:val="center" w:pos="3540"/>
                <w:tab w:val="center" w:pos="4260"/>
                <w:tab w:val="center" w:pos="4980"/>
                <w:tab w:val="center" w:pos="5700"/>
                <w:tab w:val="center" w:pos="6420"/>
                <w:tab w:val="center" w:pos="7140"/>
                <w:tab w:val="center" w:pos="7860"/>
              </w:tabs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Bowling Green State University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</w:p>
        </w:tc>
        <w:tc>
          <w:tcPr>
            <w:tcW w:w="3240" w:type="dxa"/>
            <w:tcBorders>
              <w:top w:val="single" w:sz="8" w:space="0" w:color="888888"/>
              <w:left w:val="nil"/>
              <w:bottom w:val="nil"/>
              <w:right w:val="nil"/>
            </w:tcBorders>
            <w:vAlign w:val="bottom"/>
          </w:tcPr>
          <w:p w14:paraId="38244F39" w14:textId="30BED7E8" w:rsidR="00380737" w:rsidRPr="00C31FE8" w:rsidRDefault="0092591E" w:rsidP="0092591E">
            <w:pP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                    A</w:t>
            </w:r>
            <w:r w:rsidR="00380737"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ugust 202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4</w:t>
            </w:r>
            <w:r w:rsidR="001F1044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- Present</w:t>
            </w:r>
          </w:p>
        </w:tc>
      </w:tr>
      <w:tr w:rsidR="00380737" w:rsidRPr="00C31FE8" w14:paraId="7B1F2B5C" w14:textId="77777777" w:rsidTr="0092591E">
        <w:trPr>
          <w:trHeight w:val="391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740416FA" w14:textId="77777777" w:rsidR="00380737" w:rsidRPr="00C31FE8" w:rsidRDefault="00380737" w:rsidP="00380737">
            <w:pPr>
              <w:tabs>
                <w:tab w:val="center" w:pos="3540"/>
                <w:tab w:val="center" w:pos="4260"/>
                <w:tab w:val="center" w:pos="4980"/>
                <w:tab w:val="center" w:pos="5700"/>
                <w:tab w:val="center" w:pos="6420"/>
                <w:tab w:val="center" w:pos="7140"/>
                <w:tab w:val="center" w:pos="7860"/>
              </w:tabs>
              <w:spacing w:line="259" w:lineRule="auto"/>
              <w:ind w:left="-60"/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 xml:space="preserve"> M.A College Student Personnel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5BF257CD" w14:textId="77777777" w:rsidR="00380737" w:rsidRPr="00C31FE8" w:rsidRDefault="00380737" w:rsidP="00380737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Bowling Green, OH</w:t>
            </w:r>
          </w:p>
        </w:tc>
      </w:tr>
      <w:tr w:rsidR="00380737" w:rsidRPr="00C31FE8" w14:paraId="6470F088" w14:textId="77777777" w:rsidTr="0092591E">
        <w:trPr>
          <w:trHeight w:val="1615"/>
        </w:trPr>
        <w:tc>
          <w:tcPr>
            <w:tcW w:w="7560" w:type="dxa"/>
            <w:tcBorders>
              <w:top w:val="nil"/>
              <w:left w:val="nil"/>
              <w:bottom w:val="single" w:sz="8" w:space="0" w:color="888888"/>
              <w:right w:val="nil"/>
            </w:tcBorders>
          </w:tcPr>
          <w:p w14:paraId="75CF6B18" w14:textId="7DD2A177" w:rsidR="00380737" w:rsidRPr="00C31FE8" w:rsidRDefault="00380737" w:rsidP="00380737">
            <w:pPr>
              <w:tabs>
                <w:tab w:val="center" w:pos="2100"/>
                <w:tab w:val="center" w:pos="2820"/>
                <w:tab w:val="right" w:pos="8435"/>
              </w:tabs>
              <w:spacing w:after="16" w:line="259" w:lineRule="auto"/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University of Cape Coast-</w:t>
            </w:r>
            <w:r w:rsidR="0007318E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</w:t>
            </w: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>UCC</w:t>
            </w:r>
          </w:p>
          <w:p w14:paraId="314C6F88" w14:textId="543EFE73" w:rsidR="00380737" w:rsidRPr="00C31FE8" w:rsidRDefault="00380737" w:rsidP="00380737">
            <w:pPr>
              <w:tabs>
                <w:tab w:val="center" w:pos="2100"/>
                <w:tab w:val="center" w:pos="2820"/>
                <w:tab w:val="center" w:pos="3540"/>
                <w:tab w:val="center" w:pos="4260"/>
                <w:tab w:val="center" w:pos="4980"/>
                <w:tab w:val="center" w:pos="5700"/>
                <w:tab w:val="center" w:pos="6420"/>
                <w:tab w:val="center" w:pos="7140"/>
                <w:tab w:val="center" w:pos="7860"/>
              </w:tabs>
              <w:spacing w:after="16"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b/>
                <w:i/>
                <w:color w:val="000000"/>
                <w:sz w:val="22"/>
                <w:szCs w:val="22"/>
                <w:lang w:val="en" w:eastAsia="en" w:bidi="en"/>
              </w:rPr>
              <w:t>B.SC. in Geography and Regional Planning</w:t>
            </w: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  <w:r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ab/>
              <w:t xml:space="preserve"> </w:t>
            </w:r>
          </w:p>
          <w:p w14:paraId="5C5F78F7" w14:textId="77777777" w:rsidR="00380737" w:rsidRPr="00C31FE8" w:rsidRDefault="00380737" w:rsidP="00380737">
            <w:pPr>
              <w:spacing w:after="18" w:line="259" w:lineRule="auto"/>
              <w:ind w:left="-60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 xml:space="preserve"> Minor in Economic and Sociology </w:t>
            </w:r>
          </w:p>
          <w:p w14:paraId="55B07D49" w14:textId="6E249215" w:rsidR="00380737" w:rsidRPr="00C31FE8" w:rsidRDefault="00380737" w:rsidP="00380737">
            <w:pPr>
              <w:numPr>
                <w:ilvl w:val="0"/>
                <w:numId w:val="5"/>
              </w:numPr>
              <w:spacing w:after="19" w:line="259" w:lineRule="auto"/>
              <w:ind w:hanging="360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>Secretary for the Geographical Society</w:t>
            </w:r>
            <w:r w:rsidR="001F1044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>-UCC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 xml:space="preserve"> </w:t>
            </w:r>
          </w:p>
          <w:p w14:paraId="3A0D4432" w14:textId="29C06698" w:rsidR="001F1044" w:rsidRPr="001F1044" w:rsidRDefault="00380737" w:rsidP="001F1044">
            <w:pPr>
              <w:numPr>
                <w:ilvl w:val="0"/>
                <w:numId w:val="5"/>
              </w:numPr>
              <w:spacing w:line="259" w:lineRule="auto"/>
              <w:ind w:hanging="360"/>
              <w:rPr>
                <w:rFonts w:ascii="Calibri" w:eastAsia="Calibri" w:hAnsi="Calibri" w:cs="Calibri"/>
                <w:color w:val="000000"/>
                <w:sz w:val="22"/>
                <w:szCs w:val="22"/>
                <w:lang w:eastAsia="en" w:bidi="en"/>
              </w:rPr>
            </w:pP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>Secretary for the National Union of Ghana Student</w:t>
            </w:r>
            <w:r w:rsidR="001F1044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>-UCC</w:t>
            </w:r>
          </w:p>
          <w:p w14:paraId="5470413E" w14:textId="248D8C2B" w:rsidR="00380737" w:rsidRPr="00C31FE8" w:rsidRDefault="00380737" w:rsidP="001F1044">
            <w:pPr>
              <w:numPr>
                <w:ilvl w:val="0"/>
                <w:numId w:val="5"/>
              </w:numPr>
              <w:spacing w:line="259" w:lineRule="auto"/>
              <w:ind w:hanging="360"/>
              <w:rPr>
                <w:rFonts w:ascii="Calibri" w:eastAsia="Calibri" w:hAnsi="Calibri" w:cs="Calibri"/>
                <w:color w:val="000000"/>
                <w:sz w:val="22"/>
                <w:szCs w:val="22"/>
                <w:lang w:eastAsia="en" w:bidi="en"/>
              </w:rPr>
            </w:pP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  <w:t xml:space="preserve">Member of the 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eastAsia="en" w:bidi="en"/>
              </w:rPr>
              <w:t>United Volunteer Network</w:t>
            </w:r>
            <w:r w:rsidR="001F1044">
              <w:rPr>
                <w:rFonts w:ascii="Calibri" w:eastAsia="Calibri" w:hAnsi="Calibri" w:cs="Calibri"/>
                <w:color w:val="000000"/>
                <w:sz w:val="22"/>
                <w:szCs w:val="22"/>
                <w:lang w:eastAsia="en" w:bidi="en"/>
              </w:rPr>
              <w:t>-UCC</w:t>
            </w:r>
            <w:r w:rsidRPr="00C31FE8">
              <w:rPr>
                <w:rFonts w:ascii="Calibri" w:eastAsia="Calibri" w:hAnsi="Calibri" w:cs="Calibri"/>
                <w:color w:val="000000"/>
                <w:sz w:val="22"/>
                <w:szCs w:val="22"/>
                <w:lang w:eastAsia="en" w:bidi="en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888888"/>
              <w:right w:val="nil"/>
            </w:tcBorders>
          </w:tcPr>
          <w:p w14:paraId="6AA8AFE6" w14:textId="7274332E" w:rsidR="00380737" w:rsidRPr="0092591E" w:rsidRDefault="0092591E" w:rsidP="0092591E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                   </w:t>
            </w:r>
            <w:r w:rsidR="00380737"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August 2014-May </w:t>
            </w:r>
            <w:r w:rsidR="00AD701B"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2018 </w:t>
            </w:r>
            <w:r w:rsidR="00AD701B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 Cape</w:t>
            </w:r>
            <w:r w:rsidR="00380737" w:rsidRPr="00C31FE8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Coast, Ghana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n" w:eastAsia="en" w:bidi="en"/>
              </w:rPr>
              <w:t xml:space="preserve"> –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West Africa</w:t>
            </w:r>
          </w:p>
        </w:tc>
      </w:tr>
      <w:tr w:rsidR="00380737" w:rsidRPr="00C31FE8" w14:paraId="105A5A6D" w14:textId="77777777" w:rsidTr="0092591E">
        <w:trPr>
          <w:trHeight w:val="164"/>
        </w:trPr>
        <w:tc>
          <w:tcPr>
            <w:tcW w:w="756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  <w:vAlign w:val="center"/>
          </w:tcPr>
          <w:p w14:paraId="5BC87369" w14:textId="77777777" w:rsidR="00380737" w:rsidRPr="0085195F" w:rsidRDefault="00380737" w:rsidP="00C31FE8">
            <w:pPr>
              <w:spacing w:line="259" w:lineRule="auto"/>
              <w:ind w:left="3361"/>
              <w:jc w:val="center"/>
              <w:rPr>
                <w:rFonts w:ascii="Calibri" w:eastAsia="Calibri" w:hAnsi="Calibri" w:cs="Calibri"/>
                <w:color w:val="000000"/>
                <w:lang w:val="en" w:eastAsia="en" w:bidi="en"/>
              </w:rPr>
            </w:pPr>
            <w:r w:rsidRPr="0085195F">
              <w:rPr>
                <w:rFonts w:ascii="Calibri" w:eastAsia="Calibri" w:hAnsi="Calibri" w:cs="Calibri"/>
                <w:color w:val="000000"/>
                <w:lang w:val="en" w:eastAsia="en" w:bidi="en"/>
              </w:rPr>
              <w:t>PROFESSIONAL EXPERIENCES</w:t>
            </w:r>
          </w:p>
        </w:tc>
        <w:tc>
          <w:tcPr>
            <w:tcW w:w="324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</w:tcPr>
          <w:p w14:paraId="34007377" w14:textId="77777777" w:rsidR="00380737" w:rsidRPr="00C31FE8" w:rsidRDefault="00380737" w:rsidP="00380737">
            <w:pP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</w:p>
        </w:tc>
      </w:tr>
    </w:tbl>
    <w:p w14:paraId="7CD2AD0B" w14:textId="32380E45" w:rsidR="00533594" w:rsidRDefault="004B57DD" w:rsidP="00732078">
      <w:pPr>
        <w:spacing w:after="0" w:line="259" w:lineRule="auto"/>
        <w:ind w:right="67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 w:rsidRPr="00533594">
        <w:rPr>
          <w:rFonts w:ascii="Calibri" w:eastAsia="Calibri" w:hAnsi="Calibri" w:cs="Calibri"/>
          <w:color w:val="000000"/>
          <w:lang w:val="en" w:eastAsia="en"/>
        </w:rPr>
        <w:t xml:space="preserve">• Bowling Green, OH •ophelim@bgsu.edu </w:t>
      </w:r>
      <w:r w:rsidR="00533594" w:rsidRPr="00533594">
        <w:rPr>
          <w:rFonts w:ascii="Calibri" w:eastAsia="Calibri" w:hAnsi="Calibri" w:cs="Calibri"/>
          <w:color w:val="000000"/>
          <w:lang w:val="en" w:eastAsia="en"/>
        </w:rPr>
        <w:t>•419-343-3297</w:t>
      </w:r>
      <w:r w:rsidR="0089487B" w:rsidRPr="00533594">
        <w:rPr>
          <w:rFonts w:ascii="Calibri" w:eastAsia="Calibri" w:hAnsi="Calibri" w:cs="Calibri"/>
          <w:color w:val="000000"/>
          <w:lang w:val="en" w:eastAsia="en"/>
        </w:rPr>
        <w:t>•</w:t>
      </w:r>
      <w:r w:rsidR="00732078" w:rsidRPr="0073207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="00732078" w:rsidRPr="00A1407D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www.linkedin.com/in/opheliaivymensah-</w:t>
        </w:r>
      </w:hyperlink>
    </w:p>
    <w:p w14:paraId="275792DD" w14:textId="77777777" w:rsidR="00732078" w:rsidRPr="00533594" w:rsidRDefault="00732078" w:rsidP="00E46ADF">
      <w:pPr>
        <w:spacing w:after="0" w:line="259" w:lineRule="auto"/>
        <w:ind w:right="67"/>
        <w:rPr>
          <w:rFonts w:ascii="Calibri" w:eastAsia="Calibri" w:hAnsi="Calibri" w:cs="Calibri"/>
          <w:color w:val="000000"/>
          <w:lang w:val="en" w:eastAsia="en"/>
        </w:rPr>
      </w:pPr>
    </w:p>
    <w:p w14:paraId="7935B840" w14:textId="6A9B6BA2" w:rsidR="005D4B5A" w:rsidRPr="00C31FE8" w:rsidRDefault="002559D9" w:rsidP="00EB5CC1">
      <w:pPr>
        <w:tabs>
          <w:tab w:val="right" w:pos="10867"/>
        </w:tabs>
        <w:spacing w:after="0" w:line="259" w:lineRule="auto"/>
        <w:jc w:val="right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Graduate Assistant -Bowling Green State University  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                                </w:t>
      </w:r>
      <w:r w:rsidR="0000509B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August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202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4-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  <w:r w:rsidR="0000509B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Present </w:t>
      </w:r>
    </w:p>
    <w:p w14:paraId="1CEA5694" w14:textId="2D865072" w:rsidR="005D4B5A" w:rsidRPr="00C31FE8" w:rsidRDefault="002559D9" w:rsidP="00EB5CC1">
      <w:pPr>
        <w:spacing w:line="259" w:lineRule="auto"/>
        <w:jc w:val="right"/>
        <w:rPr>
          <w:rFonts w:ascii="Calibri" w:eastAsia="Calibri" w:hAnsi="Calibri" w:cs="Calibri"/>
          <w:color w:val="000000"/>
          <w:sz w:val="22"/>
          <w:szCs w:val="22"/>
          <w:lang w:val="en" w:eastAsia="en" w:bidi="en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Honors College- Assist</w:t>
      </w:r>
      <w:r w:rsidR="0000509B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ant</w:t>
      </w: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Program Coordinat</w:t>
      </w:r>
      <w:r w:rsidR="0000509B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o</w:t>
      </w:r>
      <w:r w:rsidR="00EB5CC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r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 xml:space="preserve">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="0000509B" w:rsidRPr="00C31FE8">
        <w:rPr>
          <w:rFonts w:ascii="Calibri" w:eastAsia="Calibri" w:hAnsi="Calibri" w:cs="Calibri"/>
          <w:i/>
          <w:color w:val="000000"/>
          <w:sz w:val="22"/>
          <w:szCs w:val="22"/>
        </w:rPr>
        <w:t xml:space="preserve">               </w:t>
      </w:r>
      <w:r w:rsidR="005D4B5A" w:rsidRPr="00C31FE8">
        <w:rPr>
          <w:rFonts w:ascii="Calibri" w:eastAsia="Calibri" w:hAnsi="Calibri" w:cs="Calibri"/>
          <w:i/>
          <w:color w:val="000000"/>
          <w:sz w:val="22"/>
          <w:szCs w:val="22"/>
        </w:rPr>
        <w:t xml:space="preserve"> </w:t>
      </w:r>
      <w:r w:rsidR="0000509B" w:rsidRPr="00C31FE8">
        <w:rPr>
          <w:rFonts w:ascii="Calibri" w:eastAsia="Calibri" w:hAnsi="Calibri" w:cs="Calibri"/>
          <w:i/>
          <w:color w:val="000000"/>
          <w:sz w:val="22"/>
          <w:szCs w:val="22"/>
        </w:rPr>
        <w:t xml:space="preserve">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 w:bidi="en"/>
        </w:rPr>
        <w:t>Bowling Green, OH</w:t>
      </w:r>
    </w:p>
    <w:p w14:paraId="066C3F20" w14:textId="3BD0E5F8" w:rsidR="005D4B5A" w:rsidRPr="00C31FE8" w:rsidRDefault="00FF56D5" w:rsidP="00D85831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Built 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academic engagement, belonging, and inclusion among 500+ </w:t>
      </w:r>
      <w:r w:rsidR="00620C62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Honors Learning Community 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students by coordinating large-scale </w:t>
      </w:r>
      <w:r w:rsidR="00620C62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events, experiential trips, and workshops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.</w:t>
      </w:r>
    </w:p>
    <w:p w14:paraId="01C5FA1A" w14:textId="52ADF23E" w:rsidR="005D4B5A" w:rsidRPr="00C31FE8" w:rsidRDefault="00D85831" w:rsidP="00771E28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Promoted identity exploration and strengthened community connection by</w:t>
      </w:r>
      <w:r w:rsidR="0085195F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supervising </w:t>
      </w:r>
      <w:r w:rsidR="00620C62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Honors Students of Color</w:t>
      </w:r>
      <w:r w:rsidR="0085195F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and Honors Learning Community Fellow </w:t>
      </w:r>
      <w:r w:rsidR="00620C62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through program planning, mentorship, and dialogue-based initiatives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.</w:t>
      </w:r>
    </w:p>
    <w:p w14:paraId="474535EA" w14:textId="3AC48C62" w:rsidR="000E463F" w:rsidRPr="000733A1" w:rsidRDefault="00D85831" w:rsidP="00771E28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E</w:t>
      </w:r>
      <w:r w:rsidR="00620C62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nhance co-curricular programming aligned with college learning outcomes</w:t>
      </w:r>
      <w:r w:rsidRPr="00C31FE8">
        <w:rPr>
          <w:rFonts w:ascii="Calibri" w:hAnsi="Calibri" w:cs="Calibri"/>
          <w:sz w:val="22"/>
          <w:szCs w:val="22"/>
        </w:rPr>
        <w:t xml:space="preserve"> by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collaborating with faculty, professional staff, and student leaders.</w:t>
      </w:r>
    </w:p>
    <w:p w14:paraId="45C3DCBA" w14:textId="17B28139" w:rsidR="000733A1" w:rsidRPr="00C31FE8" w:rsidRDefault="000733A1" w:rsidP="00771E28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0733A1">
        <w:rPr>
          <w:rFonts w:ascii="Calibri" w:eastAsia="Calibri" w:hAnsi="Calibri" w:cs="Calibri"/>
          <w:color w:val="000000"/>
          <w:sz w:val="22"/>
          <w:szCs w:val="22"/>
          <w:lang w:eastAsia="en"/>
        </w:rPr>
        <w:t>Strengthened Honors student success by advising undecided students on major and career pathways and leading a student team to produce an Honors Project advising video series that increased project readiness and participation.</w:t>
      </w:r>
    </w:p>
    <w:p w14:paraId="666DF15E" w14:textId="18E75986" w:rsidR="008F460F" w:rsidRPr="00C31FE8" w:rsidRDefault="00D85831" w:rsidP="00771E28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Planned and c</w:t>
      </w:r>
      <w:r w:rsidR="000E463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oordinated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S</w:t>
      </w:r>
      <w:r w:rsidR="000E463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enior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R</w:t>
      </w:r>
      <w:r w:rsidR="000E463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ecognition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</w:t>
      </w:r>
      <w:r w:rsidR="000E463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graduation ceremony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for approximately 90 students graduating with University Honors, managing</w:t>
      </w:r>
      <w:r w:rsidR="000E463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logistics, communication, and event flow to celebrate student achievements.</w:t>
      </w:r>
    </w:p>
    <w:p w14:paraId="3C1E73E3" w14:textId="05F50E37" w:rsidR="00366F3E" w:rsidRPr="00C31FE8" w:rsidRDefault="00D85831" w:rsidP="00BF3AD6">
      <w:pPr>
        <w:numPr>
          <w:ilvl w:val="0"/>
          <w:numId w:val="1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Maintained effective communication and efficient operation by serving a liaison between student and administration, providing individualized student support and administrative task.</w:t>
      </w:r>
    </w:p>
    <w:p w14:paraId="4E8C1F46" w14:textId="1C379DCC" w:rsidR="002559D9" w:rsidRPr="00C31FE8" w:rsidRDefault="002559D9" w:rsidP="00EB5CC1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9214"/>
        </w:tabs>
        <w:spacing w:after="16" w:line="259" w:lineRule="auto"/>
        <w:ind w:left="-15"/>
        <w:jc w:val="right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Office of Academic Advising and 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Planning –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Bowling Green State University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</w:r>
      <w:r w:rsidR="0000509B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           </w:t>
      </w:r>
      <w:r w:rsidR="0085195F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August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  <w:r w:rsidR="0085195F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– December 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2025 </w:t>
      </w:r>
    </w:p>
    <w:p w14:paraId="7098A5F4" w14:textId="1BE869EA" w:rsidR="002559D9" w:rsidRPr="00C31FE8" w:rsidRDefault="0000509B" w:rsidP="00EB5CC1">
      <w:pPr>
        <w:keepNext/>
        <w:keepLines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9403"/>
        </w:tabs>
        <w:spacing w:after="18" w:line="259" w:lineRule="auto"/>
        <w:ind w:left="-15"/>
        <w:jc w:val="right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Academic</w:t>
      </w:r>
      <w:r w:rsidR="004536AE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Advisor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            </w:t>
      </w:r>
      <w:r w:rsidR="002559D9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          </w:t>
      </w:r>
      <w:r w:rsidR="007B7543" w:rsidRPr="00C31FE8">
        <w:rPr>
          <w:rFonts w:ascii="Calibri" w:eastAsia="Calibri" w:hAnsi="Calibri" w:cs="Calibri"/>
          <w:b/>
          <w:color w:val="000000"/>
          <w:sz w:val="22"/>
          <w:szCs w:val="22"/>
        </w:rPr>
        <w:t>Bowling Green, OH</w:t>
      </w:r>
      <w:r w:rsidR="002559D9" w:rsidRPr="00C31FE8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</w:p>
    <w:p w14:paraId="29084580" w14:textId="1A633C9C" w:rsidR="000E463F" w:rsidRPr="00C31FE8" w:rsidRDefault="00C33B8F" w:rsidP="00771E28">
      <w:pPr>
        <w:numPr>
          <w:ilvl w:val="0"/>
          <w:numId w:val="2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Strengthened student success and retention for 50+ students through proactive advising, course registration and </w:t>
      </w:r>
      <w:r w:rsidR="00741F48">
        <w:rPr>
          <w:rFonts w:ascii="Calibri" w:eastAsia="Calibri" w:hAnsi="Calibri" w:cs="Calibri"/>
          <w:color w:val="000000"/>
          <w:sz w:val="22"/>
          <w:szCs w:val="22"/>
          <w:lang w:eastAsia="en"/>
        </w:rPr>
        <w:t>referrals to key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campus resources. </w:t>
      </w:r>
    </w:p>
    <w:p w14:paraId="42B18DA9" w14:textId="6FF8C0CB" w:rsidR="005D4B5A" w:rsidRPr="00C31FE8" w:rsidRDefault="00FF56D5" w:rsidP="00771E28">
      <w:pPr>
        <w:numPr>
          <w:ilvl w:val="0"/>
          <w:numId w:val="2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Led new-student onboarding and enrollment readiness by </w:t>
      </w:r>
      <w:r w:rsidR="00C33B8F">
        <w:rPr>
          <w:rFonts w:ascii="Calibri" w:eastAsia="Calibri" w:hAnsi="Calibri" w:cs="Calibri"/>
          <w:color w:val="000000"/>
          <w:sz w:val="22"/>
          <w:szCs w:val="22"/>
          <w:lang w:eastAsia="en"/>
        </w:rPr>
        <w:t>delivering advising support during campaigns and one-one enrollment appointments.</w:t>
      </w:r>
    </w:p>
    <w:p w14:paraId="06EC4379" w14:textId="7A09D261" w:rsidR="000E463F" w:rsidRPr="00C31FE8" w:rsidRDefault="00FF56D5" w:rsidP="00BF3AD6">
      <w:pPr>
        <w:numPr>
          <w:ilvl w:val="0"/>
          <w:numId w:val="2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Optimized advising operation and continuity by preparing advising </w:t>
      </w:r>
      <w:r w:rsidR="00C33B8F">
        <w:rPr>
          <w:rFonts w:ascii="Calibri" w:eastAsia="Calibri" w:hAnsi="Calibri" w:cs="Calibri"/>
          <w:color w:val="000000"/>
          <w:sz w:val="22"/>
          <w:szCs w:val="22"/>
          <w:lang w:eastAsia="en"/>
        </w:rPr>
        <w:t>materials, maintaining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accurate student documentation and contributing to daily office workflow.</w:t>
      </w:r>
    </w:p>
    <w:p w14:paraId="309465A3" w14:textId="2FD136EF" w:rsidR="005D4B5A" w:rsidRPr="00C31FE8" w:rsidRDefault="002559D9" w:rsidP="00380737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9214"/>
        </w:tabs>
        <w:spacing w:after="16" w:line="259" w:lineRule="auto"/>
        <w:ind w:left="-15"/>
        <w:jc w:val="right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Residence Life – Bowling Green State University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</w:r>
      <w:r w:rsidR="0000509B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            </w:t>
      </w:r>
      <w:r w:rsidR="0092591E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May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202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5 – August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202</w:t>
      </w:r>
      <w:r w:rsidR="004536AE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5</w:t>
      </w:r>
    </w:p>
    <w:p w14:paraId="480BDE81" w14:textId="3D38EDDB" w:rsidR="005D4B5A" w:rsidRPr="00C31FE8" w:rsidRDefault="002559D9" w:rsidP="00380737">
      <w:pPr>
        <w:keepNext/>
        <w:keepLines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9403"/>
        </w:tabs>
        <w:spacing w:after="18" w:line="259" w:lineRule="auto"/>
        <w:ind w:left="-15"/>
        <w:jc w:val="right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Summer Conference Assistant </w:t>
      </w: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           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92591E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7B7543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 w:bidi="en"/>
        </w:rPr>
        <w:t>Bowling Green, OH</w:t>
      </w:r>
    </w:p>
    <w:p w14:paraId="32039927" w14:textId="0CB571B5" w:rsidR="005D4B5A" w:rsidRPr="00C31FE8" w:rsidRDefault="003D1D9D" w:rsidP="00771E28">
      <w:pPr>
        <w:numPr>
          <w:ilvl w:val="0"/>
          <w:numId w:val="2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Improved guest experience by providing front-line service and clearly communicating Resident Life policies. </w:t>
      </w:r>
    </w:p>
    <w:p w14:paraId="493D3929" w14:textId="6761FB19" w:rsidR="008F460F" w:rsidRPr="00C31FE8" w:rsidRDefault="00FF56D5" w:rsidP="00771E28">
      <w:pPr>
        <w:numPr>
          <w:ilvl w:val="0"/>
          <w:numId w:val="2"/>
        </w:numPr>
        <w:spacing w:after="64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Simplified </w:t>
      </w:r>
      <w:r w:rsidR="003D1D9D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conference operation </w:t>
      </w:r>
      <w:r w:rsidR="00741F4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for 3,000+ guests across 50+ schools and faith-based organizations </w:t>
      </w:r>
      <w:r w:rsidR="003D1D9D">
        <w:rPr>
          <w:rFonts w:ascii="Calibri" w:eastAsia="Calibri" w:hAnsi="Calibri" w:cs="Calibri"/>
          <w:color w:val="000000"/>
          <w:sz w:val="22"/>
          <w:szCs w:val="22"/>
          <w:lang w:eastAsia="en"/>
        </w:rPr>
        <w:t>by coordinating check-in/out and accurate logs,</w:t>
      </w:r>
      <w:r w:rsidR="00741F4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managing and access control.</w:t>
      </w:r>
    </w:p>
    <w:p w14:paraId="3D9681C7" w14:textId="37987D0B" w:rsidR="005D4B5A" w:rsidRPr="00C31FE8" w:rsidRDefault="00626863" w:rsidP="00771E28">
      <w:pPr>
        <w:numPr>
          <w:ilvl w:val="0"/>
          <w:numId w:val="2"/>
        </w:numPr>
        <w:spacing w:after="64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Strengthened </w:t>
      </w:r>
      <w:r w:rsidR="00064E18">
        <w:rPr>
          <w:rFonts w:ascii="Calibri" w:eastAsia="Calibri" w:hAnsi="Calibri" w:cs="Calibri"/>
          <w:color w:val="000000"/>
          <w:sz w:val="22"/>
          <w:szCs w:val="22"/>
          <w:lang w:eastAsia="en"/>
        </w:rPr>
        <w:t>facility readiness and seamless move-in transition across 8 residence halls by coordinating facility needs, reporting maintenance concerns and supporting turnovers from summer housing to fall move-in.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</w:t>
      </w:r>
    </w:p>
    <w:p w14:paraId="51FD7C2C" w14:textId="1394F79D" w:rsidR="005D4B5A" w:rsidRPr="00C31FE8" w:rsidRDefault="004536AE" w:rsidP="00771E28">
      <w:pPr>
        <w:tabs>
          <w:tab w:val="center" w:pos="4320"/>
          <w:tab w:val="center" w:pos="5040"/>
          <w:tab w:val="center" w:pos="5760"/>
          <w:tab w:val="center" w:pos="6480"/>
          <w:tab w:val="center" w:pos="7200"/>
          <w:tab w:val="center" w:pos="9088"/>
        </w:tabs>
        <w:spacing w:after="16" w:line="259" w:lineRule="auto"/>
        <w:ind w:left="-15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lastRenderedPageBreak/>
        <w:t xml:space="preserve">Student -Athlete Services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  <w:t xml:space="preserve"> </w:t>
      </w:r>
      <w:r w:rsidR="0092591E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              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January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20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25 – May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20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25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</w:p>
    <w:p w14:paraId="04917C67" w14:textId="36C737B5" w:rsidR="005D4B5A" w:rsidRPr="00C31FE8" w:rsidRDefault="0000509B" w:rsidP="00771E28">
      <w:pPr>
        <w:keepNext/>
        <w:keepLines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9332"/>
        </w:tabs>
        <w:spacing w:after="18" w:line="259" w:lineRule="auto"/>
        <w:ind w:left="-15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Advising &amp; Program </w:t>
      </w:r>
      <w:r w:rsidR="004536AE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Intern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92591E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</w:t>
      </w:r>
      <w:r w:rsidR="007B7543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 w:bidi="en"/>
        </w:rPr>
        <w:t>Bowling Green, OH</w:t>
      </w:r>
    </w:p>
    <w:p w14:paraId="2628429F" w14:textId="66E3CA77" w:rsidR="005D4B5A" w:rsidRPr="00C31FE8" w:rsidRDefault="008F460F" w:rsidP="00771E28">
      <w:pPr>
        <w:numPr>
          <w:ilvl w:val="0"/>
          <w:numId w:val="3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Supported</w:t>
      </w:r>
      <w:r w:rsidR="00FA290B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student -athlete success and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NCAA compliance</w:t>
      </w:r>
      <w:r w:rsidR="00FA290B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readiness by reinforcing compliance education, monitoring academic progress and </w:t>
      </w:r>
      <w:r w:rsidR="00FA290B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coordinating</w:t>
      </w:r>
      <w:r w:rsidR="00FA290B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support across multiple sports.</w:t>
      </w:r>
    </w:p>
    <w:p w14:paraId="52ABF0F3" w14:textId="17DB413E" w:rsidR="005D4B5A" w:rsidRPr="00C31FE8" w:rsidRDefault="00FA290B" w:rsidP="00771E28">
      <w:pPr>
        <w:numPr>
          <w:ilvl w:val="0"/>
          <w:numId w:val="3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Co- led programming and recognition events supporting</w:t>
      </w:r>
      <w:r w:rsidR="008F460F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planning and execution of the Ziggy Awards recognizing outstanding student-athletes for academic and athletic excellence.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</w:p>
    <w:p w14:paraId="5D227118" w14:textId="6773527F" w:rsidR="008F460F" w:rsidRPr="00C31FE8" w:rsidRDefault="003846DC" w:rsidP="00771E28">
      <w:pPr>
        <w:numPr>
          <w:ilvl w:val="0"/>
          <w:numId w:val="3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Advised diverse student-athlete population on course planning, academic progress and accountability habits.</w:t>
      </w:r>
    </w:p>
    <w:p w14:paraId="3EC713E1" w14:textId="4FA85AB1" w:rsidR="008F460F" w:rsidRPr="00C31FE8" w:rsidRDefault="003846DC" w:rsidP="00771E28">
      <w:pPr>
        <w:numPr>
          <w:ilvl w:val="0"/>
          <w:numId w:val="3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Tracked and documented student engagement by maintaining records for volunteer participation and outcomes.</w:t>
      </w:r>
    </w:p>
    <w:p w14:paraId="0C2ADFF8" w14:textId="25FC1F99" w:rsidR="005D4B5A" w:rsidRPr="00C31FE8" w:rsidRDefault="002E4445" w:rsidP="00771E2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ind w:left="-15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National Service- University of Cape Coast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 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August 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201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8 – August 2019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</w:t>
      </w:r>
    </w:p>
    <w:p w14:paraId="63DEDFAB" w14:textId="308C7EF4" w:rsidR="005D4B5A" w:rsidRPr="00C31FE8" w:rsidRDefault="002E4445" w:rsidP="00771E28">
      <w:pPr>
        <w:keepNext/>
        <w:keepLines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9555"/>
        </w:tabs>
        <w:spacing w:after="18" w:line="259" w:lineRule="auto"/>
        <w:ind w:left="-15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College of Distance Education</w:t>
      </w:r>
      <w:r w:rsidR="00BB67B2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BB67B2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92591E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                      </w:t>
      </w:r>
      <w:r w:rsidR="005D4B5A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2B76B2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</w:rPr>
        <w:t>Cape Coast</w:t>
      </w:r>
      <w:r w:rsidR="005D4B5A" w:rsidRPr="00C31FE8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</w:rPr>
        <w:t>Ghana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</w:rPr>
        <w:t>-</w:t>
      </w:r>
      <w:r w:rsidR="0092591E" w:rsidRPr="0092591E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</w:rPr>
        <w:t>West Africa</w:t>
      </w:r>
    </w:p>
    <w:p w14:paraId="073FB2D3" w14:textId="298A3244" w:rsidR="005D4B5A" w:rsidRPr="00C31FE8" w:rsidRDefault="006305A2" w:rsidP="00771E28">
      <w:pPr>
        <w:numPr>
          <w:ilvl w:val="0"/>
          <w:numId w:val="4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Upheld academic inte</w:t>
      </w:r>
      <w:r w:rsidR="00400697">
        <w:rPr>
          <w:rFonts w:ascii="Calibri" w:eastAsia="Calibri" w:hAnsi="Calibri" w:cs="Calibri"/>
          <w:color w:val="000000"/>
          <w:sz w:val="22"/>
          <w:szCs w:val="22"/>
          <w:lang w:eastAsia="en"/>
        </w:rPr>
        <w:t>grity by proctoring university examination and ensuring</w:t>
      </w:r>
      <w:r w:rsidR="008B79D5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adherence to institutional policies.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</w:p>
    <w:p w14:paraId="652FDE09" w14:textId="41390C5F" w:rsidR="006851E2" w:rsidRPr="00C31FE8" w:rsidRDefault="00400697" w:rsidP="00771E28">
      <w:pPr>
        <w:numPr>
          <w:ilvl w:val="0"/>
          <w:numId w:val="4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Strengthened student support and communication by liaising between the university, education centers and students to educate on policies, relay messages and provide registration guidance.</w:t>
      </w:r>
    </w:p>
    <w:p w14:paraId="79D8EFB7" w14:textId="723D44C2" w:rsidR="006851E2" w:rsidRPr="00C31FE8" w:rsidRDefault="00400697" w:rsidP="00BF3AD6">
      <w:pPr>
        <w:numPr>
          <w:ilvl w:val="0"/>
          <w:numId w:val="4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Supported efficient office operation and dispatching official correspondence accurately.</w:t>
      </w:r>
    </w:p>
    <w:p w14:paraId="72B574CD" w14:textId="68165829" w:rsidR="002E4445" w:rsidRPr="00C31FE8" w:rsidRDefault="00B84EC4" w:rsidP="002B76B2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Tel</w:t>
      </w:r>
      <w:r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e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cel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Ghana (formerly Vodafone Ghana)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        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August – September 2015 &amp; 2016 </w:t>
      </w:r>
    </w:p>
    <w:p w14:paraId="364ED9C1" w14:textId="162D9DE3" w:rsidR="002E4445" w:rsidRPr="00C31FE8" w:rsidRDefault="008B79D5" w:rsidP="00771E28">
      <w:pPr>
        <w:keepNext/>
        <w:keepLines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9555"/>
        </w:tabs>
        <w:spacing w:after="18" w:line="259" w:lineRule="auto"/>
        <w:ind w:left="-15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Customer Service and Sales Intern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  <w:r w:rsidR="0092591E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                          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2E4445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2B76B2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</w:t>
      </w:r>
      <w:r w:rsidR="002E4445" w:rsidRPr="00C31FE8">
        <w:rPr>
          <w:rFonts w:ascii="Calibri" w:eastAsia="Calibri" w:hAnsi="Calibri" w:cs="Calibri"/>
          <w:b/>
          <w:color w:val="000000"/>
          <w:sz w:val="22"/>
          <w:szCs w:val="22"/>
        </w:rPr>
        <w:t>Takoradi, Ghana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</w:rPr>
        <w:t>- West Africa</w:t>
      </w:r>
    </w:p>
    <w:p w14:paraId="00157B13" w14:textId="7BC13D12" w:rsidR="002E4445" w:rsidRPr="006305A2" w:rsidRDefault="003B1FC0" w:rsidP="006305A2">
      <w:pPr>
        <w:numPr>
          <w:ilvl w:val="0"/>
          <w:numId w:val="4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Expanded </w:t>
      </w:r>
      <w:r w:rsidR="00B84EC4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Telcel</w:t>
      </w:r>
      <w:r w:rsidR="008B79D5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Cash (formerly Vodafone Cash) enrollment and 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regional membership</w:t>
      </w:r>
      <w:r w:rsidR="008B79D5"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by l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ead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ing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>a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nd coaching a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team of sales executives to </w:t>
      </w: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drive outreach, onboarding and usage.</w:t>
      </w:r>
    </w:p>
    <w:p w14:paraId="2A5ABAE6" w14:textId="63599BFE" w:rsidR="006305A2" w:rsidRPr="006305A2" w:rsidRDefault="006305A2" w:rsidP="006305A2">
      <w:pPr>
        <w:numPr>
          <w:ilvl w:val="0"/>
          <w:numId w:val="4"/>
        </w:numPr>
        <w:spacing w:after="9" w:line="266" w:lineRule="auto"/>
        <w:ind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Enhanced customer satisfaction by delivering front-line support for Telecel products and service, inquiries and resolving complaints professionally.</w:t>
      </w:r>
    </w:p>
    <w:tbl>
      <w:tblPr>
        <w:tblStyle w:val="TableGrid"/>
        <w:tblpPr w:leftFromText="180" w:rightFromText="180" w:vertAnchor="text" w:horzAnchor="margin" w:tblpY="668"/>
        <w:tblW w:w="10830" w:type="dxa"/>
        <w:tblInd w:w="0" w:type="dxa"/>
        <w:tblCellMar>
          <w:top w:w="20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8730"/>
        <w:gridCol w:w="2100"/>
      </w:tblGrid>
      <w:tr w:rsidR="00380737" w:rsidRPr="00C31FE8" w14:paraId="48E3EA8E" w14:textId="77777777" w:rsidTr="00380737">
        <w:trPr>
          <w:trHeight w:val="49"/>
        </w:trPr>
        <w:tc>
          <w:tcPr>
            <w:tcW w:w="873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  <w:vAlign w:val="center"/>
          </w:tcPr>
          <w:p w14:paraId="6EAEFDCC" w14:textId="77777777" w:rsidR="00380737" w:rsidRPr="0085195F" w:rsidRDefault="00380737" w:rsidP="00C31FE8">
            <w:pPr>
              <w:pStyle w:val="ListParagraph"/>
              <w:spacing w:line="259" w:lineRule="auto"/>
              <w:ind w:left="705"/>
              <w:jc w:val="center"/>
              <w:rPr>
                <w:rFonts w:ascii="Calibri" w:eastAsia="Calibri" w:hAnsi="Calibri" w:cs="Calibri"/>
                <w:color w:val="000000"/>
                <w:lang w:val="en" w:eastAsia="en" w:bidi="en"/>
              </w:rPr>
            </w:pPr>
            <w:r w:rsidRPr="0085195F">
              <w:rPr>
                <w:rFonts w:ascii="Calibri" w:eastAsia="Calibri" w:hAnsi="Calibri" w:cs="Calibri"/>
                <w:color w:val="000000"/>
                <w:lang w:val="en" w:eastAsia="en"/>
              </w:rPr>
              <w:t>PROFESSIONAL SEMINAR &amp; CONFERNCE</w:t>
            </w:r>
          </w:p>
        </w:tc>
        <w:tc>
          <w:tcPr>
            <w:tcW w:w="210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</w:tcPr>
          <w:p w14:paraId="4A4B6163" w14:textId="77777777" w:rsidR="00380737" w:rsidRPr="00C31FE8" w:rsidRDefault="00380737" w:rsidP="00380737">
            <w:pP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</w:p>
        </w:tc>
      </w:tr>
    </w:tbl>
    <w:p w14:paraId="3593B86C" w14:textId="2742CE0F" w:rsidR="00FC6A6E" w:rsidRPr="00C31FE8" w:rsidRDefault="00B84EC4" w:rsidP="00BF3AD6">
      <w:pPr>
        <w:numPr>
          <w:ilvl w:val="0"/>
          <w:numId w:val="4"/>
        </w:numPr>
        <w:spacing w:after="43" w:line="259" w:lineRule="auto"/>
        <w:ind w:left="720" w:hanging="360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>Protected operational integrity and compliance by reviewing transaction activity od 300+ Telecel agents, flagging discrepancies and enforcing accountability standards.</w:t>
      </w:r>
      <w:r w:rsidR="00366F3E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</w:r>
      <w:r w:rsidR="00FC6A6E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</w:p>
    <w:p w14:paraId="0F404E10" w14:textId="77777777" w:rsidR="0015403C" w:rsidRDefault="0015403C" w:rsidP="000571EA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</w:pPr>
    </w:p>
    <w:p w14:paraId="0C87AF70" w14:textId="638947D6" w:rsidR="0015403C" w:rsidRPr="00FB4DC1" w:rsidRDefault="0015403C" w:rsidP="000571EA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</w:pPr>
      <w:r w:rsidRPr="00FB4DC1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Ohio College Personnel Association (OCPA) Annual Conference                                                                            February 2026</w:t>
      </w:r>
    </w:p>
    <w:p w14:paraId="21A67FFB" w14:textId="200EBABA" w:rsidR="0015403C" w:rsidRPr="00FB4DC1" w:rsidRDefault="0015403C" w:rsidP="000571EA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</w:pPr>
      <w:r w:rsidRPr="00FB4DC1"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  <w:t xml:space="preserve">Rethinking Health </w:t>
      </w:r>
      <w:r w:rsidR="00FB4DC1" w:rsidRPr="00FB4DC1"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  <w:t>I</w:t>
      </w:r>
      <w:r w:rsidRPr="00FB4DC1"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  <w:t xml:space="preserve">nsurance </w:t>
      </w:r>
      <w:r w:rsidR="00FB4DC1" w:rsidRPr="00FB4DC1"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  <w:t>Policies for International Students through an Equity Lens</w:t>
      </w:r>
    </w:p>
    <w:p w14:paraId="5165D92D" w14:textId="59FD26F9" w:rsidR="00FB4DC1" w:rsidRPr="00FB4DC1" w:rsidRDefault="00FB4DC1" w:rsidP="000571EA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</w:pPr>
      <w:r w:rsidRPr="00FB4DC1">
        <w:rPr>
          <w:rFonts w:ascii="Calibri" w:eastAsia="Calibri" w:hAnsi="Calibri" w:cs="Calibri"/>
          <w:b/>
          <w:i/>
          <w:iCs/>
          <w:color w:val="000000"/>
          <w:sz w:val="22"/>
          <w:szCs w:val="22"/>
          <w:lang w:val="en" w:eastAsia="en"/>
        </w:rPr>
        <w:t>Presenter</w:t>
      </w:r>
    </w:p>
    <w:p w14:paraId="79B0ADF5" w14:textId="5CB0FA85" w:rsidR="00F532B1" w:rsidRPr="0015403C" w:rsidRDefault="00F532B1" w:rsidP="000571EA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ACPA </w:t>
      </w:r>
      <w:proofErr w:type="gramStart"/>
      <w:r w:rsidR="0000509B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Master’s</w:t>
      </w:r>
      <w:proofErr w:type="gramEnd"/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Student Conference</w:t>
      </w:r>
      <w:r w:rsidR="003128C9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- Navigating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>Uncertainty as International Students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  <w:t xml:space="preserve">                   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October 2025</w:t>
      </w:r>
    </w:p>
    <w:p w14:paraId="0A0E9155" w14:textId="0A58E75B" w:rsidR="00F532B1" w:rsidRPr="00C31FE8" w:rsidRDefault="003128C9" w:rsidP="00771E28">
      <w:pPr>
        <w:keepNext/>
        <w:keepLines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9555"/>
        </w:tabs>
        <w:spacing w:after="18" w:line="259" w:lineRule="auto"/>
        <w:ind w:left="-15"/>
        <w:outlineLvl w:val="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Panel Contributor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F532B1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</w:r>
    </w:p>
    <w:p w14:paraId="552C73F6" w14:textId="580F30F1" w:rsidR="00E62BAF" w:rsidRPr="00C31FE8" w:rsidRDefault="00F46B25" w:rsidP="00380737">
      <w:pPr>
        <w:numPr>
          <w:ilvl w:val="0"/>
          <w:numId w:val="4"/>
        </w:numPr>
        <w:spacing w:after="43" w:line="259" w:lineRule="auto"/>
        <w:ind w:left="720" w:hanging="360"/>
        <w:rPr>
          <w:rFonts w:ascii="Calibri" w:eastAsia="Calibri" w:hAnsi="Calibri" w:cs="Calibri"/>
          <w:color w:val="000000"/>
          <w:sz w:val="22"/>
          <w:szCs w:val="22"/>
          <w:lang w:eastAsia="en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Advanced international student belonging and resilience by sharing lived </w:t>
      </w:r>
      <w:r w:rsidR="006B4E23">
        <w:rPr>
          <w:rFonts w:ascii="Calibri" w:eastAsia="Calibri" w:hAnsi="Calibri" w:cs="Calibri"/>
          <w:color w:val="000000"/>
          <w:sz w:val="22"/>
          <w:szCs w:val="22"/>
          <w:lang w:eastAsia="en"/>
        </w:rPr>
        <w:t xml:space="preserve">insights on navigating </w:t>
      </w:r>
      <w:r w:rsidR="006B4E23" w:rsidRPr="006B4E23">
        <w:rPr>
          <w:rFonts w:ascii="Calibri" w:eastAsia="Calibri" w:hAnsi="Calibri" w:cs="Calibri"/>
          <w:color w:val="000000"/>
          <w:sz w:val="22"/>
          <w:szCs w:val="22"/>
          <w:lang w:eastAsia="en"/>
        </w:rPr>
        <w:t>uncertainty and adaptation in higher education and engaging peers in strategy-focused dialogue.</w:t>
      </w:r>
    </w:p>
    <w:p w14:paraId="260E9F93" w14:textId="54425229" w:rsidR="00E62BAF" w:rsidRPr="00C31FE8" w:rsidRDefault="00E62BAF" w:rsidP="00771E2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ind w:left="-15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USC Race and Equity Center – Effective and Change –Oriented Survey Design                                      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September 2025</w:t>
      </w:r>
    </w:p>
    <w:p w14:paraId="74E8AF36" w14:textId="6A4C5B76" w:rsidR="008128D5" w:rsidRPr="003B1FC0" w:rsidRDefault="007B7543" w:rsidP="003B1FC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ind w:left="-15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ACPA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>Graduate Students &amp; New Professionals (GSNP)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ab/>
      </w:r>
      <w:r w:rsidR="003B1FC0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-</w:t>
      </w:r>
      <w:r w:rsidR="003B1FC0" w:rsidRPr="003B1FC0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="003B1FC0"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>Ambassador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                                               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February 202</w:t>
      </w:r>
      <w:r w:rsidR="003B1FC0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>5</w:t>
      </w:r>
      <w:r w:rsidRPr="00C31FE8">
        <w:rPr>
          <w:rFonts w:ascii="Calibri" w:eastAsia="Calibri" w:hAnsi="Calibri" w:cs="Calibri"/>
          <w:b/>
          <w:i/>
          <w:color w:val="000000"/>
          <w:sz w:val="22"/>
          <w:szCs w:val="22"/>
        </w:rPr>
        <w:tab/>
        <w:t xml:space="preserve"> </w:t>
      </w:r>
      <w:r w:rsidR="008128D5"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ACPA Annual Convention, Long Beach, California                                                                               </w:t>
      </w:r>
      <w:r w:rsidR="003B1FC0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           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>February</w:t>
      </w:r>
      <w:r w:rsidR="008128D5" w:rsidRPr="00C31FE8">
        <w:rPr>
          <w:rFonts w:ascii="Calibri" w:eastAsia="Calibri" w:hAnsi="Calibri" w:cs="Calibri"/>
          <w:b/>
          <w:color w:val="000000"/>
          <w:sz w:val="22"/>
          <w:szCs w:val="22"/>
          <w:lang w:val="en" w:eastAsia="en"/>
        </w:rPr>
        <w:t xml:space="preserve"> 2025</w:t>
      </w:r>
    </w:p>
    <w:p w14:paraId="17FCB740" w14:textId="40393026" w:rsidR="00C31FE8" w:rsidRDefault="00E62BAF" w:rsidP="0038073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32"/>
        </w:tabs>
        <w:spacing w:after="16" w:line="259" w:lineRule="auto"/>
        <w:ind w:left="-15"/>
        <w:rPr>
          <w:rFonts w:ascii="Calibri" w:eastAsia="Calibri" w:hAnsi="Calibri" w:cs="Calibri"/>
          <w:b/>
          <w:bCs/>
          <w:color w:val="000000"/>
          <w:sz w:val="22"/>
          <w:szCs w:val="22"/>
          <w:lang w:eastAsia="en"/>
        </w:rPr>
      </w:pPr>
      <w:r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Leadership, Entrepreneurship and Career Development                                                               </w:t>
      </w:r>
      <w:r w:rsidR="003B1FC0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                  </w:t>
      </w:r>
      <w:r w:rsidRPr="00C31FE8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     </w:t>
      </w:r>
      <w:r w:rsidR="0092591E">
        <w:rPr>
          <w:rFonts w:ascii="Calibri" w:eastAsia="Calibri" w:hAnsi="Calibri" w:cs="Calibri"/>
          <w:b/>
          <w:color w:val="000000"/>
          <w:sz w:val="22"/>
          <w:szCs w:val="22"/>
          <w:lang w:eastAsia="en"/>
        </w:rPr>
        <w:t xml:space="preserve">       </w:t>
      </w:r>
      <w:r w:rsidRPr="00C31FE8">
        <w:rPr>
          <w:rFonts w:ascii="Calibri" w:eastAsia="Calibri" w:hAnsi="Calibri" w:cs="Calibri"/>
          <w:b/>
          <w:bCs/>
          <w:color w:val="000000"/>
          <w:sz w:val="22"/>
          <w:szCs w:val="22"/>
          <w:lang w:eastAsia="en"/>
        </w:rPr>
        <w:t>August 2023</w:t>
      </w:r>
    </w:p>
    <w:p w14:paraId="7954810F" w14:textId="68D70D27" w:rsidR="00380737" w:rsidRPr="00C31FE8" w:rsidRDefault="00380737" w:rsidP="00C31FE8">
      <w:pPr>
        <w:spacing w:after="0" w:line="259" w:lineRule="auto"/>
        <w:ind w:right="67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</w:p>
    <w:tbl>
      <w:tblPr>
        <w:tblStyle w:val="TableGrid"/>
        <w:tblpPr w:leftFromText="180" w:rightFromText="180" w:vertAnchor="text" w:horzAnchor="margin" w:tblpY="-64"/>
        <w:tblW w:w="10800" w:type="dxa"/>
        <w:tblInd w:w="0" w:type="dxa"/>
        <w:tblCellMar>
          <w:top w:w="20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8550"/>
        <w:gridCol w:w="2250"/>
      </w:tblGrid>
      <w:tr w:rsidR="00C31FE8" w:rsidRPr="00C31FE8" w14:paraId="142E2B07" w14:textId="77777777" w:rsidTr="00C31FE8">
        <w:trPr>
          <w:trHeight w:val="51"/>
        </w:trPr>
        <w:tc>
          <w:tcPr>
            <w:tcW w:w="855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  <w:vAlign w:val="center"/>
          </w:tcPr>
          <w:p w14:paraId="36E60A26" w14:textId="4A355AE6" w:rsidR="00C31FE8" w:rsidRPr="0085195F" w:rsidRDefault="00C31FE8" w:rsidP="00C31FE8">
            <w:pPr>
              <w:spacing w:line="259" w:lineRule="auto"/>
              <w:ind w:left="2215"/>
              <w:jc w:val="center"/>
              <w:rPr>
                <w:rFonts w:ascii="Calibri" w:eastAsia="Calibri" w:hAnsi="Calibri" w:cs="Calibri"/>
                <w:color w:val="000000"/>
                <w:lang w:val="en" w:eastAsia="en" w:bidi="en"/>
              </w:rPr>
            </w:pPr>
            <w:r w:rsidRPr="0085195F">
              <w:rPr>
                <w:rFonts w:ascii="Calibri" w:eastAsia="Calibri" w:hAnsi="Calibri" w:cs="Calibri"/>
                <w:color w:val="000000"/>
                <w:lang w:val="en" w:eastAsia="en"/>
              </w:rPr>
              <w:t>PROFESSIONAL DEVELOPMENT TRAINING &amp; SOFTWARE</w:t>
            </w:r>
          </w:p>
        </w:tc>
        <w:tc>
          <w:tcPr>
            <w:tcW w:w="2250" w:type="dxa"/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</w:tcPr>
          <w:p w14:paraId="32201764" w14:textId="77777777" w:rsidR="00C31FE8" w:rsidRPr="00C31FE8" w:rsidRDefault="00C31FE8" w:rsidP="00C31FE8">
            <w:pP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  <w:lang w:val="en" w:eastAsia="en" w:bidi="en"/>
              </w:rPr>
            </w:pPr>
          </w:p>
        </w:tc>
      </w:tr>
    </w:tbl>
    <w:p w14:paraId="4B140A06" w14:textId="1E6835CA" w:rsidR="00DD715F" w:rsidRPr="00C31FE8" w:rsidRDefault="00BB67B2" w:rsidP="00C31FE8">
      <w:pPr>
        <w:spacing w:after="0" w:line="259" w:lineRule="auto"/>
        <w:ind w:right="67"/>
        <w:rPr>
          <w:rFonts w:ascii="Calibri" w:eastAsia="Calibri" w:hAnsi="Calibri" w:cs="Calibri"/>
          <w:color w:val="000000"/>
          <w:sz w:val="22"/>
          <w:szCs w:val="22"/>
          <w:lang w:val="en" w:eastAsia="en"/>
        </w:rPr>
      </w:pP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Safe Z</w:t>
      </w:r>
      <w:r w:rsidR="00771E28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o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ne Training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|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Title IX &amp; Mandatory Reporting Training 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|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Anti-Bullying in Schools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| FERPA Training| ALICE Training |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Navig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ate |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PeopleSoft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|Degree Audits (DARS)|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Canv</w:t>
      </w:r>
      <w:r w:rsidR="00AD701B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as</w:t>
      </w:r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| </w:t>
      </w:r>
      <w:proofErr w:type="spellStart"/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>StarRez</w:t>
      </w:r>
      <w:proofErr w:type="spellEnd"/>
      <w:r w:rsidR="00D85831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|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Microsoft Office Suite </w:t>
      </w:r>
      <w:r w:rsidR="005D4B5A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ab/>
      </w:r>
      <w:r w:rsidR="00E62BAF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                                           </w:t>
      </w:r>
      <w:r w:rsidR="00FC6A6E"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  </w:t>
      </w:r>
      <w:r w:rsidRPr="00C31FE8">
        <w:rPr>
          <w:rFonts w:ascii="Calibri" w:eastAsia="Calibri" w:hAnsi="Calibri" w:cs="Calibri"/>
          <w:color w:val="000000"/>
          <w:sz w:val="22"/>
          <w:szCs w:val="22"/>
          <w:lang w:val="en" w:eastAsia="en"/>
        </w:rPr>
        <w:t xml:space="preserve"> </w:t>
      </w:r>
    </w:p>
    <w:sectPr w:rsidR="00DD715F" w:rsidRPr="00C31FE8" w:rsidSect="00C31FE8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6" o:spid="_x0000_i1025" type="#_x0000_t75" alt="Marker with solid fill" style="width:6pt;height:9.45pt;visibility:visible" o:bullet="t">
        <v:imagedata r:id="rId1" o:title="" cropbottom="-4260f" cropleft="-21845f" cropright="-28945f"/>
      </v:shape>
    </w:pict>
  </w:numPicBullet>
  <w:abstractNum w:abstractNumId="0" w15:restartNumberingAfterBreak="0">
    <w:nsid w:val="04487ACC"/>
    <w:multiLevelType w:val="hybridMultilevel"/>
    <w:tmpl w:val="73C0EA28"/>
    <w:lvl w:ilvl="0" w:tplc="C03410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02A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3C3B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3235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CEA7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682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BCA2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DCED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FC46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23B39"/>
    <w:multiLevelType w:val="hybridMultilevel"/>
    <w:tmpl w:val="6A4C4BB6"/>
    <w:lvl w:ilvl="0" w:tplc="DE1C72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E24B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A46D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673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7CFB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542E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DCBE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D2B7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4AC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771298"/>
    <w:multiLevelType w:val="hybridMultilevel"/>
    <w:tmpl w:val="07327540"/>
    <w:lvl w:ilvl="0" w:tplc="B82AC1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B660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881B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4F7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60E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7421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943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2C8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5A88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B42878"/>
    <w:multiLevelType w:val="hybridMultilevel"/>
    <w:tmpl w:val="7F62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00CE1"/>
    <w:multiLevelType w:val="hybridMultilevel"/>
    <w:tmpl w:val="6F163E76"/>
    <w:lvl w:ilvl="0" w:tplc="B0EE33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8A0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AA98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A7F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E4B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6899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44B4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4E2E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DA5D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000185"/>
    <w:multiLevelType w:val="hybridMultilevel"/>
    <w:tmpl w:val="13EEE2FC"/>
    <w:lvl w:ilvl="0" w:tplc="99F249F0">
      <w:start w:val="1"/>
      <w:numFmt w:val="bullet"/>
      <w:lvlText w:val="●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6E19D2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5E41A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B4BBA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A2E34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EEA53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A60B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7048C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3EB42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1127152">
    <w:abstractNumId w:val="4"/>
  </w:num>
  <w:num w:numId="2" w16cid:durableId="1842116909">
    <w:abstractNumId w:val="0"/>
  </w:num>
  <w:num w:numId="3" w16cid:durableId="1645810612">
    <w:abstractNumId w:val="1"/>
  </w:num>
  <w:num w:numId="4" w16cid:durableId="1556042066">
    <w:abstractNumId w:val="2"/>
  </w:num>
  <w:num w:numId="5" w16cid:durableId="342049720">
    <w:abstractNumId w:val="5"/>
  </w:num>
  <w:num w:numId="6" w16cid:durableId="2094664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5A"/>
    <w:rsid w:val="0000509B"/>
    <w:rsid w:val="00054ADA"/>
    <w:rsid w:val="000571EA"/>
    <w:rsid w:val="00064E18"/>
    <w:rsid w:val="0007318E"/>
    <w:rsid w:val="000733A1"/>
    <w:rsid w:val="000E463F"/>
    <w:rsid w:val="000E55AD"/>
    <w:rsid w:val="0015403C"/>
    <w:rsid w:val="00175072"/>
    <w:rsid w:val="001F1044"/>
    <w:rsid w:val="002559D9"/>
    <w:rsid w:val="002B76B2"/>
    <w:rsid w:val="002E4445"/>
    <w:rsid w:val="003128C9"/>
    <w:rsid w:val="00366F3E"/>
    <w:rsid w:val="00380737"/>
    <w:rsid w:val="003846DC"/>
    <w:rsid w:val="003B1FC0"/>
    <w:rsid w:val="003D1D9D"/>
    <w:rsid w:val="00400697"/>
    <w:rsid w:val="00447FA6"/>
    <w:rsid w:val="004536AE"/>
    <w:rsid w:val="004B57DD"/>
    <w:rsid w:val="00533594"/>
    <w:rsid w:val="005B19FD"/>
    <w:rsid w:val="005D4B5A"/>
    <w:rsid w:val="005E69F0"/>
    <w:rsid w:val="00620C62"/>
    <w:rsid w:val="00626863"/>
    <w:rsid w:val="006305A2"/>
    <w:rsid w:val="00664D3E"/>
    <w:rsid w:val="006851E2"/>
    <w:rsid w:val="006B4E23"/>
    <w:rsid w:val="006C5E0C"/>
    <w:rsid w:val="006E729B"/>
    <w:rsid w:val="006F4B75"/>
    <w:rsid w:val="00732078"/>
    <w:rsid w:val="00741F48"/>
    <w:rsid w:val="00771E28"/>
    <w:rsid w:val="007B7543"/>
    <w:rsid w:val="007D3FC2"/>
    <w:rsid w:val="00807E3E"/>
    <w:rsid w:val="008128D5"/>
    <w:rsid w:val="0085195F"/>
    <w:rsid w:val="00882E6D"/>
    <w:rsid w:val="00885CA6"/>
    <w:rsid w:val="0089487B"/>
    <w:rsid w:val="008B79D5"/>
    <w:rsid w:val="008E4170"/>
    <w:rsid w:val="008F14FF"/>
    <w:rsid w:val="008F460F"/>
    <w:rsid w:val="0092591E"/>
    <w:rsid w:val="00994291"/>
    <w:rsid w:val="009A25B8"/>
    <w:rsid w:val="00AB5563"/>
    <w:rsid w:val="00AD701B"/>
    <w:rsid w:val="00B25111"/>
    <w:rsid w:val="00B84EC4"/>
    <w:rsid w:val="00B912C3"/>
    <w:rsid w:val="00BB67B2"/>
    <w:rsid w:val="00BC66CE"/>
    <w:rsid w:val="00BF3AD6"/>
    <w:rsid w:val="00C31FE8"/>
    <w:rsid w:val="00C33B8F"/>
    <w:rsid w:val="00C447E6"/>
    <w:rsid w:val="00C56529"/>
    <w:rsid w:val="00C7385A"/>
    <w:rsid w:val="00CF7476"/>
    <w:rsid w:val="00D03CE7"/>
    <w:rsid w:val="00D43280"/>
    <w:rsid w:val="00D74E01"/>
    <w:rsid w:val="00D85831"/>
    <w:rsid w:val="00DD715F"/>
    <w:rsid w:val="00E03A42"/>
    <w:rsid w:val="00E32E6E"/>
    <w:rsid w:val="00E46ADF"/>
    <w:rsid w:val="00E62BAF"/>
    <w:rsid w:val="00E77FC5"/>
    <w:rsid w:val="00EB5CC1"/>
    <w:rsid w:val="00ED2277"/>
    <w:rsid w:val="00EE1592"/>
    <w:rsid w:val="00F03597"/>
    <w:rsid w:val="00F05627"/>
    <w:rsid w:val="00F46B25"/>
    <w:rsid w:val="00F532B1"/>
    <w:rsid w:val="00F70262"/>
    <w:rsid w:val="00FA290B"/>
    <w:rsid w:val="00FB4DC1"/>
    <w:rsid w:val="00FC6A6E"/>
    <w:rsid w:val="00FE539C"/>
    <w:rsid w:val="00FF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641F"/>
  <w15:chartTrackingRefBased/>
  <w15:docId w15:val="{754B584B-E7E7-9147-AE28-58C00EC3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9F0"/>
  </w:style>
  <w:style w:type="paragraph" w:styleId="Heading1">
    <w:name w:val="heading 1"/>
    <w:basedOn w:val="Normal"/>
    <w:next w:val="Normal"/>
    <w:link w:val="Heading1Char"/>
    <w:uiPriority w:val="9"/>
    <w:qFormat/>
    <w:rsid w:val="005D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B5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D4B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7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15F"/>
    <w:rPr>
      <w:b/>
      <w:bCs/>
    </w:rPr>
  </w:style>
  <w:style w:type="character" w:styleId="Emphasis">
    <w:name w:val="Emphasis"/>
    <w:basedOn w:val="DefaultParagraphFont"/>
    <w:uiPriority w:val="20"/>
    <w:qFormat/>
    <w:rsid w:val="00DD715F"/>
    <w:rPr>
      <w:i/>
      <w:iCs/>
    </w:rPr>
  </w:style>
  <w:style w:type="character" w:styleId="Hyperlink">
    <w:name w:val="Hyperlink"/>
    <w:basedOn w:val="DefaultParagraphFont"/>
    <w:uiPriority w:val="99"/>
    <w:unhideWhenUsed/>
    <w:rsid w:val="004B57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7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7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opheliaivymensah-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766</Words>
  <Characters>5168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Ophelia Ivy Mensah</dc:creator>
  <cp:keywords/>
  <dc:description/>
  <cp:lastModifiedBy>Ophelia Ivy Mensah</cp:lastModifiedBy>
  <cp:revision>31</cp:revision>
  <cp:lastPrinted>2025-10-31T15:16:00Z</cp:lastPrinted>
  <dcterms:created xsi:type="dcterms:W3CDTF">2025-10-31T15:16:00Z</dcterms:created>
  <dcterms:modified xsi:type="dcterms:W3CDTF">2026-03-06T20:47:00Z</dcterms:modified>
</cp:coreProperties>
</file>