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《旅游系统》需求文档</w:t>
      </w:r>
    </w:p>
    <w:p>
      <w:r>
        <w:rPr>
          <w:rFonts w:hint="eastAsia"/>
        </w:rPr>
        <w:t>需求分析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次一阶段项目着手做一个旅游系统，参照携程旅游，实现用户可以快捷的查阅，热门景点，景点路线地址（包括景点的促销活动），周边民俗，酒店，机票，火车票，实现预定景点门票，预定酒店，预定出行票为一体的系统，用户不需要在多个软件上分开操作查询景点路线，预定景点门票以及预定酒店车票等操作，将上述操作集合在一起，给用户提供一站式服务是本次项目的核心思想。</w:t>
      </w:r>
    </w:p>
    <w:p>
      <w:pPr>
        <w:rPr>
          <w:rFonts w:hint="eastAsia"/>
        </w:rPr>
      </w:pPr>
    </w:p>
    <w:p>
      <w:r>
        <w:rPr>
          <w:rFonts w:hint="eastAsia"/>
        </w:rPr>
        <w:t>概要设计</w:t>
      </w:r>
    </w:p>
    <w:p>
      <w:r>
        <w:t>1.首页</w:t>
      </w:r>
    </w:p>
    <w:p>
      <w:r>
        <w:tab/>
      </w:r>
      <w:r>
        <w:t>1.1搜索框（检索）</w:t>
      </w:r>
    </w:p>
    <w:p>
      <w:r>
        <w:tab/>
      </w:r>
      <w:r>
        <w:t>1.2酒店  机票  火车票  景点门票/限时活动  美食旅游  景点攻略（查询）</w:t>
      </w:r>
    </w:p>
    <w:p>
      <w:r>
        <w:tab/>
      </w:r>
      <w:r>
        <w:t>1.3热门景点展览</w:t>
      </w:r>
      <w:r>
        <w:rPr>
          <w:rFonts w:hint="eastAsia"/>
        </w:rPr>
        <w:t>（浏览）</w:t>
      </w:r>
    </w:p>
    <w:p>
      <w:r>
        <w:tab/>
      </w:r>
      <w:r>
        <w:t>1.4滚动栏（显示热门景点/限时活动 TOP3）</w:t>
      </w:r>
    </w:p>
    <w:p>
      <w:r>
        <w:tab/>
      </w:r>
      <w:r>
        <w:t>1.5用户评论</w:t>
      </w:r>
    </w:p>
    <w:p/>
    <w:p>
      <w:r>
        <w:t>2.社区</w:t>
      </w:r>
    </w:p>
    <w:p>
      <w:r>
        <w:tab/>
      </w:r>
      <w:r>
        <w:t>2.1博主</w:t>
      </w:r>
    </w:p>
    <w:p>
      <w:r>
        <w:tab/>
      </w:r>
      <w:r>
        <w:t>2.2帖子</w:t>
      </w:r>
    </w:p>
    <w:p>
      <w:r>
        <w:tab/>
      </w:r>
      <w:r>
        <w:t>2.3热门话题</w:t>
      </w:r>
    </w:p>
    <w:p>
      <w:r>
        <w:tab/>
      </w:r>
      <w:r>
        <w:t>2.4点赞</w:t>
      </w:r>
    </w:p>
    <w:p>
      <w:r>
        <w:tab/>
      </w:r>
      <w:r>
        <w:t>2.5回帖</w:t>
      </w:r>
    </w:p>
    <w:p/>
    <w:p>
      <w:r>
        <w:t>3.消息</w:t>
      </w:r>
    </w:p>
    <w:p>
      <w:r>
        <w:tab/>
      </w:r>
      <w:r>
        <w:t>3.1用户帖子的评论</w:t>
      </w:r>
    </w:p>
    <w:p>
      <w:r>
        <w:tab/>
      </w:r>
      <w:r>
        <w:t>3.2用户的回帖</w:t>
      </w:r>
    </w:p>
    <w:p>
      <w:r>
        <w:tab/>
      </w:r>
      <w:r>
        <w:t>3.2用户和用户之间的私信</w:t>
      </w:r>
    </w:p>
    <w:p>
      <w:r>
        <w:tab/>
      </w:r>
      <w:r>
        <w:t>3.2用户和博主之间的私信</w:t>
      </w:r>
    </w:p>
    <w:p/>
    <w:p>
      <w:r>
        <w:t>4.行程</w:t>
      </w:r>
    </w:p>
    <w:p>
      <w:r>
        <w:tab/>
      </w:r>
      <w:r>
        <w:t>4.1行程的机票，火车票，酒店，景点门票</w:t>
      </w:r>
    </w:p>
    <w:p>
      <w:r>
        <w:tab/>
      </w:r>
      <w:r>
        <w:t>4.2备忘录（行程安排）查看备忘录</w:t>
      </w:r>
    </w:p>
    <w:p>
      <w:r>
        <w:tab/>
      </w:r>
      <w:r>
        <w:t>4.3重点关注的机票，火车票，酒店，景点门票</w:t>
      </w:r>
    </w:p>
    <w:p/>
    <w:p>
      <w:r>
        <w:t>5.我的</w:t>
      </w:r>
    </w:p>
    <w:p>
      <w:r>
        <w:tab/>
      </w:r>
      <w:r>
        <w:t>5.1账户注销</w:t>
      </w:r>
    </w:p>
    <w:p>
      <w:r>
        <w:tab/>
      </w:r>
      <w:r>
        <w:t>5.2账户修改密码</w:t>
      </w:r>
    </w:p>
    <w:p>
      <w:r>
        <w:tab/>
      </w:r>
      <w:r>
        <w:t>5.3账户订单支付（酒店，车票，景点门票）</w:t>
      </w:r>
    </w:p>
    <w:p>
      <w:r>
        <w:tab/>
      </w:r>
      <w:r>
        <w:t>5.4账户历史订单（酒店，车票，景点门票）</w:t>
      </w:r>
    </w:p>
    <w:p>
      <w:r>
        <w:tab/>
      </w:r>
      <w:r>
        <w:t>5.5收藏</w:t>
      </w:r>
    </w:p>
    <w:p>
      <w:r>
        <w:tab/>
      </w:r>
      <w:r>
        <w:t>5.6积分</w:t>
      </w:r>
    </w:p>
    <w:p>
      <w:r>
        <w:tab/>
      </w:r>
      <w:r>
        <w:t>5.7浏览历史</w:t>
      </w:r>
    </w:p>
    <w:p>
      <w:r>
        <w:tab/>
      </w:r>
      <w:r>
        <w:t>5.8待评价</w:t>
      </w:r>
    </w:p>
    <w:p>
      <w:r>
        <w:tab/>
      </w:r>
      <w:r>
        <w:t>5.9用户等级</w:t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管理员</w:t>
      </w:r>
    </w:p>
    <w:p>
      <w:r>
        <w:tab/>
      </w:r>
      <w:r>
        <w:t>6.1</w:t>
      </w:r>
      <w:r>
        <w:rPr>
          <w:rFonts w:hint="eastAsia"/>
        </w:rPr>
        <w:t>登录</w:t>
      </w:r>
    </w:p>
    <w:p>
      <w:r>
        <w:tab/>
      </w:r>
      <w:r>
        <w:t>6.2</w:t>
      </w:r>
      <w:r>
        <w:rPr>
          <w:rFonts w:hint="eastAsia"/>
        </w:rPr>
        <w:t>创建帖子</w:t>
      </w:r>
    </w:p>
    <w:p>
      <w:r>
        <w:tab/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（酒店，景点门票，车次）C</w:t>
      </w:r>
      <w:r>
        <w:t>RUD</w:t>
      </w:r>
    </w:p>
    <w:p>
      <w:pPr>
        <w:rPr>
          <w:rFonts w:hint="eastAsia"/>
        </w:rPr>
      </w:pPr>
      <w:r>
        <w:tab/>
      </w:r>
      <w:r>
        <w:t>6.4</w:t>
      </w:r>
      <w:r>
        <w:rPr>
          <w:rFonts w:hint="eastAsia"/>
        </w:rPr>
        <w:t>博主和用户之间私信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项目背景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项目名称：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旅小布App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项目提出者：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java2016第三组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开发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小组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：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java2016第三组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项目实施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小组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：</w:t>
      </w: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java2016第三组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Style w:val="9"/>
          <w:rFonts w:hint="default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开发人员：白雅杰，胡国柱，陈震宇，张韩，张嘉威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lang w:val="en-US" w:eastAsia="zh-CN"/>
        </w:rPr>
        <w:t>开发环境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MYSQL：一种免费的功能较强的数据库管理系统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开发工具:java JDK 1.8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  <w:t>编写工具：IntelliJ IDEA Communtiy Edition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  <w:t>界面设计工具:JFormDesigner Form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2.2运行环境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硬件环境：PC机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参考资料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GitHub 某位码主旅游小程序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携程旅游App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需求概述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本数据库系统是为了支持用户查找旅游攻略的一系列操作，其系统需求如下：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1）注册与登录：连接数据库，进行用户数据信息的更新与保存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2）查询设置：用户可以查询旅游目的地的特色景点与门票，查询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车票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）个人信息更新：连接数据库，支持用户信息的保存和更新。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）总控界面：完成与用户的交互任务，接收用户请求，并调用相应模块。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查看用户的旅游历史记录。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6）论坛用户创建帖子分享自己旅游途中的快乐</w:t>
      </w:r>
    </w:p>
    <w:p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rPr>
          <w:rFonts w:hint="eastAsia"/>
          <w:sz w:val="32"/>
          <w:szCs w:val="32"/>
          <w:u w:val="single"/>
        </w:rPr>
      </w:pPr>
      <w:r>
        <w:rPr>
          <w:sz w:val="32"/>
          <w:szCs w:val="32"/>
          <w:u w:val="single"/>
        </w:rPr>
        <w:t>S</w:t>
      </w:r>
      <w:r>
        <w:rPr>
          <w:rFonts w:hint="eastAsia"/>
          <w:sz w:val="32"/>
          <w:szCs w:val="32"/>
          <w:u w:val="single"/>
        </w:rPr>
        <w:t>ql表</w:t>
      </w: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景点 </w:t>
      </w:r>
    </w:p>
    <w:p>
      <w:pPr>
        <w:rPr>
          <w:rFonts w:hint="eastAsia"/>
        </w:rPr>
      </w:pPr>
      <w:r>
        <w:rPr>
          <w:rFonts w:hint="eastAsia"/>
        </w:rPr>
        <w:t>景点（attractions）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126"/>
        <w:gridCol w:w="1659"/>
        <w:gridCol w:w="1114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t>aid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(主键，自增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地址（城市的编号）</w:t>
            </w:r>
          </w:p>
        </w:tc>
        <w:tc>
          <w:tcPr>
            <w:tcW w:w="10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外键(</w:t>
            </w:r>
            <w:r>
              <w:rPr>
                <w:rFonts w:hint="eastAsia"/>
              </w:rPr>
              <w:t>连向</w:t>
            </w:r>
            <w:r>
              <w:t>citys</w:t>
            </w:r>
            <w:r>
              <w:rPr>
                <w:rFonts w:hint="eastAsia"/>
              </w:rPr>
              <w:t>的cid列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门票价格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门票数量（备选）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t>acount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开放时间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t>stardate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NUMERIC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长度1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精度1</w:t>
            </w: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1---5</w:t>
            </w:r>
            <w:r>
              <w:rPr>
                <w:rFonts w:hint="eastAsia"/>
              </w:rPr>
              <w:t>）之间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55" w:type="dxa"/>
          </w:tcPr>
          <w:p>
            <w:pPr>
              <w:rPr>
                <w:rFonts w:hint="eastAsia"/>
              </w:rPr>
            </w:pPr>
            <w:r>
              <w:t>ad</w:t>
            </w:r>
            <w:r>
              <w:rPr>
                <w:rFonts w:hint="eastAsia"/>
              </w:rPr>
              <w:t>escr</w:t>
            </w:r>
            <w:r>
              <w:t>ide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220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省表（</w:t>
      </w:r>
      <w:r>
        <w:t>provinces</w:t>
      </w:r>
      <w:r>
        <w:rPr>
          <w:rFonts w:hint="eastAsia"/>
        </w:rPr>
        <w:t>）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377"/>
        <w:gridCol w:w="1377"/>
        <w:gridCol w:w="164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编号（名称）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t>cid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t>province</w:t>
            </w:r>
          </w:p>
        </w:tc>
        <w:tc>
          <w:tcPr>
            <w:tcW w:w="13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1" w:type="dxa"/>
          </w:tcPr>
          <w:p>
            <w:pPr>
              <w:rPr>
                <w:rFonts w:hint="eastAsia"/>
              </w:rPr>
            </w:pPr>
            <w:r>
              <w:t>(50)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省表 </w:t>
      </w:r>
      <w:r>
        <w:t>–</w:t>
      </w:r>
      <w:r>
        <w:rPr>
          <w:rFonts w:hint="eastAsia"/>
        </w:rPr>
        <w:t>&gt;市表(</w:t>
      </w:r>
      <w:r>
        <w:t>citys)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18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bookmarkStart w:id="0" w:name="OLE_LINK2" w:colFirst="1" w:colLast="1"/>
            <w:r>
              <w:rPr>
                <w:rFonts w:hint="eastAsia"/>
              </w:rPr>
              <w:t>编号（名称）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rban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所属省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4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行程</w:t>
      </w:r>
    </w:p>
    <w:p>
      <w:r>
        <w:rPr>
          <w:rFonts w:hint="eastAsia"/>
        </w:rPr>
        <w:t>火车表（rallway</w:t>
      </w:r>
      <w:r>
        <w:t>s</w:t>
      </w:r>
      <w:r>
        <w:rPr>
          <w:rFonts w:hint="eastAsia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38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rid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火车类型（火车类型表）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tid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Fk</w:t>
            </w:r>
            <w:r>
              <w:rPr>
                <w:rFonts w:hint="eastAsia"/>
              </w:rPr>
              <w:t>连接</w:t>
            </w:r>
            <w:r>
              <w:t>r_types</w:t>
            </w:r>
            <w:r>
              <w:rPr>
                <w:rFonts w:hint="eastAsia"/>
              </w:rPr>
              <w:t>的tid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起使站点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  <w:color w:val="FF0000"/>
                <w:lang w:val="en-US" w:eastAsia="zh-CN"/>
              </w:rPr>
              <w:t>city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到达站点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  <w:color w:val="FF0000"/>
                <w:lang w:val="en-US" w:eastAsia="zh-CN"/>
              </w:rPr>
              <w:t>city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发车时间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 xml:space="preserve">火车表 </w:t>
      </w:r>
      <w:r>
        <w:t>-</w:t>
      </w:r>
      <w:r>
        <w:rPr/>
        <w:sym w:font="Wingdings" w:char="F0E0"/>
      </w:r>
      <w:r>
        <w:t xml:space="preserve"> </w:t>
      </w:r>
      <w:r>
        <w:rPr>
          <w:rFonts w:hint="eastAsia"/>
        </w:rPr>
        <w:t>火车类型表（</w:t>
      </w:r>
      <w:r>
        <w:t>r_types</w:t>
      </w:r>
      <w:r>
        <w:rPr>
          <w:rFonts w:hint="eastAsia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tid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类目名称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gtrain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（非空）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火车表 </w:t>
      </w:r>
      <w:r>
        <w:t>-</w:t>
      </w:r>
      <w:r>
        <w:rPr/>
        <w:sym w:font="Wingdings" w:char="F0E0"/>
      </w:r>
      <w:r>
        <w:t xml:space="preserve"> </w:t>
      </w:r>
      <w:r>
        <w:rPr>
          <w:rFonts w:hint="eastAsia"/>
        </w:rPr>
        <w:t>火车</w:t>
      </w:r>
      <w:bookmarkStart w:id="1" w:name="OLE_LINK1"/>
      <w:r>
        <w:rPr>
          <w:rFonts w:hint="eastAsia"/>
        </w:rPr>
        <w:t>座位类型</w:t>
      </w:r>
      <w:bookmarkEnd w:id="1"/>
      <w:r>
        <w:rPr>
          <w:rFonts w:hint="eastAsia"/>
        </w:rPr>
        <w:t>表（</w:t>
      </w:r>
      <w:bookmarkStart w:id="2" w:name="OLE_LINK3"/>
      <w:r>
        <w:rPr>
          <w:rFonts w:hint="eastAsia"/>
        </w:rPr>
        <w:t>r_seats</w:t>
      </w:r>
      <w:bookmarkEnd w:id="2"/>
      <w:r>
        <w:rPr>
          <w:rFonts w:hint="eastAsia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913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座位类型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(非空)</w:t>
            </w:r>
          </w:p>
        </w:tc>
      </w:tr>
    </w:tbl>
    <w:p/>
    <w:p/>
    <w:p>
      <w:r>
        <w:rPr>
          <w:rFonts w:hint="eastAsia"/>
          <w:lang w:val="en-US" w:eastAsia="zh-CN"/>
        </w:rPr>
        <w:t>(</w:t>
      </w:r>
      <w:r>
        <w:rPr>
          <w:rFonts w:hint="eastAsia"/>
        </w:rPr>
        <w:t>火车类型表</w:t>
      </w:r>
      <w:r>
        <w:rPr>
          <w:rFonts w:hint="eastAsia"/>
          <w:lang w:val="en-US" w:eastAsia="zh-CN"/>
        </w:rPr>
        <w:t>)</w:t>
      </w:r>
      <w:r>
        <w:t>r_types</w:t>
      </w:r>
      <w:r>
        <w:rPr>
          <w:rFonts w:hint="eastAsia"/>
          <w:lang w:val="en-US" w:eastAsia="zh-CN"/>
        </w:rPr>
        <w:t xml:space="preserve">  &lt;----&gt;  (</w:t>
      </w:r>
      <w:r>
        <w:rPr>
          <w:rFonts w:hint="eastAsia"/>
        </w:rPr>
        <w:t>火车座位类型表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r_seats</w:t>
      </w:r>
    </w:p>
    <w:tbl>
      <w:tblPr>
        <w:tblStyle w:val="7"/>
        <w:tblpPr w:leftFromText="180" w:rightFromText="180" w:vertAnchor="text" w:horzAnchor="page" w:tblpX="1819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947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火车类型编号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t>tid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Fk(连接</w:t>
            </w:r>
            <w:r>
              <w:t>r_types</w:t>
            </w:r>
            <w:r>
              <w:rPr>
                <w:rFonts w:hint="eastAsia"/>
                <w:lang w:val="en-US" w:eastAsia="zh-CN"/>
              </w:rPr>
              <w:t>的tid)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座位类型编号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Fk(连接</w:t>
            </w:r>
            <w:r>
              <w:rPr>
                <w:rFonts w:hint="eastAsia"/>
              </w:rPr>
              <w:t>r_seats</w:t>
            </w:r>
            <w:r>
              <w:rPr>
                <w:rFonts w:hint="eastAsia"/>
                <w:lang w:val="en-US" w:eastAsia="zh-CN"/>
              </w:rPr>
              <w:t>的sid)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R_Prices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varcher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座位数量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r_num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飞机表（plane</w:t>
      </w:r>
      <w:r>
        <w:t>s</w:t>
      </w:r>
      <w:r>
        <w:rPr>
          <w:rFonts w:hint="eastAsia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38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飞机类型（飞机类型表）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p_fid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p_type</w:t>
            </w:r>
            <w:r>
              <w:rPr>
                <w:rFonts w:hint="eastAsia"/>
              </w:rPr>
              <w:t>的</w:t>
            </w:r>
            <w:r>
              <w:t>p_fid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起使站点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cid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provinces</w:t>
            </w:r>
            <w:r>
              <w:rPr>
                <w:rFonts w:hint="eastAsia"/>
              </w:rPr>
              <w:t>的cid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到达站点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provinces</w:t>
            </w:r>
            <w:r>
              <w:rPr>
                <w:rFonts w:hint="eastAsia"/>
              </w:rPr>
              <w:t>的cid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（非空）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降落时间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（非空）</w:t>
            </w:r>
          </w:p>
        </w:tc>
      </w:tr>
    </w:tbl>
    <w:p/>
    <w:p>
      <w:r>
        <w:rPr>
          <w:rFonts w:hint="eastAsia"/>
        </w:rPr>
        <w:t xml:space="preserve">飞机表 </w:t>
      </w:r>
      <w:r>
        <w:t>-</w:t>
      </w:r>
      <w:r>
        <w:rPr/>
        <w:sym w:font="Wingdings" w:char="F0E0"/>
      </w:r>
      <w:r>
        <w:rPr>
          <w:rFonts w:hint="eastAsia"/>
        </w:rPr>
        <w:t>飞机类型表（</w:t>
      </w:r>
      <w:r>
        <w:t>p_type</w:t>
      </w:r>
      <w:r>
        <w:rPr>
          <w:rFonts w:hint="eastAsia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p_fid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类型名称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ordplanes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 xml:space="preserve">飞机表 </w:t>
      </w:r>
      <w:r>
        <w:t>-</w:t>
      </w:r>
      <w:r>
        <w:rPr/>
        <w:sym w:font="Wingdings" w:char="F0E0"/>
      </w:r>
      <w:r>
        <w:rPr>
          <w:rFonts w:hint="eastAsia"/>
        </w:rPr>
        <w:t>飞机座位类型表(</w:t>
      </w:r>
      <w:r>
        <w:t>p_seats)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913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t>p_sid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座位类型</w:t>
            </w:r>
          </w:p>
        </w:tc>
        <w:tc>
          <w:tcPr>
            <w:tcW w:w="9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seat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</w:tbl>
    <w:p>
      <w:pPr>
        <w:rPr>
          <w:rFonts w:hint="eastAsia"/>
          <w:sz w:val="32"/>
          <w:szCs w:val="32"/>
          <w:u w:val="single"/>
        </w:rPr>
      </w:pPr>
    </w:p>
    <w:p>
      <w:pPr>
        <w:rPr>
          <w:rFonts w:hint="default" w:eastAsiaTheme="minorEastAsia"/>
          <w:sz w:val="32"/>
          <w:szCs w:val="32"/>
          <w:u w:val="single"/>
          <w:lang w:val="en-US" w:eastAsia="zh-CN"/>
        </w:rPr>
      </w:pPr>
      <w:r>
        <w:rPr>
          <w:rFonts w:hint="eastAsia"/>
        </w:rPr>
        <w:t>飞机座位类型表(</w:t>
      </w:r>
      <w:r>
        <w:t>p_seats)</w:t>
      </w:r>
      <w:r>
        <w:rPr>
          <w:rFonts w:hint="eastAsia"/>
          <w:lang w:val="en-US" w:eastAsia="zh-CN"/>
        </w:rPr>
        <w:t xml:space="preserve">  &lt;---&gt; </w:t>
      </w:r>
      <w:r>
        <w:rPr>
          <w:rFonts w:hint="eastAsia"/>
        </w:rPr>
        <w:t>飞机类型表（</w:t>
      </w:r>
      <w:r>
        <w:t>p_type</w:t>
      </w:r>
      <w:r>
        <w:rPr>
          <w:rFonts w:hint="eastAsia"/>
        </w:rPr>
        <w:t>）</w:t>
      </w:r>
    </w:p>
    <w:tbl>
      <w:tblPr>
        <w:tblStyle w:val="7"/>
        <w:tblpPr w:leftFromText="180" w:rightFromText="180" w:vertAnchor="text" w:horzAnchor="page" w:tblpX="1819" w:tblpY="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947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飞机类型编号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t>p_fid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Fk(连接</w:t>
            </w:r>
            <w:r>
              <w:t>p_type</w:t>
            </w:r>
            <w:r>
              <w:rPr>
                <w:rFonts w:hint="eastAsia"/>
                <w:lang w:val="en-US" w:eastAsia="zh-CN"/>
              </w:rPr>
              <w:t>的tid)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座位类型编号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p_sid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Fk(连接</w:t>
            </w:r>
            <w:r>
              <w:t>p_seats</w:t>
            </w:r>
            <w:r>
              <w:rPr>
                <w:rFonts w:hint="eastAsia"/>
                <w:lang w:val="en-US" w:eastAsia="zh-CN"/>
              </w:rPr>
              <w:t>的sid)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p_Prices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varcher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座位数量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p_num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u w:val="single"/>
        </w:rPr>
      </w:pPr>
    </w:p>
    <w:p>
      <w:pPr>
        <w:rPr>
          <w:rFonts w:hint="eastAsia"/>
          <w:sz w:val="32"/>
          <w:szCs w:val="32"/>
          <w:u w:val="single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旅行团（tour</w:t>
      </w:r>
      <w:r>
        <w:rPr>
          <w:sz w:val="32"/>
          <w:szCs w:val="32"/>
          <w:u w:val="single"/>
        </w:rPr>
        <w:t>_group</w:t>
      </w:r>
      <w:r>
        <w:rPr>
          <w:rFonts w:hint="eastAsia"/>
          <w:sz w:val="32"/>
          <w:szCs w:val="32"/>
          <w:u w:val="single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38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旅行团名称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景点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景点表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aid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</w:t>
            </w:r>
            <w:r>
              <w:rPr>
                <w:rFonts w:hint="eastAsia"/>
              </w:rPr>
              <w:t>连接attractions的cid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行程天数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day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出发时间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行程安排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rrange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(200)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gprice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evaluation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须知</w:t>
            </w:r>
          </w:p>
        </w:tc>
        <w:tc>
          <w:tcPr>
            <w:tcW w:w="1338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用户（</w:t>
      </w:r>
      <w:bookmarkStart w:id="3" w:name="OLE_LINK4"/>
      <w:r>
        <w:rPr>
          <w:rFonts w:hint="eastAsia"/>
          <w:sz w:val="32"/>
          <w:szCs w:val="32"/>
          <w:u w:val="single"/>
        </w:rPr>
        <w:t>user</w:t>
      </w:r>
      <w:bookmarkEnd w:id="3"/>
      <w:r>
        <w:rPr>
          <w:rFonts w:hint="eastAsia"/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-&gt; </w:t>
      </w:r>
      <w:r>
        <w:rPr>
          <w:rFonts w:hint="eastAsia"/>
        </w:rPr>
        <w:t>全部历史订单(</w:t>
      </w:r>
      <w:r>
        <w:t>history_order)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80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（非空）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irthdat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</w:t>
            </w:r>
            <w:r>
              <w:t>phone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sex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(0</w:t>
            </w:r>
            <w:r>
              <w:t>--100)</w:t>
            </w:r>
            <w:r>
              <w:rPr>
                <w:rFonts w:hint="eastAsia"/>
              </w:rPr>
              <w:t>之间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全部历史订单(</w:t>
      </w:r>
      <w:r>
        <w:t>history_order)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80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景点编号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 引用user的uid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火车出行编号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rid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Fk引用</w:t>
            </w:r>
            <w:r>
              <w:rPr>
                <w:rFonts w:hint="eastAsia"/>
              </w:rPr>
              <w:t>rallway</w:t>
            </w:r>
            <w:r>
              <w:t>s</w:t>
            </w:r>
            <w:r>
              <w:rPr>
                <w:rFonts w:hint="eastAsia"/>
                <w:lang w:val="en-US" w:eastAsia="zh-CN"/>
              </w:rPr>
              <w:t>)的</w:t>
            </w:r>
            <w:r>
              <w:t>rid</w:t>
            </w:r>
            <w:r>
              <w:rPr>
                <w:rFonts w:hint="eastAsia"/>
                <w:lang w:val="en-US" w:eastAsia="zh-CN"/>
              </w:rPr>
              <w:t xml:space="preserve">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飞机出行编号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Fk(引用</w:t>
            </w:r>
            <w:r>
              <w:rPr>
                <w:rFonts w:hint="eastAsia"/>
              </w:rPr>
              <w:t>plane</w:t>
            </w:r>
            <w:r>
              <w:t>s</w:t>
            </w:r>
            <w:r>
              <w:rPr>
                <w:rFonts w:hint="eastAsia"/>
                <w:lang w:val="en-US" w:eastAsia="zh-CN"/>
              </w:rPr>
              <w:t>)的</w:t>
            </w:r>
            <w:r>
              <w:t>rid</w:t>
            </w:r>
            <w:r>
              <w:rPr>
                <w:rFonts w:hint="eastAsia"/>
                <w:lang w:val="en-US" w:eastAsia="zh-CN"/>
              </w:rPr>
              <w:t xml:space="preserve">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旅行团编号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引用tour_group)的</w:t>
            </w:r>
            <w:r>
              <w:rPr>
                <w:rFonts w:hint="eastAsia"/>
              </w:rPr>
              <w:t>g</w:t>
            </w:r>
            <w:r>
              <w:t>id</w:t>
            </w:r>
            <w:r>
              <w:rPr>
                <w:rFonts w:hint="eastAsia"/>
                <w:lang w:val="en-US" w:eastAsia="zh-CN"/>
              </w:rPr>
              <w:t xml:space="preserve"> 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起使时间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toptime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h_price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t>H_evalustion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Fk(引用user)的</w:t>
            </w:r>
            <w:r>
              <w:t>rid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管理员(</w:t>
      </w:r>
      <w:r>
        <w:rPr>
          <w:sz w:val="32"/>
          <w:szCs w:val="32"/>
          <w:u w:val="single"/>
        </w:rPr>
        <w:t>administrator)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（主键，自增）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pass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(非空</w:t>
            </w:r>
            <w:r>
              <w:t>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反馈（feedback）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外键（连向user的uid表）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SQL语句设计规范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（1）字符类型数据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SQL中的字符类型数据应该统一使用单引号。特别对纯数字的字符串，必须用单引号，否则会导致内部转换而引起性能问题或索引失效问题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）避免IN子句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使用 IN 或 NOT IN 子句时，特别是当子句中有多个值且表数据较多时，速度会明显下降。可以采用连接查询或外连接查询来提高性能。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）避免使用SELECT * 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如果不必要取出所有数据，不要用 * 来代替，应给出字段列表。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）避免不必要的排序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不必要的数据排序大大的降低系统性能。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）INSERT语句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使用INSERT语句一定要给出插入值的字段列表，这样即使表加了字段也不会影响现有系统的运行。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）多表连接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做多表操作时，应该给每个表取一个别名，每个表字段都应该标明其所属哪个表。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bookmarkStart w:id="4" w:name="_GoBack"/>
      <w:bookmarkEnd w:id="4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）参数的传递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</w:rPr>
        <w:t>SQL语句的编写，变量尽量使用“?”绑定变量。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程序描述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旅小布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是一款Java开发的自由行服务软件，一开始就希望把最美好的留给用户。在做作旅游软件的首页，最显著的位置永远是用户上传的精美图片、游记。做作旅游通过把社区氛围、旅行文化、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"https://baike.baidu.com/item/%E4%BA%A7%E5%93%81%E5%8A%9F%E8%83%BD" \t "https://codeantenna.com/a/_blank"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4EA1DB"/>
          <w:spacing w:val="0"/>
          <w:sz w:val="24"/>
          <w:szCs w:val="24"/>
          <w:u w:val="single"/>
          <w:shd w:val="clear" w:fill="FFFFFF"/>
        </w:rPr>
        <w:t>产品功能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、社交互动、旅游决策和交易等各种用户体验系统性地融合，提高了用户的使用体验。为了激发用户的分享，做作旅游推出了系列措施：进行个性化的界面创新，优化用户阅读攻略、撰写游记和行程的体验；通过旅游点评、旅游问答，做作旅游以“所有人帮助所有人”的方式解决用户的疑问并提供决策参考；增添了晾晒旅游资产般的“足迹”等，做作旅游激励用户分享和互动，根据不同的地点查询对应的攻略，这也是我们本款app的最主要的功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注册模块：用户名输入、密码输入、确认密码、填写验证码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登录模块：输入用户名、输入密码，比对数据库中信息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3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景点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查询模块：目的地选择、显示相关旅游攻略信息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4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管理员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模块：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添加(删除,修改)景点，添加(删除,修改)交通类型，对App后台进行管理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5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论坛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模块:接收用户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、显示用户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信息、用户信息反馈给管理员。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6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旅行团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模块：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用户选择跟团，会推出多种旅行团进行选择。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顺序图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jc w:val="center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用户和管理员模块顺序图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431915"/>
            <wp:effectExtent l="0" t="0" r="1270" b="14605"/>
            <wp:docPr id="2" name="图片 2" descr="微信图片_2022051415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5141530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B1C41"/>
    <w:multiLevelType w:val="multilevel"/>
    <w:tmpl w:val="521B1C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B10D3"/>
    <w:multiLevelType w:val="multilevel"/>
    <w:tmpl w:val="5D1B10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C9"/>
    <w:rsid w:val="000518F4"/>
    <w:rsid w:val="00073EC9"/>
    <w:rsid w:val="00101924"/>
    <w:rsid w:val="00174801"/>
    <w:rsid w:val="0019787C"/>
    <w:rsid w:val="00245FE1"/>
    <w:rsid w:val="00284337"/>
    <w:rsid w:val="002D5BCC"/>
    <w:rsid w:val="002F25E5"/>
    <w:rsid w:val="00301CF6"/>
    <w:rsid w:val="003B22DE"/>
    <w:rsid w:val="003B3332"/>
    <w:rsid w:val="003C51BD"/>
    <w:rsid w:val="0043426E"/>
    <w:rsid w:val="004D557C"/>
    <w:rsid w:val="0056519B"/>
    <w:rsid w:val="00587A99"/>
    <w:rsid w:val="0059622B"/>
    <w:rsid w:val="005B0882"/>
    <w:rsid w:val="00602CBB"/>
    <w:rsid w:val="00637466"/>
    <w:rsid w:val="006859B9"/>
    <w:rsid w:val="006C2EF6"/>
    <w:rsid w:val="006F7C52"/>
    <w:rsid w:val="007267EC"/>
    <w:rsid w:val="00740D56"/>
    <w:rsid w:val="007567F4"/>
    <w:rsid w:val="00882BAE"/>
    <w:rsid w:val="00912E76"/>
    <w:rsid w:val="00955E2D"/>
    <w:rsid w:val="009979F6"/>
    <w:rsid w:val="009B4499"/>
    <w:rsid w:val="009F4F4B"/>
    <w:rsid w:val="00A0112B"/>
    <w:rsid w:val="00A61DCE"/>
    <w:rsid w:val="00B427E5"/>
    <w:rsid w:val="00B80AE0"/>
    <w:rsid w:val="00C64C5D"/>
    <w:rsid w:val="00C711C4"/>
    <w:rsid w:val="00D148F8"/>
    <w:rsid w:val="00DD2F96"/>
    <w:rsid w:val="00E81841"/>
    <w:rsid w:val="00EF21D4"/>
    <w:rsid w:val="00F253D7"/>
    <w:rsid w:val="00FF31C1"/>
    <w:rsid w:val="0AED3B11"/>
    <w:rsid w:val="0B4B19E8"/>
    <w:rsid w:val="0E11419A"/>
    <w:rsid w:val="10151A0C"/>
    <w:rsid w:val="187F06FC"/>
    <w:rsid w:val="22E22D53"/>
    <w:rsid w:val="240608A8"/>
    <w:rsid w:val="255244DC"/>
    <w:rsid w:val="26B513CB"/>
    <w:rsid w:val="2AB92829"/>
    <w:rsid w:val="3B480E0D"/>
    <w:rsid w:val="4266515E"/>
    <w:rsid w:val="4BA271F7"/>
    <w:rsid w:val="4DF834AC"/>
    <w:rsid w:val="5A4B3971"/>
    <w:rsid w:val="5F9772E4"/>
    <w:rsid w:val="7CC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1090CE-3442-4C98-9D50-260438FF03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3109</Characters>
  <Lines>25</Lines>
  <Paragraphs>7</Paragraphs>
  <TotalTime>7</TotalTime>
  <ScaleCrop>false</ScaleCrop>
  <LinksUpToDate>false</LinksUpToDate>
  <CharactersWithSpaces>3647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2022-05-12T15:08:00Z</dcterms:created>
  <dc:creator>不将就</dc:creator>
  <cp:lastModifiedBy>田园丶海末</cp:lastModifiedBy>
  <dcterms:modified xsi:type="dcterms:W3CDTF">2022-05-15T07:17:20Z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