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B68C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</w:t>
      </w:r>
      <w:r w:rsidR="001F3A53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C0</w:t>
      </w:r>
      <w:r w:rsidR="002724FE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1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FA7921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客户端登陆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4418C2" w:rsidRDefault="00E10248" w:rsidP="00E10248">
      <w:pPr>
        <w:widowControl w:val="0"/>
        <w:rPr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>
        <w:rPr>
          <w:rFonts w:hint="eastAsia"/>
          <w:lang w:eastAsia="zh-CN"/>
        </w:rPr>
        <w:tab/>
      </w:r>
      <w:r w:rsidR="004418C2">
        <w:rPr>
          <w:rFonts w:hint="eastAsia"/>
          <w:lang w:eastAsia="zh-CN"/>
        </w:rPr>
        <w:t>UNI</w:t>
      </w:r>
      <w:r w:rsidR="00FA7921">
        <w:rPr>
          <w:rFonts w:hint="eastAsia"/>
          <w:lang w:eastAsia="zh-CN"/>
        </w:rPr>
        <w:t>C01</w:t>
      </w:r>
    </w:p>
    <w:bookmarkEnd w:id="1"/>
    <w:p w:rsidR="004418C2" w:rsidRDefault="00E10248" w:rsidP="007239C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7239C6" w:rsidRPr="007239C6" w:rsidRDefault="007239C6" w:rsidP="007239C6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rFonts w:hint="eastAsia"/>
          <w:lang w:eastAsia="zh-CN"/>
        </w:rPr>
        <w:t>已注册用户可使用桌面客户端登陆账号</w:t>
      </w:r>
    </w:p>
    <w:p w:rsidR="00E10248" w:rsidRDefault="00E10248" w:rsidP="007239C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913F43" w:rsidRPr="00913F43" w:rsidRDefault="007239C6" w:rsidP="00913F43">
      <w:pPr>
        <w:ind w:firstLine="426"/>
        <w:rPr>
          <w:lang w:eastAsia="zh-CN"/>
        </w:rPr>
      </w:pPr>
      <w:r>
        <w:rPr>
          <w:rFonts w:hint="eastAsia"/>
          <w:lang w:eastAsia="zh-CN"/>
        </w:rPr>
        <w:t>已注册可选在安装桌面客户端，并在客户端登陆</w:t>
      </w:r>
    </w:p>
    <w:p w:rsidR="00E10248" w:rsidRDefault="00E10248" w:rsidP="007239C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10248" w:rsidRDefault="007239C6" w:rsidP="00DB683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用户有网站注册账号</w:t>
      </w:r>
    </w:p>
    <w:p w:rsidR="007239C6" w:rsidRPr="00913F43" w:rsidRDefault="007239C6" w:rsidP="007239C6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用户在本地安装桌面客户端</w:t>
      </w:r>
    </w:p>
    <w:p w:rsidR="00E10248" w:rsidRDefault="00E10248" w:rsidP="007239C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EF3042" w:rsidRDefault="00913F43" w:rsidP="00913F43">
      <w:pPr>
        <w:jc w:val="both"/>
        <w:rPr>
          <w:lang w:eastAsia="zh-CN"/>
        </w:rPr>
      </w:pPr>
      <w:r>
        <w:rPr>
          <w:rFonts w:hint="eastAsia"/>
          <w:lang w:eastAsia="zh-CN"/>
        </w:rPr>
        <w:tab/>
      </w:r>
      <w:r w:rsidR="007239C6">
        <w:rPr>
          <w:rFonts w:hint="eastAsia"/>
          <w:lang w:eastAsia="zh-CN"/>
        </w:rPr>
        <w:t>用户</w:t>
      </w:r>
      <w:r w:rsidR="00DB6831">
        <w:rPr>
          <w:rFonts w:hint="eastAsia"/>
          <w:lang w:eastAsia="zh-CN"/>
        </w:rPr>
        <w:t xml:space="preserve"> </w:t>
      </w:r>
      <w:r w:rsidR="00DB6831">
        <w:rPr>
          <w:rFonts w:hint="eastAsia"/>
          <w:lang w:eastAsia="zh-CN"/>
        </w:rPr>
        <w:t>系统</w:t>
      </w:r>
    </w:p>
    <w:p w:rsidR="00E10248" w:rsidRDefault="00E10248" w:rsidP="007239C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2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2"/>
    </w:p>
    <w:p w:rsidR="007239C6" w:rsidRDefault="007239C6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用户打开桌面客户端</w:t>
      </w:r>
    </w:p>
    <w:p w:rsidR="00913F43" w:rsidRDefault="00E375E6" w:rsidP="00913F43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已注册</w:t>
      </w:r>
      <w:bookmarkStart w:id="3" w:name="_GoBack"/>
      <w:bookmarkEnd w:id="3"/>
      <w:r w:rsidR="007239C6">
        <w:rPr>
          <w:rFonts w:hint="eastAsia"/>
          <w:lang w:eastAsia="zh-CN"/>
        </w:rPr>
        <w:t>用户输入用户名及密码，选择登陆，同时可点击“记住密码”，方便下次自动登陆</w:t>
      </w:r>
    </w:p>
    <w:p w:rsidR="007239C6" w:rsidRPr="00913F43" w:rsidRDefault="007239C6" w:rsidP="007239C6">
      <w:pPr>
        <w:pStyle w:val="a6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经系统验证用户名及密码后可进入桌面客户端</w:t>
      </w:r>
    </w:p>
    <w:p w:rsidR="00E10248" w:rsidRDefault="00E10248" w:rsidP="007239C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003F53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</w:t>
      </w:r>
    </w:p>
    <w:p w:rsidR="00E10248" w:rsidRDefault="00E10248" w:rsidP="007239C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13F43" w:rsidP="00003F53">
            <w:pPr>
              <w:pStyle w:val="para-indent1"/>
              <w:widowControl w:val="0"/>
              <w:spacing w:before="0" w:after="0" w:line="240" w:lineRule="auto"/>
              <w:ind w:leftChars="138" w:left="903" w:hangingChars="260" w:hanging="572"/>
              <w:rPr>
                <w:lang w:eastAsia="zh-CN"/>
              </w:rPr>
            </w:pPr>
            <w:r w:rsidRPr="00913F43">
              <w:rPr>
                <w:rFonts w:hint="eastAsia"/>
                <w:lang w:eastAsia="zh-CN"/>
              </w:rPr>
              <w:t>UNI</w:t>
            </w:r>
            <w:r w:rsidR="00003F53">
              <w:rPr>
                <w:rFonts w:hint="eastAsia"/>
                <w:lang w:eastAsia="zh-CN"/>
              </w:rPr>
              <w:t>C01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003F53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普通用户注册</w:t>
            </w:r>
            <w:r w:rsidR="00913F43" w:rsidRPr="00913F43">
              <w:rPr>
                <w:rFonts w:hint="eastAsia"/>
                <w:lang w:eastAsia="zh-CN"/>
              </w:rPr>
              <w:t>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7239C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003F53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2011-8-29</w:t>
            </w:r>
            <w:r w:rsidR="00913F43"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003F5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张煜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913F43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7239C6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20"/>
        <w:jc w:val="both"/>
        <w:rPr>
          <w:lang w:eastAsia="zh-CN"/>
        </w:rPr>
      </w:pPr>
    </w:p>
    <w:p w:rsidR="00643213" w:rsidRDefault="006471C9">
      <w:pPr>
        <w:rPr>
          <w:lang w:eastAsia="zh-CN"/>
        </w:rPr>
      </w:pPr>
    </w:p>
    <w:sectPr w:rsidR="00643213" w:rsidSect="00DB31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1C9" w:rsidRDefault="006471C9" w:rsidP="00DB31CF">
      <w:r>
        <w:separator/>
      </w:r>
    </w:p>
  </w:endnote>
  <w:endnote w:type="continuationSeparator" w:id="0">
    <w:p w:rsidR="006471C9" w:rsidRDefault="006471C9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535516">
      <w:fldChar w:fldCharType="begin"/>
    </w:r>
    <w:r>
      <w:instrText xml:space="preserve"> PAGE </w:instrText>
    </w:r>
    <w:r w:rsidR="00535516">
      <w:fldChar w:fldCharType="separate"/>
    </w:r>
    <w:r w:rsidR="00E375E6">
      <w:rPr>
        <w:noProof/>
      </w:rPr>
      <w:t>2</w:t>
    </w:r>
    <w:r w:rsidR="00535516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1C9" w:rsidRDefault="006471C9" w:rsidP="00DB31CF">
      <w:r>
        <w:separator/>
      </w:r>
    </w:p>
  </w:footnote>
  <w:footnote w:type="continuationSeparator" w:id="0">
    <w:p w:rsidR="006471C9" w:rsidRDefault="006471C9" w:rsidP="00DB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33B14B8"/>
    <w:multiLevelType w:val="hybridMultilevel"/>
    <w:tmpl w:val="4BE60998"/>
    <w:lvl w:ilvl="0" w:tplc="ADE81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336497"/>
    <w:multiLevelType w:val="hybridMultilevel"/>
    <w:tmpl w:val="7924E038"/>
    <w:lvl w:ilvl="0" w:tplc="67BAA7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03F53"/>
    <w:rsid w:val="000C1116"/>
    <w:rsid w:val="001B68CE"/>
    <w:rsid w:val="001F2D24"/>
    <w:rsid w:val="001F3A53"/>
    <w:rsid w:val="0021035B"/>
    <w:rsid w:val="002561CD"/>
    <w:rsid w:val="002724FE"/>
    <w:rsid w:val="002B59DC"/>
    <w:rsid w:val="002F042D"/>
    <w:rsid w:val="00365805"/>
    <w:rsid w:val="00405951"/>
    <w:rsid w:val="004418C2"/>
    <w:rsid w:val="00535516"/>
    <w:rsid w:val="006471C9"/>
    <w:rsid w:val="0069078E"/>
    <w:rsid w:val="00715C8D"/>
    <w:rsid w:val="007239C6"/>
    <w:rsid w:val="007E0FB2"/>
    <w:rsid w:val="008B5CF2"/>
    <w:rsid w:val="00913F43"/>
    <w:rsid w:val="00A71A09"/>
    <w:rsid w:val="00A80BE5"/>
    <w:rsid w:val="00AA71DB"/>
    <w:rsid w:val="00B157B7"/>
    <w:rsid w:val="00C66701"/>
    <w:rsid w:val="00DB31CF"/>
    <w:rsid w:val="00DB6831"/>
    <w:rsid w:val="00E10248"/>
    <w:rsid w:val="00E375E6"/>
    <w:rsid w:val="00E72FBE"/>
    <w:rsid w:val="00ED64C3"/>
    <w:rsid w:val="00F20CCF"/>
    <w:rsid w:val="00F414EA"/>
    <w:rsid w:val="00FA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913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WYZ</cp:lastModifiedBy>
  <cp:revision>6</cp:revision>
  <dcterms:created xsi:type="dcterms:W3CDTF">2011-08-29T00:49:00Z</dcterms:created>
  <dcterms:modified xsi:type="dcterms:W3CDTF">2011-08-29T07:00:00Z</dcterms:modified>
</cp:coreProperties>
</file>