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封面</w:t>
      </w:r>
    </w:p>
    <w:p>
      <w:pPr>
        <w:rPr>
          <w:rFonts w:hint="default"/>
          <w:lang w:val="en-US" w:eastAsia="zh-CN"/>
        </w:rPr>
      </w:pPr>
      <w:r>
        <w:rPr>
          <w:rFonts w:hint="eastAsia"/>
          <w:lang w:val="en-US" w:eastAsia="zh-CN"/>
        </w:rPr>
        <w:br w:type="page"/>
      </w:r>
    </w:p>
    <w:p>
      <w:pPr>
        <w:rPr>
          <w:rFonts w:hint="eastAsia"/>
          <w:lang w:val="en-US" w:eastAsia="zh-CN"/>
        </w:rPr>
      </w:pPr>
    </w:p>
    <w:sdt>
      <w:sdtPr>
        <w:rPr>
          <w:rFonts w:ascii="宋体" w:hAnsi="宋体" w:eastAsia="宋体" w:cstheme="minorBidi"/>
          <w:kern w:val="2"/>
          <w:sz w:val="21"/>
          <w:szCs w:val="24"/>
          <w:lang w:val="en-US" w:eastAsia="zh-CN" w:bidi="ar-SA"/>
        </w:rPr>
        <w:id w:val="147465753"/>
        <w15:color w:val="DBDBDB"/>
        <w:docPartObj>
          <w:docPartGallery w:val="Table of Contents"/>
          <w:docPartUnique/>
        </w:docPartObj>
      </w:sdtPr>
      <w:sdtEndPr>
        <w:rPr>
          <w:rFonts w:hint="eastAsia" w:ascii="Times New Roman" w:hAnsi="Times New Roman" w:eastAsiaTheme="maj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11" w:name="_GoBack"/>
          <w:bookmarkEnd w:id="11"/>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_Toc15529 </w:instrText>
          </w:r>
          <w:r>
            <w:rPr>
              <w:rFonts w:hint="eastAsia"/>
              <w:lang w:val="en-US" w:eastAsia="zh-CN"/>
            </w:rPr>
            <w:fldChar w:fldCharType="separate"/>
          </w:r>
          <w:r>
            <w:rPr>
              <w:rFonts w:hint="eastAsia"/>
              <w:lang w:val="en-US" w:eastAsia="zh-CN"/>
            </w:rPr>
            <w:t>个人陈述</w:t>
          </w:r>
          <w:r>
            <w:tab/>
          </w:r>
          <w:r>
            <w:fldChar w:fldCharType="begin"/>
          </w:r>
          <w:r>
            <w:instrText xml:space="preserve"> PAGEREF _Toc15529 \h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_Toc27032 </w:instrText>
          </w:r>
          <w:r>
            <w:rPr>
              <w:rFonts w:hint="eastAsia"/>
              <w:lang w:val="en-US" w:eastAsia="zh-CN"/>
            </w:rPr>
            <w:fldChar w:fldCharType="separate"/>
          </w:r>
          <w:r>
            <w:rPr>
              <w:rFonts w:hint="eastAsia"/>
              <w:lang w:val="en-US" w:eastAsia="zh-CN"/>
            </w:rPr>
            <w:t>1.始终怀揣追求公平正义的科研理想，理性实践</w:t>
          </w:r>
          <w:r>
            <w:tab/>
          </w:r>
          <w:r>
            <w:fldChar w:fldCharType="begin"/>
          </w:r>
          <w:r>
            <w:instrText xml:space="preserve"> PAGEREF _Toc27032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_Toc19269 </w:instrText>
          </w:r>
          <w:r>
            <w:rPr>
              <w:rFonts w:hint="eastAsia"/>
              <w:lang w:val="en-US" w:eastAsia="zh-CN"/>
            </w:rPr>
            <w:fldChar w:fldCharType="separate"/>
          </w:r>
          <w:r>
            <w:rPr>
              <w:rFonts w:hint="eastAsia"/>
              <w:lang w:val="en-US" w:eastAsia="zh-CN"/>
            </w:rPr>
            <w:t>1.1 对公正正义的直观探索</w:t>
          </w:r>
          <w:r>
            <w:tab/>
          </w:r>
          <w:r>
            <w:fldChar w:fldCharType="begin"/>
          </w:r>
          <w:r>
            <w:instrText xml:space="preserve"> PAGEREF _Toc19269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_Toc14340 </w:instrText>
          </w:r>
          <w:r>
            <w:rPr>
              <w:rFonts w:hint="eastAsia"/>
              <w:lang w:val="en-US" w:eastAsia="zh-CN"/>
            </w:rPr>
            <w:fldChar w:fldCharType="separate"/>
          </w:r>
          <w:r>
            <w:rPr>
              <w:rFonts w:hint="eastAsia"/>
              <w:lang w:val="en-US" w:eastAsia="zh-CN"/>
            </w:rPr>
            <w:t>1.2 从经济制度角度出发讨论社会公正问题</w:t>
          </w:r>
          <w:r>
            <w:tab/>
          </w:r>
          <w:r>
            <w:fldChar w:fldCharType="begin"/>
          </w:r>
          <w:r>
            <w:instrText xml:space="preserve"> PAGEREF _Toc14340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_Toc6888 </w:instrText>
          </w:r>
          <w:r>
            <w:rPr>
              <w:rFonts w:hint="eastAsia"/>
              <w:lang w:val="en-US" w:eastAsia="zh-CN"/>
            </w:rPr>
            <w:fldChar w:fldCharType="separate"/>
          </w:r>
          <w:r>
            <w:rPr>
              <w:rFonts w:hint="eastAsia"/>
              <w:lang w:val="en-US" w:eastAsia="zh-CN"/>
            </w:rPr>
            <w:t>1.3在基层工作中实践制度公正</w:t>
          </w:r>
          <w:r>
            <w:tab/>
          </w:r>
          <w:r>
            <w:fldChar w:fldCharType="begin"/>
          </w:r>
          <w:r>
            <w:instrText xml:space="preserve"> PAGEREF _Toc6888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_Toc7047 </w:instrText>
          </w:r>
          <w:r>
            <w:rPr>
              <w:rFonts w:hint="eastAsia"/>
              <w:lang w:val="en-US" w:eastAsia="zh-CN"/>
            </w:rPr>
            <w:fldChar w:fldCharType="separate"/>
          </w:r>
          <w:r>
            <w:rPr>
              <w:rFonts w:hint="eastAsia"/>
              <w:lang w:val="en-US" w:eastAsia="zh-CN"/>
            </w:rPr>
            <w:t>1.4 冲在行政体制改革的第一线探索公正的制度建设方向</w:t>
          </w:r>
          <w:r>
            <w:tab/>
          </w:r>
          <w:r>
            <w:fldChar w:fldCharType="begin"/>
          </w:r>
          <w:r>
            <w:instrText xml:space="preserve"> PAGEREF _Toc7047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_Toc28597 </w:instrText>
          </w:r>
          <w:r>
            <w:rPr>
              <w:rFonts w:hint="eastAsia"/>
              <w:lang w:val="en-US" w:eastAsia="zh-CN"/>
            </w:rPr>
            <w:fldChar w:fldCharType="separate"/>
          </w:r>
          <w:r>
            <w:rPr>
              <w:rFonts w:hint="eastAsia"/>
              <w:lang w:val="en-US" w:eastAsia="zh-CN"/>
            </w:rPr>
            <w:t>1.5 纪检监察工作结合智库技术将是探索实现公平正义的最有效路径</w:t>
          </w:r>
          <w:r>
            <w:tab/>
          </w:r>
          <w:r>
            <w:fldChar w:fldCharType="begin"/>
          </w:r>
          <w:r>
            <w:instrText xml:space="preserve"> PAGEREF _Toc28597 \h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_Toc15157 </w:instrText>
          </w:r>
          <w:r>
            <w:rPr>
              <w:rFonts w:hint="eastAsia"/>
              <w:lang w:val="en-US" w:eastAsia="zh-CN"/>
            </w:rPr>
            <w:fldChar w:fldCharType="separate"/>
          </w:r>
          <w:r>
            <w:rPr>
              <w:rFonts w:hint="eastAsia"/>
              <w:lang w:val="en-US" w:eastAsia="zh-CN"/>
            </w:rPr>
            <w:t>2. 理论和能力方面的自我培养</w:t>
          </w:r>
          <w:r>
            <w:tab/>
          </w:r>
          <w:r>
            <w:fldChar w:fldCharType="begin"/>
          </w:r>
          <w:r>
            <w:instrText xml:space="preserve"> PAGEREF _Toc15157 \h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_Toc25096 </w:instrText>
          </w:r>
          <w:r>
            <w:rPr>
              <w:rFonts w:hint="eastAsia"/>
              <w:lang w:val="en-US" w:eastAsia="zh-CN"/>
            </w:rPr>
            <w:fldChar w:fldCharType="separate"/>
          </w:r>
          <w:r>
            <w:rPr>
              <w:rFonts w:hint="eastAsia"/>
              <w:lang w:val="en-US" w:eastAsia="zh-CN"/>
            </w:rPr>
            <w:t>3.个人优势及展望</w:t>
          </w:r>
          <w:r>
            <w:tab/>
          </w:r>
          <w:r>
            <w:fldChar w:fldCharType="begin"/>
          </w:r>
          <w:r>
            <w:instrText xml:space="preserve"> PAGEREF _Toc25096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_Toc27973 </w:instrText>
          </w:r>
          <w:r>
            <w:rPr>
              <w:rFonts w:hint="eastAsia"/>
              <w:lang w:val="en-US" w:eastAsia="zh-CN"/>
            </w:rPr>
            <w:fldChar w:fldCharType="separate"/>
          </w:r>
          <w:r>
            <w:rPr>
              <w:rFonts w:hint="eastAsia"/>
              <w:lang w:val="en-US" w:eastAsia="zh-CN"/>
            </w:rPr>
            <w:t>3.1 大量丰富的实践积累和案例事实沉淀是我最大的优势。</w:t>
          </w:r>
          <w:r>
            <w:tab/>
          </w:r>
          <w:r>
            <w:fldChar w:fldCharType="begin"/>
          </w:r>
          <w:r>
            <w:instrText xml:space="preserve"> PAGEREF _Toc27973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_Toc14683 </w:instrText>
          </w:r>
          <w:r>
            <w:rPr>
              <w:rFonts w:hint="eastAsia"/>
              <w:lang w:val="en-US" w:eastAsia="zh-CN"/>
            </w:rPr>
            <w:fldChar w:fldCharType="separate"/>
          </w:r>
          <w:r>
            <w:rPr>
              <w:rFonts w:hint="eastAsia"/>
              <w:lang w:val="en-US" w:eastAsia="zh-CN"/>
            </w:rPr>
            <w:t>3.2 一直以科研人为标准塑造个人能力和品行是我另一个重要优势。</w:t>
          </w:r>
          <w:r>
            <w:tab/>
          </w:r>
          <w:r>
            <w:fldChar w:fldCharType="begin"/>
          </w:r>
          <w:r>
            <w:instrText xml:space="preserve"> PAGEREF _Toc14683 \h </w:instrText>
          </w:r>
          <w:r>
            <w:fldChar w:fldCharType="separate"/>
          </w:r>
          <w:r>
            <w:t>16</w:t>
          </w:r>
          <w:r>
            <w:fldChar w:fldCharType="end"/>
          </w:r>
          <w:r>
            <w:rPr>
              <w:rFonts w:hint="eastAsia"/>
              <w:lang w:val="en-US" w:eastAsia="zh-CN"/>
            </w:rPr>
            <w:fldChar w:fldCharType="end"/>
          </w:r>
        </w:p>
        <w:p>
          <w:pPr>
            <w:pStyle w:val="2"/>
            <w:bidi w:val="0"/>
            <w:outlineLvl w:val="9"/>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bidi w:val="0"/>
        <w:rPr>
          <w:rFonts w:hint="default"/>
          <w:lang w:val="en-US" w:eastAsia="zh-CN"/>
        </w:rPr>
      </w:pPr>
      <w:bookmarkStart w:id="0" w:name="_Toc15529"/>
      <w:r>
        <w:rPr>
          <w:rFonts w:hint="eastAsia"/>
          <w:lang w:val="en-US" w:eastAsia="zh-CN"/>
        </w:rPr>
        <w:t>个人陈述</w:t>
      </w:r>
      <w:bookmarkEnd w:id="0"/>
    </w:p>
    <w:p>
      <w:pPr>
        <w:rPr>
          <w:rFonts w:hint="eastAsia"/>
          <w:lang w:val="en-US" w:eastAsia="zh-CN"/>
        </w:rPr>
      </w:pPr>
      <w:r>
        <w:rPr>
          <w:rFonts w:hint="eastAsia"/>
          <w:lang w:val="en-US" w:eastAsia="zh-CN"/>
        </w:rPr>
        <w:t>我叫方元珠，1988年2月出生，本人的基本经历详见附页简历。</w:t>
      </w:r>
    </w:p>
    <w:p>
      <w:pPr>
        <w:rPr>
          <w:rFonts w:hint="eastAsia"/>
          <w:lang w:val="en-US" w:eastAsia="zh-CN"/>
        </w:rPr>
      </w:pPr>
      <w:r>
        <w:rPr>
          <w:rFonts w:hint="eastAsia"/>
          <w:lang w:val="en-US" w:eastAsia="zh-CN"/>
        </w:rPr>
        <w:t>当我和家人商量辞职读博之时，家里人问我，公务员这么吃香，那么多人求而不得，你现在发展的这么好，很快就能进班子，为什么要放弃？读博的风险这么高，你以后不会后悔吗？我很坚定的告诉他们，</w:t>
      </w:r>
      <w:r>
        <w:rPr>
          <w:rFonts w:hint="eastAsia"/>
          <w:b/>
          <w:bCs/>
          <w:lang w:val="en-US" w:eastAsia="zh-CN"/>
        </w:rPr>
        <w:t>智库这一专业方向完美契合了自己多年的价值追求</w:t>
      </w:r>
      <w:r>
        <w:rPr>
          <w:rFonts w:hint="eastAsia"/>
          <w:lang w:val="en-US" w:eastAsia="zh-CN"/>
        </w:rPr>
        <w:t>；而我一直坚持不懈的科研追求，让我自信</w:t>
      </w:r>
      <w:r>
        <w:rPr>
          <w:rFonts w:hint="eastAsia"/>
          <w:b/>
          <w:bCs/>
          <w:lang w:val="en-US" w:eastAsia="zh-CN"/>
        </w:rPr>
        <w:t>自己就是这个新兴学科需要的人才，十年的实践沉淀一定可以出优秀的成果</w:t>
      </w:r>
      <w:r>
        <w:rPr>
          <w:rFonts w:hint="eastAsia"/>
          <w:b w:val="0"/>
          <w:bCs w:val="0"/>
          <w:lang w:val="en-US" w:eastAsia="zh-CN"/>
        </w:rPr>
        <w:t>，绝对不会后悔</w:t>
      </w:r>
      <w:r>
        <w:rPr>
          <w:rFonts w:hint="eastAsia"/>
          <w:lang w:val="en-US" w:eastAsia="zh-CN"/>
        </w:rPr>
        <w:t>。可以说，对未来，我一直有着非常明确的规划，而在发现智库这个专业方向的时候，我知道，一直寻找的突破口找到了。</w:t>
      </w:r>
    </w:p>
    <w:p>
      <w:pPr>
        <w:pStyle w:val="3"/>
        <w:bidi w:val="0"/>
        <w:rPr>
          <w:rFonts w:hint="default"/>
          <w:lang w:val="en-US" w:eastAsia="zh-CN"/>
        </w:rPr>
      </w:pPr>
      <w:bookmarkStart w:id="1" w:name="_Toc27032"/>
      <w:r>
        <w:rPr>
          <w:rFonts w:hint="eastAsia"/>
          <w:lang w:val="en-US" w:eastAsia="zh-CN"/>
        </w:rPr>
        <w:t>1.始终怀揣追求公平正义的科研理想，理性实践</w:t>
      </w:r>
      <w:bookmarkEnd w:id="1"/>
    </w:p>
    <w:p>
      <w:pPr>
        <w:rPr>
          <w:rFonts w:hint="default"/>
          <w:lang w:val="en-US" w:eastAsia="zh-CN"/>
        </w:rPr>
      </w:pPr>
      <w:r>
        <w:rPr>
          <w:rFonts w:hint="eastAsia"/>
          <w:lang w:val="en-US" w:eastAsia="zh-CN"/>
        </w:rPr>
        <w:t>我自小生活在大学校园中，很早就接触了科研，见识过被科研折磨、为成果欣喜、因不可知而颓靡的种种情形，内心对科研有着非常清晰的认识：</w:t>
      </w:r>
      <w:r>
        <w:rPr>
          <w:rFonts w:hint="eastAsia"/>
          <w:b/>
          <w:bCs/>
          <w:lang w:val="en-US" w:eastAsia="zh-CN"/>
        </w:rPr>
        <w:t>科研不是凭着理想就能成功，甚至科研不一定就能够成功，也许一辈子都在失败中沉沦。</w:t>
      </w:r>
      <w:r>
        <w:rPr>
          <w:rFonts w:hint="eastAsia"/>
          <w:lang w:val="en-US" w:eastAsia="zh-CN"/>
        </w:rPr>
        <w:t>因着这份认知，虽然心向往之，行动上却一直保持理性。为了避免自己走上失败的科研之路，初中开始，我就不断问自己——你想要走什么样的科研之路？</w:t>
      </w:r>
    </w:p>
    <w:p>
      <w:pPr>
        <w:rPr>
          <w:rFonts w:hint="eastAsia"/>
          <w:b/>
          <w:bCs/>
          <w:lang w:val="en-US" w:eastAsia="zh-CN"/>
        </w:rPr>
      </w:pPr>
      <w:r>
        <w:rPr>
          <w:rFonts w:hint="eastAsia"/>
          <w:lang w:val="en-US" w:eastAsia="zh-CN"/>
        </w:rPr>
        <w:t>相对纯洁的生活氛围，使我从小就充满正义感，对于各种不公正的现象，深恶痛绝，帮人出头、主持公道是家常便饭。而面对社会更大范围、更高层面的不公正，个人的渺小让我无力，那个时候，我坚定地决定追问——为什么会不公正？有什么办法能解决不公正？也就是从那时候起，</w:t>
      </w:r>
      <w:r>
        <w:rPr>
          <w:rFonts w:hint="eastAsia"/>
          <w:b/>
          <w:bCs/>
          <w:lang w:val="en-US" w:eastAsia="zh-CN"/>
        </w:rPr>
        <w:t>追求公平正义，探寻如何真正实现公平正义，成为我的人生追求，并一直坚持至今。</w:t>
      </w:r>
    </w:p>
    <w:p>
      <w:pPr>
        <w:pStyle w:val="4"/>
        <w:bidi w:val="0"/>
        <w:rPr>
          <w:rFonts w:hint="default"/>
          <w:lang w:val="en-US" w:eastAsia="zh-CN"/>
        </w:rPr>
      </w:pPr>
      <w:bookmarkStart w:id="2" w:name="_Toc19269"/>
      <w:r>
        <w:rPr>
          <w:rFonts w:hint="eastAsia"/>
          <w:lang w:val="en-US" w:eastAsia="zh-CN"/>
        </w:rPr>
        <w:t>1.1 对公正正义的直观探索</w:t>
      </w:r>
      <w:bookmarkEnd w:id="2"/>
    </w:p>
    <w:p>
      <w:pPr>
        <w:rPr>
          <w:rFonts w:hint="default"/>
          <w:b/>
          <w:bCs/>
          <w:lang w:val="en-US" w:eastAsia="zh-CN"/>
        </w:rPr>
      </w:pPr>
      <w:r>
        <w:rPr>
          <w:rFonts w:hint="eastAsia"/>
          <w:lang w:val="en-US" w:eastAsia="zh-CN"/>
        </w:rPr>
        <w:t>最初，我以解决不公平正义现象为切入点，初中时开始找机会跟着学校保卫处处理矛盾争端；高中时开始学习法律知识，并以法律专业为目标。高考之后，为了明确法学的实践要义，前往律所、法院实习，结果大失所望，</w:t>
      </w:r>
      <w:r>
        <w:rPr>
          <w:rFonts w:hint="eastAsia"/>
          <w:b/>
          <w:bCs/>
          <w:lang w:val="en-US" w:eastAsia="zh-CN"/>
        </w:rPr>
        <w:t>现实告诉我，在法律层面实现公平正义是妄谈，解决现实矛盾本身不能带来真正的公平正义。</w:t>
      </w:r>
      <w:r>
        <w:rPr>
          <w:rFonts w:hint="eastAsia"/>
          <w:b w:val="0"/>
          <w:bCs w:val="0"/>
          <w:lang w:val="en-US" w:eastAsia="zh-CN"/>
        </w:rPr>
        <w:t>不公正的不是某些个人，真正的不公正来自于社会制度，制度的不公正存在一天，不公正现象就永远不会消失。</w:t>
      </w:r>
    </w:p>
    <w:p>
      <w:pPr>
        <w:pStyle w:val="4"/>
        <w:bidi w:val="0"/>
        <w:rPr>
          <w:rFonts w:hint="default"/>
          <w:lang w:val="en-US" w:eastAsia="zh-CN"/>
        </w:rPr>
      </w:pPr>
      <w:bookmarkStart w:id="3" w:name="_Toc14340"/>
      <w:r>
        <w:rPr>
          <w:rFonts w:hint="eastAsia"/>
          <w:lang w:val="en-US" w:eastAsia="zh-CN"/>
        </w:rPr>
        <w:t>1.2 从经济制度角度出发讨论社会公正问题</w:t>
      </w:r>
      <w:bookmarkEnd w:id="3"/>
    </w:p>
    <w:p>
      <w:pPr>
        <w:rPr>
          <w:rFonts w:hint="eastAsia"/>
          <w:lang w:val="en-US" w:eastAsia="zh-CN"/>
        </w:rPr>
      </w:pPr>
      <w:r>
        <w:rPr>
          <w:rFonts w:hint="eastAsia"/>
          <w:b/>
          <w:bCs/>
          <w:lang w:val="en-US" w:eastAsia="zh-CN"/>
        </w:rPr>
        <w:t>直观探索失败之后，我把目光投向矛盾的根源——经济基础。</w:t>
      </w:r>
      <w:r>
        <w:rPr>
          <w:rFonts w:hint="eastAsia"/>
          <w:lang w:val="en-US" w:eastAsia="zh-CN"/>
        </w:rPr>
        <w:t>这个启发来自于高中系统学习的政治课程，即马克思主义政治经济学和马克思主义哲学。以经济发展为研究方向，我选择了经济学专业。经过大学前两年基础课程和专业核心课程的学习，我把经济制度发展核心划分为两个部分，一个是从供需角度考察的既定经济制度下所有微观经济活动相互作用的机理及其溢出边际效应，另一个是以农业经济、工业经济、第三产业经济为划分的基本经济系统框架下的发展均衡策略及其变异特性。从短板效应角度考虑，我把研究中心确定为：</w:t>
      </w:r>
      <w:r>
        <w:rPr>
          <w:rFonts w:hint="eastAsia"/>
          <w:b/>
          <w:bCs/>
          <w:lang w:val="en-US" w:eastAsia="zh-CN"/>
        </w:rPr>
        <w:t>作为国民经济基础的农业经济，为什么不强？农业经济发展的短板对经济发展均衡有什么制约？对经济制度的发展产生什么样的影响？</w:t>
      </w:r>
      <w:r>
        <w:rPr>
          <w:rFonts w:hint="eastAsia"/>
          <w:b w:val="0"/>
          <w:bCs w:val="0"/>
          <w:lang w:val="en-US" w:eastAsia="zh-CN"/>
        </w:rPr>
        <w:t>论题很大，必须找到问题的核心矛盾。</w:t>
      </w:r>
      <w:r>
        <w:rPr>
          <w:rFonts w:hint="eastAsia"/>
          <w:lang w:val="en-US" w:eastAsia="zh-CN"/>
        </w:rPr>
        <w:t>结合当时的现实（工业强，农业不够强，第三产业正在高速发展），根据理论研究综述，中国经济工业化进程是以牺牲农业发展为代价的，问题焦点集中在土地，症结总结为小农经济的现实不能适应社会经济发展的趋势，需要改变小农经济发展模式，向集约化、规模化的农业产业化发展方向转变。集约化、规模化农业的两个重要表现为国有农场和大宗农产品交易。我从土地问题着手，以大宗农产品交易为切入点，前往期货公司、期货交易所、大宗商品交易中心开展调研，探究期货、期权等二级、三级市场表象下大宗农产品交易与农业集约化的关系，撰写了毕业论文，从期货的角度探讨农业经济发展的问题。大体思路如图。</w:t>
      </w:r>
    </w:p>
    <w:p>
      <w:pPr>
        <w:rPr>
          <w:rFonts w:hint="eastAsia"/>
          <w:lang w:val="en-US" w:eastAsia="zh-CN"/>
        </w:rPr>
      </w:pPr>
      <w:r>
        <w:rPr>
          <w:rFonts w:hint="eastAsia"/>
          <w:lang w:val="en-US" w:eastAsia="zh-CN"/>
        </w:rPr>
        <w:t>期货带动大宗农产品市场--&gt;大宗市场的交易规则迫使农产品贸易商规范经营--&gt;农产品贸易的需要迫使农民规范生产--&gt;市场压力使农村经济转型，避免了行政强制整合的弊端。</w:t>
      </w:r>
    </w:p>
    <w:p>
      <w:pPr>
        <w:rPr>
          <w:rFonts w:hint="eastAsia"/>
          <w:b w:val="0"/>
          <w:bCs w:val="0"/>
          <w:lang w:val="en-US" w:eastAsia="zh-CN"/>
        </w:rPr>
      </w:pPr>
      <w:r>
        <w:rPr>
          <w:rFonts w:hint="eastAsia"/>
          <w:b/>
          <w:bCs/>
          <w:lang w:val="en-US" w:eastAsia="zh-CN"/>
        </w:rPr>
        <w:t>这一探索在理论上可能成立，但是现实中最大问题仍然是外部主体与分散小农之间交易费用过高。</w:t>
      </w:r>
      <w:r>
        <w:rPr>
          <w:rFonts w:hint="eastAsia"/>
          <w:b w:val="0"/>
          <w:bCs w:val="0"/>
          <w:lang w:val="en-US" w:eastAsia="zh-CN"/>
        </w:rPr>
        <w:t>要减少交易费用，需要在外部主体和分散小农之间建立中介撮合交易。合作社是当时多地正在实践的主流模式。以合作社作为对象，我开展了调研。调研中发现，非常多“好”的经济政策和制度设计得不到农民的支持；为了推动改革、向理论上更好的方向发展，必须采取行政强制，这导致了社会矛盾激化。从这个层面上说，经济主体之间的矛盾，最终以政府及其权力对象的矛盾展现出来。宏观上，2008年开始，受到美国次贷危机影响，国内的经济发展展现出完全不同的走向，“三农”问题已经严重拖累了整个国民经济，农业经济不仅仅是“不够强”而是“非常弱”，改变农业经济发展格局迫在眉睫。经济发展的变化必然带来社会制度的调整，要想弄清楚这种变化的规律和核心，探索合理的发展路径，必须切实观察，获得客观、真实、大量的现实素材，而我一直生活在城市，仅靠调研是肯定无法满足的。</w:t>
      </w:r>
      <w:r>
        <w:rPr>
          <w:rFonts w:hint="eastAsia"/>
          <w:b/>
          <w:bCs/>
          <w:lang w:val="en-US" w:eastAsia="zh-CN"/>
        </w:rPr>
        <w:t>没有实践没有发言权，经过几方考量，我放弃了贵州大学研究生录取资格、合肥市经信委公务员录取资格和留校的机会，前往长丰县罗塘乡工作。</w:t>
      </w:r>
    </w:p>
    <w:p>
      <w:pPr>
        <w:pStyle w:val="4"/>
        <w:bidi w:val="0"/>
        <w:rPr>
          <w:rFonts w:hint="eastAsia"/>
          <w:lang w:val="en-US" w:eastAsia="zh-CN"/>
        </w:rPr>
      </w:pPr>
      <w:bookmarkStart w:id="4" w:name="_Toc6888"/>
      <w:r>
        <w:rPr>
          <w:rFonts w:hint="eastAsia"/>
          <w:lang w:val="en-US" w:eastAsia="zh-CN"/>
        </w:rPr>
        <w:t>1.3在基层工作中实践制度公正</w:t>
      </w:r>
      <w:bookmarkEnd w:id="4"/>
    </w:p>
    <w:p>
      <w:pPr>
        <w:bidi w:val="0"/>
        <w:rPr>
          <w:rFonts w:hint="default"/>
          <w:lang w:val="en-US" w:eastAsia="zh-CN"/>
        </w:rPr>
      </w:pPr>
      <w:r>
        <w:rPr>
          <w:rFonts w:hint="eastAsia"/>
          <w:lang w:val="en-US" w:eastAsia="zh-CN"/>
        </w:rPr>
        <w:t>毫不避讳的说，考取选调生，就是为了在公务员衣食无忧的基本保障下，安心开展“三农”专题性研究。乡镇是最底层行政单位，能够接触到所有国家部门的制度建设实际，也能够接触到建设客体的直接反馈，非常适合考察经济体制改革及其执行效果。通过2年的乡镇部门执政实践和1年村居派驻实践，我发现，</w:t>
      </w:r>
      <w:r>
        <w:rPr>
          <w:rFonts w:hint="eastAsia"/>
          <w:b/>
          <w:bCs/>
          <w:lang w:val="en-US" w:eastAsia="zh-CN"/>
        </w:rPr>
        <w:t>在当时经济落后的贫困县长丰县的经济改革进程里，经济活动和行政活动之间有着一根看不见的关系线，这根线决定了改革的走向和实际成效。</w:t>
      </w:r>
      <w:r>
        <w:rPr>
          <w:rFonts w:hint="eastAsia"/>
          <w:lang w:val="en-US" w:eastAsia="zh-CN"/>
        </w:rPr>
        <w:t>具体来说，中央和国家层面推进经济改革，落实到执行层面，就是一道道称之为“政策”的行政命令，各经济主体不论以什么样的方式参与到经济活动中，最后都离不开行政层面的审批、监管、推广和政策支持。尤其是农业经济领域，必须得到属地党委政府的支持或者至少是不反对，才有发展的可能。从这个角度来说，</w:t>
      </w:r>
      <w:r>
        <w:rPr>
          <w:rFonts w:hint="eastAsia"/>
          <w:b/>
          <w:bCs/>
          <w:lang w:val="en-US" w:eastAsia="zh-CN"/>
        </w:rPr>
        <w:t>行政效能决定了农业经济及其制度的改革成效。至此可以确认，改革的关键不在经济活动主体本身（如企业、合作社、农民），而在于行政部门。我的研究视角从经济制度转向行政管理与经济部门的关系。</w:t>
      </w:r>
    </w:p>
    <w:p>
      <w:pPr>
        <w:bidi w:val="0"/>
        <w:rPr>
          <w:rFonts w:hint="eastAsia"/>
          <w:b/>
          <w:bCs/>
          <w:lang w:val="en-US" w:eastAsia="zh-CN"/>
        </w:rPr>
      </w:pPr>
      <w:r>
        <w:rPr>
          <w:rFonts w:hint="eastAsia"/>
          <w:lang w:val="en-US" w:eastAsia="zh-CN"/>
        </w:rPr>
        <w:t>基层有句话，上头千根线，下头一根针，从行政执行角度，村居是原子集，几乎承担所有政策的具体执行任务，每个村居大者10人，小者2至3人，平均一个人要对口6至10个不等的上级部门，事多人少，执行力度取决于乡镇施加的压力强度。乡镇这个层级，法律层面上没有完全行政权，而在“一票否决”“政绩考核”大棒下，几乎所有精力都用来应付上级布置的工作任务，主动施政动力不足，近似等同于没有政策决策权，仅仅是政策执行主体。在这一背景下，基层政权一方面对上负责，即使在执行过程中发现隐患、产生矛盾（如拆迁强拆、贫困户摊派、合作社套取资金等），依然以完成上级指标为目标推进工作，若错便会错上加错；一方面对下兜底，以声望、舆论、经济等手段维持社会局面的基本平衡。</w:t>
      </w:r>
      <w:r>
        <w:rPr>
          <w:rFonts w:hint="eastAsia"/>
          <w:b/>
          <w:bCs/>
          <w:lang w:val="en-US" w:eastAsia="zh-CN"/>
        </w:rPr>
        <w:t>总结来看，在社会制度改革的大环境下，自上而下的权力强势作为，自下而上的反馈无力传达，从闭环理论来看，政策制定和政策执行严重脱节，未形成有效闭环。</w:t>
      </w:r>
      <w:r>
        <w:rPr>
          <w:rFonts w:hint="eastAsia"/>
          <w:lang w:val="en-US" w:eastAsia="zh-CN"/>
        </w:rPr>
        <w:t>因此，乡村干部喜欢循例行事，是旧制度的拥蹙，极度的风险厌恶者，而以完成工作任务为考核中心的管理体制，更巩固了以“约定俗成”为特点的乡俗管理模式。表面看，是政绩中心制的考核体系造成了基层执政的唯上主义，本质上是决策层脱离执行层。</w:t>
      </w:r>
      <w:r>
        <w:rPr>
          <w:rFonts w:hint="eastAsia"/>
          <w:b/>
          <w:bCs/>
          <w:lang w:val="en-US" w:eastAsia="zh-CN"/>
        </w:rPr>
        <w:t>至此，我认为，在乡镇这个层级无法实践制度正义，必须考察县级层面的决策机制。</w:t>
      </w:r>
    </w:p>
    <w:p>
      <w:pPr>
        <w:pStyle w:val="4"/>
        <w:bidi w:val="0"/>
        <w:rPr>
          <w:rFonts w:hint="eastAsia"/>
          <w:lang w:val="en-US" w:eastAsia="zh-CN"/>
        </w:rPr>
      </w:pPr>
      <w:bookmarkStart w:id="5" w:name="_Toc7047"/>
      <w:r>
        <w:rPr>
          <w:rFonts w:hint="eastAsia"/>
          <w:lang w:val="en-US" w:eastAsia="zh-CN"/>
        </w:rPr>
        <w:t>1.4 冲在行政体制改革的第一线探索公正的制度建设方向</w:t>
      </w:r>
      <w:bookmarkEnd w:id="5"/>
    </w:p>
    <w:p>
      <w:pPr>
        <w:rPr>
          <w:rFonts w:hint="eastAsia"/>
          <w:lang w:val="en-US" w:eastAsia="zh-CN"/>
        </w:rPr>
      </w:pPr>
      <w:r>
        <w:rPr>
          <w:rFonts w:hint="eastAsia"/>
          <w:lang w:val="en-US" w:eastAsia="zh-CN"/>
        </w:rPr>
        <w:t>在明确需要前往县级考察之后，我先考取了安徽农业大学农村与区域发展专业的研究生，以行政管理体制为研究对象，并成功前往长丰县机构编制委员会办公室（以下简称县编办）工作。编办是行政体系中专职改革的部门，我定岗的科室是机构编制科，专门负责各类改革事宜，直接参与本区域的改革决策和贯彻执行，可以非常深入地探究行政体制改革。</w:t>
      </w:r>
    </w:p>
    <w:p>
      <w:pPr>
        <w:rPr>
          <w:rFonts w:hint="eastAsia"/>
          <w:b/>
          <w:bCs/>
          <w:lang w:val="en-US" w:eastAsia="zh-CN"/>
        </w:rPr>
      </w:pPr>
      <w:r>
        <w:rPr>
          <w:rFonts w:hint="eastAsia"/>
          <w:lang w:val="en-US" w:eastAsia="zh-CN"/>
        </w:rPr>
        <w:t>行政机构履职的依据是“三定”，然而2012年，部门“三定”界线模糊，存在大量交叉，每一轮改革都在与各职能部门的扯皮中耗费大量精力。实际上，直到2021年的现在，各部门的“三定”依然没有科学的界定方法，模糊和交叉的情况依然存在。</w:t>
      </w:r>
      <w:r>
        <w:rPr>
          <w:rFonts w:hint="eastAsia"/>
          <w:b/>
          <w:bCs/>
          <w:lang w:val="en-US" w:eastAsia="zh-CN"/>
        </w:rPr>
        <w:t>适用技术的缺乏是定权、定责的最大困难。</w:t>
      </w:r>
    </w:p>
    <w:p>
      <w:pPr>
        <w:rPr>
          <w:rFonts w:hint="eastAsia"/>
          <w:b w:val="0"/>
          <w:bCs w:val="0"/>
          <w:lang w:val="en-US" w:eastAsia="zh-CN"/>
        </w:rPr>
      </w:pPr>
      <w:r>
        <w:rPr>
          <w:rFonts w:hint="eastAsia"/>
          <w:b w:val="0"/>
          <w:bCs w:val="0"/>
          <w:lang w:val="en-US" w:eastAsia="zh-CN"/>
        </w:rPr>
        <w:t>作为机构编制科负责人，3年中，我亲手起草了经济发达镇改革方案、行政体制改革实施方案、政府权力清单和责任清单以及工商、质检、食药监体制改革方案，实践中，改革框架很难突破上级方案，只能先由改革涉及的各职能部门对接上级获取具体文本内容，再结合本地实际（如职数、当年指标、人事需求、领导意图等）修修补补。在我看来，确权应当是根本，但是决策主体并不在乎，只要有一个符合上级要求、保持本地稳定不出乱子的文件即可交差。</w:t>
      </w:r>
      <w:r>
        <w:rPr>
          <w:rFonts w:hint="eastAsia"/>
          <w:b/>
          <w:bCs/>
          <w:lang w:val="en-US" w:eastAsia="zh-CN"/>
        </w:rPr>
        <w:t>事实上，不论是什么样的改革，也不论改革目的为何，最终都会落实到“人权、事权、财权”的三权分配上。</w:t>
      </w:r>
      <w:r>
        <w:rPr>
          <w:rFonts w:hint="eastAsia"/>
          <w:b w:val="0"/>
          <w:bCs w:val="0"/>
          <w:lang w:val="en-US" w:eastAsia="zh-CN"/>
        </w:rPr>
        <w:t>文字的规定是死的，对文字的解读是活的，怎么样去解读取决于三权的归属。每一次改革都是一次权力的交锋，当我在贯彻实施改革方案时，改革意图成为最最不重要的环节，主要领导意图、部门意图、个人职位意图成为核心，常委会、编委会均围绕此展开。期间，我被抽调市级部门参与政府权责清单制定工作，又见识到了上级部门插手下级部门的确权问题，虽然总体框架在省级层面已经确定，但是如果某部门负责人较为强势，该部门就可能获得更多的职权和职数，或者某地区活动能力较强，得到上级的认可，该地区就能保留更多的机构和职数。</w:t>
      </w:r>
    </w:p>
    <w:p>
      <w:pPr>
        <w:rPr>
          <w:rFonts w:hint="eastAsia"/>
          <w:b/>
          <w:bCs/>
          <w:lang w:val="en-US" w:eastAsia="zh-CN"/>
        </w:rPr>
      </w:pPr>
      <w:r>
        <w:rPr>
          <w:rFonts w:hint="eastAsia"/>
          <w:b w:val="0"/>
          <w:bCs w:val="0"/>
          <w:lang w:val="en-US" w:eastAsia="zh-CN"/>
        </w:rPr>
        <w:t>选择编办考察县级决策机制，初心是认为该机构是时代改革的弄潮儿，有更多的权限参与并影响决策，可以直接推进制度公正、探究体制内核。实际操作后，我发现，真正的决策其实关乎权力的分配，制度公正要服务于权力意图。制度不公正是表象，蕴含其中的本质是国体、政体等政治制度和经济制度的匹配问题。</w:t>
      </w:r>
      <w:r>
        <w:rPr>
          <w:rFonts w:hint="eastAsia"/>
          <w:b/>
          <w:bCs/>
          <w:lang w:val="en-US" w:eastAsia="zh-CN"/>
        </w:rPr>
        <w:t>于是，我再次调整研究方向，确定为：如何正确实现权力？如何在经济活动中更好发挥行政效能、规避行政风险？</w:t>
      </w:r>
    </w:p>
    <w:p>
      <w:pPr>
        <w:rPr>
          <w:rFonts w:hint="eastAsia"/>
          <w:b w:val="0"/>
          <w:bCs w:val="0"/>
          <w:lang w:val="en-US" w:eastAsia="zh-CN"/>
        </w:rPr>
      </w:pPr>
      <w:r>
        <w:rPr>
          <w:rFonts w:hint="eastAsia"/>
          <w:b w:val="0"/>
          <w:bCs w:val="0"/>
          <w:lang w:val="en-US" w:eastAsia="zh-CN"/>
        </w:rPr>
        <w:t>在目前的行政体系中，兼顾党、政双重角色，能够脱离执政实务、就事论事的部门，经多方考察，我发现了纪律检查委员会和监察局，并成功前往长丰县纪委监察局（后改革为纪委监委）工作。</w:t>
      </w:r>
    </w:p>
    <w:p>
      <w:pPr>
        <w:pStyle w:val="4"/>
        <w:bidi w:val="0"/>
        <w:rPr>
          <w:rFonts w:hint="eastAsia"/>
          <w:lang w:val="en-US" w:eastAsia="zh-CN"/>
        </w:rPr>
      </w:pPr>
      <w:bookmarkStart w:id="6" w:name="_Toc28597"/>
      <w:r>
        <w:rPr>
          <w:rFonts w:hint="eastAsia"/>
          <w:lang w:val="en-US" w:eastAsia="zh-CN"/>
        </w:rPr>
        <w:t>1.5 纪检监察工作结合智库技术将是探索实现公平正义的最有效路径</w:t>
      </w:r>
      <w:bookmarkEnd w:id="6"/>
    </w:p>
    <w:p>
      <w:pPr>
        <w:bidi w:val="0"/>
        <w:rPr>
          <w:rFonts w:hint="eastAsia"/>
          <w:lang w:val="en-US" w:eastAsia="zh-CN"/>
        </w:rPr>
      </w:pPr>
      <w:r>
        <w:rPr>
          <w:rFonts w:hint="eastAsia"/>
          <w:lang w:val="en-US" w:eastAsia="zh-CN"/>
        </w:rPr>
        <w:t>2016年开始到纪委监委工作，我深层次地接触到了县级权力核心：从大小部门职权博弈到干部选拔任用，从政策执行错误纠偏到追责问责，从经济审计、财政审核到经济犯罪的职权演化，从政府行政决策到始终坚持党的领导，都有了非常丰富的直接观察和处置经验。</w:t>
      </w:r>
      <w:r>
        <w:rPr>
          <w:rFonts w:hint="eastAsia"/>
          <w:b/>
          <w:bCs/>
          <w:lang w:val="en-US" w:eastAsia="zh-CN"/>
        </w:rPr>
        <w:t>在权力话语体系中，我开始慢慢地不能说真话：在内心不认同的情况下，还要花费大量精力琢磨字词、技术加工，才能既实现某些意图，又符合基本原则不出错，完全背离了自己追求公平正义的初衷</w:t>
      </w:r>
      <w:r>
        <w:rPr>
          <w:rFonts w:hint="eastAsia"/>
          <w:lang w:val="en-US" w:eastAsia="zh-CN"/>
        </w:rPr>
        <w:t>。尤其在2020年之后，我深切地感受到在基层行政执行层面出现了一种风险，这种风险像扎根在制度的根源上，腐蚀着社会赖以发展的根基，感觉上纪检监察的成果越丰满，这种伤害就越大，这让我感到非常恐慌。在我多次试图以职权力量对抗这种风险却明显感到了乏力、得罪人不讨好、结果适得其反后，</w:t>
      </w:r>
      <w:r>
        <w:rPr>
          <w:rFonts w:hint="eastAsia"/>
          <w:b/>
          <w:bCs/>
          <w:lang w:val="en-US" w:eastAsia="zh-CN"/>
        </w:rPr>
        <w:t>我决心必须要抓住这种风险，搞清楚这种风险，解决这种风险。</w:t>
      </w:r>
      <w:r>
        <w:rPr>
          <w:rFonts w:hint="eastAsia"/>
          <w:lang w:val="en-US" w:eastAsia="zh-CN"/>
        </w:rPr>
        <w:t>要实现这一目标，以自己目前的理论造诣已经不能满足要求，积累的素材必须尽快去进行二次加工，不然发现问题、解决问题的契机就有可能流失。我必须下定决心了。然而以什么为切入点呢？以演绎的方法，从最初感到棘手的案例开始分析，渐渐我迷失在政治学、经济学、管理学、哲学、数学、计算科学的茫茫论文海中不能自拔，而且越看越茫然。至少对于目前的自己，这个方法走不通。那么就试着归纳吧。将近三年类同案例梳理出来后，在寻求方法论的时候，我第一次接触到了图书馆学。</w:t>
      </w:r>
    </w:p>
    <w:p>
      <w:pPr>
        <w:bidi w:val="0"/>
        <w:rPr>
          <w:rFonts w:hint="eastAsia"/>
          <w:lang w:val="en-US" w:eastAsia="zh-CN"/>
        </w:rPr>
      </w:pPr>
      <w:r>
        <w:rPr>
          <w:rFonts w:hint="eastAsia"/>
          <w:lang w:val="en-US" w:eastAsia="zh-CN"/>
        </w:rPr>
        <w:t>图书馆学是一个专业性很强的学科，它的理论方法在分析海量案例上有非常高的适用性。深入学习图书情报学相关专业知识并进一步接触到智库管理专业方向后，我顿觉豁然开朗，路，找到了！对于图书情报和档案管理学科以及智库管理专业方向和纪检监察领域的关联性研究，我的底层研究思路如下。</w:t>
      </w:r>
    </w:p>
    <w:p>
      <w:pPr>
        <w:pStyle w:val="5"/>
        <w:bidi w:val="0"/>
        <w:rPr>
          <w:rFonts w:hint="eastAsia"/>
          <w:lang w:val="en-US" w:eastAsia="zh-CN"/>
        </w:rPr>
      </w:pPr>
      <w:r>
        <w:rPr>
          <w:rFonts w:hint="eastAsia"/>
          <w:lang w:val="en-US" w:eastAsia="zh-CN"/>
        </w:rPr>
        <w:t>1.5.1 纪检监察是矛盾聚合点</w:t>
      </w:r>
    </w:p>
    <w:p>
      <w:pPr>
        <w:bidi w:val="0"/>
        <w:rPr>
          <w:rFonts w:hint="default"/>
          <w:lang w:val="en-US" w:eastAsia="zh-CN"/>
        </w:rPr>
      </w:pPr>
      <w:r>
        <w:rPr>
          <w:rFonts w:hint="eastAsia"/>
          <w:lang w:val="en-US" w:eastAsia="zh-CN"/>
        </w:rPr>
        <w:t>意识形态领域的诸如国体和政体、政党和国家、政治和经济，制度和体制，各种矛盾都突出表现在纪检监察工作中，可以说，纪检监察是现实中唯一经济领域的权力展现，纪检监察中实务层面矛盾的化解和深层体制层面症结的消除能真正体现公平正义。然而相关的理论研究都必须在一定的意识形态语境内实现，很多客观问题不能够得到有效的分析和深入的研究。</w:t>
      </w:r>
    </w:p>
    <w:p>
      <w:pPr>
        <w:pStyle w:val="5"/>
        <w:bidi w:val="0"/>
        <w:rPr>
          <w:rFonts w:hint="default"/>
          <w:lang w:val="en-US" w:eastAsia="zh-CN"/>
        </w:rPr>
      </w:pPr>
      <w:r>
        <w:rPr>
          <w:rFonts w:hint="eastAsia"/>
          <w:lang w:val="en-US" w:eastAsia="zh-CN"/>
        </w:rPr>
        <w:t>1.5.2 图书情报和档案管理专业能超脱意识形态</w:t>
      </w:r>
    </w:p>
    <w:p>
      <w:pPr>
        <w:bidi w:val="0"/>
        <w:rPr>
          <w:rFonts w:hint="eastAsia"/>
          <w:lang w:val="en-US" w:eastAsia="zh-CN"/>
        </w:rPr>
      </w:pPr>
      <w:r>
        <w:rPr>
          <w:rFonts w:hint="eastAsia"/>
          <w:lang w:val="en-US" w:eastAsia="zh-CN"/>
        </w:rPr>
        <w:t>图情档专业追根溯源，本质是知识管理，相比政治学、经济学、管理学、社会学等其他人文社科学科，其专业特性可以不计具体知识内容而仅以知识本身为研究对象，不仅可以从知识的外延上开展研究，还能从知识的内涵及本义上展开分析、综合统计、类比归纳。随着技术的发展，图情档专业和计算科学、应用数学的紧密联系，使得这个专业的应用性进一步扩大，非常适合用于意识形态领域问题的研究。</w:t>
      </w:r>
    </w:p>
    <w:p>
      <w:pPr>
        <w:bidi w:val="0"/>
        <w:rPr>
          <w:rFonts w:hint="eastAsia"/>
          <w:lang w:val="en-US" w:eastAsia="zh-CN"/>
        </w:rPr>
      </w:pPr>
      <w:r>
        <w:rPr>
          <w:rFonts w:hint="eastAsia"/>
          <w:lang w:val="en-US" w:eastAsia="zh-CN"/>
        </w:rPr>
        <w:t>而智库管理非常完美地连接了图情档幻夜和纪检监察实务这两个领域，既能在理论层面超脱意识形态的束缚，又能在实务层面参与意识形态领域建设，是构建纪检监察理论框架的绝佳方法。</w:t>
      </w:r>
    </w:p>
    <w:p>
      <w:pPr>
        <w:pStyle w:val="5"/>
        <w:bidi w:val="0"/>
        <w:rPr>
          <w:rFonts w:hint="default"/>
          <w:lang w:val="en-US" w:eastAsia="zh-CN"/>
        </w:rPr>
      </w:pPr>
      <w:r>
        <w:rPr>
          <w:rFonts w:hint="eastAsia"/>
          <w:lang w:val="en-US" w:eastAsia="zh-CN"/>
        </w:rPr>
        <w:t>1.5.3 智库技术结合纪检监察实务是探索建立理论框架的第一步</w:t>
      </w:r>
    </w:p>
    <w:p>
      <w:pPr>
        <w:bidi w:val="0"/>
        <w:rPr>
          <w:rFonts w:hint="eastAsia"/>
          <w:lang w:val="en-US" w:eastAsia="zh-CN"/>
        </w:rPr>
      </w:pPr>
      <w:r>
        <w:rPr>
          <w:rFonts w:hint="eastAsia"/>
          <w:lang w:val="en-US" w:eastAsia="zh-CN"/>
        </w:rPr>
        <w:t>智库技术以咨询、数据分析为特点，结合到纪检监察实务之中，能够有效提高纪检监察在监督检查、查办案件、廉政风险防控等实务领域解决制度深层矛盾的理论技术水平，尤其是能够建立海量散乱案例的整理分析框架，为进一步加工素材、提炼精华、形成理论奠定基础。这一部分内容将在我的博士研究计划中详细论证，在此不赘述。</w:t>
      </w:r>
    </w:p>
    <w:p>
      <w:pPr>
        <w:bidi w:val="0"/>
        <w:rPr>
          <w:rFonts w:hint="eastAsia"/>
          <w:lang w:val="en-US" w:eastAsia="zh-CN"/>
        </w:rPr>
      </w:pPr>
      <w:r>
        <w:rPr>
          <w:rFonts w:hint="eastAsia"/>
          <w:lang w:val="en-US" w:eastAsia="zh-CN"/>
        </w:rPr>
        <w:t>以上，就是我选择南京大学图书情报和档案管理专业智库管理方向攻读博士研究生的原因。</w:t>
      </w:r>
    </w:p>
    <w:p>
      <w:pPr>
        <w:pStyle w:val="3"/>
        <w:numPr>
          <w:ilvl w:val="0"/>
          <w:numId w:val="1"/>
        </w:numPr>
        <w:bidi w:val="0"/>
        <w:rPr>
          <w:rFonts w:hint="eastAsia"/>
          <w:lang w:val="en-US" w:eastAsia="zh-CN"/>
        </w:rPr>
      </w:pPr>
      <w:bookmarkStart w:id="7" w:name="_Toc15157"/>
      <w:r>
        <w:rPr>
          <w:rFonts w:hint="eastAsia"/>
          <w:lang w:val="en-US" w:eastAsia="zh-CN"/>
        </w:rPr>
        <w:t>理论和能力方面的自我培养</w:t>
      </w:r>
      <w:bookmarkEnd w:id="7"/>
    </w:p>
    <w:p>
      <w:pPr>
        <w:bidi w:val="0"/>
        <w:rPr>
          <w:rFonts w:hint="eastAsia"/>
          <w:lang w:val="en-US" w:eastAsia="zh-CN"/>
        </w:rPr>
      </w:pPr>
      <w:r>
        <w:rPr>
          <w:rFonts w:hint="eastAsia"/>
          <w:lang w:val="en-US" w:eastAsia="zh-CN"/>
        </w:rPr>
        <w:t>在第一次接触到“人权、事权、财权”的斗争之后，我意识到，要弄清楚决策层面的机制和问题需要更深入、更长久的观察和积累，当时的自己没有可以研究这么深刻问题的足够沉淀。因此，在到编办工作的第二年（2013年），我给自己定了一个计划：</w:t>
      </w:r>
    </w:p>
    <w:p>
      <w:pPr>
        <w:numPr>
          <w:ilvl w:val="0"/>
          <w:numId w:val="2"/>
        </w:numPr>
        <w:bidi w:val="0"/>
        <w:rPr>
          <w:rFonts w:hint="eastAsia"/>
          <w:lang w:val="en-US" w:eastAsia="zh-CN"/>
        </w:rPr>
      </w:pPr>
      <w:r>
        <w:rPr>
          <w:rFonts w:hint="eastAsia"/>
          <w:lang w:val="en-US" w:eastAsia="zh-CN"/>
        </w:rPr>
        <w:t>解决个人问题，结婚、生子，保证未来专心研究时没有后顾之忧；</w:t>
      </w:r>
    </w:p>
    <w:p>
      <w:pPr>
        <w:numPr>
          <w:ilvl w:val="0"/>
          <w:numId w:val="2"/>
        </w:numPr>
        <w:bidi w:val="0"/>
        <w:rPr>
          <w:rFonts w:hint="default"/>
          <w:lang w:val="en-US" w:eastAsia="zh-CN"/>
        </w:rPr>
      </w:pPr>
      <w:r>
        <w:rPr>
          <w:rFonts w:hint="eastAsia"/>
          <w:lang w:val="en-US" w:eastAsia="zh-CN"/>
        </w:rPr>
        <w:t>积累一定的财富和社会资源，保证辞职之后能够生活无忧；</w:t>
      </w:r>
    </w:p>
    <w:p>
      <w:pPr>
        <w:numPr>
          <w:ilvl w:val="0"/>
          <w:numId w:val="2"/>
        </w:numPr>
        <w:bidi w:val="0"/>
        <w:rPr>
          <w:rFonts w:hint="default"/>
          <w:lang w:val="en-US" w:eastAsia="zh-CN"/>
        </w:rPr>
      </w:pPr>
      <w:r>
        <w:rPr>
          <w:rFonts w:hint="eastAsia"/>
          <w:lang w:val="en-US" w:eastAsia="zh-CN"/>
        </w:rPr>
        <w:t>前往纪委监察局（后来的纪委监委）工作，以5到10年的时间积累足够多数量和类型的政治建设素材；</w:t>
      </w:r>
    </w:p>
    <w:p>
      <w:pPr>
        <w:numPr>
          <w:ilvl w:val="0"/>
          <w:numId w:val="2"/>
        </w:numPr>
        <w:bidi w:val="0"/>
        <w:rPr>
          <w:rFonts w:hint="default"/>
          <w:lang w:val="en-US" w:eastAsia="zh-CN"/>
        </w:rPr>
      </w:pPr>
      <w:r>
        <w:rPr>
          <w:rFonts w:hint="eastAsia"/>
          <w:lang w:val="en-US" w:eastAsia="zh-CN"/>
        </w:rPr>
        <w:t>学会计算机编程，参与项目研发；</w:t>
      </w:r>
    </w:p>
    <w:p>
      <w:pPr>
        <w:numPr>
          <w:ilvl w:val="0"/>
          <w:numId w:val="2"/>
        </w:numPr>
        <w:bidi w:val="0"/>
        <w:rPr>
          <w:rFonts w:hint="default"/>
          <w:lang w:val="en-US" w:eastAsia="zh-CN"/>
        </w:rPr>
      </w:pPr>
      <w:r>
        <w:rPr>
          <w:rFonts w:hint="eastAsia"/>
          <w:lang w:val="en-US" w:eastAsia="zh-CN"/>
        </w:rPr>
        <w:t>攻读博士生深入研究政治层面的公平正义；</w:t>
      </w:r>
    </w:p>
    <w:p>
      <w:pPr>
        <w:numPr>
          <w:ilvl w:val="0"/>
          <w:numId w:val="2"/>
        </w:numPr>
        <w:bidi w:val="0"/>
        <w:rPr>
          <w:rFonts w:hint="default"/>
          <w:lang w:val="en-US" w:eastAsia="zh-CN"/>
        </w:rPr>
      </w:pPr>
      <w:r>
        <w:rPr>
          <w:rFonts w:hint="eastAsia"/>
          <w:lang w:val="en-US" w:eastAsia="zh-CN"/>
        </w:rPr>
        <w:t>获得硕士研究生学历，达到读博的最低条件；</w:t>
      </w:r>
    </w:p>
    <w:p>
      <w:pPr>
        <w:numPr>
          <w:ilvl w:val="0"/>
          <w:numId w:val="2"/>
        </w:numPr>
        <w:bidi w:val="0"/>
        <w:rPr>
          <w:rFonts w:hint="default"/>
          <w:lang w:val="en-US" w:eastAsia="zh-CN"/>
        </w:rPr>
      </w:pPr>
      <w:r>
        <w:rPr>
          <w:rFonts w:hint="eastAsia"/>
          <w:lang w:val="en-US" w:eastAsia="zh-CN"/>
        </w:rPr>
        <w:t>始终保持学力。</w:t>
      </w:r>
    </w:p>
    <w:p>
      <w:pPr>
        <w:bidi w:val="0"/>
        <w:rPr>
          <w:rFonts w:hint="default"/>
          <w:lang w:val="en-US" w:eastAsia="zh-CN"/>
        </w:rPr>
      </w:pPr>
      <w:r>
        <w:rPr>
          <w:rFonts w:hint="eastAsia"/>
          <w:lang w:val="en-US" w:eastAsia="zh-CN"/>
        </w:rPr>
        <w:t>计划至今8年，我一直有条不紊的在推进，其中大部分已经完成：目前已经结婚生子，家人支持我的研究决定；拥有了固定资产及一定量的储蓄；在纪委监委工作6年，全面参与了监督检查、案件审查、案件审理等纪检监察核心工作；目前能够看得懂主流程序语言（如Java、C、HTML），了解基本内涵，能够使用Latex编辑文本和数学公式，参与了微信小程序“流浪萌宠之家”的前端开发；取得了硕士研究生学历；为了保持学力，参与了人人影视字幕组3个月翻译工作，定期裸考参加研究生入学考试，英语二能保证70分的平均分，数学二能保证55分的平均分，坚持在工作中使用SPSS、R、Python等统计工具保持统计模型的学习和记忆。</w:t>
      </w:r>
    </w:p>
    <w:p>
      <w:pPr>
        <w:bidi w:val="0"/>
        <w:rPr>
          <w:rFonts w:hint="eastAsia"/>
          <w:lang w:val="en-US" w:eastAsia="zh-CN"/>
        </w:rPr>
      </w:pPr>
      <w:r>
        <w:rPr>
          <w:rFonts w:hint="eastAsia"/>
          <w:lang w:val="en-US" w:eastAsia="zh-CN"/>
        </w:rPr>
        <w:t>不得不承认，我从制度公正角度展开对县级行政体制改革的研究发生了方向性的错误，这导致我的硕士研究毕业论文必须推倒重来。虽然证否一个论题对我个人是一个很大的突破，但是却不能让自己顺利毕业。硕士文凭对当时获取纪检监察岗位有很大意义，因此我只能以获得学历学位为目标撰写毕业论文以必须尽快毕业取得文凭，加上毕业后把大量的精力放在从事纪检监察工作实务上，没有想办法花精力去发表文章，这使得我的学业没有尽善尽美，留下了遗憾。只能说有得必有失，在不能兼顾的情况下，两相权衡取其重。</w:t>
      </w:r>
      <w:r>
        <w:rPr>
          <w:rFonts w:hint="eastAsia"/>
          <w:b/>
          <w:bCs/>
          <w:lang w:val="en-US" w:eastAsia="zh-CN"/>
        </w:rPr>
        <w:t>我始终坚信，在以现实社会为研究对象的领域，必须有充足的社会经验，充分了解研究对象，掌握研究对象属性，才有可能创造性地开展研究，取得理论上的突破。</w:t>
      </w:r>
      <w:r>
        <w:rPr>
          <w:rFonts w:hint="eastAsia"/>
          <w:lang w:val="en-US" w:eastAsia="zh-CN"/>
        </w:rPr>
        <w:t>社会高速发展，理论不断更新，现有的理论很有可能会快速过时，只有立足研究的根本，才能立于时代的洪流之中。我致力于做一个知识的探索者，而非由别的探险家来告知他们的经历，这也是我对学术的坚持。</w:t>
      </w:r>
    </w:p>
    <w:p>
      <w:pPr>
        <w:pStyle w:val="3"/>
        <w:bidi w:val="0"/>
        <w:rPr>
          <w:rFonts w:hint="eastAsia"/>
          <w:lang w:val="en-US" w:eastAsia="zh-CN"/>
        </w:rPr>
      </w:pPr>
      <w:bookmarkStart w:id="8" w:name="_Toc25096"/>
      <w:r>
        <w:rPr>
          <w:rFonts w:hint="eastAsia"/>
          <w:lang w:val="en-US" w:eastAsia="zh-CN"/>
        </w:rPr>
        <w:t>3.个人优势及展望</w:t>
      </w:r>
      <w:bookmarkEnd w:id="8"/>
    </w:p>
    <w:p>
      <w:pPr>
        <w:pStyle w:val="4"/>
        <w:bidi w:val="0"/>
        <w:rPr>
          <w:rFonts w:hint="eastAsia"/>
          <w:lang w:val="en-US" w:eastAsia="zh-CN"/>
        </w:rPr>
      </w:pPr>
      <w:bookmarkStart w:id="9" w:name="_Toc27973"/>
      <w:r>
        <w:rPr>
          <w:rFonts w:hint="eastAsia"/>
          <w:lang w:val="en-US" w:eastAsia="zh-CN"/>
        </w:rPr>
        <w:t>3.1 大量丰富的实践积累和案例事实沉淀是我最大的优势。</w:t>
      </w:r>
      <w:bookmarkEnd w:id="9"/>
    </w:p>
    <w:p>
      <w:pPr>
        <w:bidi w:val="0"/>
        <w:rPr>
          <w:rFonts w:hint="default"/>
          <w:lang w:val="en-US" w:eastAsia="zh-CN"/>
        </w:rPr>
      </w:pPr>
      <w:r>
        <w:rPr>
          <w:rFonts w:hint="eastAsia"/>
          <w:lang w:val="en-US" w:eastAsia="zh-CN"/>
        </w:rPr>
        <w:t>第一方面，市、县、乡、村四级，涵盖了整个基层行政体系，在政策执行层面有全面、深刻的思考和积累，可以很好地补充当前智库发展在政策制定、评估和反馈等环节的缺陷，这些积累可以有效补充当前的数据短板。</w:t>
      </w:r>
    </w:p>
    <w:p>
      <w:pPr>
        <w:bidi w:val="0"/>
        <w:rPr>
          <w:rFonts w:hint="eastAsia"/>
          <w:lang w:val="en-US" w:eastAsia="zh-CN"/>
        </w:rPr>
      </w:pPr>
      <w:r>
        <w:rPr>
          <w:rFonts w:hint="eastAsia"/>
          <w:lang w:val="en-US" w:eastAsia="zh-CN"/>
        </w:rPr>
        <w:t>第二方面，农口、经口、建口、党政办公室、组织、大信访、机构编制、纪检监察、字幕组、软件前端开发组等工作经历，保证了我在社会实务领域有足够的业务知识和从业经验，可以有效获取研究所需事实、数据、案例，并在构建模型、模式进行计算分析时从白噪声中区分出有价值的信息，促成高质量政策规划、政策建议的形成，并且在专业翻译时可以更精准、更通俗易懂。</w:t>
      </w:r>
    </w:p>
    <w:p>
      <w:pPr>
        <w:bidi w:val="0"/>
        <w:rPr>
          <w:rFonts w:hint="eastAsia"/>
          <w:lang w:val="en-US" w:eastAsia="zh-CN"/>
        </w:rPr>
      </w:pPr>
      <w:r>
        <w:rPr>
          <w:rFonts w:hint="eastAsia"/>
          <w:lang w:val="en-US" w:eastAsia="zh-CN"/>
        </w:rPr>
        <w:t>第三方面，多年的基层工作磨砺、培养了自己吃苦耐劳、攻坚克难的性格特征，这保障了我能够耐得住科研的寂寞，受得住科研的苦，经得住学习的风险，务实培养科研技能。</w:t>
      </w:r>
    </w:p>
    <w:p>
      <w:pPr>
        <w:bidi w:val="0"/>
        <w:rPr>
          <w:rFonts w:hint="eastAsia"/>
          <w:lang w:val="en-US" w:eastAsia="zh-CN"/>
        </w:rPr>
      </w:pPr>
      <w:r>
        <w:rPr>
          <w:rFonts w:hint="eastAsia"/>
          <w:lang w:val="en-US" w:eastAsia="zh-CN"/>
        </w:rPr>
        <w:t>第四方面，我本人的发展目标高度匹配当前智库的发展方向，根据李刚老师2019年在《 智库政策影响力评价中的“唯批示论”迷思--基于政策过程理论视角的研究》一文中所述，目前“大部分研究成果是对西方智库理论和经验的介绍，缺乏经验基础上鞭辟入里的理论分析……缺乏在充分实证分析上的理论建构……”，而我在未来的博士研究阶段，最主要的目标就是将10年的实证经验总结升华到理论层面，构建理论模型。这些我将在读博计划中详细阐述，这里不再赘述。</w:t>
      </w:r>
    </w:p>
    <w:p>
      <w:pPr>
        <w:pStyle w:val="4"/>
        <w:bidi w:val="0"/>
        <w:rPr>
          <w:rFonts w:hint="default"/>
          <w:lang w:val="en-US" w:eastAsia="zh-CN"/>
        </w:rPr>
      </w:pPr>
      <w:bookmarkStart w:id="10" w:name="_Toc14683"/>
      <w:r>
        <w:rPr>
          <w:rFonts w:hint="eastAsia"/>
          <w:lang w:val="en-US" w:eastAsia="zh-CN"/>
        </w:rPr>
        <w:t>3.2 一直以科研人为标准塑造个人能力和品行是我另一个重要优势。</w:t>
      </w:r>
      <w:bookmarkEnd w:id="10"/>
    </w:p>
    <w:p>
      <w:pPr>
        <w:bidi w:val="0"/>
        <w:rPr>
          <w:rFonts w:hint="eastAsia"/>
          <w:lang w:val="en-US" w:eastAsia="zh-CN"/>
        </w:rPr>
      </w:pPr>
      <w:r>
        <w:rPr>
          <w:rFonts w:hint="eastAsia"/>
          <w:lang w:val="en-US" w:eastAsia="zh-CN"/>
        </w:rPr>
        <w:t>工作十年间，我在没有任何资源的情况下，凭着自己的努力从乡村级别的一般科员，走上县直单位的中层岗位，甚至一度进入副科级考察，这充分表明我在个人能力上的优秀。</w:t>
      </w:r>
    </w:p>
    <w:p>
      <w:pPr>
        <w:bidi w:val="0"/>
        <w:rPr>
          <w:rFonts w:hint="eastAsia"/>
          <w:lang w:val="en-US" w:eastAsia="zh-CN"/>
        </w:rPr>
      </w:pPr>
      <w:r>
        <w:rPr>
          <w:rFonts w:hint="eastAsia"/>
          <w:lang w:val="en-US" w:eastAsia="zh-CN"/>
        </w:rPr>
        <w:t>因为学术追求的改变，不论是放弃编办副科晋升机会前往纪委，还是预备放弃公务员编制辞职读博，这都充分表明我有足够的魄力和能力去掌握生命轨迹、破解抉择的难题。</w:t>
      </w:r>
    </w:p>
    <w:p>
      <w:pPr>
        <w:bidi w:val="0"/>
        <w:rPr>
          <w:rFonts w:hint="default"/>
          <w:lang w:val="en-US" w:eastAsia="zh-CN"/>
        </w:rPr>
      </w:pPr>
      <w:r>
        <w:rPr>
          <w:rFonts w:hint="eastAsia"/>
          <w:lang w:val="en-US" w:eastAsia="zh-CN"/>
        </w:rPr>
        <w:t>如上所述我的探索历程，整个过程充满风险和机遇，我没有盲目悲观，更没有盲目乐观，为了目标一步一个脚印务实前行，不断思考、探查，在做好充分准备之后，果断出击，实现目标，这充分表明我有极强的执行力和行动力。</w:t>
      </w:r>
    </w:p>
    <w:p>
      <w:pPr>
        <w:bidi w:val="0"/>
        <w:rPr>
          <w:rFonts w:hint="eastAsia"/>
          <w:lang w:val="en-US" w:eastAsia="zh-CN"/>
        </w:rPr>
      </w:pPr>
      <w:r>
        <w:rPr>
          <w:rFonts w:hint="eastAsia"/>
          <w:lang w:val="en-US" w:eastAsia="zh-CN"/>
        </w:rPr>
        <w:t>综上，良好的学术素养，专业匹配的实证经验，科研必备的技能手段，较好的英语水平，都符合智库信息管理这一专业方向的学科需求；积极向上的从学心态，务实理性的研究思路，吃苦耐劳、勤奋好学的性格品质，都能够保证我可以承担任何高难度的研究任务；清晰的学科认识，创新先锋的研究计划，稳定坚实的家庭支持，充分丰富的前期准备，都能够保证我可以高质量完成博士学业，取得优秀的科研成果。</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0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0CC85"/>
    <w:multiLevelType w:val="singleLevel"/>
    <w:tmpl w:val="9ED0CC85"/>
    <w:lvl w:ilvl="0" w:tentative="0">
      <w:start w:val="2"/>
      <w:numFmt w:val="decimal"/>
      <w:suff w:val="space"/>
      <w:lvlText w:val="%1."/>
      <w:lvlJc w:val="left"/>
    </w:lvl>
  </w:abstractNum>
  <w:abstractNum w:abstractNumId="1">
    <w:nsid w:val="C5ADC8D5"/>
    <w:multiLevelType w:val="singleLevel"/>
    <w:tmpl w:val="C5ADC8D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33FFC"/>
    <w:rsid w:val="0012118E"/>
    <w:rsid w:val="002E07BB"/>
    <w:rsid w:val="00356A45"/>
    <w:rsid w:val="005C3CE3"/>
    <w:rsid w:val="007D1AEF"/>
    <w:rsid w:val="008C28FB"/>
    <w:rsid w:val="00A35AE1"/>
    <w:rsid w:val="00C41BEC"/>
    <w:rsid w:val="011B5B12"/>
    <w:rsid w:val="0130047A"/>
    <w:rsid w:val="0135692C"/>
    <w:rsid w:val="013D64AA"/>
    <w:rsid w:val="01494FA3"/>
    <w:rsid w:val="014D4371"/>
    <w:rsid w:val="014F2B9C"/>
    <w:rsid w:val="015126E6"/>
    <w:rsid w:val="01715A73"/>
    <w:rsid w:val="017D5EA9"/>
    <w:rsid w:val="01836541"/>
    <w:rsid w:val="01A64DD9"/>
    <w:rsid w:val="01AF399A"/>
    <w:rsid w:val="01D43E84"/>
    <w:rsid w:val="01DE21F0"/>
    <w:rsid w:val="01DF196E"/>
    <w:rsid w:val="01E84F20"/>
    <w:rsid w:val="01E9377A"/>
    <w:rsid w:val="0201490E"/>
    <w:rsid w:val="022B4245"/>
    <w:rsid w:val="022B624D"/>
    <w:rsid w:val="02444417"/>
    <w:rsid w:val="025C4A7B"/>
    <w:rsid w:val="02AE51FE"/>
    <w:rsid w:val="02BC7B5E"/>
    <w:rsid w:val="02CE3269"/>
    <w:rsid w:val="02E103E9"/>
    <w:rsid w:val="02F5086F"/>
    <w:rsid w:val="02F9170D"/>
    <w:rsid w:val="02FF6C00"/>
    <w:rsid w:val="030F4114"/>
    <w:rsid w:val="031F525C"/>
    <w:rsid w:val="03321B65"/>
    <w:rsid w:val="03511F7C"/>
    <w:rsid w:val="036C1D15"/>
    <w:rsid w:val="038E6CD0"/>
    <w:rsid w:val="03F3080E"/>
    <w:rsid w:val="03F96D54"/>
    <w:rsid w:val="0462024C"/>
    <w:rsid w:val="04675C1C"/>
    <w:rsid w:val="046D71E7"/>
    <w:rsid w:val="046F5171"/>
    <w:rsid w:val="0473320E"/>
    <w:rsid w:val="04B85CAB"/>
    <w:rsid w:val="04B867A0"/>
    <w:rsid w:val="04E46D12"/>
    <w:rsid w:val="04EE0073"/>
    <w:rsid w:val="050E5014"/>
    <w:rsid w:val="05307D0E"/>
    <w:rsid w:val="05637F96"/>
    <w:rsid w:val="05660E27"/>
    <w:rsid w:val="05774550"/>
    <w:rsid w:val="05782918"/>
    <w:rsid w:val="058F29C5"/>
    <w:rsid w:val="05930B2C"/>
    <w:rsid w:val="05A46584"/>
    <w:rsid w:val="05BD6F8F"/>
    <w:rsid w:val="05C22F80"/>
    <w:rsid w:val="05C55CCA"/>
    <w:rsid w:val="05C95686"/>
    <w:rsid w:val="05CB0D4F"/>
    <w:rsid w:val="05D91DFD"/>
    <w:rsid w:val="05F5392A"/>
    <w:rsid w:val="060A2141"/>
    <w:rsid w:val="061D3B7E"/>
    <w:rsid w:val="06283A45"/>
    <w:rsid w:val="06A76ED0"/>
    <w:rsid w:val="06BB6CD5"/>
    <w:rsid w:val="06D7497B"/>
    <w:rsid w:val="072B3DCB"/>
    <w:rsid w:val="072B582A"/>
    <w:rsid w:val="073C21C9"/>
    <w:rsid w:val="074B720F"/>
    <w:rsid w:val="076156E9"/>
    <w:rsid w:val="078172CE"/>
    <w:rsid w:val="07840B2E"/>
    <w:rsid w:val="07867A2C"/>
    <w:rsid w:val="07876002"/>
    <w:rsid w:val="07895090"/>
    <w:rsid w:val="078964A1"/>
    <w:rsid w:val="07BA1910"/>
    <w:rsid w:val="07C4192E"/>
    <w:rsid w:val="07CE7F13"/>
    <w:rsid w:val="07E85040"/>
    <w:rsid w:val="080A22A7"/>
    <w:rsid w:val="082F0C8C"/>
    <w:rsid w:val="084C34CD"/>
    <w:rsid w:val="084D63DF"/>
    <w:rsid w:val="08706989"/>
    <w:rsid w:val="08897876"/>
    <w:rsid w:val="08925724"/>
    <w:rsid w:val="08953190"/>
    <w:rsid w:val="089F7B71"/>
    <w:rsid w:val="08A3365A"/>
    <w:rsid w:val="08AE21FE"/>
    <w:rsid w:val="08B80143"/>
    <w:rsid w:val="08D70DBC"/>
    <w:rsid w:val="08E64205"/>
    <w:rsid w:val="08FE51FC"/>
    <w:rsid w:val="09053D3E"/>
    <w:rsid w:val="092832F7"/>
    <w:rsid w:val="09466702"/>
    <w:rsid w:val="09795352"/>
    <w:rsid w:val="097D69E8"/>
    <w:rsid w:val="09C60A3D"/>
    <w:rsid w:val="09DE7D06"/>
    <w:rsid w:val="0A1047BA"/>
    <w:rsid w:val="0A3E5810"/>
    <w:rsid w:val="0A40395B"/>
    <w:rsid w:val="0A567A0B"/>
    <w:rsid w:val="0A5C662C"/>
    <w:rsid w:val="0AAF4815"/>
    <w:rsid w:val="0AC46FD9"/>
    <w:rsid w:val="0AFB47C1"/>
    <w:rsid w:val="0AFE5D9B"/>
    <w:rsid w:val="0AFF6706"/>
    <w:rsid w:val="0B21104E"/>
    <w:rsid w:val="0B44301C"/>
    <w:rsid w:val="0B5326FD"/>
    <w:rsid w:val="0B5D05B8"/>
    <w:rsid w:val="0B752DD1"/>
    <w:rsid w:val="0B820A65"/>
    <w:rsid w:val="0B874B83"/>
    <w:rsid w:val="0B894C6A"/>
    <w:rsid w:val="0BB81FC3"/>
    <w:rsid w:val="0BB97837"/>
    <w:rsid w:val="0BBE3E7A"/>
    <w:rsid w:val="0BD705C6"/>
    <w:rsid w:val="0BDF4C6D"/>
    <w:rsid w:val="0BF10597"/>
    <w:rsid w:val="0BF91EA9"/>
    <w:rsid w:val="0C2163F2"/>
    <w:rsid w:val="0C437A8C"/>
    <w:rsid w:val="0C474DD5"/>
    <w:rsid w:val="0C6C1646"/>
    <w:rsid w:val="0C846709"/>
    <w:rsid w:val="0C85227A"/>
    <w:rsid w:val="0C8D3B60"/>
    <w:rsid w:val="0CAA25E0"/>
    <w:rsid w:val="0CAD2A90"/>
    <w:rsid w:val="0CB4728E"/>
    <w:rsid w:val="0CC01320"/>
    <w:rsid w:val="0D0836B1"/>
    <w:rsid w:val="0D245E68"/>
    <w:rsid w:val="0D360BA9"/>
    <w:rsid w:val="0D37246E"/>
    <w:rsid w:val="0D432A04"/>
    <w:rsid w:val="0D6D01ED"/>
    <w:rsid w:val="0D896C80"/>
    <w:rsid w:val="0DA150E9"/>
    <w:rsid w:val="0DA734F1"/>
    <w:rsid w:val="0DE50247"/>
    <w:rsid w:val="0DF525DE"/>
    <w:rsid w:val="0DFB42DD"/>
    <w:rsid w:val="0E132DBD"/>
    <w:rsid w:val="0E3501F0"/>
    <w:rsid w:val="0E751E85"/>
    <w:rsid w:val="0E8561C0"/>
    <w:rsid w:val="0E944749"/>
    <w:rsid w:val="0EB4582C"/>
    <w:rsid w:val="0EBA4892"/>
    <w:rsid w:val="0ECB76DB"/>
    <w:rsid w:val="0ECD22FA"/>
    <w:rsid w:val="0ED21798"/>
    <w:rsid w:val="0EE37D43"/>
    <w:rsid w:val="0F097DBE"/>
    <w:rsid w:val="0F193E42"/>
    <w:rsid w:val="0F1C7066"/>
    <w:rsid w:val="0F1F2FE2"/>
    <w:rsid w:val="0F2505DB"/>
    <w:rsid w:val="0F464FC8"/>
    <w:rsid w:val="0F8D0FCB"/>
    <w:rsid w:val="0FB010AB"/>
    <w:rsid w:val="0FC27673"/>
    <w:rsid w:val="0FCD1F9F"/>
    <w:rsid w:val="0FDA6EB6"/>
    <w:rsid w:val="0FE928FE"/>
    <w:rsid w:val="0FEE3740"/>
    <w:rsid w:val="10235B17"/>
    <w:rsid w:val="10301AF3"/>
    <w:rsid w:val="10324097"/>
    <w:rsid w:val="10493251"/>
    <w:rsid w:val="10687FC9"/>
    <w:rsid w:val="108C058F"/>
    <w:rsid w:val="10BD16B1"/>
    <w:rsid w:val="10C30136"/>
    <w:rsid w:val="10D51973"/>
    <w:rsid w:val="10F3458E"/>
    <w:rsid w:val="110D6663"/>
    <w:rsid w:val="112120AE"/>
    <w:rsid w:val="11225212"/>
    <w:rsid w:val="11266FB3"/>
    <w:rsid w:val="11435D91"/>
    <w:rsid w:val="1153688E"/>
    <w:rsid w:val="11660290"/>
    <w:rsid w:val="116A7A33"/>
    <w:rsid w:val="11950CE4"/>
    <w:rsid w:val="11AB790C"/>
    <w:rsid w:val="11B271CC"/>
    <w:rsid w:val="11BC1ECF"/>
    <w:rsid w:val="11CB2213"/>
    <w:rsid w:val="12063A70"/>
    <w:rsid w:val="120C183A"/>
    <w:rsid w:val="120D5983"/>
    <w:rsid w:val="12241D75"/>
    <w:rsid w:val="12304584"/>
    <w:rsid w:val="124046D6"/>
    <w:rsid w:val="126A3336"/>
    <w:rsid w:val="129E462D"/>
    <w:rsid w:val="12B731D4"/>
    <w:rsid w:val="12B834A2"/>
    <w:rsid w:val="130F19DC"/>
    <w:rsid w:val="131E55CD"/>
    <w:rsid w:val="132045F7"/>
    <w:rsid w:val="13262DD8"/>
    <w:rsid w:val="13287AA0"/>
    <w:rsid w:val="132F28D0"/>
    <w:rsid w:val="1336119B"/>
    <w:rsid w:val="13381586"/>
    <w:rsid w:val="133B037A"/>
    <w:rsid w:val="133D3B22"/>
    <w:rsid w:val="133E5522"/>
    <w:rsid w:val="134C054E"/>
    <w:rsid w:val="134C521C"/>
    <w:rsid w:val="1368414B"/>
    <w:rsid w:val="13780238"/>
    <w:rsid w:val="138B3C11"/>
    <w:rsid w:val="13904861"/>
    <w:rsid w:val="13992F0A"/>
    <w:rsid w:val="13CB6266"/>
    <w:rsid w:val="13D10B58"/>
    <w:rsid w:val="13DD1C28"/>
    <w:rsid w:val="13DE052A"/>
    <w:rsid w:val="14180BB8"/>
    <w:rsid w:val="141E0393"/>
    <w:rsid w:val="14271AF9"/>
    <w:rsid w:val="143358CF"/>
    <w:rsid w:val="143C21AE"/>
    <w:rsid w:val="143C5840"/>
    <w:rsid w:val="144D3A6D"/>
    <w:rsid w:val="145D4FD1"/>
    <w:rsid w:val="147507BE"/>
    <w:rsid w:val="148869BF"/>
    <w:rsid w:val="148A5C75"/>
    <w:rsid w:val="14905035"/>
    <w:rsid w:val="14AB7798"/>
    <w:rsid w:val="14B57D48"/>
    <w:rsid w:val="14C225EB"/>
    <w:rsid w:val="14D632EE"/>
    <w:rsid w:val="14F8019F"/>
    <w:rsid w:val="152F7BF5"/>
    <w:rsid w:val="15386DFA"/>
    <w:rsid w:val="15447F5A"/>
    <w:rsid w:val="154E51C8"/>
    <w:rsid w:val="155B07E4"/>
    <w:rsid w:val="15647F51"/>
    <w:rsid w:val="159B3B69"/>
    <w:rsid w:val="15DA2A5D"/>
    <w:rsid w:val="15DF134A"/>
    <w:rsid w:val="16043919"/>
    <w:rsid w:val="161937A8"/>
    <w:rsid w:val="162C1978"/>
    <w:rsid w:val="16456F25"/>
    <w:rsid w:val="167F1690"/>
    <w:rsid w:val="16A73F7A"/>
    <w:rsid w:val="16BE2C18"/>
    <w:rsid w:val="16BF76D8"/>
    <w:rsid w:val="16C16786"/>
    <w:rsid w:val="16DB2F3C"/>
    <w:rsid w:val="173C2658"/>
    <w:rsid w:val="174330D0"/>
    <w:rsid w:val="174C4991"/>
    <w:rsid w:val="17566149"/>
    <w:rsid w:val="179D78D5"/>
    <w:rsid w:val="17A30A05"/>
    <w:rsid w:val="17E1756D"/>
    <w:rsid w:val="181C78BE"/>
    <w:rsid w:val="18314116"/>
    <w:rsid w:val="18362BAF"/>
    <w:rsid w:val="183924C8"/>
    <w:rsid w:val="186E74A8"/>
    <w:rsid w:val="188634F3"/>
    <w:rsid w:val="18A3590C"/>
    <w:rsid w:val="18B06E17"/>
    <w:rsid w:val="18C033CF"/>
    <w:rsid w:val="18C25806"/>
    <w:rsid w:val="18EC5B48"/>
    <w:rsid w:val="18F36166"/>
    <w:rsid w:val="192300A5"/>
    <w:rsid w:val="192A2C8D"/>
    <w:rsid w:val="193860C8"/>
    <w:rsid w:val="19450BCE"/>
    <w:rsid w:val="195B393D"/>
    <w:rsid w:val="197E6AE1"/>
    <w:rsid w:val="1984607F"/>
    <w:rsid w:val="19897787"/>
    <w:rsid w:val="199C36F1"/>
    <w:rsid w:val="19BB04E7"/>
    <w:rsid w:val="19BE19A6"/>
    <w:rsid w:val="19DF3C3A"/>
    <w:rsid w:val="19EE0C52"/>
    <w:rsid w:val="19FD1817"/>
    <w:rsid w:val="1A106461"/>
    <w:rsid w:val="1A13364D"/>
    <w:rsid w:val="1A1C536F"/>
    <w:rsid w:val="1A25382E"/>
    <w:rsid w:val="1A435C55"/>
    <w:rsid w:val="1A4F6FD8"/>
    <w:rsid w:val="1A5539F8"/>
    <w:rsid w:val="1A561D43"/>
    <w:rsid w:val="1A784019"/>
    <w:rsid w:val="1A866215"/>
    <w:rsid w:val="1A914A9A"/>
    <w:rsid w:val="1A9C6088"/>
    <w:rsid w:val="1AAA260F"/>
    <w:rsid w:val="1ADC4BEE"/>
    <w:rsid w:val="1AF04AB0"/>
    <w:rsid w:val="1AFE68DF"/>
    <w:rsid w:val="1B0131E4"/>
    <w:rsid w:val="1B05329B"/>
    <w:rsid w:val="1B250C66"/>
    <w:rsid w:val="1B3950CA"/>
    <w:rsid w:val="1B975288"/>
    <w:rsid w:val="1BA53B39"/>
    <w:rsid w:val="1BAD6444"/>
    <w:rsid w:val="1BB97980"/>
    <w:rsid w:val="1BC93DAD"/>
    <w:rsid w:val="1BD42F61"/>
    <w:rsid w:val="1BD829FD"/>
    <w:rsid w:val="1BD918AD"/>
    <w:rsid w:val="1C241AD1"/>
    <w:rsid w:val="1C31118F"/>
    <w:rsid w:val="1C445E6B"/>
    <w:rsid w:val="1C573351"/>
    <w:rsid w:val="1C97024B"/>
    <w:rsid w:val="1CB54D37"/>
    <w:rsid w:val="1CCD658C"/>
    <w:rsid w:val="1D0860F7"/>
    <w:rsid w:val="1D282BB0"/>
    <w:rsid w:val="1D3670CA"/>
    <w:rsid w:val="1D5901A2"/>
    <w:rsid w:val="1D5B6CC2"/>
    <w:rsid w:val="1D69792C"/>
    <w:rsid w:val="1D6A50E5"/>
    <w:rsid w:val="1D881F97"/>
    <w:rsid w:val="1D8D3608"/>
    <w:rsid w:val="1D91428E"/>
    <w:rsid w:val="1D9C1104"/>
    <w:rsid w:val="1D9C20B2"/>
    <w:rsid w:val="1DA57937"/>
    <w:rsid w:val="1DAC397F"/>
    <w:rsid w:val="1DCD5A14"/>
    <w:rsid w:val="1DF42E65"/>
    <w:rsid w:val="1DFA1B0D"/>
    <w:rsid w:val="1E0C6DF9"/>
    <w:rsid w:val="1E2F421F"/>
    <w:rsid w:val="1E6B1790"/>
    <w:rsid w:val="1E7A618C"/>
    <w:rsid w:val="1E9E4378"/>
    <w:rsid w:val="1EA317D6"/>
    <w:rsid w:val="1EB122D4"/>
    <w:rsid w:val="1EC913FF"/>
    <w:rsid w:val="1EFD1B82"/>
    <w:rsid w:val="1F014593"/>
    <w:rsid w:val="1F033FFC"/>
    <w:rsid w:val="1F18242D"/>
    <w:rsid w:val="1F1C2A05"/>
    <w:rsid w:val="1F1E10FA"/>
    <w:rsid w:val="1F1E4B00"/>
    <w:rsid w:val="1F6E781C"/>
    <w:rsid w:val="1F8833FB"/>
    <w:rsid w:val="1F951C78"/>
    <w:rsid w:val="1F9B42EE"/>
    <w:rsid w:val="1FA029AC"/>
    <w:rsid w:val="1FAE057D"/>
    <w:rsid w:val="1FE06B56"/>
    <w:rsid w:val="1FE85594"/>
    <w:rsid w:val="20006374"/>
    <w:rsid w:val="200E325A"/>
    <w:rsid w:val="202A545F"/>
    <w:rsid w:val="20412EFC"/>
    <w:rsid w:val="20515CEE"/>
    <w:rsid w:val="20553745"/>
    <w:rsid w:val="205A75F0"/>
    <w:rsid w:val="205B5B06"/>
    <w:rsid w:val="20935C06"/>
    <w:rsid w:val="20A2105F"/>
    <w:rsid w:val="20A83F8E"/>
    <w:rsid w:val="20C47341"/>
    <w:rsid w:val="20CC3433"/>
    <w:rsid w:val="20CE26DB"/>
    <w:rsid w:val="20E40064"/>
    <w:rsid w:val="20FA1E52"/>
    <w:rsid w:val="21200F6D"/>
    <w:rsid w:val="213026D4"/>
    <w:rsid w:val="217616C2"/>
    <w:rsid w:val="218E5D22"/>
    <w:rsid w:val="21CE01FD"/>
    <w:rsid w:val="21DE45C9"/>
    <w:rsid w:val="21E05ED6"/>
    <w:rsid w:val="2216607C"/>
    <w:rsid w:val="222A5AD5"/>
    <w:rsid w:val="223714A3"/>
    <w:rsid w:val="22441871"/>
    <w:rsid w:val="22477B35"/>
    <w:rsid w:val="22495A5E"/>
    <w:rsid w:val="22894810"/>
    <w:rsid w:val="229A2BD5"/>
    <w:rsid w:val="229C4D22"/>
    <w:rsid w:val="22B4506F"/>
    <w:rsid w:val="22BF39A0"/>
    <w:rsid w:val="22D10A60"/>
    <w:rsid w:val="22E22105"/>
    <w:rsid w:val="22F1606F"/>
    <w:rsid w:val="23274490"/>
    <w:rsid w:val="233C5409"/>
    <w:rsid w:val="23456187"/>
    <w:rsid w:val="236861C3"/>
    <w:rsid w:val="2386160E"/>
    <w:rsid w:val="23A26F25"/>
    <w:rsid w:val="23DA4D4A"/>
    <w:rsid w:val="23E06FCE"/>
    <w:rsid w:val="23E56D7A"/>
    <w:rsid w:val="23F54FB1"/>
    <w:rsid w:val="24511C29"/>
    <w:rsid w:val="246927A6"/>
    <w:rsid w:val="24800A09"/>
    <w:rsid w:val="24955278"/>
    <w:rsid w:val="249E05FD"/>
    <w:rsid w:val="24BC2137"/>
    <w:rsid w:val="24D96BB2"/>
    <w:rsid w:val="24E22B0A"/>
    <w:rsid w:val="24F6699D"/>
    <w:rsid w:val="24F71139"/>
    <w:rsid w:val="251019DF"/>
    <w:rsid w:val="252D77B0"/>
    <w:rsid w:val="2537192B"/>
    <w:rsid w:val="25437FDC"/>
    <w:rsid w:val="254A647C"/>
    <w:rsid w:val="255131E1"/>
    <w:rsid w:val="256313FB"/>
    <w:rsid w:val="25BA0A6B"/>
    <w:rsid w:val="25D849FB"/>
    <w:rsid w:val="25D9182B"/>
    <w:rsid w:val="25EF1F4C"/>
    <w:rsid w:val="25FE689A"/>
    <w:rsid w:val="26275E6D"/>
    <w:rsid w:val="263509FC"/>
    <w:rsid w:val="263712CE"/>
    <w:rsid w:val="26645DB6"/>
    <w:rsid w:val="266E5CE4"/>
    <w:rsid w:val="266E5EF9"/>
    <w:rsid w:val="26714F03"/>
    <w:rsid w:val="267A4E42"/>
    <w:rsid w:val="268B1110"/>
    <w:rsid w:val="268F33E0"/>
    <w:rsid w:val="269F66F2"/>
    <w:rsid w:val="26A6366D"/>
    <w:rsid w:val="26A80CBB"/>
    <w:rsid w:val="26BB14D3"/>
    <w:rsid w:val="26DF0DDF"/>
    <w:rsid w:val="270637A0"/>
    <w:rsid w:val="27072A71"/>
    <w:rsid w:val="270E26E3"/>
    <w:rsid w:val="271A356F"/>
    <w:rsid w:val="271B2C9C"/>
    <w:rsid w:val="271E5E13"/>
    <w:rsid w:val="27215287"/>
    <w:rsid w:val="276A4106"/>
    <w:rsid w:val="278276FB"/>
    <w:rsid w:val="27946600"/>
    <w:rsid w:val="27985B5C"/>
    <w:rsid w:val="27A97A4A"/>
    <w:rsid w:val="27D96F75"/>
    <w:rsid w:val="27E452EC"/>
    <w:rsid w:val="27E53E29"/>
    <w:rsid w:val="27F422C9"/>
    <w:rsid w:val="28011505"/>
    <w:rsid w:val="28015BF7"/>
    <w:rsid w:val="284F7663"/>
    <w:rsid w:val="285106AF"/>
    <w:rsid w:val="285719DB"/>
    <w:rsid w:val="28687CF8"/>
    <w:rsid w:val="28BE0FB5"/>
    <w:rsid w:val="28D82913"/>
    <w:rsid w:val="29021529"/>
    <w:rsid w:val="290611F3"/>
    <w:rsid w:val="29163E98"/>
    <w:rsid w:val="292E35E1"/>
    <w:rsid w:val="29665457"/>
    <w:rsid w:val="29720722"/>
    <w:rsid w:val="29743E5B"/>
    <w:rsid w:val="297843E3"/>
    <w:rsid w:val="29807B40"/>
    <w:rsid w:val="299A31C8"/>
    <w:rsid w:val="29AC25D2"/>
    <w:rsid w:val="29BD122A"/>
    <w:rsid w:val="29E9060E"/>
    <w:rsid w:val="2A0C2316"/>
    <w:rsid w:val="2A2840D7"/>
    <w:rsid w:val="2A522073"/>
    <w:rsid w:val="2A6A2C93"/>
    <w:rsid w:val="2A7375EF"/>
    <w:rsid w:val="2A885D11"/>
    <w:rsid w:val="2A8E76B4"/>
    <w:rsid w:val="2AB17910"/>
    <w:rsid w:val="2ABD63F2"/>
    <w:rsid w:val="2AF14141"/>
    <w:rsid w:val="2B31384C"/>
    <w:rsid w:val="2B400071"/>
    <w:rsid w:val="2B416612"/>
    <w:rsid w:val="2BAC125B"/>
    <w:rsid w:val="2BBF1BD7"/>
    <w:rsid w:val="2BC275CB"/>
    <w:rsid w:val="2BC61385"/>
    <w:rsid w:val="2BC66AA2"/>
    <w:rsid w:val="2BD94F56"/>
    <w:rsid w:val="2BDD0B6F"/>
    <w:rsid w:val="2BE15B3E"/>
    <w:rsid w:val="2BE26308"/>
    <w:rsid w:val="2BFF67C5"/>
    <w:rsid w:val="2C0430DC"/>
    <w:rsid w:val="2C0D1EA5"/>
    <w:rsid w:val="2C2B0904"/>
    <w:rsid w:val="2C2F1AF9"/>
    <w:rsid w:val="2C351E61"/>
    <w:rsid w:val="2C4370F0"/>
    <w:rsid w:val="2C6429BA"/>
    <w:rsid w:val="2C6D7D5A"/>
    <w:rsid w:val="2C70647D"/>
    <w:rsid w:val="2C810178"/>
    <w:rsid w:val="2C9A0F66"/>
    <w:rsid w:val="2CAF430F"/>
    <w:rsid w:val="2CEC196B"/>
    <w:rsid w:val="2CED36B3"/>
    <w:rsid w:val="2D0B6017"/>
    <w:rsid w:val="2D1937E1"/>
    <w:rsid w:val="2D23035A"/>
    <w:rsid w:val="2D322C2D"/>
    <w:rsid w:val="2D3A608E"/>
    <w:rsid w:val="2D65783A"/>
    <w:rsid w:val="2D772D69"/>
    <w:rsid w:val="2D8A1318"/>
    <w:rsid w:val="2D9D5B93"/>
    <w:rsid w:val="2DAD3225"/>
    <w:rsid w:val="2DB72DCA"/>
    <w:rsid w:val="2DC45BFC"/>
    <w:rsid w:val="2DC70596"/>
    <w:rsid w:val="2DC7337E"/>
    <w:rsid w:val="2DFA484C"/>
    <w:rsid w:val="2E187814"/>
    <w:rsid w:val="2E1A4740"/>
    <w:rsid w:val="2E1D354E"/>
    <w:rsid w:val="2E265E5F"/>
    <w:rsid w:val="2E2868BC"/>
    <w:rsid w:val="2E2D79F5"/>
    <w:rsid w:val="2E44188F"/>
    <w:rsid w:val="2E522FC6"/>
    <w:rsid w:val="2E525AC4"/>
    <w:rsid w:val="2E7127A0"/>
    <w:rsid w:val="2E765FBF"/>
    <w:rsid w:val="2E7865C3"/>
    <w:rsid w:val="2EBA3296"/>
    <w:rsid w:val="2EBD7D6F"/>
    <w:rsid w:val="2EE6760D"/>
    <w:rsid w:val="2EFF42F5"/>
    <w:rsid w:val="2F0E5507"/>
    <w:rsid w:val="2F0F0341"/>
    <w:rsid w:val="2F152E41"/>
    <w:rsid w:val="2F154EC9"/>
    <w:rsid w:val="2F1C2907"/>
    <w:rsid w:val="2F1E2EB2"/>
    <w:rsid w:val="2F3945C8"/>
    <w:rsid w:val="2F43341C"/>
    <w:rsid w:val="2F556E64"/>
    <w:rsid w:val="2F6174D3"/>
    <w:rsid w:val="2F7201B3"/>
    <w:rsid w:val="2F7C0525"/>
    <w:rsid w:val="2F7C422C"/>
    <w:rsid w:val="2FB13FD4"/>
    <w:rsid w:val="2FB753AA"/>
    <w:rsid w:val="2FC302F7"/>
    <w:rsid w:val="2FDA5909"/>
    <w:rsid w:val="2FF52489"/>
    <w:rsid w:val="2FF64776"/>
    <w:rsid w:val="2FFC0B48"/>
    <w:rsid w:val="301014A9"/>
    <w:rsid w:val="30132FFC"/>
    <w:rsid w:val="30236DD3"/>
    <w:rsid w:val="30275906"/>
    <w:rsid w:val="3059631A"/>
    <w:rsid w:val="30717481"/>
    <w:rsid w:val="30896E23"/>
    <w:rsid w:val="30954BD4"/>
    <w:rsid w:val="30E07C4D"/>
    <w:rsid w:val="30ED628B"/>
    <w:rsid w:val="310E4849"/>
    <w:rsid w:val="31187BBF"/>
    <w:rsid w:val="312943BD"/>
    <w:rsid w:val="31332EB0"/>
    <w:rsid w:val="313D3C9D"/>
    <w:rsid w:val="31470F46"/>
    <w:rsid w:val="318B1C70"/>
    <w:rsid w:val="318D46A0"/>
    <w:rsid w:val="319F1DC7"/>
    <w:rsid w:val="31AF2265"/>
    <w:rsid w:val="31B8543F"/>
    <w:rsid w:val="31DC2FD6"/>
    <w:rsid w:val="31E000B9"/>
    <w:rsid w:val="31EA47FA"/>
    <w:rsid w:val="31FE75BC"/>
    <w:rsid w:val="320D35BA"/>
    <w:rsid w:val="32141B73"/>
    <w:rsid w:val="321C6E9C"/>
    <w:rsid w:val="323836EA"/>
    <w:rsid w:val="325156A4"/>
    <w:rsid w:val="32721D12"/>
    <w:rsid w:val="327E13D9"/>
    <w:rsid w:val="328735DD"/>
    <w:rsid w:val="3289429F"/>
    <w:rsid w:val="32A2055F"/>
    <w:rsid w:val="32C40DC4"/>
    <w:rsid w:val="32F838FA"/>
    <w:rsid w:val="332E0B4B"/>
    <w:rsid w:val="333B0E4E"/>
    <w:rsid w:val="333C6A40"/>
    <w:rsid w:val="334F4B51"/>
    <w:rsid w:val="33B252E4"/>
    <w:rsid w:val="33E24AA9"/>
    <w:rsid w:val="34393BD7"/>
    <w:rsid w:val="344129ED"/>
    <w:rsid w:val="344B4E59"/>
    <w:rsid w:val="34565A74"/>
    <w:rsid w:val="347A1F4A"/>
    <w:rsid w:val="347E7531"/>
    <w:rsid w:val="34BF125F"/>
    <w:rsid w:val="34C17F75"/>
    <w:rsid w:val="34C9220F"/>
    <w:rsid w:val="34C931A5"/>
    <w:rsid w:val="34CB26B0"/>
    <w:rsid w:val="34D36449"/>
    <w:rsid w:val="34E53A45"/>
    <w:rsid w:val="34EA6F4D"/>
    <w:rsid w:val="34F97CA0"/>
    <w:rsid w:val="35054D29"/>
    <w:rsid w:val="352D0FB3"/>
    <w:rsid w:val="3567483E"/>
    <w:rsid w:val="357467C0"/>
    <w:rsid w:val="357C05A6"/>
    <w:rsid w:val="35A40541"/>
    <w:rsid w:val="35CA3979"/>
    <w:rsid w:val="35DB0DA6"/>
    <w:rsid w:val="35F53A5C"/>
    <w:rsid w:val="36110E41"/>
    <w:rsid w:val="36146A84"/>
    <w:rsid w:val="36405A9B"/>
    <w:rsid w:val="364957C0"/>
    <w:rsid w:val="364D6EEE"/>
    <w:rsid w:val="366F3EE6"/>
    <w:rsid w:val="36701A69"/>
    <w:rsid w:val="36BB2C81"/>
    <w:rsid w:val="36C409CA"/>
    <w:rsid w:val="36C8510A"/>
    <w:rsid w:val="36CA2762"/>
    <w:rsid w:val="36D21598"/>
    <w:rsid w:val="36D51516"/>
    <w:rsid w:val="36E644CA"/>
    <w:rsid w:val="36E731E4"/>
    <w:rsid w:val="36EF2591"/>
    <w:rsid w:val="37003362"/>
    <w:rsid w:val="370835EE"/>
    <w:rsid w:val="370C3535"/>
    <w:rsid w:val="37162B6C"/>
    <w:rsid w:val="373927B1"/>
    <w:rsid w:val="37445285"/>
    <w:rsid w:val="37555313"/>
    <w:rsid w:val="375F49CD"/>
    <w:rsid w:val="377E57A9"/>
    <w:rsid w:val="37984B56"/>
    <w:rsid w:val="379973FF"/>
    <w:rsid w:val="37A504C9"/>
    <w:rsid w:val="37BC221B"/>
    <w:rsid w:val="37BF66E1"/>
    <w:rsid w:val="37E64092"/>
    <w:rsid w:val="37E673BF"/>
    <w:rsid w:val="37EB2B34"/>
    <w:rsid w:val="37ED2482"/>
    <w:rsid w:val="37F94559"/>
    <w:rsid w:val="381A148C"/>
    <w:rsid w:val="3833083D"/>
    <w:rsid w:val="383E1863"/>
    <w:rsid w:val="384664D9"/>
    <w:rsid w:val="38986298"/>
    <w:rsid w:val="38990FEC"/>
    <w:rsid w:val="38AC1F62"/>
    <w:rsid w:val="38B7475E"/>
    <w:rsid w:val="38CD42EB"/>
    <w:rsid w:val="38D52657"/>
    <w:rsid w:val="38D9365F"/>
    <w:rsid w:val="38F936B5"/>
    <w:rsid w:val="38FA30DF"/>
    <w:rsid w:val="39125869"/>
    <w:rsid w:val="391C15AF"/>
    <w:rsid w:val="392609A8"/>
    <w:rsid w:val="39325F06"/>
    <w:rsid w:val="39714B5A"/>
    <w:rsid w:val="39A04471"/>
    <w:rsid w:val="39A63D60"/>
    <w:rsid w:val="39CA055C"/>
    <w:rsid w:val="39D24F0E"/>
    <w:rsid w:val="39DD69B8"/>
    <w:rsid w:val="39E01462"/>
    <w:rsid w:val="39EA3743"/>
    <w:rsid w:val="39FD5585"/>
    <w:rsid w:val="3A1A3821"/>
    <w:rsid w:val="3A3E7E82"/>
    <w:rsid w:val="3A5B41A2"/>
    <w:rsid w:val="3A615132"/>
    <w:rsid w:val="3A801605"/>
    <w:rsid w:val="3A9D7F28"/>
    <w:rsid w:val="3AA304C6"/>
    <w:rsid w:val="3AAB4426"/>
    <w:rsid w:val="3AD45AC9"/>
    <w:rsid w:val="3AFF267B"/>
    <w:rsid w:val="3B217EFB"/>
    <w:rsid w:val="3B610520"/>
    <w:rsid w:val="3B6E6DDE"/>
    <w:rsid w:val="3B896983"/>
    <w:rsid w:val="3B8C3AED"/>
    <w:rsid w:val="3B950F7D"/>
    <w:rsid w:val="3BB31898"/>
    <w:rsid w:val="3BD6232C"/>
    <w:rsid w:val="3BF02BB9"/>
    <w:rsid w:val="3BF33814"/>
    <w:rsid w:val="3C313C38"/>
    <w:rsid w:val="3C3169FA"/>
    <w:rsid w:val="3C3612E6"/>
    <w:rsid w:val="3C4D4FA9"/>
    <w:rsid w:val="3C66689D"/>
    <w:rsid w:val="3C77121E"/>
    <w:rsid w:val="3C8D027C"/>
    <w:rsid w:val="3CAF16B0"/>
    <w:rsid w:val="3CB32B97"/>
    <w:rsid w:val="3CC82DC0"/>
    <w:rsid w:val="3CCE2B86"/>
    <w:rsid w:val="3CD90F11"/>
    <w:rsid w:val="3CDA765F"/>
    <w:rsid w:val="3CF16236"/>
    <w:rsid w:val="3D1624DD"/>
    <w:rsid w:val="3D2329A1"/>
    <w:rsid w:val="3D356A6E"/>
    <w:rsid w:val="3D4240D5"/>
    <w:rsid w:val="3D5E3F5A"/>
    <w:rsid w:val="3D784728"/>
    <w:rsid w:val="3D874D71"/>
    <w:rsid w:val="3D954C3B"/>
    <w:rsid w:val="3DC319EC"/>
    <w:rsid w:val="3DC976BC"/>
    <w:rsid w:val="3DDB2A04"/>
    <w:rsid w:val="3DE15093"/>
    <w:rsid w:val="3DE20E85"/>
    <w:rsid w:val="3DE43C99"/>
    <w:rsid w:val="3DEE4511"/>
    <w:rsid w:val="3E097842"/>
    <w:rsid w:val="3E217C77"/>
    <w:rsid w:val="3E29117A"/>
    <w:rsid w:val="3E2E6014"/>
    <w:rsid w:val="3E3A6F15"/>
    <w:rsid w:val="3E415641"/>
    <w:rsid w:val="3E4E4F13"/>
    <w:rsid w:val="3E7253B2"/>
    <w:rsid w:val="3E7D73A2"/>
    <w:rsid w:val="3E7F13C4"/>
    <w:rsid w:val="3E9E1F10"/>
    <w:rsid w:val="3EAF72A0"/>
    <w:rsid w:val="3EB85A7A"/>
    <w:rsid w:val="3EDC27FE"/>
    <w:rsid w:val="3EE02FD2"/>
    <w:rsid w:val="3EF2482F"/>
    <w:rsid w:val="3EF34E01"/>
    <w:rsid w:val="3EFE46EF"/>
    <w:rsid w:val="3F023842"/>
    <w:rsid w:val="3F0917FE"/>
    <w:rsid w:val="3F0C2BA4"/>
    <w:rsid w:val="3F1A08EA"/>
    <w:rsid w:val="3F25731C"/>
    <w:rsid w:val="3F266F20"/>
    <w:rsid w:val="3F3E3BC8"/>
    <w:rsid w:val="3F7C61AF"/>
    <w:rsid w:val="3F847549"/>
    <w:rsid w:val="3F8C2BFA"/>
    <w:rsid w:val="3F8D3D9E"/>
    <w:rsid w:val="3F991178"/>
    <w:rsid w:val="3F9F2BD6"/>
    <w:rsid w:val="3FC649AA"/>
    <w:rsid w:val="3FE33F29"/>
    <w:rsid w:val="3FF95D7E"/>
    <w:rsid w:val="40190757"/>
    <w:rsid w:val="403E4B33"/>
    <w:rsid w:val="40452078"/>
    <w:rsid w:val="405A3039"/>
    <w:rsid w:val="40B0710C"/>
    <w:rsid w:val="40B666C8"/>
    <w:rsid w:val="40CA2998"/>
    <w:rsid w:val="40CF4DE4"/>
    <w:rsid w:val="40DE189C"/>
    <w:rsid w:val="40ED26E0"/>
    <w:rsid w:val="4116697F"/>
    <w:rsid w:val="411E2B8F"/>
    <w:rsid w:val="41536571"/>
    <w:rsid w:val="415F5566"/>
    <w:rsid w:val="41686B01"/>
    <w:rsid w:val="416C6214"/>
    <w:rsid w:val="419147EF"/>
    <w:rsid w:val="419D49DA"/>
    <w:rsid w:val="41B200B2"/>
    <w:rsid w:val="41B96129"/>
    <w:rsid w:val="41D90039"/>
    <w:rsid w:val="41F12361"/>
    <w:rsid w:val="41F50385"/>
    <w:rsid w:val="42032F61"/>
    <w:rsid w:val="42117086"/>
    <w:rsid w:val="42123CAF"/>
    <w:rsid w:val="423835C5"/>
    <w:rsid w:val="423B6B2B"/>
    <w:rsid w:val="424E49E5"/>
    <w:rsid w:val="426F7594"/>
    <w:rsid w:val="42711C47"/>
    <w:rsid w:val="429F1393"/>
    <w:rsid w:val="42A50C96"/>
    <w:rsid w:val="42D504B6"/>
    <w:rsid w:val="42D8515C"/>
    <w:rsid w:val="42E4608D"/>
    <w:rsid w:val="42F53FFA"/>
    <w:rsid w:val="42FE31E3"/>
    <w:rsid w:val="43013D47"/>
    <w:rsid w:val="431F625D"/>
    <w:rsid w:val="43261A04"/>
    <w:rsid w:val="432B12A7"/>
    <w:rsid w:val="4353098C"/>
    <w:rsid w:val="43543864"/>
    <w:rsid w:val="436B2E84"/>
    <w:rsid w:val="436B77EB"/>
    <w:rsid w:val="437013F6"/>
    <w:rsid w:val="43807C73"/>
    <w:rsid w:val="43C3031C"/>
    <w:rsid w:val="43C50EAD"/>
    <w:rsid w:val="43D66690"/>
    <w:rsid w:val="43D856B5"/>
    <w:rsid w:val="44072316"/>
    <w:rsid w:val="440A5EF1"/>
    <w:rsid w:val="440A7411"/>
    <w:rsid w:val="441358FB"/>
    <w:rsid w:val="442A4C73"/>
    <w:rsid w:val="44AA399F"/>
    <w:rsid w:val="44D3212B"/>
    <w:rsid w:val="44DC26EE"/>
    <w:rsid w:val="44F460DD"/>
    <w:rsid w:val="44FE7D2A"/>
    <w:rsid w:val="45085B89"/>
    <w:rsid w:val="450B014A"/>
    <w:rsid w:val="450F2C36"/>
    <w:rsid w:val="451B54CD"/>
    <w:rsid w:val="451D232B"/>
    <w:rsid w:val="45267968"/>
    <w:rsid w:val="453F3891"/>
    <w:rsid w:val="454214DC"/>
    <w:rsid w:val="45426D7B"/>
    <w:rsid w:val="4546709E"/>
    <w:rsid w:val="4588279E"/>
    <w:rsid w:val="458B46FE"/>
    <w:rsid w:val="45926AB8"/>
    <w:rsid w:val="45997F53"/>
    <w:rsid w:val="45B82530"/>
    <w:rsid w:val="45B86A48"/>
    <w:rsid w:val="45BD5F49"/>
    <w:rsid w:val="45C3213E"/>
    <w:rsid w:val="45C4795D"/>
    <w:rsid w:val="45DE27AB"/>
    <w:rsid w:val="45E410E9"/>
    <w:rsid w:val="45E7398E"/>
    <w:rsid w:val="45EE6E28"/>
    <w:rsid w:val="45EF1CDC"/>
    <w:rsid w:val="45F214B1"/>
    <w:rsid w:val="460C5F44"/>
    <w:rsid w:val="462D03A8"/>
    <w:rsid w:val="46352758"/>
    <w:rsid w:val="464641F0"/>
    <w:rsid w:val="465A2129"/>
    <w:rsid w:val="46683DC4"/>
    <w:rsid w:val="4688124F"/>
    <w:rsid w:val="46985956"/>
    <w:rsid w:val="46AE48A3"/>
    <w:rsid w:val="46C04A94"/>
    <w:rsid w:val="46DC5FC5"/>
    <w:rsid w:val="46F57778"/>
    <w:rsid w:val="4707134F"/>
    <w:rsid w:val="472B7ECE"/>
    <w:rsid w:val="47305AC3"/>
    <w:rsid w:val="474E1F0E"/>
    <w:rsid w:val="474E65FB"/>
    <w:rsid w:val="474F38AA"/>
    <w:rsid w:val="47584582"/>
    <w:rsid w:val="475F2CCD"/>
    <w:rsid w:val="476862C5"/>
    <w:rsid w:val="477F586A"/>
    <w:rsid w:val="478607E1"/>
    <w:rsid w:val="47AE22C9"/>
    <w:rsid w:val="47AF72A9"/>
    <w:rsid w:val="47D05003"/>
    <w:rsid w:val="47D10117"/>
    <w:rsid w:val="48042D8B"/>
    <w:rsid w:val="48067CA6"/>
    <w:rsid w:val="480E0827"/>
    <w:rsid w:val="480F2573"/>
    <w:rsid w:val="48225B83"/>
    <w:rsid w:val="4831012F"/>
    <w:rsid w:val="483921E6"/>
    <w:rsid w:val="483A2EA8"/>
    <w:rsid w:val="484E05D3"/>
    <w:rsid w:val="486A011A"/>
    <w:rsid w:val="48701325"/>
    <w:rsid w:val="48851F99"/>
    <w:rsid w:val="488F3E7F"/>
    <w:rsid w:val="48AA6A7C"/>
    <w:rsid w:val="48C63561"/>
    <w:rsid w:val="48E73128"/>
    <w:rsid w:val="49131068"/>
    <w:rsid w:val="492902F2"/>
    <w:rsid w:val="492D02C2"/>
    <w:rsid w:val="494B3537"/>
    <w:rsid w:val="49585AF7"/>
    <w:rsid w:val="495D7836"/>
    <w:rsid w:val="496A6302"/>
    <w:rsid w:val="496C3104"/>
    <w:rsid w:val="498010F3"/>
    <w:rsid w:val="498A2E8A"/>
    <w:rsid w:val="499C7FE0"/>
    <w:rsid w:val="49A07E2E"/>
    <w:rsid w:val="49A774CC"/>
    <w:rsid w:val="49AB77B5"/>
    <w:rsid w:val="49D02F87"/>
    <w:rsid w:val="49DF00DB"/>
    <w:rsid w:val="49E86A16"/>
    <w:rsid w:val="49F32384"/>
    <w:rsid w:val="49FA2B89"/>
    <w:rsid w:val="4A05261E"/>
    <w:rsid w:val="4A0632D8"/>
    <w:rsid w:val="4A3273DF"/>
    <w:rsid w:val="4A38003C"/>
    <w:rsid w:val="4A5769BD"/>
    <w:rsid w:val="4A5C67CD"/>
    <w:rsid w:val="4A5F69CD"/>
    <w:rsid w:val="4A790586"/>
    <w:rsid w:val="4AAB1EC3"/>
    <w:rsid w:val="4AB87146"/>
    <w:rsid w:val="4ACC58D4"/>
    <w:rsid w:val="4AE86BB0"/>
    <w:rsid w:val="4AEB2F97"/>
    <w:rsid w:val="4AFE3AC5"/>
    <w:rsid w:val="4B17422D"/>
    <w:rsid w:val="4B1F61A7"/>
    <w:rsid w:val="4B5E1E38"/>
    <w:rsid w:val="4B5F0424"/>
    <w:rsid w:val="4BA33329"/>
    <w:rsid w:val="4BA83645"/>
    <w:rsid w:val="4BD16ECB"/>
    <w:rsid w:val="4C176B66"/>
    <w:rsid w:val="4C4565FD"/>
    <w:rsid w:val="4C482FB1"/>
    <w:rsid w:val="4C5243DB"/>
    <w:rsid w:val="4C6311C9"/>
    <w:rsid w:val="4C6361D6"/>
    <w:rsid w:val="4C647E00"/>
    <w:rsid w:val="4C907ECA"/>
    <w:rsid w:val="4C9702F9"/>
    <w:rsid w:val="4CFB1C5E"/>
    <w:rsid w:val="4CFB23E4"/>
    <w:rsid w:val="4D030162"/>
    <w:rsid w:val="4D050B43"/>
    <w:rsid w:val="4D1760B7"/>
    <w:rsid w:val="4D2539F1"/>
    <w:rsid w:val="4D263931"/>
    <w:rsid w:val="4D2F4EA0"/>
    <w:rsid w:val="4D4477BB"/>
    <w:rsid w:val="4D4963EE"/>
    <w:rsid w:val="4D561A8D"/>
    <w:rsid w:val="4D597E9F"/>
    <w:rsid w:val="4D5E2FC0"/>
    <w:rsid w:val="4D70319F"/>
    <w:rsid w:val="4D737F69"/>
    <w:rsid w:val="4D765206"/>
    <w:rsid w:val="4D9D4B31"/>
    <w:rsid w:val="4DB17E43"/>
    <w:rsid w:val="4DC92D7B"/>
    <w:rsid w:val="4DCB7C6C"/>
    <w:rsid w:val="4DCE769F"/>
    <w:rsid w:val="4DCF2671"/>
    <w:rsid w:val="4DF42216"/>
    <w:rsid w:val="4DF86920"/>
    <w:rsid w:val="4DFE441F"/>
    <w:rsid w:val="4E141D71"/>
    <w:rsid w:val="4E29710A"/>
    <w:rsid w:val="4E432A53"/>
    <w:rsid w:val="4E5017F8"/>
    <w:rsid w:val="4E5C30E3"/>
    <w:rsid w:val="4E7A2039"/>
    <w:rsid w:val="4E842F28"/>
    <w:rsid w:val="4E8A2B47"/>
    <w:rsid w:val="4E951776"/>
    <w:rsid w:val="4EAD5BD3"/>
    <w:rsid w:val="4EBB0DFD"/>
    <w:rsid w:val="4EC16172"/>
    <w:rsid w:val="4ED64294"/>
    <w:rsid w:val="4EFA7C03"/>
    <w:rsid w:val="4F00729A"/>
    <w:rsid w:val="4F092402"/>
    <w:rsid w:val="4F0A53C1"/>
    <w:rsid w:val="4F2F7826"/>
    <w:rsid w:val="4F30631E"/>
    <w:rsid w:val="4F331574"/>
    <w:rsid w:val="4F411ACE"/>
    <w:rsid w:val="4F9947CB"/>
    <w:rsid w:val="4FA472BE"/>
    <w:rsid w:val="4FCC1A2C"/>
    <w:rsid w:val="4FD24358"/>
    <w:rsid w:val="4FD57206"/>
    <w:rsid w:val="500F1CE6"/>
    <w:rsid w:val="50305718"/>
    <w:rsid w:val="506B3DC0"/>
    <w:rsid w:val="507329BF"/>
    <w:rsid w:val="507D46F6"/>
    <w:rsid w:val="50954444"/>
    <w:rsid w:val="50991279"/>
    <w:rsid w:val="509D1B2B"/>
    <w:rsid w:val="509D7DB2"/>
    <w:rsid w:val="509E326B"/>
    <w:rsid w:val="50AB715A"/>
    <w:rsid w:val="50BC6A86"/>
    <w:rsid w:val="50C0621F"/>
    <w:rsid w:val="50C4028A"/>
    <w:rsid w:val="50C84107"/>
    <w:rsid w:val="50CB47E1"/>
    <w:rsid w:val="50DD528B"/>
    <w:rsid w:val="5143035B"/>
    <w:rsid w:val="51735296"/>
    <w:rsid w:val="517C722D"/>
    <w:rsid w:val="51832579"/>
    <w:rsid w:val="51923089"/>
    <w:rsid w:val="51BD4A0F"/>
    <w:rsid w:val="51C13FFF"/>
    <w:rsid w:val="51ED0C6E"/>
    <w:rsid w:val="521F7EC7"/>
    <w:rsid w:val="52581A7C"/>
    <w:rsid w:val="525A7F1B"/>
    <w:rsid w:val="52674DE5"/>
    <w:rsid w:val="527B45EC"/>
    <w:rsid w:val="527C647C"/>
    <w:rsid w:val="528659EA"/>
    <w:rsid w:val="528B261D"/>
    <w:rsid w:val="52974D1F"/>
    <w:rsid w:val="52BC3A9E"/>
    <w:rsid w:val="52CB7582"/>
    <w:rsid w:val="52DE1422"/>
    <w:rsid w:val="533C32AA"/>
    <w:rsid w:val="5365586E"/>
    <w:rsid w:val="539131D3"/>
    <w:rsid w:val="539B7BB2"/>
    <w:rsid w:val="53B40673"/>
    <w:rsid w:val="53B562CA"/>
    <w:rsid w:val="53D31D87"/>
    <w:rsid w:val="53E03AAA"/>
    <w:rsid w:val="53ED0658"/>
    <w:rsid w:val="541A7943"/>
    <w:rsid w:val="541E45DA"/>
    <w:rsid w:val="542B5534"/>
    <w:rsid w:val="543358D6"/>
    <w:rsid w:val="547F24D0"/>
    <w:rsid w:val="54846BDE"/>
    <w:rsid w:val="54A702E9"/>
    <w:rsid w:val="54B91A1C"/>
    <w:rsid w:val="54BB3A72"/>
    <w:rsid w:val="54DF6B49"/>
    <w:rsid w:val="551276AC"/>
    <w:rsid w:val="55244A71"/>
    <w:rsid w:val="55391538"/>
    <w:rsid w:val="554B55D7"/>
    <w:rsid w:val="55692D34"/>
    <w:rsid w:val="556C21C1"/>
    <w:rsid w:val="556C4CD2"/>
    <w:rsid w:val="556E57F2"/>
    <w:rsid w:val="55734FFE"/>
    <w:rsid w:val="55B50441"/>
    <w:rsid w:val="55B64C45"/>
    <w:rsid w:val="55D319D9"/>
    <w:rsid w:val="55E84F68"/>
    <w:rsid w:val="55F11AC2"/>
    <w:rsid w:val="56013A65"/>
    <w:rsid w:val="56063E5E"/>
    <w:rsid w:val="563E4B51"/>
    <w:rsid w:val="564304DF"/>
    <w:rsid w:val="564B4B24"/>
    <w:rsid w:val="566E6D4D"/>
    <w:rsid w:val="56711820"/>
    <w:rsid w:val="5686104B"/>
    <w:rsid w:val="569B384F"/>
    <w:rsid w:val="56D033F4"/>
    <w:rsid w:val="56EE588F"/>
    <w:rsid w:val="57057A28"/>
    <w:rsid w:val="571E4240"/>
    <w:rsid w:val="573B0B9C"/>
    <w:rsid w:val="574509C3"/>
    <w:rsid w:val="57542D95"/>
    <w:rsid w:val="575E5D28"/>
    <w:rsid w:val="57624BCC"/>
    <w:rsid w:val="579C1BE6"/>
    <w:rsid w:val="57B16414"/>
    <w:rsid w:val="58027582"/>
    <w:rsid w:val="5803230F"/>
    <w:rsid w:val="58046BFE"/>
    <w:rsid w:val="58055144"/>
    <w:rsid w:val="58077902"/>
    <w:rsid w:val="58190BB8"/>
    <w:rsid w:val="584F40B2"/>
    <w:rsid w:val="585125D0"/>
    <w:rsid w:val="58905EF4"/>
    <w:rsid w:val="589840ED"/>
    <w:rsid w:val="589C7D85"/>
    <w:rsid w:val="589E6D5E"/>
    <w:rsid w:val="58A43927"/>
    <w:rsid w:val="58B01B4D"/>
    <w:rsid w:val="58B96FB3"/>
    <w:rsid w:val="58EC535A"/>
    <w:rsid w:val="590525B4"/>
    <w:rsid w:val="591839C8"/>
    <w:rsid w:val="591B0074"/>
    <w:rsid w:val="593740DF"/>
    <w:rsid w:val="59551A24"/>
    <w:rsid w:val="595F71D9"/>
    <w:rsid w:val="59810180"/>
    <w:rsid w:val="59B359AA"/>
    <w:rsid w:val="59BF090B"/>
    <w:rsid w:val="59D755B6"/>
    <w:rsid w:val="59DB6293"/>
    <w:rsid w:val="59DF23CC"/>
    <w:rsid w:val="59F96E61"/>
    <w:rsid w:val="5A0F6871"/>
    <w:rsid w:val="5A0F749C"/>
    <w:rsid w:val="5A1313E4"/>
    <w:rsid w:val="5A3B5CAB"/>
    <w:rsid w:val="5A436D9A"/>
    <w:rsid w:val="5A7E44E0"/>
    <w:rsid w:val="5AA23271"/>
    <w:rsid w:val="5AC84439"/>
    <w:rsid w:val="5ACB22C3"/>
    <w:rsid w:val="5ACF40A7"/>
    <w:rsid w:val="5AD35F47"/>
    <w:rsid w:val="5AF85686"/>
    <w:rsid w:val="5B1763AB"/>
    <w:rsid w:val="5B3D2B20"/>
    <w:rsid w:val="5B3F28E1"/>
    <w:rsid w:val="5B6C1A6B"/>
    <w:rsid w:val="5B702F9F"/>
    <w:rsid w:val="5B9F0CC0"/>
    <w:rsid w:val="5BAC512A"/>
    <w:rsid w:val="5BC92083"/>
    <w:rsid w:val="5BE54592"/>
    <w:rsid w:val="5BF7038D"/>
    <w:rsid w:val="5C321AAD"/>
    <w:rsid w:val="5C3523F4"/>
    <w:rsid w:val="5C3E4ACC"/>
    <w:rsid w:val="5C476060"/>
    <w:rsid w:val="5C7D0E0E"/>
    <w:rsid w:val="5CA04C04"/>
    <w:rsid w:val="5CF52884"/>
    <w:rsid w:val="5D110486"/>
    <w:rsid w:val="5D2F3D2D"/>
    <w:rsid w:val="5D5A78D3"/>
    <w:rsid w:val="5D6275C2"/>
    <w:rsid w:val="5D64216B"/>
    <w:rsid w:val="5D702C7F"/>
    <w:rsid w:val="5D8C2987"/>
    <w:rsid w:val="5DAA162E"/>
    <w:rsid w:val="5DB16344"/>
    <w:rsid w:val="5DD0164B"/>
    <w:rsid w:val="5DD808A6"/>
    <w:rsid w:val="5E005E6E"/>
    <w:rsid w:val="5E176148"/>
    <w:rsid w:val="5E1E3596"/>
    <w:rsid w:val="5E2A0B64"/>
    <w:rsid w:val="5E53484E"/>
    <w:rsid w:val="5E555148"/>
    <w:rsid w:val="5E6E56A6"/>
    <w:rsid w:val="5E7C1931"/>
    <w:rsid w:val="5E9253A7"/>
    <w:rsid w:val="5E953BF9"/>
    <w:rsid w:val="5E994B84"/>
    <w:rsid w:val="5E9A75FC"/>
    <w:rsid w:val="5EA953FA"/>
    <w:rsid w:val="5EEB2075"/>
    <w:rsid w:val="5F0A1E74"/>
    <w:rsid w:val="5F1A5508"/>
    <w:rsid w:val="5F1B4F1E"/>
    <w:rsid w:val="5F2317B6"/>
    <w:rsid w:val="5F502D96"/>
    <w:rsid w:val="5F81535E"/>
    <w:rsid w:val="5F972904"/>
    <w:rsid w:val="5FCF035B"/>
    <w:rsid w:val="5FD7268A"/>
    <w:rsid w:val="5FF42504"/>
    <w:rsid w:val="6029446A"/>
    <w:rsid w:val="602E412D"/>
    <w:rsid w:val="605C11BF"/>
    <w:rsid w:val="60C647A1"/>
    <w:rsid w:val="60D0243B"/>
    <w:rsid w:val="60DD390E"/>
    <w:rsid w:val="60E47EBF"/>
    <w:rsid w:val="61044E3C"/>
    <w:rsid w:val="610769A3"/>
    <w:rsid w:val="61133561"/>
    <w:rsid w:val="611B30E3"/>
    <w:rsid w:val="61330DFD"/>
    <w:rsid w:val="6143197F"/>
    <w:rsid w:val="614B08CB"/>
    <w:rsid w:val="618B2CE4"/>
    <w:rsid w:val="618D355B"/>
    <w:rsid w:val="61BA7F0E"/>
    <w:rsid w:val="61E3283F"/>
    <w:rsid w:val="61ED3488"/>
    <w:rsid w:val="62191D2F"/>
    <w:rsid w:val="62277033"/>
    <w:rsid w:val="624220F8"/>
    <w:rsid w:val="626917CC"/>
    <w:rsid w:val="62694B77"/>
    <w:rsid w:val="628B0C4D"/>
    <w:rsid w:val="629166D4"/>
    <w:rsid w:val="62EC3974"/>
    <w:rsid w:val="62EE6562"/>
    <w:rsid w:val="62F25186"/>
    <w:rsid w:val="62FC26BB"/>
    <w:rsid w:val="63062F5C"/>
    <w:rsid w:val="63467AF2"/>
    <w:rsid w:val="63541E4E"/>
    <w:rsid w:val="6372152F"/>
    <w:rsid w:val="637F6DA2"/>
    <w:rsid w:val="638E5891"/>
    <w:rsid w:val="639662C2"/>
    <w:rsid w:val="63E95C49"/>
    <w:rsid w:val="63F47234"/>
    <w:rsid w:val="64203E87"/>
    <w:rsid w:val="64364356"/>
    <w:rsid w:val="64561BD7"/>
    <w:rsid w:val="645A5740"/>
    <w:rsid w:val="64730B58"/>
    <w:rsid w:val="64763E97"/>
    <w:rsid w:val="648379D3"/>
    <w:rsid w:val="648B4B9A"/>
    <w:rsid w:val="648D67B3"/>
    <w:rsid w:val="64A61F41"/>
    <w:rsid w:val="64C5008F"/>
    <w:rsid w:val="64CE5111"/>
    <w:rsid w:val="64D21B8A"/>
    <w:rsid w:val="64D47234"/>
    <w:rsid w:val="64DB1C5D"/>
    <w:rsid w:val="64F644E5"/>
    <w:rsid w:val="64FD124C"/>
    <w:rsid w:val="65062DB8"/>
    <w:rsid w:val="65216265"/>
    <w:rsid w:val="652F5BBD"/>
    <w:rsid w:val="655E6ACB"/>
    <w:rsid w:val="65700A83"/>
    <w:rsid w:val="65A87FDE"/>
    <w:rsid w:val="65AC6F8A"/>
    <w:rsid w:val="65BF0B98"/>
    <w:rsid w:val="65BF6D30"/>
    <w:rsid w:val="65C22760"/>
    <w:rsid w:val="65D410A6"/>
    <w:rsid w:val="66066483"/>
    <w:rsid w:val="66072603"/>
    <w:rsid w:val="660A2E6C"/>
    <w:rsid w:val="662A059E"/>
    <w:rsid w:val="66421087"/>
    <w:rsid w:val="66421FBE"/>
    <w:rsid w:val="66501778"/>
    <w:rsid w:val="66581421"/>
    <w:rsid w:val="665A0D21"/>
    <w:rsid w:val="668F5A90"/>
    <w:rsid w:val="66963D27"/>
    <w:rsid w:val="66AB0753"/>
    <w:rsid w:val="66B63EAB"/>
    <w:rsid w:val="66B92A66"/>
    <w:rsid w:val="66BB5605"/>
    <w:rsid w:val="66F472AD"/>
    <w:rsid w:val="66FB5E27"/>
    <w:rsid w:val="67030349"/>
    <w:rsid w:val="67160D98"/>
    <w:rsid w:val="67260826"/>
    <w:rsid w:val="674B7EB0"/>
    <w:rsid w:val="676064D1"/>
    <w:rsid w:val="676258B4"/>
    <w:rsid w:val="67787921"/>
    <w:rsid w:val="67883798"/>
    <w:rsid w:val="67A94C69"/>
    <w:rsid w:val="67BE522D"/>
    <w:rsid w:val="67C6786D"/>
    <w:rsid w:val="67DE28CF"/>
    <w:rsid w:val="67EF4119"/>
    <w:rsid w:val="67F9047C"/>
    <w:rsid w:val="67F90D21"/>
    <w:rsid w:val="680477DA"/>
    <w:rsid w:val="680B3CAF"/>
    <w:rsid w:val="681B48A2"/>
    <w:rsid w:val="682A0BA7"/>
    <w:rsid w:val="68354EF7"/>
    <w:rsid w:val="687A30A8"/>
    <w:rsid w:val="689A6AB9"/>
    <w:rsid w:val="68C016B0"/>
    <w:rsid w:val="68C14254"/>
    <w:rsid w:val="68C21F1C"/>
    <w:rsid w:val="68CC342E"/>
    <w:rsid w:val="68DD49F7"/>
    <w:rsid w:val="68E9341A"/>
    <w:rsid w:val="68EA3FB7"/>
    <w:rsid w:val="69491CA4"/>
    <w:rsid w:val="696A3BA1"/>
    <w:rsid w:val="698B198A"/>
    <w:rsid w:val="698C7FFA"/>
    <w:rsid w:val="69A51600"/>
    <w:rsid w:val="69AB006B"/>
    <w:rsid w:val="69BB5A63"/>
    <w:rsid w:val="69BC6013"/>
    <w:rsid w:val="69F327B5"/>
    <w:rsid w:val="69F3557B"/>
    <w:rsid w:val="69FF7A68"/>
    <w:rsid w:val="6A252165"/>
    <w:rsid w:val="6A485BCC"/>
    <w:rsid w:val="6A4F0790"/>
    <w:rsid w:val="6A5102D2"/>
    <w:rsid w:val="6A570411"/>
    <w:rsid w:val="6A603BC8"/>
    <w:rsid w:val="6AAF1729"/>
    <w:rsid w:val="6AB6770C"/>
    <w:rsid w:val="6ABF5752"/>
    <w:rsid w:val="6AC12533"/>
    <w:rsid w:val="6AC655B8"/>
    <w:rsid w:val="6B0661D5"/>
    <w:rsid w:val="6B19508C"/>
    <w:rsid w:val="6B493F3B"/>
    <w:rsid w:val="6B4F77D2"/>
    <w:rsid w:val="6BA3410F"/>
    <w:rsid w:val="6BAC1087"/>
    <w:rsid w:val="6BB51016"/>
    <w:rsid w:val="6BBC5D42"/>
    <w:rsid w:val="6BCF2AAE"/>
    <w:rsid w:val="6BE14E0B"/>
    <w:rsid w:val="6C22479D"/>
    <w:rsid w:val="6C4C7E74"/>
    <w:rsid w:val="6C670BB9"/>
    <w:rsid w:val="6C8E37F1"/>
    <w:rsid w:val="6C912AB4"/>
    <w:rsid w:val="6C936E93"/>
    <w:rsid w:val="6CB21907"/>
    <w:rsid w:val="6CBD282E"/>
    <w:rsid w:val="6CCF6290"/>
    <w:rsid w:val="6CFC2F89"/>
    <w:rsid w:val="6D0F5D90"/>
    <w:rsid w:val="6D124984"/>
    <w:rsid w:val="6D175515"/>
    <w:rsid w:val="6D197189"/>
    <w:rsid w:val="6D1E04B5"/>
    <w:rsid w:val="6D21758B"/>
    <w:rsid w:val="6D467DE7"/>
    <w:rsid w:val="6D76207D"/>
    <w:rsid w:val="6D7F7D57"/>
    <w:rsid w:val="6D802B32"/>
    <w:rsid w:val="6D882574"/>
    <w:rsid w:val="6D8A5DFA"/>
    <w:rsid w:val="6D8C42FB"/>
    <w:rsid w:val="6DAB72C3"/>
    <w:rsid w:val="6DBA4969"/>
    <w:rsid w:val="6DBE3952"/>
    <w:rsid w:val="6DE06A16"/>
    <w:rsid w:val="6DE31124"/>
    <w:rsid w:val="6DE67798"/>
    <w:rsid w:val="6DE724F6"/>
    <w:rsid w:val="6E2079D2"/>
    <w:rsid w:val="6E7652C6"/>
    <w:rsid w:val="6E9245B2"/>
    <w:rsid w:val="6ED360DC"/>
    <w:rsid w:val="6EF00617"/>
    <w:rsid w:val="6EF11E7B"/>
    <w:rsid w:val="6EF27327"/>
    <w:rsid w:val="6EF64106"/>
    <w:rsid w:val="6F132560"/>
    <w:rsid w:val="6F276815"/>
    <w:rsid w:val="6F49782A"/>
    <w:rsid w:val="6F6F6434"/>
    <w:rsid w:val="6F765042"/>
    <w:rsid w:val="6F89134A"/>
    <w:rsid w:val="6FA64DFE"/>
    <w:rsid w:val="6FAC7D2B"/>
    <w:rsid w:val="6FC12066"/>
    <w:rsid w:val="700A74D0"/>
    <w:rsid w:val="700C775E"/>
    <w:rsid w:val="701E0EF9"/>
    <w:rsid w:val="701E4171"/>
    <w:rsid w:val="702419D3"/>
    <w:rsid w:val="705337A6"/>
    <w:rsid w:val="705B678E"/>
    <w:rsid w:val="70753449"/>
    <w:rsid w:val="70846A2A"/>
    <w:rsid w:val="70A73A69"/>
    <w:rsid w:val="70AD5958"/>
    <w:rsid w:val="70B64103"/>
    <w:rsid w:val="70BE64DF"/>
    <w:rsid w:val="70DB1CAB"/>
    <w:rsid w:val="70E47A4B"/>
    <w:rsid w:val="70EC4768"/>
    <w:rsid w:val="70FC461A"/>
    <w:rsid w:val="70FE6338"/>
    <w:rsid w:val="7114272C"/>
    <w:rsid w:val="712943A8"/>
    <w:rsid w:val="714A19F6"/>
    <w:rsid w:val="715053D0"/>
    <w:rsid w:val="715D3F84"/>
    <w:rsid w:val="71762034"/>
    <w:rsid w:val="719435CA"/>
    <w:rsid w:val="719B636A"/>
    <w:rsid w:val="71AD3705"/>
    <w:rsid w:val="71B84AC8"/>
    <w:rsid w:val="71DD5181"/>
    <w:rsid w:val="71E66197"/>
    <w:rsid w:val="721425EC"/>
    <w:rsid w:val="721827CC"/>
    <w:rsid w:val="721930CB"/>
    <w:rsid w:val="72193161"/>
    <w:rsid w:val="72197D9A"/>
    <w:rsid w:val="72235F55"/>
    <w:rsid w:val="72244309"/>
    <w:rsid w:val="72294F32"/>
    <w:rsid w:val="722D4059"/>
    <w:rsid w:val="724238DC"/>
    <w:rsid w:val="72485FDE"/>
    <w:rsid w:val="72750C3E"/>
    <w:rsid w:val="72AA090C"/>
    <w:rsid w:val="72B1652D"/>
    <w:rsid w:val="72B632A4"/>
    <w:rsid w:val="72CD1AAC"/>
    <w:rsid w:val="72CF53FE"/>
    <w:rsid w:val="72DC5812"/>
    <w:rsid w:val="72DF05AB"/>
    <w:rsid w:val="72F757BF"/>
    <w:rsid w:val="731F7917"/>
    <w:rsid w:val="73565614"/>
    <w:rsid w:val="737E7ED6"/>
    <w:rsid w:val="73BE6B9B"/>
    <w:rsid w:val="73CE4B7F"/>
    <w:rsid w:val="74167241"/>
    <w:rsid w:val="742E053B"/>
    <w:rsid w:val="74572AF7"/>
    <w:rsid w:val="74775923"/>
    <w:rsid w:val="74884FAB"/>
    <w:rsid w:val="749D6EB2"/>
    <w:rsid w:val="74A36D40"/>
    <w:rsid w:val="74A71364"/>
    <w:rsid w:val="74BC54DD"/>
    <w:rsid w:val="74C708AF"/>
    <w:rsid w:val="74CD29D6"/>
    <w:rsid w:val="74E23AA5"/>
    <w:rsid w:val="74F0157E"/>
    <w:rsid w:val="74F63A65"/>
    <w:rsid w:val="750722C3"/>
    <w:rsid w:val="75297C98"/>
    <w:rsid w:val="75676802"/>
    <w:rsid w:val="75825F3D"/>
    <w:rsid w:val="75857D5F"/>
    <w:rsid w:val="75876698"/>
    <w:rsid w:val="76123238"/>
    <w:rsid w:val="761D1C19"/>
    <w:rsid w:val="76362567"/>
    <w:rsid w:val="763E69A1"/>
    <w:rsid w:val="76820DDE"/>
    <w:rsid w:val="768850B6"/>
    <w:rsid w:val="76896B35"/>
    <w:rsid w:val="76A96C4B"/>
    <w:rsid w:val="76AD0C1B"/>
    <w:rsid w:val="76D676AD"/>
    <w:rsid w:val="77070EBD"/>
    <w:rsid w:val="77097983"/>
    <w:rsid w:val="77252B88"/>
    <w:rsid w:val="774576EF"/>
    <w:rsid w:val="775E5921"/>
    <w:rsid w:val="77703D83"/>
    <w:rsid w:val="77783DEC"/>
    <w:rsid w:val="77911EB2"/>
    <w:rsid w:val="779944AF"/>
    <w:rsid w:val="779A6A7C"/>
    <w:rsid w:val="77E50A39"/>
    <w:rsid w:val="77F22477"/>
    <w:rsid w:val="77F83DC5"/>
    <w:rsid w:val="77FB38B7"/>
    <w:rsid w:val="78021881"/>
    <w:rsid w:val="78056B40"/>
    <w:rsid w:val="7824693A"/>
    <w:rsid w:val="782F25A7"/>
    <w:rsid w:val="78351FA8"/>
    <w:rsid w:val="78383E5C"/>
    <w:rsid w:val="78674B1D"/>
    <w:rsid w:val="78762276"/>
    <w:rsid w:val="78824B6C"/>
    <w:rsid w:val="78A53397"/>
    <w:rsid w:val="78E8032B"/>
    <w:rsid w:val="78F407B8"/>
    <w:rsid w:val="790F275E"/>
    <w:rsid w:val="79476201"/>
    <w:rsid w:val="794A4E81"/>
    <w:rsid w:val="795E184A"/>
    <w:rsid w:val="79625D9E"/>
    <w:rsid w:val="79682321"/>
    <w:rsid w:val="797D43FE"/>
    <w:rsid w:val="79826041"/>
    <w:rsid w:val="79966135"/>
    <w:rsid w:val="79A2432D"/>
    <w:rsid w:val="79AC4841"/>
    <w:rsid w:val="79C10469"/>
    <w:rsid w:val="79C15398"/>
    <w:rsid w:val="79E015D1"/>
    <w:rsid w:val="79E2779C"/>
    <w:rsid w:val="79EE5993"/>
    <w:rsid w:val="79EF764D"/>
    <w:rsid w:val="7A0D5B55"/>
    <w:rsid w:val="7A1A232E"/>
    <w:rsid w:val="7A295AC5"/>
    <w:rsid w:val="7A2F605F"/>
    <w:rsid w:val="7A320B5D"/>
    <w:rsid w:val="7A3376C8"/>
    <w:rsid w:val="7A37624F"/>
    <w:rsid w:val="7A3940FD"/>
    <w:rsid w:val="7A511FEB"/>
    <w:rsid w:val="7A525667"/>
    <w:rsid w:val="7AB441D7"/>
    <w:rsid w:val="7AB80955"/>
    <w:rsid w:val="7ABA67FD"/>
    <w:rsid w:val="7ABE502C"/>
    <w:rsid w:val="7AC45E10"/>
    <w:rsid w:val="7ACD2395"/>
    <w:rsid w:val="7B084970"/>
    <w:rsid w:val="7B1C275A"/>
    <w:rsid w:val="7B3E2773"/>
    <w:rsid w:val="7B3E7D99"/>
    <w:rsid w:val="7B50141F"/>
    <w:rsid w:val="7B5F68B5"/>
    <w:rsid w:val="7B6475E5"/>
    <w:rsid w:val="7B74028F"/>
    <w:rsid w:val="7B894D09"/>
    <w:rsid w:val="7BA0565E"/>
    <w:rsid w:val="7BAC5879"/>
    <w:rsid w:val="7BB04182"/>
    <w:rsid w:val="7BB86B3B"/>
    <w:rsid w:val="7C222DA9"/>
    <w:rsid w:val="7C2A35A2"/>
    <w:rsid w:val="7C314BA1"/>
    <w:rsid w:val="7C7E54A1"/>
    <w:rsid w:val="7C8929B4"/>
    <w:rsid w:val="7C9B6C9D"/>
    <w:rsid w:val="7CA2517F"/>
    <w:rsid w:val="7CD1569B"/>
    <w:rsid w:val="7CD46C37"/>
    <w:rsid w:val="7CE3503B"/>
    <w:rsid w:val="7D0C5A4B"/>
    <w:rsid w:val="7D0E6CA7"/>
    <w:rsid w:val="7D0E7D61"/>
    <w:rsid w:val="7D351AC3"/>
    <w:rsid w:val="7D4F0EA9"/>
    <w:rsid w:val="7D612E2E"/>
    <w:rsid w:val="7D79528C"/>
    <w:rsid w:val="7D947AEE"/>
    <w:rsid w:val="7DB41466"/>
    <w:rsid w:val="7DBD29A3"/>
    <w:rsid w:val="7DC04996"/>
    <w:rsid w:val="7DDC4724"/>
    <w:rsid w:val="7DF308C4"/>
    <w:rsid w:val="7DFE093F"/>
    <w:rsid w:val="7E056733"/>
    <w:rsid w:val="7E0B6F41"/>
    <w:rsid w:val="7E0E2282"/>
    <w:rsid w:val="7E264142"/>
    <w:rsid w:val="7E3265A0"/>
    <w:rsid w:val="7E3D6482"/>
    <w:rsid w:val="7E6974BA"/>
    <w:rsid w:val="7E783FDF"/>
    <w:rsid w:val="7E7E4A0C"/>
    <w:rsid w:val="7E965A23"/>
    <w:rsid w:val="7EA93564"/>
    <w:rsid w:val="7EAD0323"/>
    <w:rsid w:val="7EB71A87"/>
    <w:rsid w:val="7F073B86"/>
    <w:rsid w:val="7F0D5139"/>
    <w:rsid w:val="7F1F6168"/>
    <w:rsid w:val="7F235651"/>
    <w:rsid w:val="7F3F295F"/>
    <w:rsid w:val="7F40046F"/>
    <w:rsid w:val="7F58120E"/>
    <w:rsid w:val="7F6362ED"/>
    <w:rsid w:val="7F79172B"/>
    <w:rsid w:val="7F9D1770"/>
    <w:rsid w:val="7FA91395"/>
    <w:rsid w:val="7FB21954"/>
    <w:rsid w:val="7FB7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rebuchet MS" w:hAnsi="Trebuchet MS" w:eastAsia="仿宋" w:cstheme="minorBidi"/>
      <w:kern w:val="2"/>
      <w:sz w:val="32"/>
      <w:szCs w:val="24"/>
      <w:lang w:val="en-US" w:eastAsia="zh-CN" w:bidi="ar-SA"/>
    </w:rPr>
  </w:style>
  <w:style w:type="paragraph" w:styleId="2">
    <w:name w:val="heading 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Theme="majorEastAsia" w:cstheme="minorBidi"/>
      <w:b/>
      <w:kern w:val="44"/>
      <w:sz w:val="44"/>
    </w:rPr>
  </w:style>
  <w:style w:type="paragraph" w:styleId="3">
    <w:name w:val="heading 2"/>
    <w:basedOn w:val="1"/>
    <w:next w:val="1"/>
    <w:unhideWhenUsed/>
    <w:qFormat/>
    <w:uiPriority w:val="0"/>
    <w:pPr>
      <w:spacing w:before="0" w:beforeAutospacing="0" w:after="0" w:afterAutospacing="0"/>
      <w:jc w:val="both"/>
      <w:outlineLvl w:val="1"/>
    </w:pPr>
    <w:rPr>
      <w:rFonts w:hint="eastAsia" w:ascii="宋体" w:hAnsi="宋体" w:eastAsia="黑体" w:cs="宋体"/>
      <w:bCs/>
      <w:kern w:val="0"/>
      <w:szCs w:val="36"/>
      <w:lang w:bidi="ar"/>
    </w:rPr>
  </w:style>
  <w:style w:type="paragraph" w:styleId="4">
    <w:name w:val="heading 3"/>
    <w:basedOn w:val="1"/>
    <w:next w:val="1"/>
    <w:unhideWhenUsed/>
    <w:qFormat/>
    <w:uiPriority w:val="0"/>
    <w:pPr>
      <w:keepNext w:val="0"/>
      <w:keepLines/>
      <w:spacing w:before="0" w:beforeLines="0" w:beforeAutospacing="0" w:afterAutospacing="0" w:line="240" w:lineRule="auto"/>
      <w:jc w:val="both"/>
      <w:outlineLvl w:val="2"/>
    </w:pPr>
    <w:rPr>
      <w:rFonts w:ascii="宋体" w:hAnsi="宋体" w:eastAsia="楷体_GB2312" w:cs="Times New Roman"/>
      <w:b/>
      <w:sz w:val="32"/>
      <w:szCs w:val="24"/>
    </w:rPr>
  </w:style>
  <w:style w:type="paragraph" w:styleId="5">
    <w:name w:val="heading 4"/>
    <w:basedOn w:val="1"/>
    <w:next w:val="1"/>
    <w:unhideWhenUsed/>
    <w:qFormat/>
    <w:uiPriority w:val="0"/>
    <w:pPr>
      <w:keepNext/>
      <w:keepLines/>
      <w:spacing w:beforeLines="0" w:beforeAutospacing="0" w:afterLines="0" w:afterAutospacing="0" w:line="240" w:lineRule="auto"/>
      <w:outlineLvl w:val="3"/>
    </w:pPr>
    <w:rPr>
      <w:rFonts w:ascii="Arial" w:hAnsi="Arial"/>
      <w:b/>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character" w:styleId="12">
    <w:name w:val="footnote reference"/>
    <w:basedOn w:val="11"/>
    <w:qFormat/>
    <w:uiPriority w:val="0"/>
    <w:rPr>
      <w:vertAlign w:val="superscript"/>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2021-11-01T14:36:00Z</dcterms:created>
  <dc:creator>啊呜</dc:creator>
  <cp:lastModifiedBy>啊呜</cp:lastModifiedBy>
  <dcterms:modified xsi:type="dcterms:W3CDTF">2021-11-25T06:09:56Z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8D41B3E43FFB454995C095356B2CBD7A</vt:lpwstr>
  </property>
</Properties>
</file>