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ArcadeDB Schema Design: Knowledge Graph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document defines the classes, properties, and indexes required to support the Knowledge Graph module, the "Lazy Update" strategy, and the semantic quarantine system.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Meta-Data Model (The Ontology)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These classes define the ontology structure validated by the human user.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Ontology Class (Document)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Each named graph has an instance of this class to version its schema.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graph_id: String (Indexed) - Unique identifier for the named graph.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name: String - User-defined name of the graph.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version: Integer - Ontology version number.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status: String - (DRAFT, ACTIVE, ARCHIVED).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created_at: DateTime.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NodeType Class (Vertex)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Defines authorized types (e.g., Project, Expert).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id: String (Indexed) - Unique ID for the type.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label: String - Display name.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description: String.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icon: String - Reference for Cytoscape.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color: String - Hex color code for the UI.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EdgeType Class (Edge)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Defines authorized relations (e.g., works_on, owns).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label: String - Name of the relation (Predicate).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constraints: JSON - List of authorized pairs (e.g., {"from": "Expert", "to": "Project"}).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Instance Model (The Data)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Entity Class (Vertex)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The base class for all graph nodes (Pointers).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uid: String (Unique Index) - Unique identifier from the source (e.g., Jira ID, Confluence URL).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type: String - Reference to the NodeType.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name: String - Display label in Cytoscape.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source_type: String - (CONFLUENCE, SQL_DB, MCP_SERVICE).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source_uri: String - URI for JIT (Just-In-Time) Fetch.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graph_id: String (Indexed).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"Lazy Update" Properties: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last_synced: DateTime - Last refresh timestamp.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version_hash: String - Source content hash for change detection.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sync_status: String - (SYNCED, OUTDATED, UPDATING).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QuarantineEntity Class (Vertex)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Entities detected but not compliant with the current ontology.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raw_content: JSON - Extracted raw data.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suggested_type: String - Type suggested by the LLM.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discovery_date: DateTime.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reason: String - Reason for quarantine (e.g., "Unknown Relation").</w:t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Relationship Model (The Edges)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KNOWLEDGE_LINK Class (Edge)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Generic relation typed by the ontology.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relation_type: String (Indexed) - The predicate (e.g., "is_responsible_for").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strength: Float - Relation confidence score.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discovery_method: String - (MANUAL, AUTOMATIC, MCP_INFERRED).</w:t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Sample Queries (Gremlin/SQL)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Lazy Update Check (Outdated Nodes)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SELECT uid, name, source_uri </w:t>
        <w:br w:type="textWrapping"/>
        <w:t xml:space="preserve">FROM Entity </w:t>
        <w:br w:type="textWrapping"/>
        <w:t xml:space="preserve">WHERE graph_id = 'my-graph' </w:t>
        <w:br w:type="textWrapping"/>
        <w:t xml:space="preserve">AND last_synced &lt; DATE_ADD(now(), -24, 'hour')</w:t>
        <w:br w:type="textWrapping"/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Neighborhood Expansion (Radial Focus)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g.V().has('uid', 'ID-123')</w:t>
        <w:br w:type="textWrapping"/>
        <w:t xml:space="preserve"> .bothE('KNOWLEDGE_LINK')</w:t>
        <w:br w:type="textWrapping"/>
        <w:t xml:space="preserve"> .bothV()</w:t>
        <w:br w:type="textWrapping"/>
        <w:t xml:space="preserve"> .path()</w:t>
        <w:br w:type="textWrapping"/>
      </w:r>
    </w:p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Deletion and Invalidation Management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Source Deletion: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the source via MCP signals a deletion, the Entity node is removed, and associated KNOWLEDGE_LINK edges are automatically cleaned up by ArcadeDB (referential integrity).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Ontology Refactoring: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 the event of an ontology type name change, an update query is executed: UPDATE Entity SET type = 'NewName' WHERE type = 'OldName'.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