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b4118976d3a5ef43059730ace4700cfaad88af"/>
    <w:p>
      <w:pPr>
        <w:pStyle w:val="Heading1"/>
      </w:pPr>
      <w:r>
        <w:t xml:space="preserve">Frontend Template Framework — Pass 1: Naming &amp; Cluster Absorption</w:t>
      </w:r>
    </w:p>
    <w:p>
      <w:pPr>
        <w:pStyle w:val="FirstParagraph"/>
      </w:pPr>
      <w:r>
        <w:rPr>
          <w:bCs/>
          <w:b/>
        </w:rPr>
        <w:t xml:space="preserve">Workstream:</w:t>
      </w:r>
      <w:r>
        <w:t xml:space="preserve"> </w:t>
      </w:r>
      <w:r>
        <w:t xml:space="preserve">Opollo Site Builder frontend template framework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Pass 1 — framework proposal. Awaiting director sign-off before Pass 2 (per-template specs).</w:t>
      </w:r>
      <w:r>
        <w:t xml:space="preserve"> </w:t>
      </w: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FRONTEND_TEMPLATE_DESIGN_PACKAGE.md</w:t>
      </w:r>
      <w:r>
        <w:t xml:space="preserve"> </w:t>
      </w:r>
      <w:r>
        <w:t xml:space="preserve">(82-route audit),</w:t>
      </w:r>
      <w:r>
        <w:t xml:space="preserve"> </w:t>
      </w:r>
      <w:r>
        <w:rPr>
          <w:rStyle w:val="VerbatimChar"/>
        </w:rPr>
        <w:t xml:space="preserve">FRONTEND_TEMPLATE_BASELINE.md</w:t>
      </w:r>
      <w:r>
        <w:t xml:space="preserve"> </w:t>
      </w:r>
      <w:r>
        <w:t xml:space="preserve">(§18 inconsistency log)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Steven Morey (with Claude as drafting collaborator)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May 18, 2026</w:t>
      </w:r>
    </w:p>
    <w:p>
      <w:r>
        <w:pict>
          <v:rect style="width:0;height:1.5pt" o:hralign="center" o:hrstd="t" o:hr="t"/>
        </w:pict>
      </w:r>
    </w:p>
    <w:bookmarkStart w:id="20" w:name="what-this-document-is"/>
    <w:p>
      <w:pPr>
        <w:pStyle w:val="Heading2"/>
      </w:pPr>
      <w:r>
        <w:t xml:space="preserve">0. What this document is</w:t>
      </w:r>
    </w:p>
    <w:p>
      <w:pPr>
        <w:pStyle w:val="FirstParagraph"/>
      </w:pPr>
      <w:r>
        <w:t xml:space="preserve">The audit consolidated 82 routes into 80 cluster IDs. That is too granular to use as a buildable template framework — each cluster ID encodes its exact section composition, which is what the framework is meant to collapse. This document proposes the collapse:</w:t>
      </w:r>
      <w:r>
        <w:t xml:space="preserve"> </w:t>
      </w:r>
      <w:r>
        <w:rPr>
          <w:bCs/>
          <w:b/>
        </w:rPr>
        <w:t xml:space="preserve">16 named templates</w:t>
      </w:r>
      <w:r>
        <w:t xml:space="preserve"> </w:t>
      </w:r>
      <w:r>
        <w:t xml:space="preserve">that absorb all 80 clusters with explicit divergence-resolution notes.</w:t>
      </w:r>
    </w:p>
    <w:p>
      <w:pPr>
        <w:pStyle w:val="BodyText"/>
      </w:pPr>
      <w:r>
        <w:t xml:space="preserve">This document does NOT contain per-template specs in the Spec 02 / Spec 04 style. Those come in Pass 2, one template at a time, in the priority order set out in §6. The brief explicitly required:</w:t>
      </w:r>
      <w:r>
        <w:t xml:space="preserve"> </w:t>
      </w:r>
      <w:r>
        <w:t xml:space="preserve">“</w:t>
      </w:r>
      <w:r>
        <w:t xml:space="preserve">Stop after Pass 1. Wait for me to confirm the framework before writing per-template specs.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X6d1c2765a2f74ec789a8f27a248103850bc9d47"/>
    <w:p>
      <w:pPr>
        <w:pStyle w:val="Heading2"/>
      </w:pPr>
      <w:r>
        <w:t xml:space="preserve">1. Framework-level decisions to resolve before Pass 2</w:t>
      </w:r>
    </w:p>
    <w:p>
      <w:pPr>
        <w:pStyle w:val="FirstParagraph"/>
      </w:pPr>
      <w:r>
        <w:t xml:space="preserve">Pass 2 specs cannot be written until these are settled. Each is flagged from the audit but</w:t>
      </w:r>
      <w:r>
        <w:t xml:space="preserve"> </w:t>
      </w:r>
      <w:r>
        <w:rPr>
          <w:bCs/>
          <w:b/>
        </w:rPr>
        <w:t xml:space="preserve">none is picked here</w:t>
      </w:r>
      <w:r>
        <w:t xml:space="preserve">, per the brief constraint</w:t>
      </w:r>
      <w:r>
        <w:t xml:space="preserve"> </w:t>
      </w:r>
      <w:r>
        <w:t xml:space="preserve">“</w:t>
      </w:r>
      <w:r>
        <w:t xml:space="preserve">Don’t pick winners in doc-vs-reality drifts without flagging it as a framework-level decision in Pass 1.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Lucide vs Linearicons.</w:t>
            </w:r>
            <w:r>
              <w:t xml:space="preserve"> </w:t>
            </w:r>
            <w:r>
              <w:t xml:space="preserve">Docs reference Lucide; reality is Linearicons exclusively via NavIcon wrapper.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design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template (icons referenced in PageHeader, EmptyState, Alert, RowActions)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Codify Linearicons as canonical; update docs to match reality. Re-evaluating the icon system is a multi-week migration — not in this workstream’s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Width mode for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unknown (layout-driven)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routes.</w:t>
            </w:r>
            <w:r>
              <w:t xml:space="preserve"> </w:t>
            </w:r>
            <w:r>
              <w:t xml:space="preserve">4 design-system subtree routes have width controlled by</w:t>
            </w:r>
            <w:r>
              <w:t xml:space="preserve"> </w:t>
            </w:r>
            <w:r>
              <w:rPr>
                <w:rStyle w:val="VerbatimChar"/>
              </w:rPr>
              <w:t xml:space="preserve">layout.tsx</w:t>
            </w:r>
            <w:r>
              <w:t xml:space="preserve">, not the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design package, clusters 25–28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T-DETAIL-SUMMARY, 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options: (a) keep</w:t>
            </w:r>
            <w:r>
              <w:t xml:space="preserve"> </w:t>
            </w:r>
            <w:r>
              <w:rPr>
                <w:rStyle w:val="VerbatimChar"/>
              </w:rPr>
              <w:t xml:space="preserve">layout-driven</w:t>
            </w:r>
            <w:r>
              <w:t xml:space="preserve"> </w:t>
            </w:r>
            <w:r>
              <w:t xml:space="preserve">as a 5th width mode, (b) migrate to PageShell-standard, (c) deprecate. Recommend (a) for design-system subtree only; explicit exception in template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PageShell adoption in /company, /company/social, /optimiser (20+ routes).</w:t>
            </w:r>
            <w:r>
              <w:t xml:space="preserve"> </w:t>
            </w:r>
            <w:r>
              <w:t xml:space="preserve">Per §5 working notes:</w:t>
            </w:r>
            <w:r>
              <w:t xml:space="preserve"> </w:t>
            </w:r>
            <w:r>
              <w:t xml:space="preserve">“</w:t>
            </w:r>
            <w:r>
              <w:t xml:space="preserve">the entire company/social module is shell-free by design, not by omission.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design package, R4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T-DETAIL-TABBED, T-DASHBOARD-FEED, T-DASHBOARD-KPI, 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options: (a) add PageShell to all (one sweep, breaks visual habit), (b) codify shell-free in allowlist and remove the R4 lint rule for those routes. Recommend (a) — consistency matters more than habit; if a route needs full-bleed, use the full-bleed width mode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Detail-tabbed footer-action slot (RECURRING-2 post-publish dead-end).</w:t>
            </w:r>
            <w:r>
              <w:t xml:space="preserve"> </w:t>
            </w:r>
            <w:r>
              <w:t xml:space="preserve">After publishing from /company/social/posts/[id], no navigation forward.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working notes, QA-ISSUES.md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T-DETAIL-TABBED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footerActions</w:t>
            </w:r>
            <w:r>
              <w:t xml:space="preserve"> </w:t>
            </w:r>
            <w:r>
              <w:t xml:space="preserve">slot to T-DETAIL-TABBED. Default contents per tab; for the publish tab specifically:</w:t>
            </w:r>
            <w:r>
              <w:t xml:space="preserve"> </w:t>
            </w:r>
            <w:r>
              <w:t xml:space="preserve">“</w:t>
            </w:r>
            <w:r>
              <w:t xml:space="preserve">View on platform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Schedule another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Back to posts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Detail-editor max-width (RECURRING-1).</w:t>
            </w:r>
            <w:r>
              <w:t xml:space="preserve"> </w:t>
            </w:r>
            <w:r>
              <w:t xml:space="preserve">/admin/sites/[id]/pages/[pageId] uses</w:t>
            </w:r>
            <w:r>
              <w:t xml:space="preserve"> </w:t>
            </w:r>
            <w:r>
              <w:rPr>
                <w:rStyle w:val="VerbatimChar"/>
              </w:rPr>
              <w:t xml:space="preserve">max-w-4xl</w:t>
            </w:r>
            <w:r>
              <w:t xml:space="preserve"> </w:t>
            </w:r>
            <w:r>
              <w:t xml:space="preserve">(896px).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working notes, QA-ISSUES.md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T-DETAIL-EDITOR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896px is intentional for readability of rich-text content, OR widen to standard (1200px). Without confirmation, recommend keeping 896px — long-form prose readability is the design intent.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 sizing scale (R28).</w:t>
            </w:r>
            <w:r>
              <w:t xml:space="preserve"> </w:t>
            </w:r>
            <w:r>
              <w:t xml:space="preserve">19+ modals use ad-hoc max-w-md/lg/3xl.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R28 baseline, §2.2 design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template that mounts a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</w:t>
            </w:r>
            <w:r>
              <w:t xml:space="preserve"> </w:t>
            </w:r>
            <w:r>
              <w:rPr>
                <w:rStyle w:val="VerbatimChar"/>
              </w:rPr>
              <w:t xml:space="preserve">size="sm"|"md"|"lg"|"xl"|"full"</w:t>
            </w:r>
            <w:r>
              <w:t xml:space="preserve"> </w:t>
            </w:r>
            <w:r>
              <w:t xml:space="preserve">prop on Dialog primitive. Remove manual max-w from individual modals. Recommend: sm=440px, md=640px (default), lg=860px, xl=1080px, full=calc(100vw - 64px).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 header primitive (R10).</w:t>
            </w:r>
            <w:r>
              <w:t xml:space="preserve"> </w:t>
            </w:r>
            <w:r>
              <w:t xml:space="preserve">13 routes have inconsistent section headers (raw h2, H2 component, raw h3).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T-DETAIL-SUMMARY, T-LIST-WIDE, T-DASHBOARD-KPI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options: (a) standardise on</w:t>
            </w:r>
            <w:r>
              <w:t xml:space="preserve"> </w:t>
            </w:r>
            <w:r>
              <w:rPr>
                <w:rStyle w:val="VerbatimChar"/>
              </w:rPr>
              <w:t xml:space="preserve">&lt;H2&gt;</w:t>
            </w:r>
            <w:r>
              <w:t xml:space="preserve"> </w:t>
            </w:r>
            <w:r>
              <w:t xml:space="preserve">typography component, (b) extract a</w:t>
            </w:r>
            <w:r>
              <w:t xml:space="preserve"> </w:t>
            </w:r>
            <w:r>
              <w:rPr>
                <w:rStyle w:val="VerbatimChar"/>
              </w:rPr>
              <w:t xml:space="preserve">&lt;SectionHeader&gt;</w:t>
            </w:r>
            <w:r>
              <w:t xml:space="preserve"> </w:t>
            </w:r>
            <w:r>
              <w:t xml:space="preserve">primitive that wraps H2 + optional subtitle + optional actions. Recommend (b) — sections frequently need a right-aligned action (</w:t>
            </w:r>
            <w:r>
              <w:t xml:space="preserve">“</w:t>
            </w:r>
            <w:r>
              <w:t xml:space="preserve">Edit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Add</w:t>
            </w:r>
            <w:r>
              <w:t xml:space="preserve">”</w:t>
            </w:r>
            <w:r>
              <w:t xml:space="preserve">, filter pills).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Pagination — standalone primitive vs DataTable-embedded (R14).</w:t>
            </w:r>
            <w:r>
              <w:t xml:space="preserve"> </w:t>
            </w:r>
            <w:r>
              <w:t xml:space="preserve">4 hand-rolled Previous/Next today.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&lt;Pagination&gt;</w:t>
            </w:r>
            <w:r>
              <w:t xml:space="preserve"> </w:t>
            </w:r>
            <w:r>
              <w:t xml:space="preserve">primitive. Include</w:t>
            </w:r>
            <w:r>
              <w:t xml:space="preserve"> </w:t>
            </w:r>
            <w:r>
              <w:rPr>
                <w:rStyle w:val="VerbatimChar"/>
              </w:rPr>
              <w:t xml:space="preserve">aria-label="Pagination"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aria-disabled</w:t>
            </w:r>
            <w:r>
              <w:t xml:space="preserve"> </w:t>
            </w:r>
            <w:r>
              <w:t xml:space="preserve">on disabled links, current-page indicator. Page-size selector is optional second prop.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EmptyState canonical signature (R12).</w:t>
            </w:r>
            <w:r>
              <w:t xml:space="preserve"> </w:t>
            </w:r>
            <w:r>
              <w:t xml:space="preserve">6 variants today (component, inline div×3, ComponentsGrid raw div, EmptyAnalyticsState).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 baseline, §2.1 design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template with an empty state (~12)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  <w:r>
              <w:t xml:space="preserve"> </w:t>
            </w:r>
            <w:r>
              <w:rPr>
                <w:rStyle w:val="VerbatimChar"/>
              </w:rPr>
              <w:t xml:space="preserve">&lt;EmptyState icon title body? cta?&gt;</w:t>
            </w:r>
            <w:r>
              <w:t xml:space="preserve"> </w:t>
            </w:r>
            <w:r>
              <w:t xml:space="preserve">signature.</w:t>
            </w:r>
            <w:r>
              <w:t xml:space="preserve"> </w:t>
            </w:r>
            <w:r>
              <w:rPr>
                <w:rStyle w:val="VerbatimChar"/>
              </w:rPr>
              <w:t xml:space="preserve">icon</w:t>
            </w:r>
            <w:r>
              <w:t xml:space="preserve"> </w:t>
            </w:r>
            <w:r>
              <w:t xml:space="preserve">from Linearicons,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 </w:t>
            </w:r>
            <w:r>
              <w:t xml:space="preserve">optional,</w:t>
            </w:r>
            <w:r>
              <w:t xml:space="preserve"> </w:t>
            </w:r>
            <w:r>
              <w:rPr>
                <w:rStyle w:val="VerbatimChar"/>
              </w:rPr>
              <w:t xml:space="preserve">cta</w:t>
            </w:r>
            <w:r>
              <w:t xml:space="preserve"> </w:t>
            </w:r>
            <w:r>
              <w:t xml:space="preserve">is a Button primitive instance. Used everywhere from list views to grid views to flat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Banner Alert variants (R8).</w:t>
            </w:r>
            <w:r>
              <w:t xml:space="preserve"> </w:t>
            </w:r>
            <w:r>
              <w:t xml:space="preserve">BlogStyleCalibrationBanner + OnboardingReminderBanner re-implement Alert.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T-DETAIL-SUMMARY, 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&lt;Alert variant="info"&gt;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&lt;Alert variant="warning"&gt;</w:t>
            </w:r>
            <w:r>
              <w:t xml:space="preserve"> </w:t>
            </w:r>
            <w:r>
              <w:t xml:space="preserve">with banner-shape preset (icon + heading + body + dismiss). Replace both bespoke banner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Width mode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none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full-bleed or standard?</w:t>
            </w:r>
            <w:r>
              <w:t xml:space="preserve"> </w:t>
            </w:r>
            <w:r>
              <w:t xml:space="preserve">/admin/images, /optimiser/proposals, /optimiser/change-log use width=none.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design package, clusters 12, 29,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options: (a) all should be</w:t>
            </w:r>
            <w:r>
              <w:t xml:space="preserve"> </w:t>
            </w:r>
            <w:r>
              <w:rPr>
                <w:rStyle w:val="VerbatimChar"/>
              </w:rPr>
              <w:t xml:space="preserve">wide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tag is an audit artefact, (b) genuinely full-bleed (no width cap), (c) keep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as a 4th width mode. Recommend (a) — these are tabular pages that benefit from PageShell’s width cap; the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tag reflects a coding mistake, not a design choice.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Sign-off required on all 11 before Pass 2.</w:t>
      </w:r>
      <w:r>
        <w:t xml:space="preserve"> </w:t>
      </w:r>
      <w:r>
        <w:t xml:space="preserve">D-1, D-3, D-6, D-7, D-9 each block multiple template specs.</w:t>
      </w:r>
    </w:p>
    <w:p>
      <w:r>
        <w:pict>
          <v:rect style="width:0;height:1.5pt" o:hralign="center" o:hrstd="t" o:hr="t"/>
        </w:pict>
      </w:r>
    </w:p>
    <w:bookmarkEnd w:id="21"/>
    <w:bookmarkStart w:id="25" w:name="the-16-templates"/>
    <w:p>
      <w:pPr>
        <w:pStyle w:val="Heading2"/>
      </w:pPr>
      <w:r>
        <w:t xml:space="preserve">2. The 16 templates</w:t>
      </w:r>
    </w:p>
    <w:p>
      <w:pPr>
        <w:pStyle w:val="FirstParagraph"/>
      </w:pPr>
      <w:r>
        <w:t xml:space="preserve">Each template absorbs one or more clusters from §1 of the design package. The</w:t>
      </w:r>
      <w:r>
        <w:t xml:space="preserve"> </w:t>
      </w:r>
      <w:r>
        <w:t xml:space="preserve">“</w:t>
      </w:r>
      <w:r>
        <w:t xml:space="preserve">Routes</w:t>
      </w:r>
      <w:r>
        <w:t xml:space="preserve">”</w:t>
      </w:r>
      <w:r>
        <w:t xml:space="preserve"> </w:t>
      </w:r>
      <w:r>
        <w:t xml:space="preserve">column counts how many of the 82 audit routes the template covers. The</w:t>
      </w:r>
      <w:r>
        <w:t xml:space="preserve"> </w:t>
      </w:r>
      <w:r>
        <w:t xml:space="preserve">“</w:t>
      </w:r>
      <w:r>
        <w:t xml:space="preserve">Width modes</w:t>
      </w:r>
      <w:r>
        <w:t xml:space="preserve">”</w:t>
      </w:r>
      <w:r>
        <w:t xml:space="preserve"> </w:t>
      </w:r>
      <w:r>
        <w:t xml:space="preserve">column lists every width-mode variant the template must support — Pass 2 will lock these as a prop on the template component.</w:t>
      </w:r>
    </w:p>
    <w:bookmarkStart w:id="22" w:name="templates-by-archetype-family"/>
    <w:p>
      <w:pPr>
        <w:pStyle w:val="Heading3"/>
      </w:pPr>
      <w:r>
        <w:t xml:space="preserve">2.1 Templates by archetype family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Clusters absorbed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Standard-width index lists (filter + table or stacked-list + optional pagination). The dominant admin pattern.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layout-driven (D-2)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T-index-list-standard-PHBC, -PHBC-IA, -PHBC-CB-FB-ES-SL-PG, -PHBC-FB-DT-PG, -PH-DT, -PH-CB, -PH-CB-IA-SL, -IA, -PHBC-CB, -unknown-PHBC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index lists for data-table-heavy admin pages (companies, users, audit, batches).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wide, none (D-11)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T-index-list-wide-PHBC-SL, -PHBC-DT, -PHBC-CB-DT, -PHBC-CB-SL, -PHBC-SH-DT, -PHBC-DT-PG, T-index-list-none-PHBC-DT-PG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views rendered as a card grid (media library, design-system components).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layout-driven (D-2)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T-index-grid-standard-PH-IA, T-index-grid-unknown-PHBC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T-DETAIL-SUMMARY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Read-mostly detail pages with one or more card/section blocks. Largest detail family.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wide, layout-driven (D-2)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T-detail-summary-standard-PHBC-CB, -PHBC, -CB-PH-SH-DT-ES-SB, -PH-CB-CA, -AB-CB-CA, -PH; T-detail-summary-wide-PHBC, -PHBC-SL, -PHBC-CB-CG, -PHBC-CA-SH-DT-DM; T-detail-summary-unknown-PHBC, -PHBC-CA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T-DETAIL-TABBED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Tabbed detail pages where a primary entity has multiple aspect views (currently /company/social/posts/[id]).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T-detail-tabbed-standard-IA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T-DETAIL-EDITOR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Editor-shaped detail pages with rich-text preview + meta grid (post editor, page editor).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(max-w-4xl per D-5)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T-detail-editor-standard-PHBC, T-detail-editor-standard-PHBC-SH-RP-DM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Single-form create/edit pages. Absorbs both</w:t>
            </w:r>
            <w:r>
              <w:t xml:space="preserve"> </w:t>
            </w:r>
            <w:r>
              <w:rPr>
                <w:rStyle w:val="VerbatimChar"/>
              </w:rPr>
              <w:t xml:space="preserve">form-create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form-edit</w:t>
            </w:r>
            <w:r>
              <w:t xml:space="preserve"> </w:t>
            </w:r>
            <w:r>
              <w:t xml:space="preserve">archetypes.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(max-w-2xl default), narrow, standard,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T-form-create-form-PHBC-FS, -standard-PH, -standard-PHBC-FS, -wide-PHBC-FS, -narrow-PHBC-IA-FS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wizards with progress indicator.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(max-w-3xl/4xl),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T-wizard-step-form-PHBC-WP, -form-PHBC-CB-FS, T-wizard-step-standard-PH-FS-SL, -PH-CB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settings pages with stacked form sections, no wizard progress.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narrow, form, standard,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T-settings-flat-narrow-PHBC-FS, -form-PHBC-FS, -wide-PHBC-FS, -narrow-PHBC, -standard-IA, -standard-PH-CA, -narrow-PH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T-DASHBOARD-KPI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Top-of-funnel dashboards with metric tiles + supporting data tables.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T-dashboard-kpi-wide-PHBC, -wide-PHBC-IA-SH-DT, -standard-PHBC-CB-CA-CG, -standard-IA, -standard-PH-CA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T-DASHBOARD-FEED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Feed-style dashboards (timeline, calendar, recent-activity). Includes full-bleed calendar variant.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wide, none, full-bleed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T-dashboard-feed-none-PHBC, -wide-PHBC, -standard-PH, -full-bleed, 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T-REVIEW-LINK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Brief/blueprint review pages with primary action(s) at top + structured content.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T-review-link-standard-PHBC, T-review-link-standard-PHBC-IA-CA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login/auth/invite/expired/callback/approve flows. Public, no AppShell.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narrow, full-bleed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T-auth-chrome-narrow-PH-CA, -narrow-PH-IA-FS, -narrow-PH-IA, -full-bleed, -narrow-CA-FA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T-FULL-BLEED-EDITOR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Canvas-shaped editors (image generator, future Studio surfaces).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T-full-bleed-editor-standard-PH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T-ERROR-STATE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error chrome (/auth-error, future 404/500).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T-error-state-narrow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T-REDIRECT-STUB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that exist only to redirect (no PageHeader, no content). Exempt from PageHeader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T-empty-stub-none, T-empty-stub-none-PH-ES (downgrade to T-LIST-STANDARD empty case — see 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(exempt)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templates: 16. Total clusters absorbed: 80. Total routes covered: 82.</w:t>
      </w:r>
    </w:p>
    <w:bookmarkEnd w:id="22"/>
    <w:bookmarkStart w:id="23" w:name="locked-section-composition-per-template"/>
    <w:p>
      <w:pPr>
        <w:pStyle w:val="Heading3"/>
      </w:pPr>
      <w:r>
        <w:t xml:space="preserve">2.2 Locked section composition per template</w:t>
      </w:r>
    </w:p>
    <w:p>
      <w:pPr>
        <w:pStyle w:val="FirstParagraph"/>
      </w:pPr>
      <w:r>
        <w:t xml:space="preserve">Pass 2 will produce the full slot order. For Pass 1 sign-off, here is the locked section composition each template will own. Composition reads top to bottom; slots in</w:t>
      </w:r>
      <w:r>
        <w:t xml:space="preserve"> </w:t>
      </w:r>
      <w:r>
        <w:rPr>
          <w:rStyle w:val="VerbatimChar"/>
        </w:rPr>
        <w:t xml:space="preserve">[brackets]</w:t>
      </w:r>
      <w:r>
        <w:t xml:space="preserve"> </w:t>
      </w:r>
      <w:r>
        <w:t xml:space="preserve">are optional and template-config-driven.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[actions]) ▸ [callout-banner via Alert variant=</w:t>
            </w:r>
            <w:r>
              <w:t xml:space="preserve">“</w:t>
            </w:r>
            <w:r>
              <w:t xml:space="preserve">info</w:t>
            </w:r>
            <w:r>
              <w:t xml:space="preserve">”</w:t>
            </w:r>
            <w:r>
              <w:t xml:space="preserve">] ▸ [inline-alert via Alert] ▸ [filter-bar] ▸ ListContent (DataTable OR stacked-list OR EmptyState) ▸ [Pagination]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wide ▸ PageHeader (title + breadcrumb + [actions]) ▸ [callout-banner] ▸ [section-header per list] ▸ ListContent (DataTable mandatory) ▸ [Pagination]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▸ [inline-alert] ▸ Grid (card collection OR EmptyState) ▸ [Pagination]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[actions] + [meta]) ▸ [callout-banner ×N] ▸ [inline-alert] ▸ Section ×N (each: SectionHeader + Card OR DataTable OR EmptyState) ▸ [sidebar variant — width=wide only]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T-DETAIL-TABBED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▸ [inline-alert ×N] ▸ TabBar ▸ TabPanel (delegated content) ▸ footerActions (D-4)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actions) ▸ SectionHeader ▸ RichTextPreview ▸ DetailMetaGrid ▸ [SectionHeader + delegated content]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[actions]) ▸ [inline-alert] ▸ FormSection ▸ [FormSection ×N] ▸ FormActions (Cancel + Submit, sticky on long 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breadcrumb) ▸ WizardProgress ▸ [callout-banner] ▸ FormSection ▸ [SectionHeader + delegated content] ▸ FormActions (Back + Next/Skip)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breadcrumb) ▸ [inline-alert ×N] ▸ FormSection ×N OR stacked-list (account/devices 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[actions]) ▸ [callout-banner] ▸ KpiCardGrid ▸ [SectionHeader + DataTable ×N]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(or full-bleed via prop) ▸ PageHeader ▸ [inline-alert] ▸ Feed (delegated client component owns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▸ PageHeader (title + breadcrumb + primary action) ▸ [inline-alert] ▸ Card ▸ [Card ×N] ▸ [delegated content]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AuthShell (full-screen centered, no platform AppShell) ▸ Logo ▸ PageHeader (title + subtitle) ▸ Card (form OR callout content) ▸ [footerActions]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T-FULL-BLEED-EDITOR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EditorShell (full-bleed, top-bar only, no sidebar) ▸ PageHeader (title + actions, inline) ▸ EditorCanvas (delegated client component)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T-ERROR-STATE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AuthShell ▸ ErrorIcon ▸ PageHeader (title + subtitle) ▸ [actions]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T-REDIRECT-STUB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layout.</w:t>
            </w:r>
            <w:r>
              <w:t xml:space="preserve"> </w:t>
            </w:r>
            <w:r>
              <w:rPr>
                <w:rStyle w:val="VerbatimChar"/>
              </w:rPr>
              <w:t xml:space="preserve">redirect()</w:t>
            </w:r>
            <w:r>
              <w:t xml:space="preserve"> </w:t>
            </w:r>
            <w:r>
              <w:t xml:space="preserve">call only. Exempt from PageHeader rule via</w:t>
            </w:r>
            <w:r>
              <w:t xml:space="preserve"> </w:t>
            </w:r>
            <w:r>
              <w:rPr>
                <w:rStyle w:val="VerbatimChar"/>
              </w:rPr>
              <w:t xml:space="preserve">PAGE_HEADER_EXEMPT_ROUTES</w:t>
            </w:r>
            <w:r>
              <w:t xml:space="preserve">.</w:t>
            </w:r>
          </w:p>
        </w:tc>
      </w:tr>
    </w:tbl>
    <w:bookmarkEnd w:id="23"/>
    <w:bookmarkStart w:id="24" w:name="divergences-each-template-resolves"/>
    <w:p>
      <w:pPr>
        <w:pStyle w:val="Heading3"/>
      </w:pPr>
      <w:r>
        <w:t xml:space="preserve">2.3 Divergences each template resolves</w:t>
      </w:r>
    </w:p>
    <w:p>
      <w:pPr>
        <w:pStyle w:val="FirstParagraph"/>
      </w:pPr>
      <w:r>
        <w:t xml:space="preserve">Every template absorbs at least one §18 baseline inconsistency. The audit logged 30 such inconsistencies. The following table maps each R-number to the template(s) that resolve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that fix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&lt;button&gt;</w:t>
            </w:r>
            <w:r>
              <w:t xml:space="preserve"> </w:t>
            </w:r>
            <w:r>
              <w:t xml:space="preserve">(152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Button or IconButton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enforced via lint rule, not per-template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Hand-rolled modals 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to Dialog primitive with sizing scale 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that mount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 split (Alert vs raw div)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 on</w:t>
            </w:r>
            <w:r>
              <w:t xml:space="preserve"> </w:t>
            </w:r>
            <w:r>
              <w:rPr>
                <w:rStyle w:val="VerbatimChar"/>
              </w:rPr>
              <w:t xml:space="preserve">&lt;Alert variant="destructive"&gt;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with error states (~12)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PageShell absent in social+optimiser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D-3 decision: adopt PageShell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T-DETAIL-TABBED, T-DASHBOARD-FEED, T-DASHBOARD-KPI, 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PageHeader absent in social module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PageHeader compound to every 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T-DETAIL-TABBED, T-DASHBOARD-FEED, T-DASHBOARD-KPI, 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input/select/textarea (121)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Input/Select/Textarea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T-FORM, T-WIZARD-STEP, 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Emerald/gray hardcoded palette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semantic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enforced via lint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BlogStyle+Onboarding banners re-implement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D-10 decision: Alert variant=</w:t>
            </w:r>
            <w:r>
              <w:t xml:space="preserve">“</w:t>
            </w:r>
            <w:r>
              <w:t xml:space="preserve">info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warning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T-DETAIL-SUMMARY, T-WIZARD-STEP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Breadcrumbs.tsx dead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one-shot cleanup PR, not template-bound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Section-header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D-7 decision:</w:t>
            </w:r>
            <w:r>
              <w:t xml:space="preserve"> </w:t>
            </w:r>
            <w:r>
              <w:rPr>
                <w:rStyle w:val="VerbatimChar"/>
              </w:rPr>
              <w:t xml:space="preserve">&lt;SectionHeader&gt;</w:t>
            </w:r>
            <w:r>
              <w:t xml:space="preserve"> </w:t>
            </w: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T-DETAIL-SUMMARY, T-LIST-WIDE, 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auth-chrome layout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flex min-h-screen centered to invite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Empty-state bypass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D-9 decision:</w:t>
            </w:r>
            <w:r>
              <w:t xml:space="preserve"> </w:t>
            </w:r>
            <w:r>
              <w:rPr>
                <w:rStyle w:val="VerbatimChar"/>
              </w:rPr>
              <w:t xml:space="preserve">&lt;EmptyState&gt;</w:t>
            </w:r>
            <w:r>
              <w:t xml:space="preserve"> </w:t>
            </w:r>
            <w:r>
              <w:t xml:space="preserve">canonical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with empty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bypass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</w:t>
            </w:r>
            <w:r>
              <w:t xml:space="preserve"> </w:t>
            </w:r>
            <w:r>
              <w:rPr>
                <w:rStyle w:val="VerbatimChar"/>
              </w:rPr>
              <w:t xml:space="preserve">&lt;Skeleton&gt;</w:t>
            </w:r>
            <w:r>
              <w:t xml:space="preserve"> </w:t>
            </w: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T-DETAIL-SUMMARY, 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not consolidated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D-8 decision:</w:t>
            </w:r>
            <w:r>
              <w:t xml:space="preserve"> </w:t>
            </w:r>
            <w:r>
              <w:rPr>
                <w:rStyle w:val="VerbatimChar"/>
              </w:rPr>
              <w:t xml:space="preserve">&lt;Pagination&gt;</w:t>
            </w:r>
            <w:r>
              <w:t xml:space="preserve"> </w:t>
            </w: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T-LIST-STANDARD, 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tables bypassing DataTable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to DataTable; defer system/jobs per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T-LIST-WIDE, 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font-medium vs semibold vs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label-weight semantic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enforced via design token, not per-template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primitive underused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raw</w:t>
            </w:r>
            <w:r>
              <w:t xml:space="preserve"> </w:t>
            </w:r>
            <w:r>
              <w:rPr>
                <w:rStyle w:val="VerbatimChar"/>
              </w:rPr>
              <w:t xml:space="preserve">div.rounded-lg.border.p-6</w:t>
            </w:r>
            <w:r>
              <w:t xml:space="preserve"> </w:t>
            </w:r>
            <w:r>
              <w:t xml:space="preserve">to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T-DETAIL-SUMMARY, T-DASHBOARD-KPI, 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PageShell in auth/approve shadows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local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inconsistency (cross/cross-circle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dismiss=cross, confirm=check across all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icon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gap-2 vs gap-3 vs gap-4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gap-section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gap-form-row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design token, not per-template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Supabase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in Promise.all per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Server-component templates — fix per route, not per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DesignSystemsTable status 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StatusPill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T-GRID (single instance)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SocialCalendarClient hardcoded nav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IconButton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 (full-bleed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setTimeout in briefs/run server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client-side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 (single instance)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UserRoleActionCell dead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zero-import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import graph, delete confirmed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  <w:r>
              <w:t xml:space="preserve"> </w:t>
            </w:r>
            <w:r>
              <w:t xml:space="preserve">“</w:t>
            </w:r>
            <w:r>
              <w:t xml:space="preserve">Site</w:t>
            </w:r>
            <w:r>
              <w:t xml:space="preserve">”</w:t>
            </w:r>
            <w:r>
              <w:t xml:space="preserve"> </w:t>
            </w:r>
            <w:r>
              <w:t xml:space="preserve">breadcrumb on 2 design-system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site name into design-system layout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 (layout-driven), T-DETAIL-SUMMARY (layout-driven)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sizing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D-6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templates that mount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rounded-md vs rounded-lg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--radius-interactive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--radius-card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design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px-3 vs px-4 vs px-2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--spacing-interactive-x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— design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cluster-to-template-mapping-full"/>
    <w:p>
      <w:pPr>
        <w:pStyle w:val="Heading2"/>
      </w:pPr>
      <w:r>
        <w:t xml:space="preserve">3. Cluster-to-template mapping (full)</w:t>
      </w:r>
    </w:p>
    <w:p>
      <w:pPr>
        <w:pStyle w:val="FirstParagraph"/>
      </w:pPr>
      <w:r>
        <w:t xml:space="preserve">The 80 cluster IDs from §1 of the design package, each mapped to its target template, with the divergences the template resolves.</w:t>
      </w:r>
    </w:p>
    <w:bookmarkStart w:id="26" w:name="X8e729b86e495897819bcb8499c1304b4e4d46ce"/>
    <w:p>
      <w:pPr>
        <w:pStyle w:val="Heading3"/>
      </w:pPr>
      <w:r>
        <w:t xml:space="preserve">3.1 Multi-member clusters (12 clusters, 30 routes)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T-auth-chrome-narrow-PH-CA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+ check-email + forgot-password + reset-password. Card-shaped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T-empty-stub-none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T-REDIRECT-STUB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redirect-only; exempt from PageHeader.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T-auth-chrome-narrow-PH-IA-FS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accept-invite + invite/[token]. Resolves R11 (missing centered layout).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T-detail-summary-standard-PHBC-CB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run + appearance. Callout-banner above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T-empty-stub-none-PH-ES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 (empty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admin/posts + admin/batches. Downgrade from</w:t>
            </w:r>
            <w:r>
              <w:t xml:space="preserve"> </w:t>
            </w:r>
            <w:r>
              <w:t xml:space="preserve">“</w:t>
            </w:r>
            <w:r>
              <w:t xml:space="preserve">stub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list with EmptyState</w:t>
            </w:r>
            <w:r>
              <w:t xml:space="preserve">”</w:t>
            </w:r>
            <w:r>
              <w:t xml:space="preserve"> </w:t>
            </w:r>
            <w:r>
              <w:t xml:space="preserve">— they are not redirects.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T-form-create-form-PHBC-FS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Sites/new + sites/edit. Form-width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company/users + social/posts. Critical — rank 1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optimiser/proposals + change-log. Adopts PageShell per D-3.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batches/[siteId] + maintenance/social-connections.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+ companies/[id]/social-profiles.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T-review-link-standard-PHBC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briefs/review + blueprints/review.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T-settings-flat-narrow-PHBC-FS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account/security + sites/[id]/settings. Width mode varies per route — template prop.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T-wizard-step-form-PHBC-WP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+ setup/extract. Max-w-3xl/4xl inconsistency — locked at max-w-3xl in template.</w:t>
            </w:r>
          </w:p>
        </w:tc>
      </w:tr>
    </w:tbl>
    <w:bookmarkEnd w:id="26"/>
    <w:bookmarkStart w:id="27" w:name="X2918478c743eb7c52fa95a4aecd67b0d6310868"/>
    <w:p>
      <w:pPr>
        <w:pStyle w:val="Heading3"/>
      </w:pPr>
      <w:r>
        <w:t xml:space="preserve">3.2 Single-member clusters (68 clusters, 52 routes)</w:t>
      </w:r>
    </w:p>
    <w:p>
      <w:pPr>
        <w:pStyle w:val="FirstParagraph"/>
      </w:pPr>
      <w:r>
        <w:t xml:space="preserve">Grouped by target template. Routes in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are flagged as operator-critical in the design package §5.</w:t>
      </w:r>
    </w:p>
    <w:p>
      <w:pPr>
        <w:pStyle w:val="BodyText"/>
      </w:pPr>
      <w:r>
        <w:rPr>
          <w:bCs/>
          <w:b/>
        </w:rPr>
        <w:t xml:space="preserve">→ T-LIST-STANDARD (10 single-member clusters, ~10 routes)</w:t>
      </w:r>
      <w:r>
        <w:t xml:space="preserve"> </w:t>
      </w:r>
      <w:r>
        <w:t xml:space="preserve">- T-index-list-standard-PHBC:</w:t>
      </w:r>
      <w:r>
        <w:t xml:space="preserve"> </w:t>
      </w:r>
      <w:r>
        <w:rPr>
          <w:bCs/>
          <w:b/>
        </w:rPr>
        <w:t xml:space="preserve">/admin/sites</w:t>
      </w:r>
      <w:r>
        <w:t xml:space="preserve"> </w:t>
      </w:r>
      <w:r>
        <w:t xml:space="preserve">- T-index-list-standard-PHBC-IA:</w:t>
      </w:r>
      <w:r>
        <w:t xml:space="preserve"> </w:t>
      </w:r>
      <w:r>
        <w:rPr>
          <w:bCs/>
          <w:b/>
        </w:rPr>
        <w:t xml:space="preserve">/admin/sites/[id]/content</w:t>
      </w:r>
      <w:r>
        <w:t xml:space="preserve"> </w:t>
      </w:r>
      <w:r>
        <w:t xml:space="preserve">- T-index-list-standard-PHBC-CB-FB-ES-SL-PG:</w:t>
      </w:r>
      <w:r>
        <w:t xml:space="preserve"> </w:t>
      </w:r>
      <w:r>
        <w:rPr>
          <w:bCs/>
          <w:b/>
        </w:rPr>
        <w:t xml:space="preserve">/admin/sites/[id]/posts</w:t>
      </w:r>
      <w:r>
        <w:t xml:space="preserve"> </w:t>
      </w:r>
      <w:r>
        <w:t xml:space="preserve">- T-index-list-standard-PHBC-FB-DT-PG:</w:t>
      </w:r>
      <w:r>
        <w:t xml:space="preserve"> </w:t>
      </w:r>
      <w:r>
        <w:rPr>
          <w:bCs/>
          <w:b/>
        </w:rPr>
        <w:t xml:space="preserve">/admin/sites/[id]/pages</w:t>
      </w:r>
      <w:r>
        <w:t xml:space="preserve"> </w:t>
      </w:r>
      <w:r>
        <w:t xml:space="preserve">- T-index-list-standard-PH-CB: /admin/sites/[id]/briefs/[brief_id]/run (also T-detail-summary candidate; route delegates to BriefRunClient, treat as list)</w:t>
      </w:r>
      <w:r>
        <w:t xml:space="preserve"> </w:t>
      </w:r>
      <w:r>
        <w:t xml:space="preserve">- T-index-list-standard-PH-CB-IA-SL:</w:t>
      </w:r>
      <w:r>
        <w:t xml:space="preserve"> </w:t>
      </w:r>
      <w:r>
        <w:rPr>
          <w:bCs/>
          <w:b/>
        </w:rPr>
        <w:t xml:space="preserve">/company/social/connections</w:t>
      </w:r>
      <w:r>
        <w:t xml:space="preserve"> </w:t>
      </w:r>
      <w:r>
        <w:t xml:space="preserve">- T-index-list-unknown-PHBC: /admin/sites/[id]/design-system/templates (layout-driven, D-2)</w:t>
      </w:r>
    </w:p>
    <w:p>
      <w:pPr>
        <w:pStyle w:val="BodyText"/>
      </w:pPr>
      <w:r>
        <w:rPr>
          <w:bCs/>
          <w:b/>
        </w:rPr>
        <w:t xml:space="preserve">→ T-LIST-WIDE (6 single-member clusters)</w:t>
      </w:r>
      <w:r>
        <w:t xml:space="preserve"> </w:t>
      </w:r>
      <w:r>
        <w:t xml:space="preserve">- T-index-list-wide-PHBC-CB-DT:</w:t>
      </w:r>
      <w:r>
        <w:t xml:space="preserve"> </w:t>
      </w:r>
      <w:r>
        <w:rPr>
          <w:bCs/>
          <w:b/>
        </w:rPr>
        <w:t xml:space="preserve">/admin/batches/[siteId]</w:t>
      </w:r>
      <w:r>
        <w:t xml:space="preserve"> </w:t>
      </w:r>
      <w:r>
        <w:t xml:space="preserve">- T-index-list-wide-PHBC-CB-SL: /admin/companies</w:t>
      </w:r>
      <w:r>
        <w:t xml:space="preserve"> </w:t>
      </w:r>
      <w:r>
        <w:t xml:space="preserve">- T-index-list-wide-PHBC-SH-DT: /admin/users</w:t>
      </w:r>
      <w:r>
        <w:t xml:space="preserve"> </w:t>
      </w:r>
      <w:r>
        <w:t xml:space="preserve">- T-index-list-wide-PHBC-DT-PG: /admin/users/audit</w:t>
      </w:r>
      <w:r>
        <w:t xml:space="preserve"> </w:t>
      </w:r>
      <w:r>
        <w:t xml:space="preserve">- T-index-list-none-PHBC-DT-PG: /admin/images (width=none → wide per D-11)</w:t>
      </w:r>
    </w:p>
    <w:p>
      <w:pPr>
        <w:pStyle w:val="BodyText"/>
      </w:pPr>
      <w:r>
        <w:rPr>
          <w:bCs/>
          <w:b/>
        </w:rPr>
        <w:t xml:space="preserve">→ T-GRID (1 single-member)</w:t>
      </w:r>
      <w:r>
        <w:t xml:space="preserve"> </w:t>
      </w:r>
      <w:r>
        <w:t xml:space="preserve">- T-index-grid-unknown-PHBC: /admin/sites/[id]/design-system/components (layout-driven, D-2)</w:t>
      </w:r>
      <w:r>
        <w:t xml:space="preserve"> </w:t>
      </w:r>
      <w:r>
        <w:t xml:space="preserve">- (+ multi-member T-index-grid-standard-PH-IA: /company/social/media — already counted)</w:t>
      </w:r>
    </w:p>
    <w:p>
      <w:pPr>
        <w:pStyle w:val="BodyText"/>
      </w:pPr>
      <w:r>
        <w:rPr>
          <w:bCs/>
          <w:b/>
        </w:rPr>
        <w:t xml:space="preserve">→ T-DETAIL-SUMMARY (12 single-member clusters)</w:t>
      </w:r>
      <w:r>
        <w:t xml:space="preserve"> </w:t>
      </w:r>
      <w:r>
        <w:t xml:space="preserve">- T-detail-summary-standard-CB-PH-SH-DT-ES-SB:</w:t>
      </w:r>
      <w:r>
        <w:t xml:space="preserve"> </w:t>
      </w:r>
      <w:r>
        <w:rPr>
          <w:bCs/>
          <w:b/>
        </w:rPr>
        <w:t xml:space="preserve">/admin/sites/[id]</w:t>
      </w:r>
      <w:r>
        <w:t xml:space="preserve"> </w:t>
      </w:r>
      <w:r>
        <w:t xml:space="preserve">- T-detail-summary-standard-PHBC:</w:t>
      </w:r>
      <w:r>
        <w:t xml:space="preserve"> </w:t>
      </w:r>
      <w:r>
        <w:rPr>
          <w:bCs/>
          <w:b/>
        </w:rPr>
        <w:t xml:space="preserve">/admin/sites/[id]/posts/[post_id]</w:t>
      </w:r>
      <w:r>
        <w:t xml:space="preserve"> </w:t>
      </w:r>
      <w:r>
        <w:t xml:space="preserve">(overlaps with T-DETAIL-EDITOR — see below)</w:t>
      </w:r>
      <w:r>
        <w:t xml:space="preserve"> </w:t>
      </w:r>
      <w:r>
        <w:t xml:space="preserve">- T-detail-summary-standard-PH-CB-CA: /optimiser/pages/[id]</w:t>
      </w:r>
      <w:r>
        <w:t xml:space="preserve"> </w:t>
      </w:r>
      <w:r>
        <w:t xml:space="preserve">- T-detail-summary-standard-AB-CB-CA:</w:t>
      </w:r>
      <w:r>
        <w:t xml:space="preserve"> </w:t>
      </w:r>
      <w:r>
        <w:rPr>
          <w:bCs/>
          <w:b/>
        </w:rPr>
        <w:t xml:space="preserve">/optimiser/proposals/[id]</w:t>
      </w:r>
      <w:r>
        <w:t xml:space="preserve"> </w:t>
      </w:r>
      <w:r>
        <w:t xml:space="preserve">(only route with action-bar instead of page-header — adopts PageHeader per D-3)</w:t>
      </w:r>
      <w:r>
        <w:t xml:space="preserve"> </w:t>
      </w:r>
      <w:r>
        <w:t xml:space="preserve">- T-detail-summary-standard-PH: /optimiser/imports/[brief_id]</w:t>
      </w:r>
      <w:r>
        <w:t xml:space="preserve"> </w:t>
      </w:r>
      <w:r>
        <w:t xml:space="preserve">- T-detail-summary-unknown-PHBC-CA: /admin/sites/[id]/design-system (layout-driven, D-2)</w:t>
      </w:r>
      <w:r>
        <w:t xml:space="preserve"> </w:t>
      </w:r>
      <w:r>
        <w:t xml:space="preserve">- T-detail-summary-unknown-PHBC: /admin/sites/[id]/design-system/preview (layout-driven, D-2)</w:t>
      </w:r>
      <w:r>
        <w:t xml:space="preserve"> </w:t>
      </w:r>
      <w:r>
        <w:t xml:space="preserve">- T-detail-summary-wide-PHBC: /admin/companies/[id]</w:t>
      </w:r>
      <w:r>
        <w:t xml:space="preserve"> </w:t>
      </w:r>
      <w:r>
        <w:t xml:space="preserve">- T-detail-summary-wide-PHBC-SL: /admin/companies/[id]/social-profiles/[profileId]/connections</w:t>
      </w:r>
      <w:r>
        <w:t xml:space="preserve"> </w:t>
      </w:r>
      <w:r>
        <w:t xml:space="preserve">- T-detail-summary-wide-PHBC-CB-CG: /admin/batches/[siteId]/[batchId]</w:t>
      </w:r>
      <w:r>
        <w:t xml:space="preserve"> </w:t>
      </w:r>
      <w:r>
        <w:t xml:space="preserve">- T-detail-summary-wide-PHBC-CA-SH-DT-DM: /admin/images/[id]</w:t>
      </w:r>
    </w:p>
    <w:p>
      <w:pPr>
        <w:pStyle w:val="BodyText"/>
      </w:pPr>
      <w:r>
        <w:rPr>
          <w:bCs/>
          <w:b/>
        </w:rPr>
        <w:t xml:space="preserve">→ T-DETAIL-TABBED (1 single-member, critical)</w:t>
      </w:r>
      <w:r>
        <w:t xml:space="preserve"> </w:t>
      </w:r>
      <w:r>
        <w:t xml:space="preserve">- T-detail-tabbed-standard-IA:</w:t>
      </w:r>
      <w:r>
        <w:t xml:space="preserve"> </w:t>
      </w:r>
      <w:r>
        <w:rPr>
          <w:bCs/>
          <w:b/>
        </w:rPr>
        <w:t xml:space="preserve">/company/social/posts/[id]</w:t>
      </w:r>
      <w:r>
        <w:t xml:space="preserve"> </w:t>
      </w:r>
      <w:r>
        <w:t xml:space="preserve">— fixes RECURRING-2 via D-4</w:t>
      </w:r>
    </w:p>
    <w:p>
      <w:pPr>
        <w:pStyle w:val="BodyText"/>
      </w:pPr>
      <w:r>
        <w:rPr>
          <w:bCs/>
          <w:b/>
        </w:rPr>
        <w:t xml:space="preserve">→ T-DETAIL-EDITOR (2 single-member)</w:t>
      </w:r>
      <w:r>
        <w:t xml:space="preserve"> </w:t>
      </w:r>
      <w:r>
        <w:t xml:space="preserve">- T-detail-editor-standard-PHBC:</w:t>
      </w:r>
      <w:r>
        <w:t xml:space="preserve"> </w:t>
      </w:r>
      <w:r>
        <w:rPr>
          <w:bCs/>
          <w:b/>
        </w:rPr>
        <w:t xml:space="preserve">/admin/sites/[id]/posts/[post_id]</w:t>
      </w:r>
      <w:r>
        <w:t xml:space="preserve"> </w:t>
      </w:r>
      <w:r>
        <w:t xml:space="preserve">— overlaps with T-DETAIL-SUMMARY-standard-PHBC; audit ambiguity. Spec 2 will resolve which template owns this route based on whether PostDetailClient renders preview-style or editor-style.</w:t>
      </w:r>
      <w:r>
        <w:t xml:space="preserve"> </w:t>
      </w:r>
      <w:r>
        <w:t xml:space="preserve">- T-detail-editor-standard-PHBC-SH-RP-DM:</w:t>
      </w:r>
      <w:r>
        <w:t xml:space="preserve"> </w:t>
      </w:r>
      <w:r>
        <w:rPr>
          <w:bCs/>
          <w:b/>
        </w:rPr>
        <w:t xml:space="preserve">/admin/sites/[id]/pages/[pageId]</w:t>
      </w:r>
      <w:r>
        <w:t xml:space="preserve"> </w:t>
      </w:r>
      <w:r>
        <w:t xml:space="preserve">— fixes RECURRING-1 via D-5</w:t>
      </w:r>
    </w:p>
    <w:p>
      <w:pPr>
        <w:pStyle w:val="BodyText"/>
      </w:pPr>
      <w:r>
        <w:rPr>
          <w:bCs/>
          <w:b/>
        </w:rPr>
        <w:t xml:space="preserve">→ T-FORM (4 single-member)</w:t>
      </w:r>
      <w:r>
        <w:t xml:space="preserve"> </w:t>
      </w:r>
      <w:r>
        <w:t xml:space="preserve">- T-form-create-standard-PH: /admin/posts/[siteId]/new</w:t>
      </w:r>
      <w:r>
        <w:t xml:space="preserve"> </w:t>
      </w:r>
      <w:r>
        <w:t xml:space="preserve">- T-form-create-standard-PHBC-FS: /admin/sites/[id]/posts/new</w:t>
      </w:r>
      <w:r>
        <w:t xml:space="preserve"> </w:t>
      </w:r>
      <w:r>
        <w:t xml:space="preserve">- T-form-create-wide-PHBC-FS: /admin/companies/new</w:t>
      </w:r>
      <w:r>
        <w:t xml:space="preserve"> </w:t>
      </w:r>
      <w:r>
        <w:t xml:space="preserve">- T-form-create-narrow-PHBC-IA-FS: /admin/email-test</w:t>
      </w:r>
    </w:p>
    <w:p>
      <w:pPr>
        <w:pStyle w:val="BodyText"/>
      </w:pPr>
      <w:r>
        <w:rPr>
          <w:bCs/>
          <w:b/>
        </w:rPr>
        <w:t xml:space="preserve">→ T-WIZARD-STEP (3 single-member)</w:t>
      </w:r>
      <w:r>
        <w:t xml:space="preserve"> </w:t>
      </w:r>
      <w:r>
        <w:t xml:space="preserve">- T-wizard-step-form-PHBC-CB-FS: /admin/sites/[id]/onboarding</w:t>
      </w:r>
      <w:r>
        <w:t xml:space="preserve"> </w:t>
      </w:r>
      <w:r>
        <w:t xml:space="preserve">- T-wizard-step-standard-PH-FS-SL: /optimiser/onboarding</w:t>
      </w:r>
      <w:r>
        <w:t xml:space="preserve"> </w:t>
      </w:r>
      <w:r>
        <w:t xml:space="preserve">- T-wizard-step-standard-PH-CB: /optimiser/onboarding/[id]</w:t>
      </w:r>
    </w:p>
    <w:p>
      <w:pPr>
        <w:pStyle w:val="BodyText"/>
      </w:pPr>
      <w:r>
        <w:rPr>
          <w:bCs/>
          <w:b/>
        </w:rPr>
        <w:t xml:space="preserve">→ T-SETTINGS-FLAT (6 single-member)</w:t>
      </w:r>
      <w:r>
        <w:t xml:space="preserve"> </w:t>
      </w:r>
      <w:r>
        <w:t xml:space="preserve">- T-settings-flat-form-PHBC-FS: /admin/sites/[id]/settings</w:t>
      </w:r>
      <w:r>
        <w:t xml:space="preserve"> </w:t>
      </w:r>
      <w:r>
        <w:t xml:space="preserve">- T-settings-flat-wide-PHBC-FS: /admin/settings/design-system</w:t>
      </w:r>
      <w:r>
        <w:t xml:space="preserve"> </w:t>
      </w:r>
      <w:r>
        <w:t xml:space="preserve">- T-settings-flat-narrow-PHBC: /account/devices</w:t>
      </w:r>
      <w:r>
        <w:t xml:space="preserve"> </w:t>
      </w:r>
      <w:r>
        <w:t xml:space="preserve">- T-settings-flat-standard-IA: /company/settings/brand</w:t>
      </w:r>
      <w:r>
        <w:t xml:space="preserve"> </w:t>
      </w:r>
      <w:r>
        <w:t xml:space="preserve">- T-settings-flat-standard-PH-CA:</w:t>
      </w:r>
      <w:r>
        <w:t xml:space="preserve"> </w:t>
      </w:r>
      <w:r>
        <w:rPr>
          <w:bCs/>
          <w:b/>
        </w:rPr>
        <w:t xml:space="preserve">/optimiser/clients/[id]/settings</w:t>
      </w:r>
      <w:r>
        <w:t xml:space="preserve"> </w:t>
      </w:r>
      <w:r>
        <w:t xml:space="preserve">- T-settings-flat-narrow-PH: /company/social/sharing</w:t>
      </w:r>
    </w:p>
    <w:p>
      <w:pPr>
        <w:pStyle w:val="BodyText"/>
      </w:pPr>
      <w:r>
        <w:rPr>
          <w:bCs/>
          <w:b/>
        </w:rPr>
        <w:t xml:space="preserve">→ T-DASHBOARD-KPI (5 single-member)</w:t>
      </w:r>
      <w:r>
        <w:t xml:space="preserve"> </w:t>
      </w:r>
      <w:r>
        <w:t xml:space="preserve">- T-dashboard-kpi-wide-PHBC: /admin/companies/[id]/social-profiles/[profileId]/analytics</w:t>
      </w:r>
      <w:r>
        <w:t xml:space="preserve"> </w:t>
      </w:r>
      <w:r>
        <w:t xml:space="preserve">- T-dashboard-kpi-wide-PHBC-IA-SH-DT: /admin/system/jobs</w:t>
      </w:r>
      <w:r>
        <w:t xml:space="preserve"> </w:t>
      </w:r>
      <w:r>
        <w:t xml:space="preserve">- T-dashboard-kpi-standard-PHBC-CB-CA-CG:</w:t>
      </w:r>
      <w:r>
        <w:t xml:space="preserve"> </w:t>
      </w:r>
      <w:r>
        <w:rPr>
          <w:bCs/>
          <w:b/>
        </w:rPr>
        <w:t xml:space="preserve">/company</w:t>
      </w:r>
      <w:r>
        <w:t xml:space="preserve"> </w:t>
      </w:r>
      <w:r>
        <w:t xml:space="preserve">(homepage; adopts PageShell per D-3)</w:t>
      </w:r>
      <w:r>
        <w:t xml:space="preserve"> </w:t>
      </w:r>
      <w:r>
        <w:t xml:space="preserve">- T-dashboard-kpi-standard-IA: /company/social/analytics</w:t>
      </w:r>
      <w:r>
        <w:t xml:space="preserve"> </w:t>
      </w:r>
      <w:r>
        <w:t xml:space="preserve">- T-dashboard-kpi-standard-PH-CA: /optimiser/diagnostics</w:t>
      </w:r>
    </w:p>
    <w:p>
      <w:pPr>
        <w:pStyle w:val="BodyText"/>
      </w:pPr>
      <w:r>
        <w:rPr>
          <w:bCs/>
          <w:b/>
        </w:rPr>
        <w:t xml:space="preserve">→ T-DASHBOARD-FEED (5 single-member)</w:t>
      </w:r>
      <w:r>
        <w:t xml:space="preserve"> </w:t>
      </w:r>
      <w:r>
        <w:t xml:space="preserve">- T-dashboard-feed-none-PHBC: /admin/maintenance</w:t>
      </w:r>
      <w:r>
        <w:t xml:space="preserve"> </w:t>
      </w:r>
      <w:r>
        <w:t xml:space="preserve">- T-dashboard-feed-wide-PHBC: /admin/_internal/table-examples</w:t>
      </w:r>
      <w:r>
        <w:t xml:space="preserve"> </w:t>
      </w:r>
      <w:r>
        <w:t xml:space="preserve">- T-dashboard-feed-standard-PH: /company/internal/autosave-lab</w:t>
      </w:r>
      <w:r>
        <w:t xml:space="preserve"> </w:t>
      </w:r>
      <w:r>
        <w:t xml:space="preserve">- T-dashboard-feed-full-bleed:</w:t>
      </w:r>
      <w:r>
        <w:t xml:space="preserve"> </w:t>
      </w:r>
      <w:r>
        <w:rPr>
          <w:bCs/>
          <w:b/>
        </w:rPr>
        <w:t xml:space="preserve">/company/social/calendar</w:t>
      </w:r>
      <w:r>
        <w:t xml:space="preserve"> </w:t>
      </w:r>
      <w:r>
        <w:t xml:space="preserve">— fixes R23</w:t>
      </w:r>
      <w:r>
        <w:t xml:space="preserve"> </w:t>
      </w:r>
      <w:r>
        <w:t xml:space="preserve">- T-dashboard-feed-standard-IA: /company/social/timeline</w:t>
      </w:r>
    </w:p>
    <w:p>
      <w:pPr>
        <w:pStyle w:val="BodyText"/>
      </w:pPr>
      <w:r>
        <w:rPr>
          <w:bCs/>
          <w:b/>
        </w:rPr>
        <w:t xml:space="preserve">→ T-REVIEW-LINK (1 single-member — already counted under multi-member)</w:t>
      </w:r>
      <w:r>
        <w:t xml:space="preserve"> </w:t>
      </w:r>
      <w:r>
        <w:t xml:space="preserve">- T-review-link-standard-PHBC-IA-CA: /admin/sites/[id]/blueprints/review (member of multi-cluster above)</w:t>
      </w:r>
    </w:p>
    <w:p>
      <w:pPr>
        <w:pStyle w:val="BodyText"/>
      </w:pPr>
      <w:r>
        <w:rPr>
          <w:bCs/>
          <w:b/>
        </w:rPr>
        <w:t xml:space="preserve">→ T-AUTH-CHROME (3 single-member)</w:t>
      </w:r>
      <w:r>
        <w:t xml:space="preserve"> </w:t>
      </w:r>
      <w:r>
        <w:t xml:space="preserve">- T-auth-chrome-narrow-PH-IA: /auth/approve — fixes R18 (local PageShell shadow)</w:t>
      </w:r>
      <w:r>
        <w:t xml:space="preserve"> </w:t>
      </w:r>
      <w:r>
        <w:t xml:space="preserve">- T-auth-chrome-full-bleed: /auth/callback</w:t>
      </w:r>
      <w:r>
        <w:t xml:space="preserve"> </w:t>
      </w:r>
      <w:r>
        <w:t xml:space="preserve">- T-auth-chrome-narrow-CA-FA: /auth/expired</w:t>
      </w:r>
    </w:p>
    <w:p>
      <w:pPr>
        <w:pStyle w:val="BodyText"/>
      </w:pPr>
      <w:r>
        <w:rPr>
          <w:bCs/>
          <w:b/>
        </w:rPr>
        <w:t xml:space="preserve">→ T-FULL-BLEED-EDITOR (1 single-member)</w:t>
      </w:r>
      <w:r>
        <w:t xml:space="preserve"> </w:t>
      </w:r>
      <w:r>
        <w:t xml:space="preserve">- T-full-bleed-editor-standard-PH: /company/image/generate</w:t>
      </w:r>
    </w:p>
    <w:p>
      <w:pPr>
        <w:pStyle w:val="BodyText"/>
      </w:pPr>
      <w:r>
        <w:rPr>
          <w:bCs/>
          <w:b/>
        </w:rPr>
        <w:t xml:space="preserve">→ T-ERROR-STATE (1 single-member)</w:t>
      </w:r>
      <w:r>
        <w:t xml:space="preserve"> </w:t>
      </w:r>
      <w:r>
        <w:t xml:space="preserve">- T-error-state-narrow: /auth-error</w:t>
      </w:r>
    </w:p>
    <w:p>
      <w:pPr>
        <w:pStyle w:val="BodyText"/>
      </w:pPr>
      <w:r>
        <w:rPr>
          <w:bCs/>
          <w:b/>
        </w:rPr>
        <w:t xml:space="preserve">→ T-REDIRECT-STUB (already counted as multi-member T-empty-stub-none)</w:t>
      </w:r>
    </w:p>
    <w:bookmarkEnd w:id="27"/>
    <w:bookmarkStart w:id="28" w:name="coverage-validation"/>
    <w:p>
      <w:pPr>
        <w:pStyle w:val="Heading3"/>
      </w:pPr>
      <w:r>
        <w:t xml:space="preserve">3.3 Coverage validation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routes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 assigned to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 exempt (T-REDIRECT-STUB,</w:t>
            </w:r>
            <w:r>
              <w:t xml:space="preserve"> </w:t>
            </w:r>
            <w:r>
              <w:rPr>
                <w:rStyle w:val="VerbatimChar"/>
              </w:rPr>
              <w:t xml:space="preserve">PAGE_HEADER_EXEMPT_ROUTES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 ✓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clusters in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Clusters absorbed by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clusters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templates-by-route-count-descending"/>
    <w:p>
      <w:pPr>
        <w:pStyle w:val="Heading2"/>
      </w:pPr>
      <w:r>
        <w:t xml:space="preserve">4. Templates by route count (descending)</w:t>
      </w:r>
    </w:p>
    <w:p>
      <w:pPr>
        <w:pStyle w:val="FirstParagraph"/>
      </w:pPr>
      <w:r>
        <w:t xml:space="preserve">For Pass 2 ordering, the question of</w:t>
      </w:r>
      <w:r>
        <w:t xml:space="preserve"> </w:t>
      </w:r>
      <w:r>
        <w:t xml:space="preserve">“</w:t>
      </w:r>
      <w:r>
        <w:t xml:space="preserve">which template covers the most routes</w:t>
      </w:r>
      <w:r>
        <w:t xml:space="preserve">”</w:t>
      </w:r>
      <w:r>
        <w:t xml:space="preserve"> </w:t>
      </w:r>
      <w:r>
        <w:t xml:space="preserve">is one input. The other is</w:t>
      </w:r>
      <w:r>
        <w:t xml:space="preserve"> </w:t>
      </w:r>
      <w:r>
        <w:t xml:space="preserve">“</w:t>
      </w:r>
      <w:r>
        <w:t xml:space="preserve">which template owns operator-critical routes.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Largest. Includes 4 admin/sites routes flagged critical.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detail family. Includes admin/sites/[id], optimiser/proposals critical routes.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public-facing auth flows. Lower complexity per route but no shared production framework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Operator-heavy admin pages (users, batches, companies).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admin, account, company, optimiser modules.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shared.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+ onboarding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/company homepage.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critical /company/social/calendar (R23 fix).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T-REDIRECT-STUB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Exempt. Spec is essentially</w:t>
            </w:r>
            <w:r>
              <w:t xml:space="preserve"> </w:t>
            </w:r>
            <w:r>
              <w:t xml:space="preserve">“</w:t>
            </w:r>
            <w:r>
              <w:t xml:space="preserve">no-op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RECURRING-1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volume but visually distinct.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+ blueprint review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T-DETAIL-TABBED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critical (RECURRING-2 fix on /company/social/posts/[id]).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T-FULL-BLEED-EDITOR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generator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T-ERROR-STATE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/auth-error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73f1eaff7cc439d6c4356e2dcefec77f19721eb"/>
    <w:p>
      <w:pPr>
        <w:pStyle w:val="Heading2"/>
      </w:pPr>
      <w:r>
        <w:t xml:space="preserve">5. Templates by priority score (Pass 2 spec build order)</w:t>
      </w:r>
    </w:p>
    <w:p>
      <w:pPr>
        <w:pStyle w:val="FirstParagraph"/>
      </w:pPr>
      <w:r>
        <w:t xml:space="preserve">Computed from the priority scoring in §4 of the design package, rolled up to the template level. Score = sum of constituent cluster scores, with weight on operator-critical routes.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routes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1 — Unblock social + critical detail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T-DETAIL-TABBED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/company/social/posts/[id]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RECURRING-2 dead-end; only one route but high 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multi-route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/company/social/posts, /company/users, /admin/sites, /admin/sites/[id]/posts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cumulative score; touches most routes; fixes R3+R4+R5+R10+R14.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/company/social/calendar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R23 and unblocks full-bleed calendar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/company, /company/social/analytics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Adopts PageShell per D-3; touches /company homepage.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2 — Cover admin bulk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/admin/sites/[id], /optimiser/proposals/[id]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detail family; many R-fixes.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/admin/sites/new, /admin/sites/[id]/edit, /admin/companies/new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R6 raw form primitives.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/admin/users, /admin/batches/[siteId]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Standardises wide data-table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/optimiser/clients/[id]/settings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Cross-module settings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3 — Specialised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/admin/sites/[id]/pages/[pageId]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RECURRING-1 (D-5 width decision).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/admin/sites/[id]/setup, /admin/sites/[id]/onboarding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 WizardProgress component.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/admin/sites/[id]/briefs/[brief_id]/review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routes, shared composition.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volume; can ship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4 — Edge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/login, 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chrome; one-time consolidation.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T-FULL-BLEED-EDITOR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/company/image/generate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route, but locks the full-bleed editor pattern for future Studio surfaces.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T-ERROR-STATE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Trivial; ship last.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T-REDIRECT-STUB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is</w:t>
            </w:r>
            <w:r>
              <w:t xml:space="preserve"> </w:t>
            </w:r>
            <w:r>
              <w:t xml:space="preserve">“</w:t>
            </w:r>
            <w:r>
              <w:t xml:space="preserve">no PageHeader, no shell, just</w:t>
            </w:r>
            <w:r>
              <w:t xml:space="preserve"> </w:t>
            </w:r>
            <w:r>
              <w:rPr>
                <w:rStyle w:val="VerbatimChar"/>
              </w:rPr>
              <w:t xml:space="preserve">redirect()</w:t>
            </w:r>
            <w:r>
              <w:t xml:space="preserve">”</w:t>
            </w:r>
            <w:r>
              <w:t xml:space="preserve">. One-paragraph spec.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Pass 2 cadence:</w:t>
      </w:r>
      <w:r>
        <w:t xml:space="preserve"> </w:t>
      </w:r>
      <w:r>
        <w:t xml:space="preserve">four waves, ~4 templates per wave. Each wave is ~1 week of spec writing + 2 weeks of Claude Code implementation. Total framework rollout: ~12 weeks if specs and implementation run in parallel after Wave 1.</w:t>
      </w:r>
    </w:p>
    <w:p>
      <w:r>
        <w:pict>
          <v:rect style="width:0;height:1.5pt" o:hralign="center" o:hrstd="t" o:hr="t"/>
        </w:pict>
      </w:r>
    </w:p>
    <w:bookmarkEnd w:id="31"/>
    <w:bookmarkStart w:id="32" w:name="whats-intentionally-not-in-pass-1"/>
    <w:p>
      <w:pPr>
        <w:pStyle w:val="Heading2"/>
      </w:pPr>
      <w:r>
        <w:t xml:space="preserve">6. What’s intentionally NOT in Pass 1</w:t>
      </w:r>
    </w:p>
    <w:p>
      <w:pPr>
        <w:pStyle w:val="FirstParagraph"/>
      </w:pPr>
      <w:r>
        <w:t xml:space="preserve">Per the brief constraints: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per-template specs.</w:t>
      </w:r>
      <w:r>
        <w:t xml:space="preserve"> </w:t>
      </w:r>
      <w:r>
        <w:t xml:space="preserve">Each template’s Spec 02 / Spec 04-style document comes in Pass 2 after director sign-off on this proposal.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new design tokens invented.</w:t>
      </w:r>
      <w:r>
        <w:t xml:space="preserve"> </w:t>
      </w:r>
      <w:r>
        <w:t xml:space="preserve">§3 of the design package shows existing token coverage. New tokens (e.g. </w:t>
      </w:r>
      <w:r>
        <w:rPr>
          <w:rStyle w:val="VerbatimChar"/>
        </w:rPr>
        <w:t xml:space="preserve">--radius-interactive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--spacing-interactive-x</w:t>
      </w:r>
      <w:r>
        <w:t xml:space="preserve">) are flagged in §1 of this doc as framework-level decisions (D-6, D-7, D-9) but not authored.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winners picked on doc-vs-reality drifts.</w:t>
      </w:r>
      <w:r>
        <w:t xml:space="preserve"> </w:t>
      </w:r>
      <w:r>
        <w:t xml:space="preserve">D-1 (Lucide vs Linearicons), D-3 (PageShell adoption), D-5 (detail-editor max-width) are explicitly framework-level decisions, not designer calls.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new components designed.</w:t>
      </w:r>
      <w:r>
        <w:t xml:space="preserve"> </w:t>
      </w:r>
      <w:r>
        <w:t xml:space="preserve">Templates compose existing primitives. Where a primitive is missing (SectionHeader, Pagination, banner-shaped Alert), the gap is named in D-7/D-8/D-10 and the primitive creation is a precondition for Pass 2 — not part of any one template spec.</w:t>
      </w:r>
    </w:p>
    <w:p>
      <w:r>
        <w:pict>
          <v:rect style="width:0;height:1.5pt" o:hralign="center" o:hrstd="t" o:hr="t"/>
        </w:pict>
      </w:r>
    </w:p>
    <w:bookmarkEnd w:id="32"/>
    <w:bookmarkStart w:id="33" w:name="what-sign-off-looks-like"/>
    <w:p>
      <w:pPr>
        <w:pStyle w:val="Heading2"/>
      </w:pPr>
      <w:r>
        <w:t xml:space="preserve">7. What sign-off looks like</w:t>
      </w:r>
    </w:p>
    <w:p>
      <w:pPr>
        <w:pStyle w:val="FirstParagraph"/>
      </w:pPr>
      <w:r>
        <w:t xml:space="preserve">Pass 1 is considered complete and Pass 2 can begin when: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11 framework decisions (D-1 through D-11)</w:t>
      </w:r>
      <w:r>
        <w:t xml:space="preserve"> </w:t>
      </w:r>
      <w:r>
        <w:t xml:space="preserve">have a single locked direction. Recommendations are noted in §1; director approves or substitutes per decision.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Template count is locked at 16</w:t>
      </w:r>
      <w:r>
        <w:t xml:space="preserve"> </w:t>
      </w:r>
      <w:r>
        <w:t xml:space="preserve">(or director substitutes a different collapse).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Coverage validates 82/82 routes</w:t>
      </w:r>
      <w:r>
        <w:t xml:space="preserve">, confirmed once D-3 outcomes are known (some routes shift template if PageShell adoption changes).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 2 ordering is approved</w:t>
      </w:r>
      <w:r>
        <w:t xml:space="preserve"> </w:t>
      </w:r>
      <w:r>
        <w:t xml:space="preserve">(the four-wave structure in §5, or director substitutes).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Pre-Pass-2 primitives are commissioned</w:t>
      </w:r>
      <w:r>
        <w:t xml:space="preserve"> </w:t>
      </w:r>
      <w:r>
        <w:t xml:space="preserve">if D-7, D-8, D-9, D-10 require new components.</w:t>
      </w:r>
    </w:p>
    <w:p>
      <w:pPr>
        <w:pStyle w:val="FirstParagraph"/>
      </w:pPr>
      <w:r>
        <w:t xml:space="preserve">Per the brief’s autonomy requirement: each Pass 2 spec must be buildable by Claude Code in one autonomous run. The Pre-Pass-2 primitive commissioning step exists so that no template spec is blocked waiting for a primitive that doesn’t exist yet.</w:t>
      </w:r>
    </w:p>
    <w:p>
      <w:r>
        <w:pict>
          <v:rect style="width:0;height:1.5pt" o:hralign="center" o:hrstd="t" o:hr="t"/>
        </w:pict>
      </w:r>
    </w:p>
    <w:bookmarkEnd w:id="33"/>
    <w:bookmarkStart w:id="34" w:name="X2cda2b1b479c501f4336928eda193b75ceeb524"/>
    <w:p>
      <w:pPr>
        <w:pStyle w:val="Heading2"/>
      </w:pPr>
      <w:r>
        <w:t xml:space="preserve">8. Open questions for director review (in addition to D-1 through D-11)</w:t>
      </w:r>
    </w:p>
    <w:p>
      <w:pPr>
        <w:pStyle w:val="FirstParagraph"/>
      </w:pPr>
      <w:r>
        <w:t xml:space="preserve">These are not framework-level decisions per se but they materially affect what Pass 2 specs will say. Answer before Pass 2 starts: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Should /admin/sites/[id]/posts/[post_id] be T-DETAIL-SUMMARY or T-DETAIL-EDITOR?</w:t>
      </w:r>
      <w:r>
        <w:t xml:space="preserve"> </w:t>
      </w:r>
      <w:r>
        <w:t xml:space="preserve">The audit places it in both. PostDetailClient is delegated, so the answer depends on whether the client renders preview-style (summary) or editor-style.</w:t>
      </w:r>
      <w:r>
        <w:t xml:space="preserve"> </w:t>
      </w:r>
      <w:r>
        <w:rPr>
          <w:bCs/>
          <w:b/>
        </w:rPr>
        <w:t xml:space="preserve">Recommendation: editor</w:t>
      </w:r>
      <w:r>
        <w:t xml:space="preserve"> </w:t>
      </w:r>
      <w:r>
        <w:t xml:space="preserve">— the route has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in its semantic, and the post-detail route on the admin side is the operator’s editing surface.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Should T-FORM and T-WIZARD-STEP share a base?</w:t>
      </w:r>
      <w:r>
        <w:t xml:space="preserve"> </w:t>
      </w:r>
      <w:r>
        <w:t xml:space="preserve">Both have FormSection compositions.</w:t>
      </w:r>
      <w:r>
        <w:t xml:space="preserve"> </w:t>
      </w:r>
      <w:r>
        <w:rPr>
          <w:bCs/>
          <w:b/>
        </w:rPr>
        <w:t xml:space="preserve">Recommendation: no</w:t>
      </w:r>
      <w:r>
        <w:t xml:space="preserve"> </w:t>
      </w:r>
      <w:r>
        <w:t xml:space="preserve">— wizard has WizardProgress + Back/Next nav, form has Cancel/Submit. Sharing forces a confused base.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Should T-DASHBOARD-KPI and T-DASHBOARD-FEED share a base?</w:t>
      </w:r>
      <w:r>
        <w:t xml:space="preserve"> </w:t>
      </w:r>
      <w:r>
        <w:t xml:space="preserve">Both have hero-style metric content.</w:t>
      </w:r>
      <w:r>
        <w:t xml:space="preserve"> </w:t>
      </w:r>
      <w:r>
        <w:rPr>
          <w:bCs/>
          <w:b/>
        </w:rPr>
        <w:t xml:space="preserve">Recommendation: no</w:t>
      </w:r>
      <w:r>
        <w:t xml:space="preserve"> </w:t>
      </w:r>
      <w:r>
        <w:t xml:space="preserve">— KPI is</w:t>
      </w:r>
      <w:r>
        <w:t xml:space="preserve"> </w:t>
      </w:r>
      <w:r>
        <w:t xml:space="preserve">“</w:t>
      </w:r>
      <w:r>
        <w:t xml:space="preserve">show me numbers</w:t>
      </w:r>
      <w:r>
        <w:t xml:space="preserve">”</w:t>
      </w:r>
      <w:r>
        <w:t xml:space="preserve">, feed is</w:t>
      </w:r>
      <w:r>
        <w:t xml:space="preserve"> </w:t>
      </w:r>
      <w:r>
        <w:t xml:space="preserve">“</w:t>
      </w:r>
      <w:r>
        <w:t xml:space="preserve">show me activity</w:t>
      </w:r>
      <w:r>
        <w:t xml:space="preserve">”</w:t>
      </w:r>
      <w:r>
        <w:t xml:space="preserve">. Different visual hierarchies, different data flows.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What’s the policy for routes that don’t have PageHeader today but should per D-3?</w:t>
      </w:r>
      <w:r>
        <w:t xml:space="preserve"> </w:t>
      </w:r>
      <w:r>
        <w:t xml:space="preserve">Phased migration (one route per PR) vs sweep (all routes one PR).</w:t>
      </w:r>
      <w:r>
        <w:t xml:space="preserve"> </w:t>
      </w:r>
      <w:r>
        <w:rPr>
          <w:bCs/>
          <w:b/>
        </w:rPr>
        <w:t xml:space="preserve">Recommendation: sweep, behind a feature flag</w:t>
      </w:r>
      <w:r>
        <w:t xml:space="preserve"> </w:t>
      </w:r>
      <w:r>
        <w:t xml:space="preserve">— partial adoption creates worse inconsistency than the current state.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/admin/sites/[id]/posts vs /admin/sites/[id]/posts/[post_id] vs /admin/sites/[id]/posts/[post_id] (detail-editor variant) — are these three routes or two?</w:t>
      </w:r>
      <w:r>
        <w:t xml:space="preserve"> </w:t>
      </w:r>
      <w:r>
        <w:t xml:space="preserve">The cluster IDs imply three. Confirm before Pass 2.</w:t>
      </w:r>
    </w:p>
    <w:p>
      <w:r>
        <w:pict>
          <v:rect style="width:0;height:1.5pt" o:hralign="center" o:hrstd="t" o:hr="t"/>
        </w:pict>
      </w:r>
    </w:p>
    <w:bookmarkEnd w:id="34"/>
    <w:bookmarkStart w:id="35" w:name="Xb94598e350cba67d8ac4ac38858e61d64b90496"/>
    <w:p>
      <w:pPr>
        <w:pStyle w:val="Heading2"/>
      </w:pPr>
      <w:r>
        <w:t xml:space="preserve">9. Appendix: cluster-to-template lookup (alpha)</w:t>
      </w:r>
    </w:p>
    <w:p>
      <w:pPr>
        <w:pStyle w:val="FirstParagraph"/>
      </w:pPr>
      <w:r>
        <w:t xml:space="preserve">For quick reference during Pass 2. Each cluster ID → its single target template.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Cluster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T-auth-chrome-full-bleed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T-auth-chrome-narrow-CA-FA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T-auth-chrome-narrow-PH-CA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T-auth-chrome-narrow-PH-IA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T-auth-chrome-narrow-PH-IA-FS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T-AUTH-CHROME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T-dashboard-feed-full-bleed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T-dashboard-feed-none-PHBC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T-dashboard-feed-standard-PH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T-dashboard-feed-wide-PHBC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T-dashboard-kpi-standard-PH-CA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T-dashboard-kpi-standard-PHBC-CB-CA-CG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T-dashboard-kpi-wide-PHBC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T-dashboard-kpi-wide-PHBC-IA-SH-DT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T-DASHBOARD-KPI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T-detail-editor-standard-PHBC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T-detail-editor-standard-PHBC-SH-RP-DM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T-detail-summary-standard-AB-CB-CA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T-detail-summary-standard-CB-PH-SH-DT-ES-SB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T-detail-summary-standard-PH-CB-CA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 (or T-DETAIL-EDITOR — see §8.1)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T-detail-summary-standard-PHBC-CB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T-detail-summary-unknown-PHBC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T-detail-summary-unknown-PHBC-CA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T-detail-summary-wide-PHBC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T-detail-summary-wide-PHBC-CA-SH-DT-DM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T-detail-summary-wide-PHBC-CB-CG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T-detail-summary-wide-PHBC-SL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T-detail-tabbed-standard-IA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T-DETAIL-TABBED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T-empty-stub-none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T-REDIRECT-STUB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T-empty-stub-none-PH-ES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 (empty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T-error-state-narrow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T-ERROR-STATE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T-form-create-form-PHBC-FS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T-form-create-narrow-PHBC-IA-FS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T-form-create-standard-PH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T-form-create-standard-PHBC-FS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T-form-create-wide-PHBC-FS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T-full-bleed-editor-standard-PH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T-FULL-BLEED-EDITOR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T-index-grid-standard-PH-IA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T-index-grid-unknown-PHBC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T-index-list-none-PHBC-DT-PG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T-index-list-standard-PH-CB-IA-SL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T-index-list-standard-PHBC-CB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T-index-list-standard-PHBC-CB-FB-ES-SL-PG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T-index-list-standard-PHBC-FB-DT-PG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T-index-list-standard-PHBC-IA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T-index-list-unknown-PHBC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T-LIST-STANDARD (layout-driven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T-index-list-wide-PHBC-CB-DT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T-index-list-wide-PHBC-CB-SL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T-index-list-wide-PHBC-DT-PG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T-index-list-wide-PHBC-SH-DT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T-index-list-wide-PHBC-SL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T-LIST-WIDE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T-review-link-standard-PHBC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T-review-link-standard-PHBC-IA-CA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T-REVIEW-LINK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T-settings-flat-form-PHBC-FS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T-settings-flat-narrow-PH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T-settings-flat-narrow-PHBC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T-settings-flat-narrow-PHBC-FS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T-settings-flat-standard-IA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T-settings-flat-standard-PH-CA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T-settings-flat-wide-PHBC-FS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T-SETTINGS-FLAT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T-wizard-step-form-PHBC-CB-FS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T-wizard-step-form-PHBC-WP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T-wizard-step-standard-PH-CB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T-wizard-step-standard-PH-FS-SL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T-WIZARD-STEP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Pass 1. Awaiting director sign-off on D-1 through D-11 and template count before Pass 2 begins.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2026-05-18T09:26:00Z</dcterms:created>
  <dcterms:modified xsi:type="dcterms:W3CDTF">2026-05-18T09:26:00Z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