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1B69" w:rsidRPr="005F2964" w:rsidRDefault="00FA1B69" w:rsidP="005F2964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F2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REFACTORING DE HOSTO</w:t>
      </w:r>
    </w:p>
    <w:p w:rsidR="00FA1B69" w:rsidRDefault="00FA1B69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 Objectifs et périmètre général</w:t>
      </w:r>
    </w:p>
    <w:p w:rsidR="0000185B" w:rsidRPr="00990640" w:rsidRDefault="00990640" w:rsidP="000018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Quelle est la vision stratégique à long terme de Hosto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= 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devenir le standard africain de e-santé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reconnu par les organisations internationales telle que 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OMS,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Nous souhaitons faire des 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interconnexion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avec les structures 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hospitalière régionale</w:t>
      </w:r>
    </w:p>
    <w:p w:rsidR="00990640" w:rsidRPr="00990640" w:rsidRDefault="00990640" w:rsidP="009906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Quelle est la couverture cible à court terme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= d’abord le 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Gabon,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la 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CEMAC,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en suite l’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Afrique francophone</w:t>
      </w:r>
    </w:p>
    <w:p w:rsidR="00990640" w:rsidRPr="00990640" w:rsidRDefault="00990640" w:rsidP="009906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La plateforme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les trois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= </w:t>
      </w:r>
      <w:r w:rsidR="0000185B"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B2C</w:t>
      </w:r>
      <w:r w:rsidR="0000185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, </w:t>
      </w:r>
      <w:r w:rsidR="0000185B"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B2B</w:t>
      </w:r>
      <w:r w:rsidR="0000185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</w:t>
      </w:r>
      <w:r w:rsidR="0000185B"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B2G</w:t>
      </w:r>
      <w:r w:rsidR="0000185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car ils sont tous les utilisateurs cibles d’Hosto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 Intelligence Artificielle et analyse médicale</w:t>
      </w:r>
    </w:p>
    <w:p w:rsidR="00990640" w:rsidRPr="00990640" w:rsidRDefault="00990640" w:rsidP="009906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cas d’usage IA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intégrer à court terme :</w:t>
      </w:r>
    </w:p>
    <w:p w:rsidR="00990640" w:rsidRPr="00990640" w:rsidRDefault="00990640" w:rsidP="000018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OCR des ordonnances / examens</w:t>
      </w:r>
    </w:p>
    <w:p w:rsidR="00990640" w:rsidRPr="00990640" w:rsidRDefault="00990640" w:rsidP="009906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analyse statistique des pathologies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la vieille et surveillance de la santé publique</w:t>
      </w:r>
    </w:p>
    <w:p w:rsidR="00990640" w:rsidRPr="00990640" w:rsidRDefault="00990640" w:rsidP="009906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chatbot médical </w:t>
      </w:r>
    </w:p>
    <w:p w:rsidR="00990640" w:rsidRPr="00990640" w:rsidRDefault="00990640" w:rsidP="009906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moteur IA local (on-premise)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</w:p>
    <w:p w:rsidR="00990640" w:rsidRPr="00990640" w:rsidRDefault="00990640" w:rsidP="009906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L’IA devra fonctionner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offline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sur mobile (par ex. diagnostic rapide sans connexion) 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3. Sécurité et conformité</w:t>
      </w:r>
    </w:p>
    <w:p w:rsidR="00990640" w:rsidRPr="00990640" w:rsidRDefault="00990640" w:rsidP="009906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Souhaitez-vous respecter les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normes RGPD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ou une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 adaptée africaine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(ex : loi gabonaise sur les données personnelles)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les 2</w:t>
      </w:r>
    </w:p>
    <w:p w:rsidR="00990640" w:rsidRPr="00990640" w:rsidRDefault="00990640" w:rsidP="009906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Les données médicales seront-elles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hébergées au Gabon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(data center local Yubile / ANINF) ou sur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cloud international sécurisé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 Prioritaire au Gabon, et l’international pour le backup ou la reprise et continuité d’activité</w:t>
      </w:r>
    </w:p>
    <w:p w:rsidR="00990640" w:rsidRPr="00990640" w:rsidRDefault="00990640" w:rsidP="009906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Souhaitez-vous une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double authentification (2FA)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les comptes sensibles (médecins, hôpitaux) ?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Oui. Elle doit aussi </w:t>
      </w:r>
      <w:proofErr w:type="spellStart"/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etre</w:t>
      </w:r>
      <w:proofErr w:type="spellEnd"/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implémenter pour l’accès au dossier médical patient que ce soit par le patient lui-même ou par un </w:t>
      </w:r>
      <w:proofErr w:type="spellStart"/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médécin</w:t>
      </w:r>
      <w:proofErr w:type="spellEnd"/>
    </w:p>
    <w:p w:rsidR="00990640" w:rsidRPr="00990640" w:rsidRDefault="00990640" w:rsidP="009906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Devons-nous prévoir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chiffrement des données au repos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(AES-256) et en transit (SSL/TLS 1.3) ?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Oui, les données sensibles</w:t>
      </w:r>
    </w:p>
    <w:p w:rsidR="00990640" w:rsidRPr="00990640" w:rsidRDefault="00990640" w:rsidP="009906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Faut-il intégrer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journal d’audit (logs d’accès patients / médecins)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 Oui pour les médecin.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4. Déclinaisons techniques</w:t>
      </w:r>
    </w:p>
    <w:p w:rsidR="00990640" w:rsidRPr="00990640" w:rsidRDefault="00990640" w:rsidP="009906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Vous confirmez :</w:t>
      </w:r>
    </w:p>
    <w:p w:rsidR="00990640" w:rsidRPr="00990640" w:rsidRDefault="00990640" w:rsidP="009906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Web (Laravel 8.3 / PHP 8.3 / MySQL / Bootstrap / JQuery)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;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Mobile &amp; Desktop : Flutter multiplateforme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?</w:t>
      </w:r>
      <w:r w:rsidR="00001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La version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desktop Flutter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doit-elle être autonome (offline + synchro) ou simplement une version empaquetée de la web-app ?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="00805B13"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autonome (offline + synchro)</w:t>
      </w:r>
    </w:p>
    <w:p w:rsidR="00990640" w:rsidRPr="00990640" w:rsidRDefault="00990640" w:rsidP="009906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Devons-nous concevoir une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API REST commune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(Laravel) exposée pour les trois versions ?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Souhaitez-vous une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API publique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(pour partenaires externes, assurances, pharmacies, CNAMGS) ?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5. Modules fonctionnels</w:t>
      </w:r>
    </w:p>
    <w:p w:rsidR="00990640" w:rsidRPr="00990640" w:rsidRDefault="00990640" w:rsidP="009906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D’après les fichiers, la structure actuelle est modulaire (msadmin, msannuaire, mspatient, mspro, etc.). Souhaitez-vous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conserver cette logique microservices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?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Idéalement mais je te laisse me proposer la meilleure offre</w:t>
      </w:r>
    </w:p>
    <w:p w:rsidR="00990640" w:rsidRPr="00990640" w:rsidRDefault="00990640" w:rsidP="009906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Faut-il prévoir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système d’interconnexion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avec les dossiers hospitaliers déjà existants (interopérabilité HL7 / FHIR) ?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L’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identifiant patient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sera-t-il national (lié à la CNAMGS / NIP) ou propre à Hosto ?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="00805B13"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national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805B13"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NIP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prevoir</w:t>
      </w:r>
      <w:proofErr w:type="spellEnd"/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aussi un id propre Hosto</w:t>
      </w:r>
    </w:p>
    <w:p w:rsidR="00990640" w:rsidRPr="00990640" w:rsidRDefault="00990640" w:rsidP="009906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Pour le module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Facturation / Paiement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quels moyens de paiement sont visés ? 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= 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Mobile Money, carte, cash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ebaking</w:t>
      </w:r>
      <w:proofErr w:type="spellEnd"/>
    </w:p>
    <w:p w:rsidR="00990640" w:rsidRPr="00990640" w:rsidRDefault="00990640" w:rsidP="009906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module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Assurance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doit-il automatiser les rapprochements via API (CNAMGS, ASCOMA, OGAR, etc.) ?</w:t>
      </w:r>
      <w:r w:rsidR="00805B1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OUI, prévoir cela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6. Communication, notifications et télémédecine</w:t>
      </w:r>
    </w:p>
    <w:p w:rsidR="00990640" w:rsidRPr="00990640" w:rsidRDefault="00990640" w:rsidP="009906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système de notification doit-il utiliser des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SMS, e-mails, et push mobiles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?</w:t>
      </w:r>
      <w:r w:rsidR="00F25F0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Pour la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téléconsultation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, prévoyez-vous :</w:t>
      </w:r>
    </w:p>
    <w:p w:rsidR="00990640" w:rsidRPr="00990640" w:rsidRDefault="00990640" w:rsidP="0099064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visio intégrée (WebRTC / Zoom SDK / Jitsi) </w:t>
      </w:r>
      <w:r w:rsidR="00965BD9" w:rsidRPr="00965BD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= O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UI, il faut plusieurs possibilités au choix du médecin</w:t>
      </w:r>
    </w:p>
    <w:p w:rsidR="00990640" w:rsidRPr="00990640" w:rsidRDefault="00990640" w:rsidP="0099064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chat + échange de documents (examens, ordonnances) 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Voulez-vous une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messagerie interne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entre praticiens et patients (type “WhatsApp médical”) ?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OUI, </w:t>
      </w:r>
      <w:proofErr w:type="gram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messagerie sécurisé</w:t>
      </w:r>
      <w:proofErr w:type="gram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bout en bout</w:t>
      </w:r>
    </w:p>
    <w:p w:rsidR="00990640" w:rsidRPr="00990640" w:rsidRDefault="00990640" w:rsidP="009906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module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pharmacie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doit-il gérer le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stock en temps réel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les commandes fournisseurs, ou simplement la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dispensation au patient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?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ICI, il faut noter qu’il y a la pharmacie interne à la structure </w:t>
      </w:r>
      <w:proofErr w:type="spell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Hospitaliere</w:t>
      </w:r>
      <w:proofErr w:type="spell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doit prendre en charge toutes les fonctions ou service </w:t>
      </w:r>
      <w:proofErr w:type="gram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la pharmacies</w:t>
      </w:r>
      <w:proofErr w:type="gram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Puis il y a le module </w:t>
      </w:r>
      <w:proofErr w:type="gram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pharmacie</w:t>
      </w:r>
      <w:proofErr w:type="gram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commerciale. Ce module doit </w:t>
      </w:r>
      <w:proofErr w:type="spell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etre</w:t>
      </w:r>
      <w:proofErr w:type="spell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</w:t>
      </w:r>
      <w:proofErr w:type="spell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microservice</w:t>
      </w:r>
      <w:proofErr w:type="spell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vente de </w:t>
      </w:r>
      <w:proofErr w:type="spell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medicaments</w:t>
      </w:r>
      <w:proofErr w:type="spell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aux usagers, une application qui permet de </w:t>
      </w:r>
      <w:proofErr w:type="spell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gerer</w:t>
      </w:r>
      <w:proofErr w:type="spell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</w:t>
      </w:r>
      <w:proofErr w:type="spell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disponibiilité</w:t>
      </w:r>
      <w:proofErr w:type="spell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médicaments, recevoir les commandes ou ordonnances des usagers, </w:t>
      </w:r>
      <w:proofErr w:type="spell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gerer</w:t>
      </w:r>
      <w:proofErr w:type="spell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facturation et paiement, puis les livraisons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7. Tableau de bord et statistiques</w:t>
      </w:r>
    </w:p>
    <w:p w:rsidR="00990640" w:rsidRPr="00990640" w:rsidRDefault="00990640" w:rsidP="009906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 xml:space="preserve">Souhaitez-vous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dashboard analytique avancé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(PowerBI-like) pour le suivi santé publique ?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OUI, </w:t>
      </w:r>
      <w:proofErr w:type="spellStart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extrementt</w:t>
      </w:r>
      <w:proofErr w:type="spellEnd"/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important pour les Gouv</w:t>
      </w:r>
    </w:p>
    <w:p w:rsidR="00990640" w:rsidRPr="00990640" w:rsidRDefault="00990640" w:rsidP="009906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Les statistiques doivent-elles être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multi-niveaux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établissement (hôpital, clinique),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régional (ville, province),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national (ministère de la santé) ?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Faut-il inclure une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cartographie dynamique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(maladies, pharmacies, médecins disponibles) ?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8. Réalités africaines et accessibilité</w:t>
      </w:r>
    </w:p>
    <w:p w:rsidR="00990640" w:rsidRPr="00990640" w:rsidRDefault="00990640" w:rsidP="0099064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Devons-nous concevoir une version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ultra-légère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zones à faible débit (HTML lite, cache local, synchro différée) ?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OUI, </w:t>
      </w:r>
    </w:p>
    <w:p w:rsidR="00990640" w:rsidRPr="00990640" w:rsidRDefault="00990640" w:rsidP="0099064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L’application mobile doit-elle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fonctionner offline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certaines fonctionnalités (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annuaires des structures de santé, des médecin, 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dossier patient, agenda, ordonnances, etc.) ?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OUI, </w:t>
      </w:r>
    </w:p>
    <w:p w:rsidR="00990640" w:rsidRPr="00990640" w:rsidRDefault="00990640" w:rsidP="0099064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Souhaitez-vous une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intégration USSD / SMS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les zones sans Internet (prise de rendez-vous via code court) ?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Les langues d’interface : uniquement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français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ou aussi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anglais, portugais, langues locales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?</w:t>
      </w:r>
      <w:r w:rsidR="00965BD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Multi-langue. Intégration d’une navigation ou interaction par la voix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9. Gouvernance et gestion des accès</w:t>
      </w:r>
    </w:p>
    <w:p w:rsidR="00990640" w:rsidRPr="00990640" w:rsidRDefault="00990640" w:rsidP="0099064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Quels rôles exacts devons-nous prévoir : admin super, hôpital, médecin, infirmier, patient, pharmacien, assureur, gouvernement ?</w:t>
      </w:r>
      <w:r w:rsidR="00394A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OUI. Ne pas oublier les agents administratifs des structures de santé</w:t>
      </w:r>
    </w:p>
    <w:p w:rsidR="00990640" w:rsidRPr="00990640" w:rsidRDefault="00990640" w:rsidP="0099064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Devons-nous prévoir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workflow d’habilitation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(validation des comptes professionnels avant activation) ?</w:t>
      </w:r>
      <w:r w:rsidR="00394A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</w:t>
      </w:r>
    </w:p>
    <w:p w:rsidR="00990640" w:rsidRPr="00990640" w:rsidRDefault="00990640" w:rsidP="0099064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L’administration centrale (Yubile / ministère) doit-elle avoir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accès à toutes les données globales anonymisées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?</w:t>
      </w:r>
      <w:r w:rsidR="00394A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 mais veiller au respect des données à caractère personnel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10. Architecture technique et hébergement</w:t>
      </w:r>
    </w:p>
    <w:p w:rsidR="00990640" w:rsidRPr="00990640" w:rsidRDefault="00990640" w:rsidP="0099064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Préférez-vous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hébergement cloud mutualisé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ou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data center dédié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?</w:t>
      </w:r>
      <w:r w:rsidR="00637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Un hébergement cloud mutualisé pour l’application centrale. Mais chaque structure aura sa version installée localement avec les bases de données nécessaire. Un système de synchronisation de donnée devra </w:t>
      </w:r>
      <w:proofErr w:type="spellStart"/>
      <w:r w:rsidR="00637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etre</w:t>
      </w:r>
      <w:proofErr w:type="spellEnd"/>
      <w:r w:rsidR="00637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intégré</w:t>
      </w:r>
    </w:p>
    <w:p w:rsidR="00990640" w:rsidRPr="00990640" w:rsidRDefault="00990640" w:rsidP="0099064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Voulez-vous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load balancer + microservices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(scalabilité horizontale) ?</w:t>
      </w:r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Propose moi l’option la mieux appropriée pour mon besoin</w:t>
      </w:r>
    </w:p>
    <w:p w:rsidR="00990640" w:rsidRPr="00990640" w:rsidRDefault="00990640" w:rsidP="0099064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Souhaitez-vous intégrer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système de sauvegarde automatique + restauration des données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?</w:t>
      </w:r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 xml:space="preserve">Devons-nous prévoir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monitoring applicatif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(Grafana, Laravel Telescope, etc.) ?</w:t>
      </w:r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11. Partenariats et interopérabilité</w:t>
      </w:r>
    </w:p>
    <w:p w:rsidR="00990640" w:rsidRPr="00990640" w:rsidRDefault="00990640" w:rsidP="0099064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L’application doit-elle s’interfacer avec :</w:t>
      </w:r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 pour tout</w:t>
      </w:r>
    </w:p>
    <w:p w:rsidR="00990640" w:rsidRPr="00990640" w:rsidRDefault="00990640" w:rsidP="0099064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CNAMGS (assurance santé nationale),</w:t>
      </w:r>
    </w:p>
    <w:p w:rsidR="00990640" w:rsidRPr="00990640" w:rsidRDefault="00990640" w:rsidP="0099064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pharmacies locales,</w:t>
      </w:r>
    </w:p>
    <w:p w:rsidR="00990640" w:rsidRPr="00990640" w:rsidRDefault="00990640" w:rsidP="0099064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laboratoires,</w:t>
      </w:r>
    </w:p>
    <w:p w:rsidR="00990640" w:rsidRPr="00990640" w:rsidRDefault="00990640" w:rsidP="0099064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ministères,</w:t>
      </w:r>
    </w:p>
    <w:p w:rsidR="00990640" w:rsidRPr="00990640" w:rsidRDefault="00990640" w:rsidP="0099064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hôpitaux publics ?</w:t>
      </w:r>
    </w:p>
    <w:p w:rsidR="00990640" w:rsidRPr="00990640" w:rsidRDefault="00990640" w:rsidP="0099064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Souhaitez-vous une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interopérabilité régionale (CEMAC)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à moyen terme ?</w:t>
      </w:r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SI possible. Mais la mise en cloud et les versions local synchronisées devrait </w:t>
      </w:r>
      <w:proofErr w:type="spellStart"/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reglé</w:t>
      </w:r>
      <w:proofErr w:type="spellEnd"/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problème</w:t>
      </w:r>
    </w:p>
    <w:p w:rsidR="00990640" w:rsidRPr="00990640" w:rsidRDefault="00990640" w:rsidP="00990640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990640" w:rsidRPr="00990640" w:rsidRDefault="00990640" w:rsidP="00990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12. Design et expérience utilisateur</w:t>
      </w:r>
    </w:p>
    <w:p w:rsidR="00990640" w:rsidRPr="00990640" w:rsidRDefault="00990640" w:rsidP="0099064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Les maquettes montrent déjà une interface claire — souhaitez-vous :</w:t>
      </w:r>
    </w:p>
    <w:p w:rsidR="00990640" w:rsidRPr="00990640" w:rsidRDefault="00990640" w:rsidP="0099064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mode clair/sombre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?</w:t>
      </w:r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une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personnalisation par hôpital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(logo, couleurs) ?</w:t>
      </w:r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LOGO</w:t>
      </w:r>
    </w:p>
    <w:p w:rsidR="00990640" w:rsidRPr="00990640" w:rsidRDefault="00990640" w:rsidP="0099064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une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expérience UX optimisée pour 3 clics max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?</w:t>
      </w:r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Faut-il un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système de tutoriel ou onboarding interactif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(surtout pour les usagers grand public) ?</w:t>
      </w:r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</w:t>
      </w:r>
    </w:p>
    <w:p w:rsidR="00990640" w:rsidRPr="00990640" w:rsidRDefault="00990640" w:rsidP="0099064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L’application devra-t-elle être </w:t>
      </w:r>
      <w:r w:rsidRPr="00990640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accessible aux personnes handicapées</w:t>
      </w:r>
      <w:r w:rsidRPr="00990640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(WCAG compliance) ?</w:t>
      </w:r>
      <w:r w:rsidR="00EC170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OUI, prévoir cela</w:t>
      </w:r>
    </w:p>
    <w:p w:rsidR="00531258" w:rsidRPr="00990640" w:rsidRDefault="00531258">
      <w:pPr>
        <w:rPr>
          <w:lang w:val="fr-GA"/>
        </w:rPr>
      </w:pPr>
    </w:p>
    <w:sectPr w:rsidR="00531258" w:rsidRPr="00990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7A43"/>
    <w:multiLevelType w:val="multilevel"/>
    <w:tmpl w:val="5728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17519"/>
    <w:multiLevelType w:val="multilevel"/>
    <w:tmpl w:val="1B1696F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01C34"/>
    <w:multiLevelType w:val="multilevel"/>
    <w:tmpl w:val="74648A3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170C3"/>
    <w:multiLevelType w:val="multilevel"/>
    <w:tmpl w:val="91D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45BD2"/>
    <w:multiLevelType w:val="multilevel"/>
    <w:tmpl w:val="B246DCD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5725F"/>
    <w:multiLevelType w:val="multilevel"/>
    <w:tmpl w:val="CFA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A565F"/>
    <w:multiLevelType w:val="multilevel"/>
    <w:tmpl w:val="645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F0D37"/>
    <w:multiLevelType w:val="multilevel"/>
    <w:tmpl w:val="40A2E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F2BA2"/>
    <w:multiLevelType w:val="multilevel"/>
    <w:tmpl w:val="46EEAD4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17767"/>
    <w:multiLevelType w:val="multilevel"/>
    <w:tmpl w:val="F25C3A2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220581"/>
    <w:multiLevelType w:val="multilevel"/>
    <w:tmpl w:val="94F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E1C67"/>
    <w:multiLevelType w:val="multilevel"/>
    <w:tmpl w:val="811EFF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2B79D6"/>
    <w:multiLevelType w:val="multilevel"/>
    <w:tmpl w:val="D722AA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5447F"/>
    <w:multiLevelType w:val="multilevel"/>
    <w:tmpl w:val="062C09E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F53E0"/>
    <w:multiLevelType w:val="multilevel"/>
    <w:tmpl w:val="FBC0BB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4D7DC6"/>
    <w:multiLevelType w:val="multilevel"/>
    <w:tmpl w:val="B53C62A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8342E2"/>
    <w:multiLevelType w:val="multilevel"/>
    <w:tmpl w:val="574669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B31E0E"/>
    <w:multiLevelType w:val="multilevel"/>
    <w:tmpl w:val="7F7AF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307121"/>
    <w:multiLevelType w:val="multilevel"/>
    <w:tmpl w:val="89E6D51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86311C"/>
    <w:multiLevelType w:val="multilevel"/>
    <w:tmpl w:val="68BAFE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076225">
    <w:abstractNumId w:val="0"/>
  </w:num>
  <w:num w:numId="2" w16cid:durableId="1398672957">
    <w:abstractNumId w:val="7"/>
  </w:num>
  <w:num w:numId="3" w16cid:durableId="1748843045">
    <w:abstractNumId w:val="17"/>
  </w:num>
  <w:num w:numId="4" w16cid:durableId="1851869927">
    <w:abstractNumId w:val="11"/>
  </w:num>
  <w:num w:numId="5" w16cid:durableId="2134251610">
    <w:abstractNumId w:val="10"/>
  </w:num>
  <w:num w:numId="6" w16cid:durableId="1788085246">
    <w:abstractNumId w:val="16"/>
  </w:num>
  <w:num w:numId="7" w16cid:durableId="1878005525">
    <w:abstractNumId w:val="12"/>
  </w:num>
  <w:num w:numId="8" w16cid:durableId="2120177248">
    <w:abstractNumId w:val="8"/>
  </w:num>
  <w:num w:numId="9" w16cid:durableId="719327093">
    <w:abstractNumId w:val="15"/>
  </w:num>
  <w:num w:numId="10" w16cid:durableId="1836261563">
    <w:abstractNumId w:val="5"/>
  </w:num>
  <w:num w:numId="11" w16cid:durableId="1539779646">
    <w:abstractNumId w:val="13"/>
  </w:num>
  <w:num w:numId="12" w16cid:durableId="968974508">
    <w:abstractNumId w:val="1"/>
  </w:num>
  <w:num w:numId="13" w16cid:durableId="1263535978">
    <w:abstractNumId w:val="18"/>
  </w:num>
  <w:num w:numId="14" w16cid:durableId="1165051171">
    <w:abstractNumId w:val="2"/>
  </w:num>
  <w:num w:numId="15" w16cid:durableId="450784571">
    <w:abstractNumId w:val="4"/>
  </w:num>
  <w:num w:numId="16" w16cid:durableId="331227127">
    <w:abstractNumId w:val="6"/>
  </w:num>
  <w:num w:numId="17" w16cid:durableId="516120787">
    <w:abstractNumId w:val="19"/>
  </w:num>
  <w:num w:numId="18" w16cid:durableId="1594583854">
    <w:abstractNumId w:val="14"/>
  </w:num>
  <w:num w:numId="19" w16cid:durableId="2060784118">
    <w:abstractNumId w:val="3"/>
  </w:num>
  <w:num w:numId="20" w16cid:durableId="19266482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40"/>
    <w:rsid w:val="0000185B"/>
    <w:rsid w:val="00394A0B"/>
    <w:rsid w:val="00531258"/>
    <w:rsid w:val="005F2964"/>
    <w:rsid w:val="00637210"/>
    <w:rsid w:val="00805B13"/>
    <w:rsid w:val="00965BD9"/>
    <w:rsid w:val="00990640"/>
    <w:rsid w:val="00D24435"/>
    <w:rsid w:val="00EC170A"/>
    <w:rsid w:val="00F25F02"/>
    <w:rsid w:val="00FA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BEAD"/>
  <w15:chartTrackingRefBased/>
  <w15:docId w15:val="{841709E3-0C99-B947-AA03-FB041B42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3">
    <w:name w:val="heading 3"/>
    <w:basedOn w:val="Normal"/>
    <w:link w:val="Titre3Car"/>
    <w:uiPriority w:val="9"/>
    <w:qFormat/>
    <w:rsid w:val="0099064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90640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06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9906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1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1089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7</cp:revision>
  <dcterms:created xsi:type="dcterms:W3CDTF">2025-11-09T12:18:00Z</dcterms:created>
  <dcterms:modified xsi:type="dcterms:W3CDTF">2025-11-09T13:25:00Z</dcterms:modified>
</cp:coreProperties>
</file>