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HOSTO – Document Technique Global v1.0 – Novembre 2025</w:t>
      </w:r>
    </w:p>
    <w:p>
      <w:r>
        <w:br/>
        <w:t>Auteur : Holden Opolo Mbany</w:t>
        <w:br/>
        <w:t>Organisation : Yubile Technologie</w:t>
        <w:br/>
        <w:t>Rôle : Chef de projet / Architecte solution</w:t>
        <w:br/>
      </w:r>
    </w:p>
    <w:p>
      <w:pPr>
        <w:pStyle w:val="Heading1"/>
      </w:pPr>
      <w:r>
        <w:t>1. Présentation générale</w:t>
      </w:r>
    </w:p>
    <w:p>
      <w:r>
        <w:br/>
        <w:t xml:space="preserve">HOSTO est une solution panafricaine de e-santé développée par Yubile Technologie, visant à devenir le standard africain en matière de gestion numérique des services de santé. </w:t>
        <w:br/>
        <w:t>Elle intègre les besoins des usagers, des professionnels, des établissements hospitaliers et des gouvernements dans un écosystème unifié.</w:t>
        <w:br/>
        <w:t>La plateforme ambitionne une couverture progressive : Gabon → CEMAC → Afrique francophone, avec une interconnexion régionale des systèmes hospitaliers.</w:t>
        <w:br/>
      </w:r>
    </w:p>
    <w:p>
      <w:pPr>
        <w:pStyle w:val="Heading1"/>
      </w:pPr>
      <w:r>
        <w:t>2. Architecture générale de la solution</w:t>
      </w:r>
    </w:p>
    <w:p>
      <w:r>
        <w:br/>
        <w:t xml:space="preserve">La solution repose sur une architecture modulaire et microservices (msadmin, mspatient, mspro, mspharmacie, msrendezvous, msreferentiel, etc.). </w:t>
        <w:br/>
        <w:t>Chaque microservice gère un domaine fonctionnel spécifique tout en communiquant via une API REST commune.</w:t>
        <w:br/>
        <w:t>Un système de synchronisation permet l’échange de données entre les instances locales installées dans chaque structure hospitalière et le cloud central.</w:t>
        <w:br/>
        <w:t xml:space="preserve">Les environnements cibles sont : </w:t>
        <w:br/>
        <w:t>- Web : Laravel 8.3 (PHP 8.3, MySQL, Bootstrap, JQuery)</w:t>
        <w:br/>
        <w:t>- Mobile et Desktop : Flutter multiplateforme (Android, iOS, Windows, macOS)</w:t>
        <w:br/>
      </w:r>
    </w:p>
    <w:p>
      <w:pPr>
        <w:pStyle w:val="Heading1"/>
      </w:pPr>
      <w:r>
        <w:t>3. Déclinaisons techniques</w:t>
      </w:r>
    </w:p>
    <w:p>
      <w:r>
        <w:br/>
        <w:t>HOSTO sera décliné en trois environnements interopérables :</w:t>
        <w:br/>
        <w:t>- Une application web cloud hébergée sur une infrastructure centralisée Yubile/ANINF ;</w:t>
        <w:br/>
        <w:t>- Une application mobile (Flutter) pour usagers et professionnels ;</w:t>
        <w:br/>
        <w:t>- Une application desktop autonome (mode offline + synchronisation sécurisée).</w:t>
        <w:br/>
        <w:t>Toutes les versions communiquent avec une API REST commune développée sous Laravel.</w:t>
        <w:br/>
        <w:t>Une API publique sera également ouverte aux partenaires (CNAMGS, pharmacies, laboratoires, etc.).</w:t>
        <w:br/>
      </w:r>
    </w:p>
    <w:p>
      <w:pPr>
        <w:pStyle w:val="Heading1"/>
      </w:pPr>
      <w:r>
        <w:t>4. Modules fonctionnels</w:t>
      </w:r>
    </w:p>
    <w:p>
      <w:r>
        <w:br/>
        <w:t>HOSTO regroupe l’ensemble des fonctionnalités médicales, administratives et analytiques nécessaires à la digitalisation complète du parcours de santé :</w:t>
        <w:br/>
        <w:t>- Dossier patient électronique (DPE)</w:t>
        <w:br/>
        <w:t>- Rendez-vous et téléconsultations (WebRTC / Zoom / Jitsi)</w:t>
        <w:br/>
        <w:t>- Ordonnances électroniques et diagnostic assisté</w:t>
        <w:br/>
        <w:t>- Pharmacie interne et externe (gestion des stocks, commandes, ventes et livraisons)</w:t>
        <w:br/>
        <w:t>- Facturation, paiements (Mobile Money, carte, cash, eBanking)</w:t>
        <w:br/>
        <w:t>- Assurance santé (intégration CNAMGS, ASCOMA, OGAR…)</w:t>
        <w:br/>
        <w:t>- Tableaux de bord et statistiques multi-niveaux (établissement, régional, national)</w:t>
        <w:br/>
        <w:t>- Communication interne sécurisée (chat médical, notifications, emails, SMS)</w:t>
        <w:br/>
        <w:t>- Module d’intelligence artificielle médicale (OCR, chatbot, statistiques épidémiques)</w:t>
        <w:br/>
      </w:r>
    </w:p>
    <w:p>
      <w:pPr>
        <w:pStyle w:val="Heading1"/>
      </w:pPr>
      <w:r>
        <w:t>5. Intelligence Artificielle et analyse médicale</w:t>
      </w:r>
    </w:p>
    <w:p>
      <w:r>
        <w:br/>
        <w:t>HOSTO intègre plusieurs briques d’IA locales (on-premise) :</w:t>
        <w:br/>
        <w:t>- OCR pour la lecture automatisée des ordonnances et examens ;</w:t>
        <w:br/>
        <w:t>- Chatbot médical pour l’assistance aux usagers ;</w:t>
        <w:br/>
        <w:t>- Moteur d’analyse statistique des pathologies pour la surveillance épidémiologique ;</w:t>
        <w:br/>
        <w:t>- Diagnostic rapide offline (sans connexion Internet) via modèles embarqués.</w:t>
        <w:br/>
        <w:t>Les données collectées seront anonymisées et traitées en conformité avec la loi gabonaise et le RGPD.</w:t>
        <w:br/>
      </w:r>
    </w:p>
    <w:p>
      <w:pPr>
        <w:pStyle w:val="Heading1"/>
      </w:pPr>
      <w:r>
        <w:t>6. Sécurité et conformité</w:t>
      </w:r>
    </w:p>
    <w:p>
      <w:r>
        <w:br/>
        <w:t>HOSTO applique les normes internationales en matière de sécurité :</w:t>
        <w:br/>
        <w:t>- Conformité RGPD et loi gabonaise sur les données personnelles ;</w:t>
        <w:br/>
        <w:t>- Chiffrement AES-256 des données sensibles et TLS 1.3 pour les échanges ;</w:t>
        <w:br/>
        <w:t>- Authentification forte (2FA) pour les professionnels et l’accès aux dossiers patients ;</w:t>
        <w:br/>
        <w:t>- Journalisation et audit des accès ;</w:t>
        <w:br/>
        <w:t>- Sauvegarde automatique et plan de continuité d’activité (PCA).</w:t>
        <w:br/>
      </w:r>
    </w:p>
    <w:p>
      <w:pPr>
        <w:pStyle w:val="Heading1"/>
      </w:pPr>
      <w:r>
        <w:t>7. Interopérabilité et normalisation</w:t>
      </w:r>
    </w:p>
    <w:p>
      <w:r>
        <w:br/>
        <w:t>HOSTO adopte les standards HL7/FHIR pour l’échange interopérable des données de santé.</w:t>
        <w:br/>
        <w:t>Les connecteurs prévus concernent :</w:t>
        <w:br/>
        <w:t>- CNAMGS (assurance santé nationale)</w:t>
        <w:br/>
        <w:t>- Pharmacies et laboratoires partenaires</w:t>
        <w:br/>
        <w:t>- Hôpitaux publics et privés</w:t>
        <w:br/>
        <w:t>- Ministères de la Santé et partenaires CEMAC</w:t>
        <w:br/>
      </w:r>
    </w:p>
    <w:p>
      <w:pPr>
        <w:pStyle w:val="Heading1"/>
      </w:pPr>
      <w:r>
        <w:t>8. Accessibilité et réalités africaines</w:t>
      </w:r>
    </w:p>
    <w:p>
      <w:r>
        <w:br/>
        <w:t>Pour garantir une accessibilité universelle, HOSTO prévoit :</w:t>
        <w:br/>
        <w:t>- Une version légère HTML Lite adaptée aux faibles débits ;</w:t>
        <w:br/>
        <w:t>- Des fonctionnalités offline (dossiers patients, ordonnances, agenda) ;</w:t>
        <w:br/>
        <w:t>- Des interactions USSD et SMS pour les zones non connectées ;</w:t>
        <w:br/>
        <w:t>- Des interfaces multilingues avec commande vocale intégrée.</w:t>
        <w:br/>
      </w:r>
    </w:p>
    <w:p>
      <w:pPr>
        <w:pStyle w:val="Heading1"/>
      </w:pPr>
      <w:r>
        <w:t>9. Gouvernance et gestion des accès</w:t>
      </w:r>
    </w:p>
    <w:p>
      <w:r>
        <w:br/>
        <w:t>Le système prévoit des rôles multiples : administrateur, hôpital, médecin, infirmier, patient, pharmacien, assureur, agent administratif et gouvernement.</w:t>
        <w:br/>
        <w:t>Chaque compte professionnel fait l’objet d’une validation (workflow d’habilitation).</w:t>
        <w:br/>
        <w:t>Les autorités centrales (Yubile, Ministère de la Santé) accèdent uniquement aux données anonymisées.</w:t>
        <w:br/>
      </w:r>
    </w:p>
    <w:p>
      <w:pPr>
        <w:pStyle w:val="Heading1"/>
      </w:pPr>
      <w:r>
        <w:t>10. Hébergement et infrastructure</w:t>
      </w:r>
    </w:p>
    <w:p>
      <w:r>
        <w:br/>
        <w:t>- Cloud central mutualisé hébergé au Gabon (Yubile / ANINF)</w:t>
        <w:br/>
        <w:t>- Instances locales pour chaque structure hospitalière</w:t>
        <w:br/>
        <w:t>- Synchronisation bidirectionnelle (local ↔ cloud)</w:t>
        <w:br/>
        <w:t>- Monitoring via Grafana, Laravel Telescope, et backups automatisés</w:t>
        <w:br/>
        <w:t>- Scalabilité horizontale assurée par load balancer et architecture microservices</w:t>
        <w:br/>
      </w:r>
    </w:p>
    <w:p>
      <w:pPr>
        <w:pStyle w:val="Heading1"/>
      </w:pPr>
      <w:r>
        <w:t>11. Design et expérience utilisateur</w:t>
      </w:r>
    </w:p>
    <w:p>
      <w:r>
        <w:br/>
        <w:t>HOSTO adopte une charte graphique moderne, futuriste et accessible :</w:t>
        <w:br/>
        <w:t>- Interface ergonomique “3 clics” maximum</w:t>
        <w:br/>
        <w:t>- Mode clair/sombre</w:t>
        <w:br/>
        <w:t>- Personnalisation du logo par hôpital</w:t>
        <w:br/>
        <w:t>- Onboarding interactif et tutoriels</w:t>
        <w:br/>
        <w:t>- Conformité WCAG pour accessibilité aux personnes handicapées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