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他場特寵業繁字號：第G1080004號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他場特寵業繁字號：第G1080004號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