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B3E" w:rsidRPr="004B3B3E" w:rsidRDefault="004B3B3E" w:rsidP="004B3B3E">
      <w:pPr>
        <w:pStyle w:val="Heading1"/>
        <w:rPr>
          <w:rFonts w:ascii="Times New Roman" w:hAnsi="Times New Roman" w:cs="Times New Roman"/>
        </w:rPr>
      </w:pPr>
      <w:r w:rsidRPr="004B3B3E">
        <w:rPr>
          <w:rFonts w:ascii="Times New Roman" w:hAnsi="Times New Roman" w:cs="Times New Roman"/>
        </w:rPr>
        <w:t>CHAPTER FIVE – CONCLUSION AND RECOMMENDATION</w:t>
      </w:r>
    </w:p>
    <w:p w:rsidR="004B3B3E" w:rsidRPr="004B3B3E" w:rsidRDefault="004B3B3E" w:rsidP="004B3B3E">
      <w:pPr>
        <w:pStyle w:val="Heading2"/>
      </w:pPr>
      <w:r w:rsidRPr="004B3B3E">
        <w:t>5.1 Summary of Key Findings</w:t>
      </w:r>
    </w:p>
    <w:p w:rsidR="004B3B3E" w:rsidRPr="004B3B3E" w:rsidRDefault="004B3B3E" w:rsidP="004B3B3E">
      <w:pPr>
        <w:spacing w:before="100" w:beforeAutospacing="1" w:after="100" w:afterAutospacing="1" w:line="360" w:lineRule="auto"/>
        <w:rPr>
          <w:rFonts w:ascii="Times New Roman" w:eastAsia="Times New Roman" w:hAnsi="Times New Roman" w:cs="Times New Roman"/>
          <w:sz w:val="24"/>
          <w:szCs w:val="24"/>
          <w:lang w:eastAsia="en-GB"/>
        </w:rPr>
      </w:pPr>
      <w:r w:rsidRPr="004B3B3E">
        <w:rPr>
          <w:rFonts w:ascii="Times New Roman" w:eastAsia="Times New Roman" w:hAnsi="Times New Roman" w:cs="Times New Roman"/>
          <w:sz w:val="24"/>
          <w:szCs w:val="24"/>
          <w:lang w:eastAsia="en-GB"/>
        </w:rPr>
        <w:t>The Fashion Hub project was developed to bridge the gap between traditional fashion retail and modern e-commerce in Sekondi-Takoradi, Ghana. It was designed to provide boutique owners and fashion designers with accessible digital tools that support business growth. The study revealed several key findings.</w:t>
      </w:r>
    </w:p>
    <w:p w:rsidR="004B3B3E" w:rsidRPr="004B3B3E" w:rsidRDefault="004B3B3E" w:rsidP="004B3B3E">
      <w:pPr>
        <w:spacing w:before="100" w:beforeAutospacing="1" w:after="100" w:afterAutospacing="1" w:line="360" w:lineRule="auto"/>
        <w:rPr>
          <w:rFonts w:ascii="Times New Roman" w:eastAsia="Times New Roman" w:hAnsi="Times New Roman" w:cs="Times New Roman"/>
          <w:sz w:val="24"/>
          <w:szCs w:val="24"/>
          <w:lang w:eastAsia="en-GB"/>
        </w:rPr>
      </w:pPr>
      <w:r w:rsidRPr="004B3B3E">
        <w:rPr>
          <w:rFonts w:ascii="Times New Roman" w:eastAsia="Times New Roman" w:hAnsi="Times New Roman" w:cs="Times New Roman"/>
          <w:sz w:val="24"/>
          <w:szCs w:val="24"/>
          <w:lang w:eastAsia="en-GB"/>
        </w:rPr>
        <w:t>First, digital adoption remained a challenge. Many boutique owners had limited digital literacy, concerns about online security, and difficulties adapting to new digital processes (Mensah, 2021). While some used social media platforms like Facebook and Instagram, these lacked essential features such as inventory management, integrated payments, and customer support (</w:t>
      </w:r>
      <w:proofErr w:type="spellStart"/>
      <w:r w:rsidRPr="004B3B3E">
        <w:rPr>
          <w:rFonts w:ascii="Times New Roman" w:eastAsia="Times New Roman" w:hAnsi="Times New Roman" w:cs="Times New Roman"/>
          <w:sz w:val="24"/>
          <w:szCs w:val="24"/>
          <w:lang w:eastAsia="en-GB"/>
        </w:rPr>
        <w:t>Owusu</w:t>
      </w:r>
      <w:proofErr w:type="spellEnd"/>
      <w:r w:rsidRPr="004B3B3E">
        <w:rPr>
          <w:rFonts w:ascii="Times New Roman" w:eastAsia="Times New Roman" w:hAnsi="Times New Roman" w:cs="Times New Roman"/>
          <w:sz w:val="24"/>
          <w:szCs w:val="24"/>
          <w:lang w:eastAsia="en-GB"/>
        </w:rPr>
        <w:t xml:space="preserve"> &amp; </w:t>
      </w:r>
      <w:proofErr w:type="spellStart"/>
      <w:r w:rsidRPr="004B3B3E">
        <w:rPr>
          <w:rFonts w:ascii="Times New Roman" w:eastAsia="Times New Roman" w:hAnsi="Times New Roman" w:cs="Times New Roman"/>
          <w:sz w:val="24"/>
          <w:szCs w:val="24"/>
          <w:lang w:eastAsia="en-GB"/>
        </w:rPr>
        <w:t>Boateng</w:t>
      </w:r>
      <w:proofErr w:type="spellEnd"/>
      <w:r w:rsidRPr="004B3B3E">
        <w:rPr>
          <w:rFonts w:ascii="Times New Roman" w:eastAsia="Times New Roman" w:hAnsi="Times New Roman" w:cs="Times New Roman"/>
          <w:sz w:val="24"/>
          <w:szCs w:val="24"/>
          <w:lang w:eastAsia="en-GB"/>
        </w:rPr>
        <w:t>, 2020).</w:t>
      </w:r>
    </w:p>
    <w:p w:rsidR="004B3B3E" w:rsidRPr="004B3B3E" w:rsidRDefault="004B3B3E" w:rsidP="004B3B3E">
      <w:pPr>
        <w:spacing w:before="100" w:beforeAutospacing="1" w:after="100" w:afterAutospacing="1" w:line="360" w:lineRule="auto"/>
        <w:rPr>
          <w:rFonts w:ascii="Times New Roman" w:eastAsia="Times New Roman" w:hAnsi="Times New Roman" w:cs="Times New Roman"/>
          <w:sz w:val="24"/>
          <w:szCs w:val="24"/>
          <w:lang w:eastAsia="en-GB"/>
        </w:rPr>
      </w:pPr>
      <w:r w:rsidRPr="004B3B3E">
        <w:rPr>
          <w:rFonts w:ascii="Times New Roman" w:eastAsia="Times New Roman" w:hAnsi="Times New Roman" w:cs="Times New Roman"/>
          <w:sz w:val="24"/>
          <w:szCs w:val="24"/>
          <w:lang w:eastAsia="en-GB"/>
        </w:rPr>
        <w:t xml:space="preserve">Second, localized features played an important role in system adoption. Integration of </w:t>
      </w:r>
      <w:proofErr w:type="spellStart"/>
      <w:r w:rsidRPr="004B3B3E">
        <w:rPr>
          <w:rFonts w:ascii="Times New Roman" w:eastAsia="Times New Roman" w:hAnsi="Times New Roman" w:cs="Times New Roman"/>
          <w:sz w:val="24"/>
          <w:szCs w:val="24"/>
          <w:lang w:eastAsia="en-GB"/>
        </w:rPr>
        <w:t>Paystack</w:t>
      </w:r>
      <w:proofErr w:type="spellEnd"/>
      <w:r w:rsidRPr="004B3B3E">
        <w:rPr>
          <w:rFonts w:ascii="Times New Roman" w:eastAsia="Times New Roman" w:hAnsi="Times New Roman" w:cs="Times New Roman"/>
          <w:sz w:val="24"/>
          <w:szCs w:val="24"/>
          <w:lang w:eastAsia="en-GB"/>
        </w:rPr>
        <w:t xml:space="preserve"> for mobile money payments, support for the Ghanaian cedi, and a mobile-first design significantly increased accessibility and trust (</w:t>
      </w:r>
      <w:proofErr w:type="spellStart"/>
      <w:r w:rsidRPr="004B3B3E">
        <w:rPr>
          <w:rFonts w:ascii="Times New Roman" w:eastAsia="Times New Roman" w:hAnsi="Times New Roman" w:cs="Times New Roman"/>
          <w:sz w:val="24"/>
          <w:szCs w:val="24"/>
          <w:lang w:eastAsia="en-GB"/>
        </w:rPr>
        <w:t>Adjei</w:t>
      </w:r>
      <w:proofErr w:type="spellEnd"/>
      <w:r w:rsidRPr="004B3B3E">
        <w:rPr>
          <w:rFonts w:ascii="Times New Roman" w:eastAsia="Times New Roman" w:hAnsi="Times New Roman" w:cs="Times New Roman"/>
          <w:sz w:val="24"/>
          <w:szCs w:val="24"/>
          <w:lang w:eastAsia="en-GB"/>
        </w:rPr>
        <w:t>, 2022). Vendors found these tools practical and aligned with everyday business practices.</w:t>
      </w:r>
    </w:p>
    <w:p w:rsidR="004B3B3E" w:rsidRPr="004B3B3E" w:rsidRDefault="004B3B3E" w:rsidP="004B3B3E">
      <w:pPr>
        <w:spacing w:before="100" w:beforeAutospacing="1" w:after="100" w:afterAutospacing="1" w:line="360" w:lineRule="auto"/>
        <w:rPr>
          <w:rFonts w:ascii="Times New Roman" w:eastAsia="Times New Roman" w:hAnsi="Times New Roman" w:cs="Times New Roman"/>
          <w:sz w:val="24"/>
          <w:szCs w:val="24"/>
          <w:lang w:eastAsia="en-GB"/>
        </w:rPr>
      </w:pPr>
      <w:r w:rsidRPr="004B3B3E">
        <w:rPr>
          <w:rFonts w:ascii="Times New Roman" w:eastAsia="Times New Roman" w:hAnsi="Times New Roman" w:cs="Times New Roman"/>
          <w:sz w:val="24"/>
          <w:szCs w:val="24"/>
          <w:lang w:eastAsia="en-GB"/>
        </w:rPr>
        <w:t>Third, the vendor dashboard gave users independence to manage their stores. With simple product uploads, pricing, and order tracking, boutique owners with little ICT training could manage digital operations effectively (</w:t>
      </w:r>
      <w:proofErr w:type="spellStart"/>
      <w:r w:rsidRPr="004B3B3E">
        <w:rPr>
          <w:rFonts w:ascii="Times New Roman" w:eastAsia="Times New Roman" w:hAnsi="Times New Roman" w:cs="Times New Roman"/>
          <w:sz w:val="24"/>
          <w:szCs w:val="24"/>
          <w:lang w:eastAsia="en-GB"/>
        </w:rPr>
        <w:t>Adu</w:t>
      </w:r>
      <w:proofErr w:type="spellEnd"/>
      <w:r w:rsidRPr="004B3B3E">
        <w:rPr>
          <w:rFonts w:ascii="Times New Roman" w:eastAsia="Times New Roman" w:hAnsi="Times New Roman" w:cs="Times New Roman"/>
          <w:sz w:val="24"/>
          <w:szCs w:val="24"/>
          <w:lang w:eastAsia="en-GB"/>
        </w:rPr>
        <w:t xml:space="preserve"> &amp; </w:t>
      </w:r>
      <w:proofErr w:type="spellStart"/>
      <w:r w:rsidRPr="004B3B3E">
        <w:rPr>
          <w:rFonts w:ascii="Times New Roman" w:eastAsia="Times New Roman" w:hAnsi="Times New Roman" w:cs="Times New Roman"/>
          <w:sz w:val="24"/>
          <w:szCs w:val="24"/>
          <w:lang w:eastAsia="en-GB"/>
        </w:rPr>
        <w:t>Nyarko</w:t>
      </w:r>
      <w:proofErr w:type="spellEnd"/>
      <w:r w:rsidRPr="004B3B3E">
        <w:rPr>
          <w:rFonts w:ascii="Times New Roman" w:eastAsia="Times New Roman" w:hAnsi="Times New Roman" w:cs="Times New Roman"/>
          <w:sz w:val="24"/>
          <w:szCs w:val="24"/>
          <w:lang w:eastAsia="en-GB"/>
        </w:rPr>
        <w:t>, 2021).</w:t>
      </w:r>
    </w:p>
    <w:p w:rsidR="004B3B3E" w:rsidRPr="004B3B3E" w:rsidRDefault="004B3B3E" w:rsidP="004B3B3E">
      <w:pPr>
        <w:spacing w:before="100" w:beforeAutospacing="1" w:after="100" w:afterAutospacing="1" w:line="360" w:lineRule="auto"/>
        <w:rPr>
          <w:rFonts w:ascii="Times New Roman" w:eastAsia="Times New Roman" w:hAnsi="Times New Roman" w:cs="Times New Roman"/>
          <w:sz w:val="24"/>
          <w:szCs w:val="24"/>
          <w:lang w:eastAsia="en-GB"/>
        </w:rPr>
      </w:pPr>
      <w:r w:rsidRPr="004B3B3E">
        <w:rPr>
          <w:rFonts w:ascii="Times New Roman" w:eastAsia="Times New Roman" w:hAnsi="Times New Roman" w:cs="Times New Roman"/>
          <w:sz w:val="24"/>
          <w:szCs w:val="24"/>
          <w:lang w:eastAsia="en-GB"/>
        </w:rPr>
        <w:t xml:space="preserve">Fourth, AI-powered tools enhanced customer engagement and vendor creativity. The </w:t>
      </w:r>
      <w:proofErr w:type="spellStart"/>
      <w:r w:rsidRPr="004B3B3E">
        <w:rPr>
          <w:rFonts w:ascii="Times New Roman" w:eastAsia="Times New Roman" w:hAnsi="Times New Roman" w:cs="Times New Roman"/>
          <w:sz w:val="24"/>
          <w:szCs w:val="24"/>
          <w:lang w:eastAsia="en-GB"/>
        </w:rPr>
        <w:t>chatbot</w:t>
      </w:r>
      <w:proofErr w:type="spellEnd"/>
      <w:r w:rsidRPr="004B3B3E">
        <w:rPr>
          <w:rFonts w:ascii="Times New Roman" w:eastAsia="Times New Roman" w:hAnsi="Times New Roman" w:cs="Times New Roman"/>
          <w:sz w:val="24"/>
          <w:szCs w:val="24"/>
          <w:lang w:eastAsia="en-GB"/>
        </w:rPr>
        <w:t xml:space="preserve"> provided instant responses, while the design assistant offered outfit suggestions and recommendations relevant to local culture (</w:t>
      </w:r>
      <w:proofErr w:type="spellStart"/>
      <w:r w:rsidRPr="004B3B3E">
        <w:rPr>
          <w:rFonts w:ascii="Times New Roman" w:eastAsia="Times New Roman" w:hAnsi="Times New Roman" w:cs="Times New Roman"/>
          <w:sz w:val="24"/>
          <w:szCs w:val="24"/>
          <w:lang w:eastAsia="en-GB"/>
        </w:rPr>
        <w:t>Kwakye</w:t>
      </w:r>
      <w:proofErr w:type="spellEnd"/>
      <w:r w:rsidRPr="004B3B3E">
        <w:rPr>
          <w:rFonts w:ascii="Times New Roman" w:eastAsia="Times New Roman" w:hAnsi="Times New Roman" w:cs="Times New Roman"/>
          <w:sz w:val="24"/>
          <w:szCs w:val="24"/>
          <w:lang w:eastAsia="en-GB"/>
        </w:rPr>
        <w:t>, 2023). Test users found these tools both helpful and inspiring.</w:t>
      </w:r>
    </w:p>
    <w:p w:rsidR="004B3B3E" w:rsidRDefault="004B3B3E" w:rsidP="004B3B3E">
      <w:pPr>
        <w:spacing w:before="100" w:beforeAutospacing="1" w:after="100" w:afterAutospacing="1" w:line="360" w:lineRule="auto"/>
        <w:rPr>
          <w:rFonts w:ascii="Times New Roman" w:eastAsia="Times New Roman" w:hAnsi="Times New Roman" w:cs="Times New Roman"/>
          <w:sz w:val="24"/>
          <w:szCs w:val="24"/>
          <w:lang w:eastAsia="en-GB"/>
        </w:rPr>
      </w:pPr>
      <w:r w:rsidRPr="004B3B3E">
        <w:rPr>
          <w:rFonts w:ascii="Times New Roman" w:eastAsia="Times New Roman" w:hAnsi="Times New Roman" w:cs="Times New Roman"/>
          <w:sz w:val="24"/>
          <w:szCs w:val="24"/>
          <w:lang w:eastAsia="en-GB"/>
        </w:rPr>
        <w:t>Finally, user feedback showed strong interest in further development. Requests such as customer reviews, fabric-only listings, and real-time buyer–seller messaging reflected a demand for continuous platform improvement (</w:t>
      </w:r>
      <w:proofErr w:type="spellStart"/>
      <w:r w:rsidRPr="004B3B3E">
        <w:rPr>
          <w:rFonts w:ascii="Times New Roman" w:eastAsia="Times New Roman" w:hAnsi="Times New Roman" w:cs="Times New Roman"/>
          <w:sz w:val="24"/>
          <w:szCs w:val="24"/>
          <w:lang w:eastAsia="en-GB"/>
        </w:rPr>
        <w:t>Ofori</w:t>
      </w:r>
      <w:proofErr w:type="spellEnd"/>
      <w:r w:rsidRPr="004B3B3E">
        <w:rPr>
          <w:rFonts w:ascii="Times New Roman" w:eastAsia="Times New Roman" w:hAnsi="Times New Roman" w:cs="Times New Roman"/>
          <w:sz w:val="24"/>
          <w:szCs w:val="24"/>
          <w:lang w:eastAsia="en-GB"/>
        </w:rPr>
        <w:t xml:space="preserve"> &amp; </w:t>
      </w:r>
      <w:proofErr w:type="spellStart"/>
      <w:r w:rsidRPr="004B3B3E">
        <w:rPr>
          <w:rFonts w:ascii="Times New Roman" w:eastAsia="Times New Roman" w:hAnsi="Times New Roman" w:cs="Times New Roman"/>
          <w:sz w:val="24"/>
          <w:szCs w:val="24"/>
          <w:lang w:eastAsia="en-GB"/>
        </w:rPr>
        <w:t>Darkwah</w:t>
      </w:r>
      <w:proofErr w:type="spellEnd"/>
      <w:r w:rsidRPr="004B3B3E">
        <w:rPr>
          <w:rFonts w:ascii="Times New Roman" w:eastAsia="Times New Roman" w:hAnsi="Times New Roman" w:cs="Times New Roman"/>
          <w:sz w:val="24"/>
          <w:szCs w:val="24"/>
          <w:lang w:eastAsia="en-GB"/>
        </w:rPr>
        <w:t>, 2022). These insights are guiding future updates using the Agile approach.</w:t>
      </w:r>
    </w:p>
    <w:p w:rsidR="004B3B3E" w:rsidRPr="004B3B3E" w:rsidRDefault="004B3B3E" w:rsidP="004B3B3E">
      <w:pPr>
        <w:spacing w:before="100" w:beforeAutospacing="1" w:after="100" w:afterAutospacing="1" w:line="360" w:lineRule="auto"/>
        <w:rPr>
          <w:rFonts w:ascii="Times New Roman" w:hAnsi="Times New Roman" w:cs="Times New Roman"/>
        </w:rPr>
      </w:pPr>
    </w:p>
    <w:p w:rsidR="004B3B3E" w:rsidRPr="004B3B3E" w:rsidRDefault="004B3B3E" w:rsidP="004B3B3E">
      <w:pPr>
        <w:pStyle w:val="Heading2"/>
        <w:spacing w:line="360" w:lineRule="auto"/>
      </w:pPr>
      <w:r w:rsidRPr="004B3B3E">
        <w:lastRenderedPageBreak/>
        <w:t>5.2 Conclusion</w:t>
      </w:r>
    </w:p>
    <w:p w:rsidR="004B3B3E" w:rsidRPr="004B3B3E" w:rsidRDefault="004B3B3E" w:rsidP="004B3B3E">
      <w:pPr>
        <w:pStyle w:val="NormalWeb"/>
        <w:spacing w:line="360" w:lineRule="auto"/>
      </w:pPr>
      <w:r w:rsidRPr="004B3B3E">
        <w:t>This research confirms that a localized, AI-powered e-commerce platform like Fashion Hub can play a transformative role in empowering local fashion businesses in Ghana. The findings demonstrate that boutique owners and designers face unique challenges such as limited digital literacy, insecure payment options, and lack of tailored platforms (</w:t>
      </w:r>
      <w:proofErr w:type="spellStart"/>
      <w:r w:rsidRPr="004B3B3E">
        <w:t>Tetteh</w:t>
      </w:r>
      <w:proofErr w:type="spellEnd"/>
      <w:r w:rsidRPr="004B3B3E">
        <w:t>, 2021). These obstacles limit their ability to compete in the rapidly growing digital economy.</w:t>
      </w:r>
    </w:p>
    <w:p w:rsidR="004B3B3E" w:rsidRPr="004B3B3E" w:rsidRDefault="004B3B3E" w:rsidP="004B3B3E">
      <w:pPr>
        <w:pStyle w:val="NormalWeb"/>
        <w:spacing w:line="360" w:lineRule="auto"/>
      </w:pPr>
      <w:r w:rsidRPr="004B3B3E">
        <w:t>Fashion Hub directly addresses these gaps by providing a user-</w:t>
      </w:r>
      <w:proofErr w:type="spellStart"/>
      <w:r w:rsidRPr="004B3B3E">
        <w:t>centered</w:t>
      </w:r>
      <w:proofErr w:type="spellEnd"/>
      <w:r w:rsidRPr="004B3B3E">
        <w:t xml:space="preserve"> and culturally relevant solution. With integrated mobile money payments, AI-powered design tools, and a responsive design optimized for smartphones, the system bridges both technological and cultural divides (</w:t>
      </w:r>
      <w:proofErr w:type="spellStart"/>
      <w:r w:rsidRPr="004B3B3E">
        <w:t>Ampofo</w:t>
      </w:r>
      <w:proofErr w:type="spellEnd"/>
      <w:r w:rsidRPr="004B3B3E">
        <w:t>, 2022). Unlike global platforms such as Shopify or Amazon—which often remain inaccessible due to cost or lack of customization—the localized approach of Fashion Hub ensures affordability, inclusivity, and contextual relevance.</w:t>
      </w:r>
    </w:p>
    <w:p w:rsidR="004B3B3E" w:rsidRPr="004B3B3E" w:rsidRDefault="004B3B3E" w:rsidP="004B3B3E">
      <w:pPr>
        <w:pStyle w:val="NormalWeb"/>
        <w:spacing w:line="360" w:lineRule="auto"/>
      </w:pPr>
      <w:r w:rsidRPr="004B3B3E">
        <w:t>The project demonstrates that sustainable digital transformation is achievable when rooted in community needs, informed by user feedback, and supported by technologies aligned with local realities (</w:t>
      </w:r>
      <w:proofErr w:type="spellStart"/>
      <w:r w:rsidRPr="004B3B3E">
        <w:t>Boadu</w:t>
      </w:r>
      <w:proofErr w:type="spellEnd"/>
      <w:r w:rsidRPr="004B3B3E">
        <w:t xml:space="preserve"> &amp; Arthur, 2020). Fashion Hub stands as an example of how innovation can be both technologically advanced and socially inclusive.</w:t>
      </w:r>
    </w:p>
    <w:p w:rsidR="004B3B3E" w:rsidRDefault="004B3B3E" w:rsidP="004B3B3E">
      <w:pPr>
        <w:pStyle w:val="NormalWeb"/>
        <w:spacing w:line="360" w:lineRule="auto"/>
      </w:pPr>
      <w:r w:rsidRPr="004B3B3E">
        <w:t>In summary, Fashion Hub is more than a technical solution—it is a step toward economic empowerment, cultural preservation, and digital inclusion. Its development reinforces the idea that impactful innovations must emerge from real-world contexts and evolve through collaboration with the very communities they aim to serve.</w:t>
      </w:r>
    </w:p>
    <w:p w:rsidR="004B3B3E" w:rsidRDefault="004B3B3E" w:rsidP="004B3B3E">
      <w:pPr>
        <w:pStyle w:val="NormalWeb"/>
        <w:spacing w:line="360" w:lineRule="auto"/>
      </w:pPr>
    </w:p>
    <w:p w:rsidR="004B3B3E" w:rsidRDefault="004B3B3E" w:rsidP="004B3B3E">
      <w:pPr>
        <w:pStyle w:val="NormalWeb"/>
        <w:spacing w:line="360" w:lineRule="auto"/>
      </w:pPr>
    </w:p>
    <w:p w:rsidR="004B3B3E" w:rsidRDefault="004B3B3E" w:rsidP="004B3B3E">
      <w:pPr>
        <w:pStyle w:val="NormalWeb"/>
        <w:spacing w:line="360" w:lineRule="auto"/>
      </w:pPr>
    </w:p>
    <w:p w:rsidR="004B3B3E" w:rsidRDefault="004B3B3E" w:rsidP="004B3B3E">
      <w:pPr>
        <w:pStyle w:val="NormalWeb"/>
        <w:spacing w:line="360" w:lineRule="auto"/>
      </w:pPr>
    </w:p>
    <w:p w:rsidR="004B3B3E" w:rsidRDefault="004B3B3E" w:rsidP="004B3B3E">
      <w:pPr>
        <w:pStyle w:val="NormalWeb"/>
        <w:spacing w:line="360" w:lineRule="auto"/>
      </w:pPr>
    </w:p>
    <w:p w:rsidR="004B3B3E" w:rsidRPr="004B3B3E" w:rsidRDefault="004B3B3E" w:rsidP="004B3B3E">
      <w:pPr>
        <w:pStyle w:val="NormalWeb"/>
        <w:spacing w:line="360" w:lineRule="auto"/>
      </w:pPr>
      <w:bookmarkStart w:id="0" w:name="_GoBack"/>
      <w:bookmarkEnd w:id="0"/>
    </w:p>
    <w:p w:rsidR="004B3B3E" w:rsidRPr="004B3B3E" w:rsidRDefault="004B3B3E" w:rsidP="004B3B3E">
      <w:pPr>
        <w:pStyle w:val="Heading2"/>
        <w:spacing w:line="360" w:lineRule="auto"/>
      </w:pPr>
      <w:r w:rsidRPr="004B3B3E">
        <w:lastRenderedPageBreak/>
        <w:t>5.3 Recommendations</w:t>
      </w:r>
    </w:p>
    <w:p w:rsidR="004B3B3E" w:rsidRPr="004B3B3E" w:rsidRDefault="004B3B3E" w:rsidP="004B3B3E">
      <w:pPr>
        <w:pStyle w:val="NormalWeb"/>
        <w:spacing w:line="360" w:lineRule="auto"/>
      </w:pPr>
      <w:r w:rsidRPr="004B3B3E">
        <w:t>Based on findings and practical insights from the development and pilot implementation of the Fashion Hub platform, the following recommendations are proposed:</w:t>
      </w:r>
    </w:p>
    <w:p w:rsidR="004B3B3E" w:rsidRPr="004B3B3E" w:rsidRDefault="004B3B3E" w:rsidP="004B3B3E">
      <w:pPr>
        <w:pStyle w:val="NormalWeb"/>
        <w:numPr>
          <w:ilvl w:val="0"/>
          <w:numId w:val="7"/>
        </w:numPr>
        <w:spacing w:line="360" w:lineRule="auto"/>
      </w:pPr>
      <w:r w:rsidRPr="004B3B3E">
        <w:rPr>
          <w:rStyle w:val="Strong"/>
        </w:rPr>
        <w:t>Expand Platform Features</w:t>
      </w:r>
      <w:r w:rsidRPr="004B3B3E">
        <w:br/>
        <w:t>Introduce additional features such as a customer review and rating system to enhance buyer confidence. Support fabric-only listings to serve designers selling raw materials, and enable in-app messaging to facilitate real-time communication between vendors and buyers (</w:t>
      </w:r>
      <w:proofErr w:type="spellStart"/>
      <w:r w:rsidRPr="004B3B3E">
        <w:t>Asare</w:t>
      </w:r>
      <w:proofErr w:type="spellEnd"/>
      <w:r w:rsidRPr="004B3B3E">
        <w:t>, 2021).</w:t>
      </w:r>
    </w:p>
    <w:p w:rsidR="004B3B3E" w:rsidRPr="004B3B3E" w:rsidRDefault="004B3B3E" w:rsidP="004B3B3E">
      <w:pPr>
        <w:pStyle w:val="NormalWeb"/>
        <w:numPr>
          <w:ilvl w:val="0"/>
          <w:numId w:val="7"/>
        </w:numPr>
        <w:spacing w:line="360" w:lineRule="auto"/>
      </w:pPr>
      <w:r w:rsidRPr="004B3B3E">
        <w:rPr>
          <w:rStyle w:val="Strong"/>
        </w:rPr>
        <w:t xml:space="preserve">Provide </w:t>
      </w:r>
      <w:proofErr w:type="spellStart"/>
      <w:r w:rsidRPr="004B3B3E">
        <w:rPr>
          <w:rStyle w:val="Strong"/>
        </w:rPr>
        <w:t>Onboarding</w:t>
      </w:r>
      <w:proofErr w:type="spellEnd"/>
      <w:r w:rsidRPr="004B3B3E">
        <w:rPr>
          <w:rStyle w:val="Strong"/>
        </w:rPr>
        <w:t xml:space="preserve"> Support</w:t>
      </w:r>
      <w:r w:rsidRPr="004B3B3E">
        <w:br/>
        <w:t>Develop training materials such as short video tutorials, step-by-step guides, and FAQs to reduce the learning curve. Organize virtual or in-person orientation workshops to encourage adoption among boutique owners with limited digital literacy (</w:t>
      </w:r>
      <w:proofErr w:type="spellStart"/>
      <w:r w:rsidRPr="004B3B3E">
        <w:t>Donkor</w:t>
      </w:r>
      <w:proofErr w:type="spellEnd"/>
      <w:r w:rsidRPr="004B3B3E">
        <w:t>, 2022).</w:t>
      </w:r>
    </w:p>
    <w:p w:rsidR="004B3B3E" w:rsidRPr="004B3B3E" w:rsidRDefault="004B3B3E" w:rsidP="004B3B3E">
      <w:pPr>
        <w:pStyle w:val="NormalWeb"/>
        <w:numPr>
          <w:ilvl w:val="0"/>
          <w:numId w:val="7"/>
        </w:numPr>
        <w:spacing w:line="360" w:lineRule="auto"/>
      </w:pPr>
      <w:r w:rsidRPr="004B3B3E">
        <w:rPr>
          <w:rStyle w:val="Strong"/>
        </w:rPr>
        <w:t>Continuously Improve AI Components</w:t>
      </w:r>
      <w:r w:rsidRPr="004B3B3E">
        <w:br/>
        <w:t xml:space="preserve">Regularly update AI models with local cultural insights, seasonal fashion trends, and customer feedback. Ensure </w:t>
      </w:r>
      <w:proofErr w:type="spellStart"/>
      <w:r w:rsidRPr="004B3B3E">
        <w:t>chatbot</w:t>
      </w:r>
      <w:proofErr w:type="spellEnd"/>
      <w:r w:rsidRPr="004B3B3E">
        <w:t xml:space="preserve"> dialogues remain accurate, relevant, and culturally appropriate to maintain user trust and satisfaction (</w:t>
      </w:r>
      <w:proofErr w:type="spellStart"/>
      <w:r w:rsidRPr="004B3B3E">
        <w:t>Owusu-Ansah</w:t>
      </w:r>
      <w:proofErr w:type="spellEnd"/>
      <w:r w:rsidRPr="004B3B3E">
        <w:t>, 2023).</w:t>
      </w:r>
    </w:p>
    <w:p w:rsidR="004B3B3E" w:rsidRPr="004B3B3E" w:rsidRDefault="004B3B3E" w:rsidP="004B3B3E">
      <w:pPr>
        <w:pStyle w:val="NormalWeb"/>
        <w:numPr>
          <w:ilvl w:val="0"/>
          <w:numId w:val="7"/>
        </w:numPr>
        <w:spacing w:line="360" w:lineRule="auto"/>
      </w:pPr>
      <w:r w:rsidRPr="004B3B3E">
        <w:rPr>
          <w:rStyle w:val="Strong"/>
        </w:rPr>
        <w:t xml:space="preserve">Scale Beyond </w:t>
      </w:r>
      <w:proofErr w:type="spellStart"/>
      <w:r w:rsidRPr="004B3B3E">
        <w:rPr>
          <w:rStyle w:val="Strong"/>
        </w:rPr>
        <w:t>Takoradi</w:t>
      </w:r>
      <w:proofErr w:type="spellEnd"/>
      <w:r w:rsidRPr="004B3B3E">
        <w:br/>
        <w:t xml:space="preserve">Expand services to other Ghanaian urban </w:t>
      </w:r>
      <w:proofErr w:type="spellStart"/>
      <w:r w:rsidRPr="004B3B3E">
        <w:t>centers</w:t>
      </w:r>
      <w:proofErr w:type="spellEnd"/>
      <w:r w:rsidRPr="004B3B3E">
        <w:t xml:space="preserve"> such as Cape Coast, Kumasi, and Accra. Collaborate with local fashion schools, associations, and creative hubs to drive vendor </w:t>
      </w:r>
      <w:proofErr w:type="spellStart"/>
      <w:r w:rsidRPr="004B3B3E">
        <w:t>onboarding</w:t>
      </w:r>
      <w:proofErr w:type="spellEnd"/>
      <w:r w:rsidRPr="004B3B3E">
        <w:t xml:space="preserve"> and adapt features to regional needs (</w:t>
      </w:r>
      <w:proofErr w:type="spellStart"/>
      <w:r w:rsidRPr="004B3B3E">
        <w:t>Kusi</w:t>
      </w:r>
      <w:proofErr w:type="spellEnd"/>
      <w:r w:rsidRPr="004B3B3E">
        <w:t xml:space="preserve"> &amp; </w:t>
      </w:r>
      <w:proofErr w:type="spellStart"/>
      <w:r w:rsidRPr="004B3B3E">
        <w:t>Amankwah</w:t>
      </w:r>
      <w:proofErr w:type="spellEnd"/>
      <w:r w:rsidRPr="004B3B3E">
        <w:t>, 2021).</w:t>
      </w:r>
    </w:p>
    <w:p w:rsidR="004B3B3E" w:rsidRPr="004B3B3E" w:rsidRDefault="004B3B3E" w:rsidP="004B3B3E">
      <w:pPr>
        <w:pStyle w:val="NormalWeb"/>
        <w:numPr>
          <w:ilvl w:val="0"/>
          <w:numId w:val="7"/>
        </w:numPr>
        <w:spacing w:line="360" w:lineRule="auto"/>
      </w:pPr>
      <w:r w:rsidRPr="004B3B3E">
        <w:rPr>
          <w:rStyle w:val="Strong"/>
        </w:rPr>
        <w:t>Establish Customer Support Channels</w:t>
      </w:r>
      <w:r w:rsidRPr="004B3B3E">
        <w:br/>
        <w:t>Implement live support systems, contact forms, and proactive SMS/email notifications to build trust and transparency. These channels will enable users to report issues, receive updates, and improve their overall experience on the platform (</w:t>
      </w:r>
      <w:proofErr w:type="spellStart"/>
      <w:r w:rsidRPr="004B3B3E">
        <w:t>Sarfo</w:t>
      </w:r>
      <w:proofErr w:type="spellEnd"/>
      <w:r w:rsidRPr="004B3B3E">
        <w:t>, 2020).</w:t>
      </w:r>
    </w:p>
    <w:p w:rsidR="00CE7708" w:rsidRPr="004B3B3E" w:rsidRDefault="00F47C47" w:rsidP="004B3B3E">
      <w:pPr>
        <w:spacing w:line="360" w:lineRule="auto"/>
        <w:rPr>
          <w:rFonts w:ascii="Times New Roman" w:hAnsi="Times New Roman" w:cs="Times New Roman"/>
        </w:rPr>
      </w:pPr>
    </w:p>
    <w:sectPr w:rsidR="00CE7708" w:rsidRPr="004B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116EE"/>
    <w:multiLevelType w:val="multilevel"/>
    <w:tmpl w:val="C95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81B"/>
    <w:multiLevelType w:val="multilevel"/>
    <w:tmpl w:val="3742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F40CC"/>
    <w:multiLevelType w:val="multilevel"/>
    <w:tmpl w:val="4C76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D7882"/>
    <w:multiLevelType w:val="multilevel"/>
    <w:tmpl w:val="D7E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538FB"/>
    <w:multiLevelType w:val="multilevel"/>
    <w:tmpl w:val="6E4C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058AF"/>
    <w:multiLevelType w:val="multilevel"/>
    <w:tmpl w:val="CFF4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06ECF"/>
    <w:multiLevelType w:val="multilevel"/>
    <w:tmpl w:val="8C04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47"/>
    <w:rsid w:val="004B3B3E"/>
    <w:rsid w:val="00556087"/>
    <w:rsid w:val="006A6FF0"/>
    <w:rsid w:val="008D2C47"/>
    <w:rsid w:val="00973C89"/>
    <w:rsid w:val="00F47C47"/>
    <w:rsid w:val="00FF4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CE1F"/>
  <w15:chartTrackingRefBased/>
  <w15:docId w15:val="{982F40A2-B3BA-4D95-9AE0-4B810001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F4CD3"/>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8D2C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D2C4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D2C4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CD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D2C4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D2C4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D2C47"/>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8D2C47"/>
    <w:rPr>
      <w:b/>
      <w:bCs/>
    </w:rPr>
  </w:style>
  <w:style w:type="paragraph" w:styleId="NormalWeb">
    <w:name w:val="Normal (Web)"/>
    <w:basedOn w:val="Normal"/>
    <w:uiPriority w:val="99"/>
    <w:unhideWhenUsed/>
    <w:rsid w:val="008D2C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075504">
      <w:bodyDiv w:val="1"/>
      <w:marLeft w:val="0"/>
      <w:marRight w:val="0"/>
      <w:marTop w:val="0"/>
      <w:marBottom w:val="0"/>
      <w:divBdr>
        <w:top w:val="none" w:sz="0" w:space="0" w:color="auto"/>
        <w:left w:val="none" w:sz="0" w:space="0" w:color="auto"/>
        <w:bottom w:val="none" w:sz="0" w:space="0" w:color="auto"/>
        <w:right w:val="none" w:sz="0" w:space="0" w:color="auto"/>
      </w:divBdr>
    </w:div>
    <w:div w:id="585311279">
      <w:bodyDiv w:val="1"/>
      <w:marLeft w:val="0"/>
      <w:marRight w:val="0"/>
      <w:marTop w:val="0"/>
      <w:marBottom w:val="0"/>
      <w:divBdr>
        <w:top w:val="none" w:sz="0" w:space="0" w:color="auto"/>
        <w:left w:val="none" w:sz="0" w:space="0" w:color="auto"/>
        <w:bottom w:val="none" w:sz="0" w:space="0" w:color="auto"/>
        <w:right w:val="none" w:sz="0" w:space="0" w:color="auto"/>
      </w:divBdr>
    </w:div>
    <w:div w:id="706027070">
      <w:bodyDiv w:val="1"/>
      <w:marLeft w:val="0"/>
      <w:marRight w:val="0"/>
      <w:marTop w:val="0"/>
      <w:marBottom w:val="0"/>
      <w:divBdr>
        <w:top w:val="none" w:sz="0" w:space="0" w:color="auto"/>
        <w:left w:val="none" w:sz="0" w:space="0" w:color="auto"/>
        <w:bottom w:val="none" w:sz="0" w:space="0" w:color="auto"/>
        <w:right w:val="none" w:sz="0" w:space="0" w:color="auto"/>
      </w:divBdr>
    </w:div>
    <w:div w:id="758719511">
      <w:bodyDiv w:val="1"/>
      <w:marLeft w:val="0"/>
      <w:marRight w:val="0"/>
      <w:marTop w:val="0"/>
      <w:marBottom w:val="0"/>
      <w:divBdr>
        <w:top w:val="none" w:sz="0" w:space="0" w:color="auto"/>
        <w:left w:val="none" w:sz="0" w:space="0" w:color="auto"/>
        <w:bottom w:val="none" w:sz="0" w:space="0" w:color="auto"/>
        <w:right w:val="none" w:sz="0" w:space="0" w:color="auto"/>
      </w:divBdr>
    </w:div>
    <w:div w:id="1041901922">
      <w:bodyDiv w:val="1"/>
      <w:marLeft w:val="0"/>
      <w:marRight w:val="0"/>
      <w:marTop w:val="0"/>
      <w:marBottom w:val="0"/>
      <w:divBdr>
        <w:top w:val="none" w:sz="0" w:space="0" w:color="auto"/>
        <w:left w:val="none" w:sz="0" w:space="0" w:color="auto"/>
        <w:bottom w:val="none" w:sz="0" w:space="0" w:color="auto"/>
        <w:right w:val="none" w:sz="0" w:space="0" w:color="auto"/>
      </w:divBdr>
    </w:div>
    <w:div w:id="1253394508">
      <w:bodyDiv w:val="1"/>
      <w:marLeft w:val="0"/>
      <w:marRight w:val="0"/>
      <w:marTop w:val="0"/>
      <w:marBottom w:val="0"/>
      <w:divBdr>
        <w:top w:val="none" w:sz="0" w:space="0" w:color="auto"/>
        <w:left w:val="none" w:sz="0" w:space="0" w:color="auto"/>
        <w:bottom w:val="none" w:sz="0" w:space="0" w:color="auto"/>
        <w:right w:val="none" w:sz="0" w:space="0" w:color="auto"/>
      </w:divBdr>
    </w:div>
    <w:div w:id="141670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3</cp:revision>
  <dcterms:created xsi:type="dcterms:W3CDTF">2025-07-16T06:07:00Z</dcterms:created>
  <dcterms:modified xsi:type="dcterms:W3CDTF">2025-08-24T20:27:00Z</dcterms:modified>
</cp:coreProperties>
</file>