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9805B" w14:textId="77777777" w:rsidR="003E6027" w:rsidRDefault="00FE2628">
      <w:pPr>
        <w:spacing w:after="80"/>
      </w:pPr>
      <w:r>
        <w:rPr>
          <w:b/>
          <w:bCs/>
          <w:color w:val="0F0F0D"/>
          <w:sz w:val="40"/>
          <w:szCs w:val="40"/>
        </w:rPr>
        <w:t>STATEMENT OF WORK</w:t>
      </w:r>
    </w:p>
    <w:p w14:paraId="72CE07D6" w14:textId="77777777" w:rsidR="003E6027" w:rsidRDefault="00FE2628">
      <w:pPr>
        <w:spacing w:after="40"/>
      </w:pPr>
      <w:r>
        <w:rPr>
          <w:b/>
          <w:bCs/>
          <w:color w:val="1B6FBE"/>
          <w:sz w:val="24"/>
          <w:szCs w:val="24"/>
        </w:rPr>
        <w:t>Edge Core Advisors, LLC</w:t>
      </w:r>
    </w:p>
    <w:p w14:paraId="650F8258" w14:textId="77777777" w:rsidR="003E6027" w:rsidRDefault="00FE2628">
      <w:pPr>
        <w:spacing w:after="40"/>
      </w:pPr>
      <w:r>
        <w:rPr>
          <w:i/>
          <w:iCs/>
          <w:color w:val="767670"/>
        </w:rPr>
        <w:t>Infrastructure Audit &amp; Roadmap</w:t>
      </w:r>
    </w:p>
    <w:p w14:paraId="1F084F80" w14:textId="77777777" w:rsidR="003E6027" w:rsidRDefault="00FE2628">
      <w:pPr>
        <w:spacing w:after="240"/>
      </w:pPr>
      <w:proofErr w:type="spellStart"/>
      <w:r>
        <w:rPr>
          <w:color w:val="767670"/>
          <w:sz w:val="20"/>
          <w:szCs w:val="20"/>
        </w:rPr>
        <w:t>victoria</w:t>
      </w:r>
      <w:proofErr w:type="spellEnd"/>
      <w:r>
        <w:rPr>
          <w:color w:val="767670"/>
          <w:sz w:val="20"/>
          <w:szCs w:val="20"/>
        </w:rPr>
        <w:t xml:space="preserve">, </w:t>
      </w:r>
      <w:proofErr w:type="spellStart"/>
      <w:proofErr w:type="gramStart"/>
      <w:r>
        <w:rPr>
          <w:color w:val="767670"/>
          <w:sz w:val="20"/>
          <w:szCs w:val="20"/>
        </w:rPr>
        <w:t>minnesota</w:t>
      </w:r>
      <w:proofErr w:type="spellEnd"/>
      <w:r>
        <w:rPr>
          <w:color w:val="767670"/>
          <w:sz w:val="20"/>
          <w:szCs w:val="20"/>
        </w:rPr>
        <w:t xml:space="preserve">  |</w:t>
      </w:r>
      <w:proofErr w:type="gramEnd"/>
      <w:r>
        <w:rPr>
          <w:color w:val="767670"/>
          <w:sz w:val="20"/>
          <w:szCs w:val="20"/>
        </w:rPr>
        <w:t xml:space="preserve">  </w:t>
      </w:r>
      <w:proofErr w:type="gramStart"/>
      <w:r>
        <w:rPr>
          <w:color w:val="767670"/>
          <w:sz w:val="20"/>
          <w:szCs w:val="20"/>
        </w:rPr>
        <w:t>paul@edgecoreadvisors.com  |</w:t>
      </w:r>
      <w:proofErr w:type="gramEnd"/>
      <w:r>
        <w:rPr>
          <w:color w:val="767670"/>
          <w:sz w:val="20"/>
          <w:szCs w:val="20"/>
        </w:rPr>
        <w:t xml:space="preserve">  edgecoreadvisors.com</w:t>
      </w:r>
    </w:p>
    <w:p w14:paraId="1CDE99B3" w14:textId="77777777" w:rsidR="003E6027" w:rsidRDefault="003E6027">
      <w:pPr>
        <w:pBdr>
          <w:bottom w:val="single" w:sz="6" w:space="1" w:color="1B6FBE"/>
        </w:pBdr>
      </w:pPr>
    </w:p>
    <w:p w14:paraId="22BB2459" w14:textId="77777777" w:rsidR="003E6027" w:rsidRDefault="003E6027">
      <w:pPr>
        <w:spacing w:before="160"/>
      </w:pPr>
    </w:p>
    <w:p w14:paraId="006E2647" w14:textId="77777777" w:rsidR="003E6027" w:rsidRDefault="003E6027">
      <w:pPr>
        <w:spacing w:before="120" w:after="80"/>
      </w:pPr>
    </w:p>
    <w:p w14:paraId="1CBF3142" w14:textId="77777777" w:rsidR="003E6027" w:rsidRDefault="00FE2628">
      <w:pPr>
        <w:pStyle w:val="Heading1"/>
      </w:pPr>
      <w:r>
        <w:rPr>
          <w:color w:val="0F0F0D"/>
        </w:rPr>
        <w:t>1. Engagement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6027" w14:paraId="40513AA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6DD1850B" w14:textId="77777777" w:rsidR="003E6027" w:rsidRDefault="00FE2628">
            <w:r>
              <w:rPr>
                <w:b/>
                <w:bCs/>
                <w:color w:val="0F0F0D"/>
                <w:sz w:val="20"/>
                <w:szCs w:val="20"/>
              </w:rPr>
              <w:t>SOW Number</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9E9FB0F" w14:textId="77777777" w:rsidR="003E6027" w:rsidRDefault="00FE2628">
            <w:r>
              <w:rPr>
                <w:color w:val="0F0F0D"/>
                <w:sz w:val="20"/>
                <w:szCs w:val="20"/>
              </w:rPr>
              <w:t>SOW-[YEAR]</w:t>
            </w:r>
            <w:proofErr w:type="gramStart"/>
            <w:r>
              <w:rPr>
                <w:color w:val="0F0F0D"/>
                <w:sz w:val="20"/>
                <w:szCs w:val="20"/>
              </w:rPr>
              <w:t>-[</w:t>
            </w:r>
            <w:proofErr w:type="gramEnd"/>
            <w:r>
              <w:rPr>
                <w:color w:val="0F0F0D"/>
                <w:sz w:val="20"/>
                <w:szCs w:val="20"/>
              </w:rPr>
              <w:t>###]</w:t>
            </w:r>
          </w:p>
        </w:tc>
      </w:tr>
      <w:tr w:rsidR="003E6027" w14:paraId="4CFA702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0743E819" w14:textId="77777777" w:rsidR="003E6027" w:rsidRDefault="00FE2628">
            <w:r>
              <w:rPr>
                <w:b/>
                <w:bCs/>
                <w:color w:val="0F0F0D"/>
                <w:sz w:val="20"/>
                <w:szCs w:val="20"/>
              </w:rPr>
              <w:t>Client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32BA8E0" w14:textId="77777777" w:rsidR="003E6027" w:rsidRDefault="00FE2628">
            <w:r>
              <w:rPr>
                <w:color w:val="0F0F0D"/>
                <w:sz w:val="20"/>
                <w:szCs w:val="20"/>
              </w:rPr>
              <w:t>[Client Legal Name]</w:t>
            </w:r>
          </w:p>
        </w:tc>
      </w:tr>
      <w:tr w:rsidR="003E6027" w14:paraId="04309B5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3EACFBF4" w14:textId="77777777" w:rsidR="003E6027" w:rsidRDefault="00FE2628">
            <w:r>
              <w:rPr>
                <w:b/>
                <w:bCs/>
                <w:color w:val="0F0F0D"/>
                <w:sz w:val="20"/>
                <w:szCs w:val="20"/>
              </w:rPr>
              <w:t>Engagement Type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D4AA88B" w14:textId="77777777" w:rsidR="003E6027" w:rsidRDefault="00FE2628">
            <w:r>
              <w:rPr>
                <w:color w:val="0F0F0D"/>
                <w:sz w:val="20"/>
                <w:szCs w:val="20"/>
              </w:rPr>
              <w:t>Infrastructure Audit &amp; Roadmap — Fixed Fee</w:t>
            </w:r>
          </w:p>
        </w:tc>
      </w:tr>
      <w:tr w:rsidR="003E6027" w14:paraId="2725324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7C50178" w14:textId="77777777" w:rsidR="003E6027" w:rsidRDefault="00FE2628">
            <w:r>
              <w:rPr>
                <w:b/>
                <w:bCs/>
                <w:color w:val="0F0F0D"/>
                <w:sz w:val="20"/>
                <w:szCs w:val="20"/>
              </w:rPr>
              <w:t>Effective Date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BD64BC2" w14:textId="77777777" w:rsidR="003E6027" w:rsidRDefault="00FE2628">
            <w:r>
              <w:rPr>
                <w:color w:val="0F0F0D"/>
                <w:sz w:val="20"/>
                <w:szCs w:val="20"/>
              </w:rPr>
              <w:t>[Start Date]</w:t>
            </w:r>
          </w:p>
        </w:tc>
      </w:tr>
      <w:tr w:rsidR="003E6027" w14:paraId="563A7F0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906E812" w14:textId="77777777" w:rsidR="003E6027" w:rsidRDefault="00FE2628">
            <w:r>
              <w:rPr>
                <w:b/>
                <w:bCs/>
                <w:color w:val="0F0F0D"/>
                <w:sz w:val="20"/>
                <w:szCs w:val="20"/>
              </w:rPr>
              <w:t>Estimated Completion</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901D44D" w14:textId="77777777" w:rsidR="003E6027" w:rsidRDefault="00FE2628">
            <w:r>
              <w:rPr>
                <w:color w:val="0F0F0D"/>
                <w:sz w:val="20"/>
                <w:szCs w:val="20"/>
              </w:rPr>
              <w:t>[End Date — 2 to 4 weeks from start]</w:t>
            </w:r>
          </w:p>
        </w:tc>
      </w:tr>
      <w:tr w:rsidR="003E6027" w14:paraId="638B4B6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D288038" w14:textId="77777777" w:rsidR="003E6027" w:rsidRDefault="00FE2628">
            <w:r>
              <w:rPr>
                <w:b/>
                <w:bCs/>
                <w:color w:val="0F0F0D"/>
                <w:sz w:val="20"/>
                <w:szCs w:val="20"/>
              </w:rPr>
              <w:t>Total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5CBB92A" w14:textId="77777777" w:rsidR="003E6027" w:rsidRDefault="00FE2628">
            <w:r>
              <w:rPr>
                <w:color w:val="0F0F0D"/>
                <w:sz w:val="20"/>
                <w:szCs w:val="20"/>
              </w:rPr>
              <w:t>$8,500</w:t>
            </w:r>
          </w:p>
        </w:tc>
      </w:tr>
      <w:tr w:rsidR="003E6027" w14:paraId="0E771E6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71D8DC19" w14:textId="77777777" w:rsidR="003E6027" w:rsidRDefault="00FE2628">
            <w:r>
              <w:rPr>
                <w:b/>
                <w:bCs/>
                <w:color w:val="0F0F0D"/>
                <w:sz w:val="20"/>
                <w:szCs w:val="20"/>
              </w:rPr>
              <w:t>MSA Reference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780ACEF" w14:textId="77777777" w:rsidR="003E6027" w:rsidRDefault="00FE2628">
            <w:r>
              <w:rPr>
                <w:color w:val="0F0F0D"/>
                <w:sz w:val="20"/>
                <w:szCs w:val="20"/>
              </w:rPr>
              <w:t>[MSA Effective Date or N/A if first engagement]</w:t>
            </w:r>
          </w:p>
        </w:tc>
      </w:tr>
    </w:tbl>
    <w:p w14:paraId="0AD6E7A9" w14:textId="77777777" w:rsidR="003E6027" w:rsidRDefault="003E6027">
      <w:pPr>
        <w:spacing w:before="160" w:after="160"/>
      </w:pPr>
    </w:p>
    <w:p w14:paraId="7181EA60" w14:textId="77777777" w:rsidR="003E6027" w:rsidRDefault="00FE2628">
      <w:pPr>
        <w:spacing w:before="60" w:after="60"/>
        <w:ind w:left="360"/>
      </w:pPr>
      <w:r>
        <w:rPr>
          <w:i/>
          <w:iCs/>
          <w:color w:val="767670"/>
          <w:sz w:val="20"/>
          <w:szCs w:val="20"/>
        </w:rPr>
        <w:t>Timeline is 2 weeks for single-site or straightforward engagements, 3 weeks for 6–20 locations or moderate complexity, 4 weeks for 20+ locations, post-acquisition situations, or significant unknowns. Confirm at scoping.</w:t>
      </w:r>
    </w:p>
    <w:p w14:paraId="2009569E" w14:textId="77777777" w:rsidR="003E6027" w:rsidRDefault="003E6027">
      <w:pPr>
        <w:spacing w:before="160" w:after="160"/>
      </w:pPr>
    </w:p>
    <w:p w14:paraId="214CBB0D" w14:textId="77777777" w:rsidR="003E6027" w:rsidRDefault="00FE2628">
      <w:pPr>
        <w:pStyle w:val="Heading1"/>
      </w:pPr>
      <w:r>
        <w:rPr>
          <w:color w:val="0F0F0D"/>
        </w:rPr>
        <w:t>2. Scope of Work</w:t>
      </w:r>
    </w:p>
    <w:p w14:paraId="17B0986C" w14:textId="77777777" w:rsidR="003E6027" w:rsidRDefault="00FE2628">
      <w:pPr>
        <w:pStyle w:val="Heading2"/>
      </w:pPr>
      <w:proofErr w:type="gramStart"/>
      <w:r>
        <w:rPr>
          <w:color w:val="1B6FBE"/>
        </w:rPr>
        <w:t>2.1  Objectives</w:t>
      </w:r>
      <w:proofErr w:type="gramEnd"/>
    </w:p>
    <w:p w14:paraId="6CD431A3" w14:textId="77777777" w:rsidR="003E6027" w:rsidRDefault="00FE2628">
      <w:pPr>
        <w:spacing w:before="80" w:after="80"/>
      </w:pPr>
      <w:r>
        <w:rPr>
          <w:color w:val="0F0F0D"/>
        </w:rPr>
        <w:t>Consultant will conduct a structured assessment of Client’s current infrastructure state and produce a written Infrastructure Audit &amp; Roadmap report. The objective is to give Client an honest, actionable picture of where their infrastructure stands, what risks exist, and what to prioritize.</w:t>
      </w:r>
    </w:p>
    <w:p w14:paraId="23812238" w14:textId="77777777" w:rsidR="003E6027" w:rsidRDefault="00FE2628">
      <w:pPr>
        <w:pStyle w:val="Heading2"/>
      </w:pPr>
      <w:proofErr w:type="gramStart"/>
      <w:r>
        <w:rPr>
          <w:color w:val="1B6FBE"/>
        </w:rPr>
        <w:t>2.2  Activities</w:t>
      </w:r>
      <w:proofErr w:type="gramEnd"/>
    </w:p>
    <w:p w14:paraId="2C0A7651" w14:textId="77777777" w:rsidR="003E6027" w:rsidRDefault="00FE2628">
      <w:pPr>
        <w:spacing w:before="80" w:after="80"/>
      </w:pPr>
      <w:r>
        <w:rPr>
          <w:color w:val="0F0F0D"/>
        </w:rPr>
        <w:t>Consultant will perform the following activities during this engagement:</w:t>
      </w:r>
    </w:p>
    <w:p w14:paraId="2869CF34" w14:textId="77777777" w:rsidR="003E6027" w:rsidRDefault="00FE2628">
      <w:pPr>
        <w:spacing w:before="60" w:after="60"/>
        <w:ind w:left="360"/>
      </w:pPr>
      <w:r>
        <w:rPr>
          <w:color w:val="0F0F0D"/>
        </w:rPr>
        <w:t>—  Structured discovery sessions with Client team members responsible for infrastructure, operations, and technology (conducted remotely or on-site as agreed)</w:t>
      </w:r>
    </w:p>
    <w:p w14:paraId="7E3EC631" w14:textId="77777777" w:rsidR="003E6027" w:rsidRDefault="00FE2628">
      <w:pPr>
        <w:spacing w:before="60" w:after="60"/>
        <w:ind w:left="360"/>
      </w:pPr>
      <w:r>
        <w:rPr>
          <w:color w:val="0F0F0D"/>
        </w:rPr>
        <w:t>—  Review of available documentation including network diagrams, asset inventories, vendor contracts, and prior assessments (Client to provide)</w:t>
      </w:r>
    </w:p>
    <w:p w14:paraId="494650DE" w14:textId="77777777" w:rsidR="003E6027" w:rsidRDefault="00FE2628">
      <w:pPr>
        <w:spacing w:before="60" w:after="60"/>
        <w:ind w:left="360"/>
      </w:pPr>
      <w:r>
        <w:rPr>
          <w:color w:val="0F0F0D"/>
        </w:rPr>
        <w:t>—  Assessment of current infrastructure state across relevant domains: network, connectivity, physical facilities, vendor relationships, and program status</w:t>
      </w:r>
    </w:p>
    <w:p w14:paraId="29993349" w14:textId="77777777" w:rsidR="003E6027" w:rsidRDefault="00FE2628">
      <w:pPr>
        <w:spacing w:before="60" w:after="60"/>
        <w:ind w:left="360"/>
      </w:pPr>
      <w:r>
        <w:rPr>
          <w:color w:val="0F0F0D"/>
        </w:rPr>
        <w:lastRenderedPageBreak/>
        <w:t>—  Identification and prioritization of critical risks, gaps, and areas requiring immediate attention</w:t>
      </w:r>
    </w:p>
    <w:p w14:paraId="75513ACD" w14:textId="77777777" w:rsidR="003E6027" w:rsidRDefault="00FE2628">
      <w:pPr>
        <w:spacing w:before="60" w:after="60"/>
        <w:ind w:left="360"/>
      </w:pPr>
      <w:r>
        <w:rPr>
          <w:color w:val="0F0F0D"/>
        </w:rPr>
        <w:t xml:space="preserve">—  Development of a prioritized remediation roadmap with recommended </w:t>
      </w:r>
      <w:proofErr w:type="gramStart"/>
      <w:r>
        <w:rPr>
          <w:color w:val="0F0F0D"/>
        </w:rPr>
        <w:t>sequencing</w:t>
      </w:r>
      <w:proofErr w:type="gramEnd"/>
      <w:r>
        <w:rPr>
          <w:color w:val="0F0F0D"/>
        </w:rPr>
        <w:t xml:space="preserve"> and high-level cost estimates</w:t>
      </w:r>
    </w:p>
    <w:p w14:paraId="4849CF05" w14:textId="77777777" w:rsidR="003E6027" w:rsidRDefault="00FE2628">
      <w:pPr>
        <w:spacing w:before="60" w:after="60"/>
        <w:ind w:left="360"/>
      </w:pPr>
      <w:r>
        <w:rPr>
          <w:color w:val="0F0F0D"/>
        </w:rPr>
        <w:t>—  Final presentation of findings to Client leadership</w:t>
      </w:r>
    </w:p>
    <w:p w14:paraId="5297D918" w14:textId="77777777" w:rsidR="003E6027" w:rsidRDefault="003E6027">
      <w:pPr>
        <w:spacing w:before="160" w:after="160"/>
      </w:pPr>
    </w:p>
    <w:p w14:paraId="2670453D" w14:textId="77777777" w:rsidR="003E6027" w:rsidRDefault="00FE2628">
      <w:pPr>
        <w:pStyle w:val="Heading2"/>
      </w:pPr>
      <w:proofErr w:type="gramStart"/>
      <w:r>
        <w:rPr>
          <w:color w:val="1B6FBE"/>
        </w:rPr>
        <w:t>2.3  Deliverables</w:t>
      </w:r>
      <w:proofErr w:type="gramEnd"/>
    </w:p>
    <w:p w14:paraId="3C1CEEA1" w14:textId="77777777" w:rsidR="003E6027" w:rsidRDefault="00FE2628">
      <w:pPr>
        <w:spacing w:before="80" w:after="80"/>
      </w:pPr>
      <w:r>
        <w:rPr>
          <w:color w:val="0F0F0D"/>
        </w:rPr>
        <w:t>Consultant will deliver the following upon completion of the engagement:</w:t>
      </w:r>
    </w:p>
    <w:p w14:paraId="3CFB7C8B" w14:textId="77777777" w:rsidR="003E6027" w:rsidRDefault="00FE2628">
      <w:pPr>
        <w:spacing w:before="60" w:after="60"/>
        <w:ind w:left="360"/>
      </w:pPr>
      <w:r>
        <w:rPr>
          <w:color w:val="0F0F0D"/>
        </w:rPr>
        <w:t>—  Infrastructure Audit Report: current state assessment, risk register, and prioritized findings</w:t>
      </w:r>
    </w:p>
    <w:p w14:paraId="16E5A31C" w14:textId="77777777" w:rsidR="003E6027" w:rsidRDefault="00FE2628">
      <w:pPr>
        <w:spacing w:before="60" w:after="60"/>
        <w:ind w:left="360"/>
      </w:pPr>
      <w:r>
        <w:rPr>
          <w:color w:val="0F0F0D"/>
        </w:rPr>
        <w:t>—  Remediation Roadmap: recommended actions, sequencing, ownership, and high-level cost estimates</w:t>
      </w:r>
    </w:p>
    <w:p w14:paraId="02AF2F02" w14:textId="77777777" w:rsidR="003E6027" w:rsidRDefault="00FE2628">
      <w:pPr>
        <w:spacing w:before="60" w:after="60"/>
        <w:ind w:left="360"/>
      </w:pPr>
      <w:r>
        <w:rPr>
          <w:color w:val="0F0F0D"/>
        </w:rPr>
        <w:t>—  Executive Summary: 1–</w:t>
      </w:r>
      <w:proofErr w:type="gramStart"/>
      <w:r>
        <w:rPr>
          <w:color w:val="0F0F0D"/>
        </w:rPr>
        <w:t>2 page</w:t>
      </w:r>
      <w:proofErr w:type="gramEnd"/>
      <w:r>
        <w:rPr>
          <w:color w:val="0F0F0D"/>
        </w:rPr>
        <w:t xml:space="preserve"> summary suitable for board or leadership presentation</w:t>
      </w:r>
    </w:p>
    <w:p w14:paraId="15AB1E4B" w14:textId="77777777" w:rsidR="003E6027" w:rsidRDefault="00FE2628">
      <w:pPr>
        <w:spacing w:before="60" w:after="60"/>
        <w:ind w:left="360"/>
      </w:pPr>
      <w:r>
        <w:rPr>
          <w:color w:val="0F0F0D"/>
        </w:rPr>
        <w:t>—  Final Readout: 60-minute presentation of findings with Q&amp;A</w:t>
      </w:r>
    </w:p>
    <w:p w14:paraId="60B5F06C" w14:textId="77777777" w:rsidR="003E6027" w:rsidRDefault="003E6027">
      <w:pPr>
        <w:spacing w:before="160" w:after="160"/>
      </w:pPr>
    </w:p>
    <w:p w14:paraId="3ED55386" w14:textId="77777777" w:rsidR="003E6027" w:rsidRDefault="00FE2628">
      <w:pPr>
        <w:pStyle w:val="Heading2"/>
      </w:pPr>
      <w:proofErr w:type="gramStart"/>
      <w:r>
        <w:rPr>
          <w:color w:val="1B6FBE"/>
        </w:rPr>
        <w:t>2.4  Out</w:t>
      </w:r>
      <w:proofErr w:type="gramEnd"/>
      <w:r>
        <w:rPr>
          <w:color w:val="1B6FBE"/>
        </w:rPr>
        <w:t xml:space="preserve"> of Scope</w:t>
      </w:r>
    </w:p>
    <w:p w14:paraId="18F211ED" w14:textId="77777777" w:rsidR="003E6027" w:rsidRDefault="00FE2628">
      <w:pPr>
        <w:spacing w:before="80" w:after="80"/>
      </w:pPr>
      <w:r>
        <w:rPr>
          <w:color w:val="0F0F0D"/>
        </w:rPr>
        <w:t>The following are explicitly out of scope for this engagement unless added by written change order:</w:t>
      </w:r>
    </w:p>
    <w:p w14:paraId="19A66733" w14:textId="77777777" w:rsidR="003E6027" w:rsidRDefault="00FE2628">
      <w:pPr>
        <w:spacing w:before="60" w:after="60"/>
        <w:ind w:left="360"/>
      </w:pPr>
      <w:r>
        <w:rPr>
          <w:color w:val="0F0F0D"/>
        </w:rPr>
        <w:t>—  Implementation of any recommendations</w:t>
      </w:r>
    </w:p>
    <w:p w14:paraId="1FD1C88D" w14:textId="77777777" w:rsidR="003E6027" w:rsidRDefault="00FE2628">
      <w:pPr>
        <w:spacing w:before="60" w:after="60"/>
        <w:ind w:left="360"/>
      </w:pPr>
      <w:r>
        <w:rPr>
          <w:color w:val="0F0F0D"/>
        </w:rPr>
        <w:t>—  Vendor negotiations or contract renegotiations</w:t>
      </w:r>
    </w:p>
    <w:p w14:paraId="4E078577" w14:textId="77777777" w:rsidR="003E6027" w:rsidRDefault="00FE2628">
      <w:pPr>
        <w:spacing w:before="60" w:after="60"/>
        <w:ind w:left="360"/>
      </w:pPr>
      <w:r>
        <w:rPr>
          <w:color w:val="0F0F0D"/>
        </w:rPr>
        <w:t>—  Network design, architecture work, or engineering deliverables</w:t>
      </w:r>
    </w:p>
    <w:p w14:paraId="11980192" w14:textId="77777777" w:rsidR="003E6027" w:rsidRDefault="00FE2628">
      <w:pPr>
        <w:spacing w:before="60" w:after="60"/>
        <w:ind w:left="360"/>
      </w:pPr>
      <w:r>
        <w:rPr>
          <w:color w:val="0F0F0D"/>
        </w:rPr>
        <w:t>—  On-site physical assessments requiring travel (unless agreed separately with expense reimbursement)</w:t>
      </w:r>
    </w:p>
    <w:p w14:paraId="0F8101A1" w14:textId="77777777" w:rsidR="003E6027" w:rsidRDefault="003E6027">
      <w:pPr>
        <w:spacing w:before="160" w:after="160"/>
      </w:pPr>
    </w:p>
    <w:p w14:paraId="63282AD1" w14:textId="77777777" w:rsidR="003E6027" w:rsidRDefault="00FE2628">
      <w:pPr>
        <w:pStyle w:val="Heading1"/>
      </w:pPr>
      <w:r>
        <w:rPr>
          <w:color w:val="0F0F0D"/>
        </w:rPr>
        <w:t>3. Client Responsibilities</w:t>
      </w:r>
    </w:p>
    <w:p w14:paraId="16FF9003" w14:textId="77777777" w:rsidR="003E6027" w:rsidRDefault="00FE2628">
      <w:pPr>
        <w:spacing w:before="80" w:after="80"/>
      </w:pPr>
      <w:r>
        <w:rPr>
          <w:color w:val="0F0F0D"/>
        </w:rPr>
        <w:t>Client agrees to:</w:t>
      </w:r>
    </w:p>
    <w:p w14:paraId="65446EC5" w14:textId="77777777" w:rsidR="003E6027" w:rsidRDefault="00FE2628">
      <w:pPr>
        <w:spacing w:before="60" w:after="60"/>
        <w:ind w:left="360"/>
      </w:pPr>
      <w:r>
        <w:rPr>
          <w:color w:val="0F0F0D"/>
        </w:rPr>
        <w:t>—  Designate a primary point of contact with authority to schedule sessions and provide access to relevant personnel</w:t>
      </w:r>
    </w:p>
    <w:p w14:paraId="0D5A77CD" w14:textId="77777777" w:rsidR="003E6027" w:rsidRDefault="00FE2628">
      <w:pPr>
        <w:spacing w:before="60" w:after="60"/>
        <w:ind w:left="360"/>
      </w:pPr>
      <w:r>
        <w:rPr>
          <w:color w:val="0F0F0D"/>
        </w:rPr>
        <w:t>—  Provide access to documentation, systems, and team members reasonably required to conduct the assessment</w:t>
      </w:r>
    </w:p>
    <w:p w14:paraId="62B2AD17" w14:textId="77777777" w:rsidR="003E6027" w:rsidRDefault="00FE2628">
      <w:pPr>
        <w:spacing w:before="60" w:after="60"/>
        <w:ind w:left="360"/>
      </w:pPr>
      <w:r>
        <w:rPr>
          <w:color w:val="0F0F0D"/>
        </w:rPr>
        <w:t>—  Respond to information requests within 2 business days to maintain the engagement timeline</w:t>
      </w:r>
    </w:p>
    <w:p w14:paraId="7BA73F57" w14:textId="77777777" w:rsidR="003E6027" w:rsidRDefault="00FE2628">
      <w:pPr>
        <w:spacing w:before="60" w:after="60"/>
        <w:ind w:left="360"/>
      </w:pPr>
      <w:r>
        <w:rPr>
          <w:color w:val="0F0F0D"/>
        </w:rPr>
        <w:t>—  Participate in a kick-off session within 3 business days of the Effective Date</w:t>
      </w:r>
    </w:p>
    <w:p w14:paraId="5A35F3B3" w14:textId="77777777" w:rsidR="003E6027" w:rsidRDefault="003E6027">
      <w:pPr>
        <w:spacing w:before="160" w:after="160"/>
      </w:pPr>
    </w:p>
    <w:p w14:paraId="62D3070C" w14:textId="77777777" w:rsidR="003E6027" w:rsidRDefault="00FE2628">
      <w:pPr>
        <w:pStyle w:val="Heading1"/>
      </w:pPr>
      <w:r>
        <w:rPr>
          <w:color w:val="0F0F0D"/>
        </w:rPr>
        <w:t>4. Fees and Payment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6027" w14:paraId="471BA2D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4C23C36" w14:textId="77777777" w:rsidR="003E6027" w:rsidRDefault="00FE2628">
            <w:r>
              <w:rPr>
                <w:b/>
                <w:bCs/>
                <w:color w:val="0F0F0D"/>
                <w:sz w:val="20"/>
                <w:szCs w:val="20"/>
              </w:rPr>
              <w:t>Total Fixed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A8CD030" w14:textId="77777777" w:rsidR="003E6027" w:rsidRDefault="00FE2628">
            <w:r>
              <w:rPr>
                <w:color w:val="0F0F0D"/>
                <w:sz w:val="20"/>
                <w:szCs w:val="20"/>
              </w:rPr>
              <w:t>$8,500</w:t>
            </w:r>
          </w:p>
        </w:tc>
      </w:tr>
      <w:tr w:rsidR="003E6027" w14:paraId="67A7607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0A431768" w14:textId="77777777" w:rsidR="003E6027" w:rsidRDefault="00FE2628">
            <w:r>
              <w:rPr>
                <w:b/>
                <w:bCs/>
                <w:color w:val="0F0F0D"/>
                <w:sz w:val="20"/>
                <w:szCs w:val="20"/>
              </w:rPr>
              <w:t>Invoice 1 — 50% upfront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AE5A994" w14:textId="77777777" w:rsidR="003E6027" w:rsidRDefault="00FE2628">
            <w:r>
              <w:rPr>
                <w:color w:val="0F0F0D"/>
                <w:sz w:val="20"/>
                <w:szCs w:val="20"/>
              </w:rPr>
              <w:t>$4,250 — due upon execution of this SOW</w:t>
            </w:r>
          </w:p>
        </w:tc>
      </w:tr>
      <w:tr w:rsidR="003E6027" w14:paraId="5AC1B1C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B2C9CEF" w14:textId="77777777" w:rsidR="003E6027" w:rsidRDefault="00FE2628">
            <w:r>
              <w:rPr>
                <w:b/>
                <w:bCs/>
                <w:color w:val="0F0F0D"/>
                <w:sz w:val="20"/>
                <w:szCs w:val="20"/>
              </w:rPr>
              <w:lastRenderedPageBreak/>
              <w:t>Invoice 2 — 50% on delivery</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98D3F4A" w14:textId="77777777" w:rsidR="003E6027" w:rsidRDefault="00FE2628">
            <w:r>
              <w:rPr>
                <w:color w:val="0F0F0D"/>
                <w:sz w:val="20"/>
                <w:szCs w:val="20"/>
              </w:rPr>
              <w:t>$4,250 — due upon delivery of final Audit Report</w:t>
            </w:r>
          </w:p>
        </w:tc>
      </w:tr>
      <w:tr w:rsidR="003E6027" w14:paraId="60CFFA5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3CE0C76" w14:textId="77777777" w:rsidR="003E6027" w:rsidRDefault="00FE2628">
            <w:r>
              <w:rPr>
                <w:b/>
                <w:bCs/>
                <w:color w:val="0F0F0D"/>
                <w:sz w:val="20"/>
                <w:szCs w:val="20"/>
              </w:rPr>
              <w:t>Payment Terms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2C0FDA9" w14:textId="77777777" w:rsidR="003E6027" w:rsidRDefault="00FE2628">
            <w:r>
              <w:rPr>
                <w:color w:val="0F0F0D"/>
                <w:sz w:val="20"/>
                <w:szCs w:val="20"/>
              </w:rPr>
              <w:t>Net 30 from invoice date</w:t>
            </w:r>
          </w:p>
        </w:tc>
      </w:tr>
      <w:tr w:rsidR="003E6027" w14:paraId="242BFF5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25C47D94" w14:textId="77777777" w:rsidR="003E6027" w:rsidRDefault="00FE2628">
            <w:r>
              <w:rPr>
                <w:b/>
                <w:bCs/>
                <w:color w:val="0F0F0D"/>
                <w:sz w:val="20"/>
                <w:szCs w:val="20"/>
              </w:rPr>
              <w:t>Late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E126EA7" w14:textId="77777777" w:rsidR="003E6027" w:rsidRDefault="00FE2628">
            <w:r>
              <w:rPr>
                <w:color w:val="0F0F0D"/>
                <w:sz w:val="20"/>
                <w:szCs w:val="20"/>
              </w:rPr>
              <w:t>1.5% per month on overdue balances</w:t>
            </w:r>
          </w:p>
        </w:tc>
      </w:tr>
      <w:tr w:rsidR="003E6027" w14:paraId="353ABAA6"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46EFA46A" w14:textId="77777777" w:rsidR="003E6027" w:rsidRDefault="00FE2628">
            <w:r>
              <w:rPr>
                <w:b/>
                <w:bCs/>
                <w:color w:val="0F0F0D"/>
                <w:sz w:val="20"/>
                <w:szCs w:val="20"/>
              </w:rPr>
              <w:t>Change Order Rate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283615A" w14:textId="77777777" w:rsidR="003E6027" w:rsidRDefault="00FE2628">
            <w:r>
              <w:rPr>
                <w:color w:val="0F0F0D"/>
                <w:sz w:val="20"/>
                <w:szCs w:val="20"/>
              </w:rPr>
              <w:t>$2,500 per day for out-of-scope work</w:t>
            </w:r>
          </w:p>
        </w:tc>
      </w:tr>
    </w:tbl>
    <w:p w14:paraId="29173D03" w14:textId="77777777" w:rsidR="003E6027" w:rsidRDefault="003E6027">
      <w:pPr>
        <w:spacing w:before="160" w:after="160"/>
      </w:pPr>
    </w:p>
    <w:p w14:paraId="7B8C533C" w14:textId="77777777" w:rsidR="003E6027" w:rsidRDefault="00FE2628">
      <w:pPr>
        <w:spacing w:before="60" w:after="60"/>
        <w:ind w:left="360"/>
      </w:pPr>
      <w:r>
        <w:rPr>
          <w:i/>
          <w:iCs/>
          <w:color w:val="767670"/>
          <w:sz w:val="20"/>
          <w:szCs w:val="20"/>
        </w:rPr>
        <w:t>Audit fee is credited in full toward a Tier 2 Single Workflow Build or Program Execution engagement if Client proceeds within 60 days of report delivery.</w:t>
      </w:r>
    </w:p>
    <w:p w14:paraId="51621903" w14:textId="77777777" w:rsidR="003E6027" w:rsidRDefault="003E6027">
      <w:pPr>
        <w:spacing w:before="160" w:after="160"/>
      </w:pPr>
    </w:p>
    <w:p w14:paraId="3B665771" w14:textId="77777777" w:rsidR="003E6027" w:rsidRDefault="00FE2628">
      <w:pPr>
        <w:pStyle w:val="Heading1"/>
      </w:pPr>
      <w:r>
        <w:rPr>
          <w:color w:val="0F0F0D"/>
        </w:rPr>
        <w:t>5.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6027" w14:paraId="0D1D38D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60354B3D" w14:textId="77777777" w:rsidR="003E6027" w:rsidRDefault="00FE2628">
            <w:r>
              <w:rPr>
                <w:b/>
                <w:bCs/>
                <w:color w:val="0F0F0D"/>
                <w:sz w:val="20"/>
                <w:szCs w:val="20"/>
              </w:rPr>
              <w:t>Week 1</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7943E0C" w14:textId="77777777" w:rsidR="003E6027" w:rsidRDefault="00FE2628">
            <w:r>
              <w:rPr>
                <w:color w:val="0F0F0D"/>
                <w:sz w:val="20"/>
                <w:szCs w:val="20"/>
              </w:rPr>
              <w:t>Kick-off, discovery sessions, documentation review</w:t>
            </w:r>
          </w:p>
        </w:tc>
      </w:tr>
      <w:tr w:rsidR="003E6027" w14:paraId="61B0E2D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351B3C58" w14:textId="77777777" w:rsidR="003E6027" w:rsidRDefault="00FE2628">
            <w:r>
              <w:rPr>
                <w:b/>
                <w:bCs/>
                <w:color w:val="0F0F0D"/>
                <w:sz w:val="20"/>
                <w:szCs w:val="20"/>
              </w:rPr>
              <w:t>Week 2</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0E6CF70" w14:textId="77777777" w:rsidR="003E6027" w:rsidRDefault="00FE2628">
            <w:r>
              <w:rPr>
                <w:color w:val="0F0F0D"/>
                <w:sz w:val="20"/>
                <w:szCs w:val="20"/>
              </w:rPr>
              <w:t>Analysis, risk identification, roadmap development</w:t>
            </w:r>
          </w:p>
        </w:tc>
      </w:tr>
      <w:tr w:rsidR="003E6027" w14:paraId="710E0D3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9FC16C5" w14:textId="77777777" w:rsidR="003E6027" w:rsidRDefault="00FE2628">
            <w:r>
              <w:rPr>
                <w:b/>
                <w:bCs/>
                <w:color w:val="0F0F0D"/>
                <w:sz w:val="20"/>
                <w:szCs w:val="20"/>
              </w:rPr>
              <w:t>Week 3–4 (if applicable)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7025F48" w14:textId="77777777" w:rsidR="003E6027" w:rsidRDefault="00FE2628">
            <w:r>
              <w:rPr>
                <w:color w:val="0F0F0D"/>
                <w:sz w:val="20"/>
                <w:szCs w:val="20"/>
              </w:rPr>
              <w:t>Additional site or complexity assessment</w:t>
            </w:r>
          </w:p>
        </w:tc>
      </w:tr>
      <w:tr w:rsidR="003E6027" w14:paraId="4392309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431E02CC" w14:textId="77777777" w:rsidR="003E6027" w:rsidRDefault="00FE2628">
            <w:r>
              <w:rPr>
                <w:b/>
                <w:bCs/>
                <w:color w:val="0F0F0D"/>
                <w:sz w:val="20"/>
                <w:szCs w:val="20"/>
              </w:rPr>
              <w:t>Final week</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15E23D9" w14:textId="77777777" w:rsidR="003E6027" w:rsidRDefault="00FE2628">
            <w:r>
              <w:rPr>
                <w:color w:val="0F0F0D"/>
                <w:sz w:val="20"/>
                <w:szCs w:val="20"/>
              </w:rPr>
              <w:t>Report finalization and readout presentation</w:t>
            </w:r>
          </w:p>
        </w:tc>
      </w:tr>
    </w:tbl>
    <w:p w14:paraId="5A5E2AE0" w14:textId="77777777" w:rsidR="003E6027" w:rsidRDefault="003E6027">
      <w:pPr>
        <w:spacing w:before="160" w:after="160"/>
      </w:pPr>
    </w:p>
    <w:p w14:paraId="699FCB68" w14:textId="77777777" w:rsidR="003E6027" w:rsidRDefault="00FE2628">
      <w:pPr>
        <w:pStyle w:val="Heading1"/>
      </w:pPr>
      <w:r>
        <w:rPr>
          <w:color w:val="0F0F0D"/>
        </w:rPr>
        <w:t>6. Terms</w:t>
      </w:r>
    </w:p>
    <w:p w14:paraId="324B5489" w14:textId="77777777" w:rsidR="003E6027" w:rsidRDefault="00FE2628">
      <w:pPr>
        <w:spacing w:before="80" w:after="80"/>
      </w:pPr>
      <w:r>
        <w:rPr>
          <w:color w:val="0F0F0D"/>
        </w:rPr>
        <w:t xml:space="preserve">This Statement of Work is governed by the Master Services Agreement between Edge Core Advisors, LLC and Client. All terms of the MSA apply to this engagement. In the event of a conflict, this SOW </w:t>
      </w:r>
      <w:proofErr w:type="gramStart"/>
      <w:r>
        <w:rPr>
          <w:color w:val="0F0F0D"/>
        </w:rPr>
        <w:t>controls for</w:t>
      </w:r>
      <w:proofErr w:type="gramEnd"/>
      <w:r>
        <w:rPr>
          <w:color w:val="0F0F0D"/>
        </w:rPr>
        <w:t xml:space="preserve"> matters specific to this engagement.</w:t>
      </w:r>
    </w:p>
    <w:p w14:paraId="0EF6D9FF" w14:textId="77777777" w:rsidR="003E6027" w:rsidRDefault="003E6027">
      <w:pPr>
        <w:spacing w:before="240" w:after="160"/>
      </w:pPr>
    </w:p>
    <w:p w14:paraId="2F15D764" w14:textId="77777777" w:rsidR="003E6027" w:rsidRDefault="003E6027">
      <w:pPr>
        <w:pBdr>
          <w:bottom w:val="single" w:sz="6" w:space="1" w:color="1B6FBE"/>
        </w:pBdr>
      </w:pPr>
    </w:p>
    <w:p w14:paraId="73F4E34D" w14:textId="77777777" w:rsidR="003E6027" w:rsidRDefault="00FE2628">
      <w:pPr>
        <w:spacing w:before="240" w:after="80"/>
      </w:pPr>
      <w:r>
        <w:rPr>
          <w:b/>
          <w:bCs/>
          <w:color w:val="0F0F0D"/>
          <w:sz w:val="24"/>
          <w:szCs w:val="24"/>
        </w:rPr>
        <w:t>SIGNATURES</w:t>
      </w:r>
    </w:p>
    <w:p w14:paraId="14C10839" w14:textId="77777777" w:rsidR="003E6027" w:rsidRDefault="00FE2628">
      <w:pPr>
        <w:spacing w:before="80" w:after="80"/>
      </w:pPr>
      <w:r>
        <w:rPr>
          <w:color w:val="0F0F0D"/>
        </w:rPr>
        <w:t>By signing below, each party agrees to the terms of this Statement of Work and the Master Services Agreement.</w:t>
      </w:r>
    </w:p>
    <w:p w14:paraId="4C6520F0" w14:textId="77777777" w:rsidR="003E6027" w:rsidRDefault="003E6027">
      <w:pPr>
        <w:spacing w:before="160" w:after="160"/>
      </w:pPr>
    </w:p>
    <w:p w14:paraId="5EAD73CC" w14:textId="77777777" w:rsidR="003E6027" w:rsidRDefault="00FE2628">
      <w:pPr>
        <w:spacing w:before="80" w:after="80"/>
      </w:pPr>
      <w:r>
        <w:rPr>
          <w:b/>
          <w:bCs/>
          <w:color w:val="1B6FBE"/>
        </w:rPr>
        <w:t>EDGE CORE ADVISORS, LLC</w:t>
      </w:r>
    </w:p>
    <w:p w14:paraId="3F40466E" w14:textId="77777777" w:rsidR="003E6027" w:rsidRDefault="00FE2628">
      <w:pPr>
        <w:spacing w:before="80" w:after="80"/>
      </w:pPr>
      <w:r>
        <w:rPr>
          <w:color w:val="0F0F0D"/>
        </w:rPr>
        <w:t>Signature: _______________________________________________</w:t>
      </w:r>
    </w:p>
    <w:p w14:paraId="1FDAC454" w14:textId="77777777" w:rsidR="003E6027" w:rsidRDefault="00FE2628">
      <w:pPr>
        <w:spacing w:before="80" w:after="80"/>
      </w:pPr>
      <w:r>
        <w:rPr>
          <w:color w:val="0F0F0D"/>
        </w:rPr>
        <w:t>Name</w:t>
      </w:r>
      <w:proofErr w:type="gramStart"/>
      <w:r>
        <w:rPr>
          <w:color w:val="0F0F0D"/>
        </w:rPr>
        <w:t>:  Paul</w:t>
      </w:r>
      <w:proofErr w:type="gramEnd"/>
      <w:r>
        <w:rPr>
          <w:color w:val="0F0F0D"/>
        </w:rPr>
        <w:t xml:space="preserve"> Byrnes</w:t>
      </w:r>
    </w:p>
    <w:p w14:paraId="26AA803E" w14:textId="77777777" w:rsidR="003E6027" w:rsidRDefault="00FE2628">
      <w:pPr>
        <w:spacing w:before="80" w:after="80"/>
      </w:pPr>
      <w:r>
        <w:rPr>
          <w:color w:val="0F0F0D"/>
        </w:rPr>
        <w:t>Title</w:t>
      </w:r>
      <w:proofErr w:type="gramStart"/>
      <w:r>
        <w:rPr>
          <w:color w:val="0F0F0D"/>
        </w:rPr>
        <w:t>:  Principal</w:t>
      </w:r>
      <w:proofErr w:type="gramEnd"/>
    </w:p>
    <w:p w14:paraId="76068710" w14:textId="77777777" w:rsidR="003E6027" w:rsidRDefault="00FE2628">
      <w:pPr>
        <w:spacing w:before="80" w:after="80"/>
      </w:pPr>
      <w:r>
        <w:rPr>
          <w:color w:val="0F0F0D"/>
        </w:rPr>
        <w:t>Date:  ___________________________</w:t>
      </w:r>
    </w:p>
    <w:p w14:paraId="73786805" w14:textId="77777777" w:rsidR="003E6027" w:rsidRDefault="003E6027">
      <w:pPr>
        <w:spacing w:before="200" w:after="160"/>
      </w:pPr>
    </w:p>
    <w:p w14:paraId="6D3B87B7" w14:textId="77777777" w:rsidR="003E6027" w:rsidRDefault="00FE2628">
      <w:pPr>
        <w:spacing w:before="80" w:after="80"/>
      </w:pPr>
      <w:r>
        <w:rPr>
          <w:b/>
          <w:bCs/>
          <w:color w:val="1B6FBE"/>
        </w:rPr>
        <w:t>CLIENT</w:t>
      </w:r>
    </w:p>
    <w:p w14:paraId="1FD27A15" w14:textId="77777777" w:rsidR="003E6027" w:rsidRDefault="00FE2628">
      <w:pPr>
        <w:spacing w:before="80" w:after="80"/>
      </w:pPr>
      <w:r>
        <w:rPr>
          <w:color w:val="0F0F0D"/>
        </w:rPr>
        <w:t>Signature: _______________________________________________</w:t>
      </w:r>
    </w:p>
    <w:p w14:paraId="68A2422E" w14:textId="77777777" w:rsidR="003E6027" w:rsidRDefault="00FE2628">
      <w:pPr>
        <w:spacing w:before="80" w:after="80"/>
      </w:pPr>
      <w:r>
        <w:rPr>
          <w:color w:val="0F0F0D"/>
        </w:rPr>
        <w:lastRenderedPageBreak/>
        <w:t>Name:  ___________________________</w:t>
      </w:r>
    </w:p>
    <w:p w14:paraId="33D1D4A6" w14:textId="77777777" w:rsidR="003E6027" w:rsidRDefault="00FE2628">
      <w:pPr>
        <w:spacing w:before="80" w:after="80"/>
      </w:pPr>
      <w:r>
        <w:rPr>
          <w:color w:val="0F0F0D"/>
        </w:rPr>
        <w:t>Title:  ___________________________</w:t>
      </w:r>
    </w:p>
    <w:p w14:paraId="13D7BA66" w14:textId="77777777" w:rsidR="003E6027" w:rsidRDefault="00FE2628">
      <w:pPr>
        <w:spacing w:before="80" w:after="80"/>
      </w:pPr>
      <w:r>
        <w:rPr>
          <w:color w:val="0F0F0D"/>
        </w:rPr>
        <w:t>Company:  ___________________________</w:t>
      </w:r>
    </w:p>
    <w:p w14:paraId="5616A994" w14:textId="77777777" w:rsidR="003E6027" w:rsidRDefault="00FE2628">
      <w:pPr>
        <w:spacing w:before="80" w:after="80"/>
      </w:pPr>
      <w:r>
        <w:rPr>
          <w:color w:val="0F0F0D"/>
        </w:rPr>
        <w:t>Date:  ___________________________</w:t>
      </w:r>
    </w:p>
    <w:p w14:paraId="3E747A64" w14:textId="77777777" w:rsidR="003E6027" w:rsidRDefault="003E6027">
      <w:pPr>
        <w:spacing w:before="200" w:after="160"/>
      </w:pPr>
    </w:p>
    <w:p w14:paraId="15883030" w14:textId="77777777" w:rsidR="003E6027" w:rsidRDefault="00FE2628">
      <w:r>
        <w:rPr>
          <w:i/>
          <w:iCs/>
          <w:color w:val="767670"/>
          <w:sz w:val="18"/>
          <w:szCs w:val="18"/>
        </w:rPr>
        <w:t>This SOW is governed by and incorporated into the Master Services Agreement between the parties. If no MSA is in place, the terms of the Edge Core Advisors standard MSA apply.</w:t>
      </w:r>
    </w:p>
    <w:sectPr w:rsidR="003E602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4C18" w14:textId="77777777" w:rsidR="00FE2628" w:rsidRDefault="00FE2628">
      <w:r>
        <w:separator/>
      </w:r>
    </w:p>
  </w:endnote>
  <w:endnote w:type="continuationSeparator" w:id="0">
    <w:p w14:paraId="25568D7E" w14:textId="77777777" w:rsidR="00FE2628" w:rsidRDefault="00FE2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74A6" w14:textId="77777777" w:rsidR="003E6027" w:rsidRDefault="00FE2628">
    <w:pPr>
      <w:pBdr>
        <w:top w:val="single" w:sz="4" w:space="1" w:color="1B6FBE"/>
      </w:pBdr>
      <w:tabs>
        <w:tab w:val="right" w:pos="9026"/>
      </w:tabs>
      <w:spacing w:before="120"/>
    </w:pPr>
    <w:r>
      <w:rPr>
        <w:color w:val="767670"/>
        <w:sz w:val="16"/>
        <w:szCs w:val="16"/>
      </w:rPr>
      <w:t xml:space="preserve">Confidential — Edge Core Advisors, </w:t>
    </w:r>
    <w:proofErr w:type="gramStart"/>
    <w:r>
      <w:rPr>
        <w:color w:val="767670"/>
        <w:sz w:val="16"/>
        <w:szCs w:val="16"/>
      </w:rPr>
      <w:t>LLC  |</w:t>
    </w:r>
    <w:proofErr w:type="gramEnd"/>
    <w:r>
      <w:rPr>
        <w:color w:val="767670"/>
        <w:sz w:val="16"/>
        <w:szCs w:val="16"/>
      </w:rPr>
      <w:t xml:space="preserve">  edgecoreadvisors.com</w:t>
    </w:r>
    <w:r>
      <w:rPr>
        <w:color w:val="767670"/>
        <w:sz w:val="16"/>
        <w:szCs w:val="16"/>
      </w:rPr>
      <w:tab/>
      <w:t xml:space="preserve">Page </w:t>
    </w:r>
    <w:r>
      <w:rPr>
        <w:color w:val="76767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4D9F2" w14:textId="77777777" w:rsidR="00FE2628" w:rsidRDefault="00FE2628">
      <w:r>
        <w:separator/>
      </w:r>
    </w:p>
  </w:footnote>
  <w:footnote w:type="continuationSeparator" w:id="0">
    <w:p w14:paraId="0726D59D" w14:textId="77777777" w:rsidR="00FE2628" w:rsidRDefault="00FE2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12E4" w14:textId="77777777" w:rsidR="003E6027" w:rsidRDefault="00FE2628">
    <w:pPr>
      <w:pBdr>
        <w:bottom w:val="single" w:sz="4" w:space="1" w:color="1B6FBE"/>
      </w:pBdr>
      <w:spacing w:after="120"/>
    </w:pPr>
    <w:r>
      <w:rPr>
        <w:b/>
        <w:bCs/>
        <w:color w:val="1B6FBE"/>
        <w:sz w:val="18"/>
        <w:szCs w:val="18"/>
      </w:rPr>
      <w:t>EDGE CORE ADVISORS, LLC</w:t>
    </w:r>
    <w:r>
      <w:rPr>
        <w:color w:val="767670"/>
        <w:sz w:val="18"/>
        <w:szCs w:val="18"/>
      </w:rPr>
      <w:t xml:space="preserve">   |   Statement of Work — Infrastructure Audit &amp;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759"/>
    <w:multiLevelType w:val="hybridMultilevel"/>
    <w:tmpl w:val="024C5B34"/>
    <w:lvl w:ilvl="0" w:tplc="49D6EFE8">
      <w:start w:val="1"/>
      <w:numFmt w:val="bullet"/>
      <w:lvlText w:val="●"/>
      <w:lvlJc w:val="left"/>
      <w:pPr>
        <w:ind w:left="720" w:hanging="360"/>
      </w:pPr>
    </w:lvl>
    <w:lvl w:ilvl="1" w:tplc="21BEF010">
      <w:start w:val="1"/>
      <w:numFmt w:val="bullet"/>
      <w:lvlText w:val="○"/>
      <w:lvlJc w:val="left"/>
      <w:pPr>
        <w:ind w:left="1440" w:hanging="360"/>
      </w:pPr>
    </w:lvl>
    <w:lvl w:ilvl="2" w:tplc="204EA9A8">
      <w:start w:val="1"/>
      <w:numFmt w:val="bullet"/>
      <w:lvlText w:val="■"/>
      <w:lvlJc w:val="left"/>
      <w:pPr>
        <w:ind w:left="2160" w:hanging="360"/>
      </w:pPr>
    </w:lvl>
    <w:lvl w:ilvl="3" w:tplc="27A068DE">
      <w:start w:val="1"/>
      <w:numFmt w:val="bullet"/>
      <w:lvlText w:val="●"/>
      <w:lvlJc w:val="left"/>
      <w:pPr>
        <w:ind w:left="2880" w:hanging="360"/>
      </w:pPr>
    </w:lvl>
    <w:lvl w:ilvl="4" w:tplc="70062CAE">
      <w:start w:val="1"/>
      <w:numFmt w:val="bullet"/>
      <w:lvlText w:val="○"/>
      <w:lvlJc w:val="left"/>
      <w:pPr>
        <w:ind w:left="3600" w:hanging="360"/>
      </w:pPr>
    </w:lvl>
    <w:lvl w:ilvl="5" w:tplc="52D8BEA0">
      <w:start w:val="1"/>
      <w:numFmt w:val="bullet"/>
      <w:lvlText w:val="■"/>
      <w:lvlJc w:val="left"/>
      <w:pPr>
        <w:ind w:left="4320" w:hanging="360"/>
      </w:pPr>
    </w:lvl>
    <w:lvl w:ilvl="6" w:tplc="B50AE1F4">
      <w:start w:val="1"/>
      <w:numFmt w:val="bullet"/>
      <w:lvlText w:val="●"/>
      <w:lvlJc w:val="left"/>
      <w:pPr>
        <w:ind w:left="5040" w:hanging="360"/>
      </w:pPr>
    </w:lvl>
    <w:lvl w:ilvl="7" w:tplc="E152ABF8">
      <w:start w:val="1"/>
      <w:numFmt w:val="bullet"/>
      <w:lvlText w:val="●"/>
      <w:lvlJc w:val="left"/>
      <w:pPr>
        <w:ind w:left="5760" w:hanging="360"/>
      </w:pPr>
    </w:lvl>
    <w:lvl w:ilvl="8" w:tplc="E072096A">
      <w:start w:val="1"/>
      <w:numFmt w:val="bullet"/>
      <w:lvlText w:val="●"/>
      <w:lvlJc w:val="left"/>
      <w:pPr>
        <w:ind w:left="6480" w:hanging="360"/>
      </w:pPr>
    </w:lvl>
  </w:abstractNum>
  <w:num w:numId="1" w16cid:durableId="1696924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027"/>
    <w:rsid w:val="003E6027"/>
    <w:rsid w:val="00773BCC"/>
    <w:rsid w:val="007D0370"/>
    <w:rsid w:val="00FE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B55C"/>
  <w15:docId w15:val="{8818F07A-6E91-43AF-B590-9A8C167F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279676-C3A3-442F-B839-D5A33A9E12A4}">
  <we:reference id="wa200010725" version="1.0.0.1" store="en-US" storeType="OMEX"/>
  <we:alternateReferences>
    <we:reference id="wa200010725" version="1.0.0.1" store="" storeType="OMEX"/>
  </we:alternateReferences>
  <we:properties>
    <we:property name="claude.fileId" value="&quot;b0f49469-af45-46a2-a3be-994b867fa7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4</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Byrnes</cp:lastModifiedBy>
  <cp:revision>2</cp:revision>
  <dcterms:created xsi:type="dcterms:W3CDTF">2026-06-04T17:30:00Z</dcterms:created>
  <dcterms:modified xsi:type="dcterms:W3CDTF">2026-06-04T17:30:00Z</dcterms:modified>
</cp:coreProperties>
</file>