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4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персонального сайта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ссылки на сайты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про оформление отчета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размещаю ссылки на сайты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5050214"/>
            <wp:effectExtent b="0" l="0" r="0" t="0"/>
            <wp:docPr descr="ссылки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ссылки</w:t>
      </w:r>
    </w:p>
    <w:p>
      <w:pPr>
        <w:pStyle w:val="BodyText"/>
      </w:pPr>
      <w:r>
        <w:t xml:space="preserve">пишу пост по прошедшей неделе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880313"/>
            <wp:effectExtent b="0" l="0" r="0" t="0"/>
            <wp:docPr descr="прошедшая неделя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прошедшая неделя</w:t>
      </w:r>
    </w:p>
    <w:p>
      <w:pPr>
        <w:pStyle w:val="BodyText"/>
      </w:pPr>
      <w:r>
        <w:t xml:space="preserve">пишу пост про оформление отчета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4354755"/>
            <wp:effectExtent b="0" l="0" r="0" t="0"/>
            <wp:docPr descr="оформление отчетов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оформление отчетов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оставил ссылки на свои профили, а также написал 2 поста.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4 этап</dc:title>
  <dc:creator>Степанов Иван Юрьевич</dc:creator>
  <dc:language>ru-RU</dc:language>
  <cp:keywords/>
  <dcterms:created xsi:type="dcterms:W3CDTF">2022-05-21T18:29:31Z</dcterms:created>
  <dcterms:modified xsi:type="dcterms:W3CDTF">2022-05-21T18:29:31Z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