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Meeting Transcript — G&amp;J Pepsi Leadership Team Monthly</w:t>
      </w:r>
    </w:p>
    <w:tbl>
      <w:tblPr>
        <w:tblStyle w:val="MediumShading1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February 15, 2026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Attendees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Tom Anderson (Dir, Operations), Brandon Bistor (Dir, Finance), Liz Gradwohl (Dir, L&amp;D), Daniel Foster (Sr Dir, IT), Carrie Stevens (Sr Market Dir), Jason Lester (Dir, Supply Chain)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Meeting Type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Monthly Leadership Meeting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Duration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55 minutes</w:t>
            </w:r>
          </w:p>
        </w:tc>
      </w:tr>
    </w:tbl>
    <w:p/>
    <w:p>
      <w:r>
        <w:rPr>
          <w:b/>
        </w:rPr>
        <w:t xml:space="preserve">Tom Anderson: </w:t>
      </w:r>
      <w:r>
        <w:t>Thanks everyone for joining. Let's jump in. We've got a packed agenda today. First up — Q4 close-out. Brandon, where do we land?</w:t>
      </w:r>
    </w:p>
    <w:p>
      <w:r>
        <w:rPr>
          <w:b/>
        </w:rPr>
        <w:t xml:space="preserve">Brandon Bistor: </w:t>
      </w:r>
      <w:r>
        <w:t>Good news overall. Q4 revenue came in at $6.87 million, which is 3.2% above target. Energy drinks and snacks were the stars — Rockstar in particular was up 14% versus plan. The challenge is water and Mountain Dew. Aquafina was 6.8% below target and Mountain Dew was down 5.7%. We need a plan for those categories.</w:t>
      </w:r>
    </w:p>
    <w:p>
      <w:r>
        <w:rPr>
          <w:b/>
        </w:rPr>
        <w:t xml:space="preserve">Carrie Stevens: </w:t>
      </w:r>
      <w:r>
        <w:t>On the Mountain Dew front, I've been looking at the demographic data. Our core Dew consumer is shifting younger, and Gen Z isn't responding to the same messaging. I'd like to propose a regional test of limited-edition flavors targeting that demographic. We've done this successfully with Rockstar.</w:t>
      </w:r>
    </w:p>
    <w:p>
      <w:r>
        <w:rPr>
          <w:b/>
        </w:rPr>
        <w:t xml:space="preserve">Tom Anderson: </w:t>
      </w:r>
      <w:r>
        <w:t>What's the cost of a regional test?</w:t>
      </w:r>
    </w:p>
    <w:p>
      <w:r>
        <w:rPr>
          <w:b/>
        </w:rPr>
        <w:t xml:space="preserve">Carrie Stevens: </w:t>
      </w:r>
      <w:r>
        <w:t>Roughly $85,000 for a Southeast test — that covers product development, point-of-sale materials, and promotional support for 90 days.</w:t>
      </w:r>
    </w:p>
    <w:p>
      <w:r>
        <w:rPr>
          <w:b/>
        </w:rPr>
        <w:t xml:space="preserve">Brandon Bistor: </w:t>
      </w:r>
      <w:r>
        <w:t>I can work with that. Let's budget it from the marketing contingency fund. Carrie, can you have a detailed proposal by end of month?</w:t>
      </w:r>
    </w:p>
    <w:p>
      <w:r>
        <w:rPr>
          <w:b/>
        </w:rPr>
        <w:t xml:space="preserve">Carrie Stevens: </w:t>
      </w:r>
      <w:r>
        <w:t>Absolutely. I'll have it on your desk by February 28th.</w:t>
      </w:r>
    </w:p>
    <w:p>
      <w:r>
        <w:rPr>
          <w:b/>
        </w:rPr>
        <w:t xml:space="preserve">Tom Anderson: </w:t>
      </w:r>
      <w:r>
        <w:t>Good. Jason, give us a supply chain update.</w:t>
      </w:r>
    </w:p>
    <w:p>
      <w:r>
        <w:rPr>
          <w:b/>
        </w:rPr>
        <w:t xml:space="preserve">Jason Lester: </w:t>
      </w:r>
      <w:r>
        <w:t>The route optimization proposal I circulated last month — I want to move on that. We're projecting $1.2 million in annual fuel savings and a 15% reduction in delivery miles. Total investment is $450K. I need budget approval to start Phase 1 in March.</w:t>
      </w:r>
    </w:p>
    <w:p>
      <w:r>
        <w:rPr>
          <w:b/>
        </w:rPr>
        <w:t xml:space="preserve">Daniel Foster: </w:t>
      </w:r>
      <w:r>
        <w:t>From the IT side, we can support the integration work, but I need Jason's team to dedicate a project manager. Our team is already stretched with the infrastructure upgrade.</w:t>
      </w:r>
    </w:p>
    <w:p>
      <w:r>
        <w:rPr>
          <w:b/>
        </w:rPr>
        <w:t xml:space="preserve">Jason Lester: </w:t>
      </w:r>
      <w:r>
        <w:t>Fair point. I'll assign Maria Garcia as the dedicated PM. She led the WMS implementation two years ago.</w:t>
      </w:r>
    </w:p>
    <w:p>
      <w:r>
        <w:rPr>
          <w:b/>
        </w:rPr>
        <w:t xml:space="preserve">Tom Anderson: </w:t>
      </w:r>
      <w:r>
        <w:t>Daniel, how's the infrastructure upgrade tracking?</w:t>
      </w:r>
    </w:p>
    <w:p>
      <w:r>
        <w:rPr>
          <w:b/>
        </w:rPr>
        <w:t xml:space="preserve">Daniel Foster: </w:t>
      </w:r>
      <w:r>
        <w:t>Phase 1 is on schedule. We're migrating file servers and backup to Azure this month. The big milestone is the SAP migration in Phase 2 — that's April through June. I need to flag that we'll have two weekend maintenance windows where SAP will be down for about 12 hours each. I'll need Operations to plan around those.</w:t>
      </w:r>
    </w:p>
    <w:p>
      <w:r>
        <w:rPr>
          <w:b/>
        </w:rPr>
        <w:t xml:space="preserve">Tom Anderson: </w:t>
      </w:r>
      <w:r>
        <w:t>Send me the proposed dates. We'll coordinate with the warehouse teams. We can't have SAP down during month-end close.</w:t>
      </w:r>
    </w:p>
    <w:p>
      <w:r>
        <w:rPr>
          <w:b/>
        </w:rPr>
        <w:t xml:space="preserve">Brandon Bistor: </w:t>
      </w:r>
      <w:r>
        <w:t>Agreed. Those windows need to avoid the first and last week of any month.</w:t>
      </w:r>
    </w:p>
    <w:p>
      <w:r>
        <w:rPr>
          <w:b/>
        </w:rPr>
        <w:t xml:space="preserve">Daniel Foster: </w:t>
      </w:r>
      <w:r>
        <w:t>Understood. I'll propose dates that work around close periods.</w:t>
      </w:r>
    </w:p>
    <w:p>
      <w:r>
        <w:rPr>
          <w:b/>
        </w:rPr>
        <w:t xml:space="preserve">Liz Gradwohl: </w:t>
      </w:r>
      <w:r>
        <w:t>On the people front — two updates. First, the supervisor leadership program we rolled out in Q4 is getting great feedback. We trained 42 supervisors and the post-training survey scores averaged 4.6 out of 5. Participants are saying it's the most practical training they've received. I'd like to expand it to include team leads in Q2.</w:t>
      </w:r>
    </w:p>
    <w:p>
      <w:r>
        <w:rPr>
          <w:b/>
        </w:rPr>
        <w:t xml:space="preserve">Tom Anderson: </w:t>
      </w:r>
      <w:r>
        <w:t>That's excellent. What does the expansion look like budget-wise?</w:t>
      </w:r>
    </w:p>
    <w:p>
      <w:r>
        <w:rPr>
          <w:b/>
        </w:rPr>
        <w:t xml:space="preserve">Liz Gradwohl: </w:t>
      </w:r>
      <w:r>
        <w:t>About $35,000 for an additional 60 team leads. That covers facilitation, materials, and backfill for the classroom time.</w:t>
      </w:r>
    </w:p>
    <w:p>
      <w:r>
        <w:rPr>
          <w:b/>
        </w:rPr>
        <w:t xml:space="preserve">Tom Anderson: </w:t>
      </w:r>
      <w:r>
        <w:t>Worth it. Let's move forward.</w:t>
      </w:r>
    </w:p>
    <w:p>
      <w:r>
        <w:rPr>
          <w:b/>
        </w:rPr>
        <w:t xml:space="preserve">Liz Gradwohl: </w:t>
      </w:r>
      <w:r>
        <w:t>Second update — the employee engagement survey. Overall score improved from 74 to 78 out of 100 in Q4. The biggest gains were in 'manager effectiveness' and 'growth opportunities.' The lowest-scoring area is still 'communication from leadership.' People want more visibility into company strategy and decisions.</w:t>
      </w:r>
    </w:p>
    <w:p>
      <w:r>
        <w:rPr>
          <w:b/>
        </w:rPr>
        <w:t xml:space="preserve">Carrie Stevens: </w:t>
      </w:r>
      <w:r>
        <w:t>That's interesting. Michelle and I have been working on a monthly internal newsletter. We could use that as a vehicle for leadership updates.</w:t>
      </w:r>
    </w:p>
    <w:p>
      <w:r>
        <w:rPr>
          <w:b/>
        </w:rPr>
        <w:t xml:space="preserve">Liz Gradwohl: </w:t>
      </w:r>
      <w:r>
        <w:t>That would help. If each of us contributed a brief update monthly, it would go a long way.</w:t>
      </w:r>
    </w:p>
    <w:p>
      <w:r>
        <w:rPr>
          <w:b/>
        </w:rPr>
        <w:t xml:space="preserve">Tom Anderson: </w:t>
      </w:r>
      <w:r>
        <w:t>Let's commit to that. Carrie, can you and Michelle coordinate the first edition for March?</w:t>
      </w:r>
    </w:p>
    <w:p>
      <w:r>
        <w:rPr>
          <w:b/>
        </w:rPr>
        <w:t xml:space="preserve">Carrie Stevens: </w:t>
      </w:r>
      <w:r>
        <w:t>Will do.</w:t>
      </w:r>
    </w:p>
    <w:p>
      <w:r>
        <w:rPr>
          <w:b/>
        </w:rPr>
        <w:t xml:space="preserve">Tom Anderson: </w:t>
      </w:r>
      <w:r>
        <w:t>Alright, last item — operational issues. The Richmond and Columbus DCs are still struggling. Damage rates are above 1%, overtime is through the roof, and safety incidents ticked up 10% last quarter. I've asked Jason and his team to present a corrective action plan at the next meeting.</w:t>
      </w:r>
    </w:p>
    <w:p>
      <w:r>
        <w:rPr>
          <w:b/>
        </w:rPr>
        <w:t xml:space="preserve">Jason Lester: </w:t>
      </w:r>
      <w:r>
        <w:t>We're working on it. The root cause at both locations is understaffing. We're running 12-hour shifts with mandatory overtime, which leads to fatigue, which leads to mistakes and incidents. My recommendation is to hire 8 additional warehouse staff at Richmond and 4 at Columbus. Total cost is about $480,000 annually in wages and benefits.</w:t>
      </w:r>
    </w:p>
    <w:p>
      <w:r>
        <w:rPr>
          <w:b/>
        </w:rPr>
        <w:t xml:space="preserve">Brandon Bistor: </w:t>
      </w:r>
      <w:r>
        <w:t>It's a significant investment, but when you factor in the cost of damaged product, workers' comp claims, and overtime premium, it probably pays for itself.</w:t>
      </w:r>
    </w:p>
    <w:p>
      <w:r>
        <w:rPr>
          <w:b/>
        </w:rPr>
        <w:t xml:space="preserve">Tom Anderson: </w:t>
      </w:r>
      <w:r>
        <w:t>Jason, get me the full cost-benefit analysis by our next meeting. If the numbers work, I'll approve the hires. Anything else?</w:t>
      </w:r>
    </w:p>
    <w:p>
      <w:r>
        <w:rPr>
          <w:b/>
        </w:rPr>
        <w:t xml:space="preserve">Daniel Foster: </w:t>
      </w:r>
      <w:r>
        <w:t>One more thing — the Copilot rollout. We've got 22 licenses deployed across departments. The feedback so far is positive, especially from HR and Sales. I'd recommend we do a structured training session so people get more value out of it.</w:t>
      </w:r>
    </w:p>
    <w:p>
      <w:r>
        <w:rPr>
          <w:b/>
        </w:rPr>
        <w:t xml:space="preserve">Liz Gradwohl: </w:t>
      </w:r>
      <w:r>
        <w:t>I agree. We could partner with an external trainer. I'll look into options and report back.</w:t>
      </w:r>
    </w:p>
    <w:p>
      <w:r>
        <w:rPr>
          <w:b/>
        </w:rPr>
        <w:t xml:space="preserve">Tom Anderson: </w:t>
      </w:r>
      <w:r>
        <w:t>Great. Let's wrap up. Action items: Carrie — Mountain Dew proposal by Feb 28. Jason — route optimization Phase 1 approval request and Richmond/Columbus cost-benefit analysis. Daniel — SAP maintenance window dates avoiding close periods. Liz — Copilot training options. Carrie and Michelle — first internal newsletter for March. Thanks, everyone.</w:t>
      </w:r>
    </w:p>
    <w:p/>
    <w:p>
      <w:r>
        <w:rPr>
          <w:b/>
        </w:rPr>
        <w:t>End of Transcript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