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Meeting Transcript — G&amp;J Pepsi Supply Chain Quarterly Review</w:t>
      </w:r>
    </w:p>
    <w:tbl>
      <w:tblPr>
        <w:tblStyle w:val="MediumShading1-Accent1"/>
        <w:tblW w:type="auto" w:w="0"/>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Date</w:t>
            </w:r>
          </w:p>
        </w:tc>
        <w:tc>
          <w:tcPr>
            <w:tcW w:type="dxa" w:w="4320"/>
          </w:tcPr>
          <w:p>
            <w:r>
              <w:rPr>
                <w:sz w:val="20"/>
              </w:rPr>
              <w:t>January 28, 2026</w:t>
            </w:r>
          </w:p>
        </w:tc>
      </w:tr>
      <w:tr>
        <w:tc>
          <w:tcPr>
            <w:tcW w:type="dxa" w:w="4320"/>
          </w:tcPr>
          <w:p>
            <w:r>
              <w:rPr>
                <w:sz w:val="20"/>
              </w:rPr>
              <w:t>Attendees</w:t>
            </w:r>
          </w:p>
        </w:tc>
        <w:tc>
          <w:tcPr>
            <w:tcW w:type="dxa" w:w="4320"/>
          </w:tcPr>
          <w:p>
            <w:r>
              <w:rPr>
                <w:sz w:val="20"/>
              </w:rPr>
              <w:t>Jason Lester (Dir, Supply Chain), Tom Anderson (Dir, Operations), Trevor Miller (Sr Mgr, IT Ops), warehouse managers from all 5 DCs</w:t>
            </w:r>
          </w:p>
        </w:tc>
      </w:tr>
      <w:tr>
        <w:tc>
          <w:tcPr>
            <w:tcW w:type="dxa" w:w="4320"/>
          </w:tcPr>
          <w:p>
            <w:r>
              <w:rPr>
                <w:sz w:val="20"/>
              </w:rPr>
              <w:t>Meeting Type</w:t>
            </w:r>
          </w:p>
        </w:tc>
        <w:tc>
          <w:tcPr>
            <w:tcW w:type="dxa" w:w="4320"/>
          </w:tcPr>
          <w:p>
            <w:r>
              <w:rPr>
                <w:sz w:val="20"/>
              </w:rPr>
              <w:t>Supply Chain Quarterly Review (Q4 2025)</w:t>
            </w:r>
          </w:p>
        </w:tc>
      </w:tr>
      <w:tr>
        <w:tc>
          <w:tcPr>
            <w:tcW w:type="dxa" w:w="4320"/>
          </w:tcPr>
          <w:p>
            <w:r>
              <w:rPr>
                <w:sz w:val="20"/>
              </w:rPr>
              <w:t>Duration</w:t>
            </w:r>
          </w:p>
        </w:tc>
        <w:tc>
          <w:tcPr>
            <w:tcW w:type="dxa" w:w="4320"/>
          </w:tcPr>
          <w:p>
            <w:r>
              <w:rPr>
                <w:sz w:val="20"/>
              </w:rPr>
              <w:t>45 minutes</w:t>
            </w:r>
          </w:p>
        </w:tc>
      </w:tr>
    </w:tbl>
    <w:p/>
    <w:p>
      <w:r>
        <w:rPr>
          <w:b/>
        </w:rPr>
        <w:t xml:space="preserve">Jason Lester: </w:t>
      </w:r>
      <w:r>
        <w:t>Thanks everyone for joining. This is our Q4 supply chain review. I want to cover three areas today: delivery performance, inventory management, and the route optimization pilot I've been proposing. Let's start with delivery. Trevor, can you pull up the numbers?</w:t>
      </w:r>
    </w:p>
    <w:p>
      <w:r>
        <w:rPr>
          <w:b/>
        </w:rPr>
        <w:t xml:space="preserve">Trevor Miller: </w:t>
      </w:r>
      <w:r>
        <w:t>Sure. Across all five DCs, our average on-time delivery for Q4 was 95.5%. That's up from 94.8% in Q3, so we're trending in the right direction. Pittsburgh continues to lead at 97.8%. The concern is Richmond at 93.5% — they've been below 94% for three consecutive quarters.</w:t>
      </w:r>
    </w:p>
    <w:p>
      <w:r>
        <w:rPr>
          <w:b/>
        </w:rPr>
        <w:t xml:space="preserve">Tom Anderson: </w:t>
      </w:r>
      <w:r>
        <w:t>What's driving the Richmond issue?</w:t>
      </w:r>
    </w:p>
    <w:p>
      <w:r>
        <w:rPr>
          <w:b/>
        </w:rPr>
        <w:t xml:space="preserve">Trevor Miller: </w:t>
      </w:r>
      <w:r>
        <w:t>It's a combination of factors. Their routes are the most spread out geographically. They're running the highest overtime — 18% of total hours is overtime, compared to the company average of 12.4%. And their damage rate is 1.5%, which means re-deliveries are eating into their time.</w:t>
      </w:r>
    </w:p>
    <w:p>
      <w:r>
        <w:rPr>
          <w:b/>
        </w:rPr>
        <w:t xml:space="preserve">Jason Lester: </w:t>
      </w:r>
      <w:r>
        <w:t>That's exactly why the route optimization is critical. When I modeled Richmond's routes through the Descartes AI engine, it showed we could reduce their total drive miles by 22% and bring their overtime down to under 10%. But that requires the technology investment.</w:t>
      </w:r>
    </w:p>
    <w:p>
      <w:r>
        <w:rPr>
          <w:b/>
        </w:rPr>
        <w:t xml:space="preserve">Tom Anderson: </w:t>
      </w:r>
      <w:r>
        <w:t>I support the investment. We discussed it at the leadership meeting. Get me the formal budget request by next week.</w:t>
      </w:r>
    </w:p>
    <w:p>
      <w:r>
        <w:rPr>
          <w:b/>
        </w:rPr>
        <w:t xml:space="preserve">Jason Lester: </w:t>
      </w:r>
      <w:r>
        <w:t>Will do. Let's talk inventory. We had two significant stockout events in Q4 — one on Rockstar in the Southeast region in November, and one on Tropicana in the Northeast in December.</w:t>
      </w:r>
    </w:p>
    <w:p>
      <w:r>
        <w:rPr>
          <w:b/>
        </w:rPr>
        <w:t xml:space="preserve">Trevor Miller: </w:t>
      </w:r>
      <w:r>
        <w:t>The Rockstar stockout was a demand forecasting miss. The brand is growing faster than our models predicted, and we didn't adjust the safety stock levels. I've already updated the forecast models to account for the growth trajectory. For Tropicana, it was a supplier issue — a production delay at the juice plant that cascaded into our inventory.</w:t>
      </w:r>
    </w:p>
    <w:p>
      <w:r>
        <w:rPr>
          <w:b/>
        </w:rPr>
        <w:t xml:space="preserve">Jason Lester: </w:t>
      </w:r>
      <w:r>
        <w:t>What's our plan to prevent these going forward?</w:t>
      </w:r>
    </w:p>
    <w:p>
      <w:r>
        <w:rPr>
          <w:b/>
        </w:rPr>
        <w:t xml:space="preserve">Trevor Miller: </w:t>
      </w:r>
      <w:r>
        <w:t>Three things. First, I'm implementing weekly demand review meetings instead of monthly. Second, I'm increasing safety stock levels for our top 10 fastest-growing SKUs by 20%. Third, I'm working with procurement to establish backup supplier agreements for our top juice products.</w:t>
      </w:r>
    </w:p>
    <w:p>
      <w:r>
        <w:rPr>
          <w:b/>
        </w:rPr>
        <w:t xml:space="preserve">Tom Anderson: </w:t>
      </w:r>
      <w:r>
        <w:t>Good. What's the inventory carrying cost impact of the safety stock increase?</w:t>
      </w:r>
    </w:p>
    <w:p>
      <w:r>
        <w:rPr>
          <w:b/>
        </w:rPr>
        <w:t xml:space="preserve">Trevor Miller: </w:t>
      </w:r>
      <w:r>
        <w:t>Roughly $120,000 annually. But the lost sales from those two stockouts were estimated at $340,000, so it's a net positive.</w:t>
      </w:r>
    </w:p>
    <w:p>
      <w:r>
        <w:rPr>
          <w:b/>
        </w:rPr>
        <w:t xml:space="preserve">Jason Lester: </w:t>
      </w:r>
      <w:r>
        <w:t>Agreed. Let's move to the route optimization update. I've been working with Descartes on the proposal. The pilot would start in March with Atlanta and Orlando DCs. Here's what the modeling shows — for just those two DCs, we'd save approximately $380,000 annually in fuel and reduce miles by 18%. The full five-DC rollout projects $1.2 million in savings.</w:t>
      </w:r>
    </w:p>
    <w:p>
      <w:r>
        <w:rPr>
          <w:b/>
        </w:rPr>
        <w:t xml:space="preserve">Tom Anderson: </w:t>
      </w:r>
      <w:r>
        <w:t>When would the full rollout be complete?</w:t>
      </w:r>
    </w:p>
    <w:p>
      <w:r>
        <w:rPr>
          <w:b/>
        </w:rPr>
        <w:t xml:space="preserve">Jason Lester: </w:t>
      </w:r>
      <w:r>
        <w:t>August, if we start Phase 1 in March as planned. The key dependency is IT — we need integration with our GPS and telematics systems. Daniel's team is committed but they're juggling the infrastructure upgrade.</w:t>
      </w:r>
    </w:p>
    <w:p>
      <w:r>
        <w:rPr>
          <w:b/>
        </w:rPr>
        <w:t xml:space="preserve">Trevor Miller: </w:t>
      </w:r>
      <w:r>
        <w:t>I've coordinated with Daniel's team. We'll dedicate Eric Mckinney as the technical lead for the GPS integration. He can start in March.</w:t>
      </w:r>
    </w:p>
    <w:p>
      <w:r>
        <w:rPr>
          <w:b/>
        </w:rPr>
        <w:t xml:space="preserve">Jason Lester: </w:t>
      </w:r>
      <w:r>
        <w:t>Perfect. Last thing — cold chain. We had 4 temperature excursion events in Q4, all during last-mile delivery. Two resulted in product loss totaling about $18,000. I want to deploy IoT temperature sensors in all refrigerated trucks. The sensor system costs $45,000 for our fleet, and it gives us real-time alerts if temperature goes out of range.</w:t>
      </w:r>
    </w:p>
    <w:p>
      <w:r>
        <w:rPr>
          <w:b/>
        </w:rPr>
        <w:t xml:space="preserve">Tom Anderson: </w:t>
      </w:r>
      <w:r>
        <w:t>That seems like a no-brainer. How fast can we deploy?</w:t>
      </w:r>
    </w:p>
    <w:p>
      <w:r>
        <w:rPr>
          <w:b/>
        </w:rPr>
        <w:t xml:space="preserve">Jason Lester: </w:t>
      </w:r>
      <w:r>
        <w:t>6 weeks from approval. The vendor has the sensors in stock.</w:t>
      </w:r>
    </w:p>
    <w:p>
      <w:r>
        <w:rPr>
          <w:b/>
        </w:rPr>
        <w:t xml:space="preserve">Tom Anderson: </w:t>
      </w:r>
      <w:r>
        <w:t>Approved. Let's move on it. OK, let's summarize the action items. Jason — formal route optimization budget request to me by February 7th. Trevor — implement weekly demand reviews starting next week, and get the safety stock increases in place by end of February. Jason — kick off the IoT sensor deployment. Trevor — get backup supplier agreements drafted for juice products by end of March. Everyone — I want a 30-day check-in on all of these items. Let's schedule that now.</w:t>
      </w:r>
    </w:p>
    <w:p>
      <w:r>
        <w:rPr>
          <w:b/>
        </w:rPr>
        <w:t xml:space="preserve">Jason Lester: </w:t>
      </w:r>
      <w:r>
        <w:t>I'll send the calendar invite for March 3rd. Thanks, everyone.</w:t>
      </w:r>
    </w:p>
    <w:p/>
    <w:p>
      <w:r>
        <w:rPr>
          <w:b/>
        </w:rPr>
        <w:t>End of Transcript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