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2"/>
          <w:szCs w:val="52"/>
        </w:rPr>
        <w:t xml:space="preserve">COMPETITIVE LANDSCAPE</w:t>
      </w:r>
    </w:p>
    <w:p>
      <w:pPr>
        <w:spacing w:after="120"/>
        <w:jc w:val="center"/>
      </w:pPr>
      <w:r>
        <w:rPr>
          <w:rFonts w:ascii="Arial" w:cs="Arial" w:eastAsia="Arial" w:hAnsi="Arial"/>
          <w:b/>
          <w:bCs/>
          <w:color w:val="1A5276"/>
          <w:sz w:val="52"/>
          <w:szCs w:val="52"/>
        </w:rPr>
        <w:t xml:space="preserve">ANALYSIS</w:t>
      </w:r>
    </w:p>
    <w:p>
      <w:pPr>
        <w:pBdr>
          <w:bottom w:val="single" w:color="2E86C1" w:sz="6" w:space="1"/>
        </w:pBdr>
        <w:spacing w:after="600"/>
        <w:jc w:val="center"/>
      </w:pPr>
      <w:r>
        <w:rPr>
          <w:rFonts w:ascii="Arial" w:cs="Arial" w:eastAsia="Arial" w:hAnsi="Arial"/>
          <w:color w:val="5D6D7E"/>
          <w:sz w:val="26"/>
          <w:szCs w:val="26"/>
        </w:rPr>
        <w:t xml:space="preserve">AI Code Governance &amp; Developer Infrastructure</w:t>
      </w:r>
    </w:p>
    <w:p>
      <w:pPr>
        <w:spacing w:after="200"/>
      </w:pPr>
    </w:p>
    <w:p>
      <w:pPr>
        <w:spacing w:after="100"/>
        <w:jc w:val="center"/>
      </w:pPr>
      <w:r>
        <w:rPr>
          <w:rFonts w:ascii="Arial" w:cs="Arial" w:eastAsia="Arial" w:hAnsi="Arial"/>
          <w:color w:val="1C2833"/>
          <w:sz w:val="24"/>
          <w:szCs w:val="24"/>
        </w:rPr>
        <w:t xml:space="preserve">Prepared for Origin Platform</w:t>
      </w:r>
    </w:p>
    <w:p>
      <w:pPr>
        <w:spacing w:after="100"/>
        <w:jc w:val="center"/>
      </w:pPr>
      <w:r>
        <w:rPr>
          <w:rFonts w:ascii="Arial" w:cs="Arial" w:eastAsia="Arial" w:hAnsi="Arial"/>
          <w:color w:val="5D6D7E"/>
          <w:sz w:val="22"/>
          <w:szCs w:val="22"/>
        </w:rPr>
        <w:t xml:space="preserve">April 2026</w:t>
      </w: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rPr>
        <w:t xml:space="preserve">Executive Summary</w:t>
      </w:r>
    </w:p>
    <w:p>
      <w:pPr>
        <w:spacing w:after="120"/>
      </w:pPr>
      <w:r>
        <w:rPr>
          <w:rFonts w:ascii="Arial" w:cs="Arial" w:eastAsia="Arial" w:hAnsi="Arial"/>
          <w:color w:val="1C2833"/>
          <w:sz w:val="22"/>
          <w:szCs w:val="22"/>
        </w:rPr>
        <w:t xml:space="preserve">This analysis evaluates five companies operating in the AI-native developer infrastructure space and their competitive positioning relative to Origin. The companies span PR workflow (Graphite), checkpoint/attribution (Entire), agent environments (Erco), automated code workflows (Gitar), and local-first git UX (GitButler).</w:t>
      </w:r>
    </w:p>
    <w:p>
      <w:pPr>
        <w:spacing w:after="80"/>
      </w:pPr>
    </w:p>
    <w:p>
      <w:pPr>
        <w:spacing w:after="120"/>
      </w:pPr>
      <w:r>
        <w:rPr>
          <w:rFonts w:ascii="Arial" w:cs="Arial" w:eastAsia="Arial" w:hAnsi="Arial"/>
          <w:b/>
          <w:bCs/>
          <w:color w:val="1C2833"/>
          <w:sz w:val="22"/>
          <w:szCs w:val="22"/>
        </w:rPr>
        <w:t xml:space="preserve">Key finding: No single competitor covers Origin’s full stack of governance + attribution + cost tracking + policy enforcement + checkpoints. Each addresses a narrow slice. Origin’s competitive advantage lies in being the unified governance layer across all AI coding agents.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1560"/>
        <w:gridCol w:w="144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 Area</w:t>
            </w:r>
          </w:p>
        </w:tc>
        <w:tc>
          <w:tcPr>
            <w:tcW w:type="dxa" w:w="15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Funding</w:t>
            </w:r>
          </w:p>
        </w:tc>
        <w:tc>
          <w:tcPr>
            <w:tcW w:type="dxa" w:w="15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Threat</w:t>
            </w:r>
          </w:p>
        </w:tc>
        <w:tc>
          <w:tcPr>
            <w:tcW w:type="dxa" w:w="14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Graphite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Stacked PRs + AI Review</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$52M (acq. by Cursor)</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Medium</w:t>
            </w:r>
          </w:p>
        </w:tc>
        <w:tc>
          <w:tcPr>
            <w:tcW w:type="dxa" w:w="14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Integrate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Entire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Checkpoints + Attribution</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$60M seed</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c>
          <w:tcPr>
            <w:tcW w:type="dxa" w:w="14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Outpace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Erco</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Agent Dev Environments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Unknown</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None</w:t>
            </w:r>
          </w:p>
        </w:tc>
        <w:tc>
          <w:tcPr>
            <w:tcW w:type="dxa" w:w="14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Monitor</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Gitar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AI Auto-Fix + Workflows</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Undisclosed</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Low</w:t>
            </w:r>
          </w:p>
        </w:tc>
        <w:tc>
          <w:tcPr>
            <w:tcW w:type="dxa" w:w="14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Partner</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GitButler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Virtual Branches + Git UX</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$17M Series A</w:t>
            </w:r>
          </w:p>
        </w:tc>
        <w:tc>
          <w:tcPr>
            <w:tcW w:type="dxa" w:w="1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Low</w:t>
            </w:r>
          </w:p>
        </w:tc>
        <w:tc>
          <w:tcPr>
            <w:tcW w:type="dxa" w:w="14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Watch</w:t>
            </w:r>
          </w:p>
        </w:tc>
      </w:tr>
    </w:tbl>
    <w:p>
      <w:r>
        <w:br w:type="page"/>
      </w:r>
    </w:p>
    <w:p>
      <w:pPr>
        <w:pStyle w:val="Heading1"/>
        <w:spacing w:after="200" w:before="360"/>
      </w:pPr>
      <w:r>
        <w:rPr>
          <w:rFonts w:ascii="Arial" w:cs="Arial" w:eastAsia="Arial" w:hAnsi="Arial"/>
          <w:b/>
          <w:bCs/>
          <w:color w:val="1A5276"/>
        </w:rPr>
        <w:t xml:space="preserve">Feature Comparison Matrix</w:t>
      </w:r>
    </w:p>
    <w:p>
      <w:pPr>
        <w:spacing w:after="120"/>
      </w:pPr>
      <w:r>
        <w:rPr>
          <w:rFonts w:ascii="Arial" w:cs="Arial" w:eastAsia="Arial" w:hAnsi="Arial"/>
          <w:color w:val="1C2833"/>
          <w:sz w:val="22"/>
          <w:szCs w:val="22"/>
        </w:rPr>
        <w:t xml:space="preserve">Comprehensive feature-by-feature comparison across all platforms.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1312"/>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Origin</w:t>
            </w:r>
          </w:p>
        </w:tc>
        <w:tc>
          <w:tcPr>
            <w:tcW w:type="dxa" w:w="1312"/>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Graphite</w:t>
            </w:r>
          </w:p>
        </w:tc>
        <w:tc>
          <w:tcPr>
            <w:tcW w:type="dxa" w:w="1312"/>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Entire</w:t>
            </w:r>
          </w:p>
        </w:tc>
        <w:tc>
          <w:tcPr>
            <w:tcW w:type="dxa" w:w="1312"/>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Gitar</w:t>
            </w:r>
          </w:p>
        </w:tc>
        <w:tc>
          <w:tcPr>
            <w:tcW w:type="dxa" w:w="1312"/>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GitButler</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Session Tracking</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AI Attribution (who wrote what)</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Cost Tracking</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Policy Enforcement</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Checkpoint/Rewind</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AI Code Review</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PR Workflow / Stacked Diffs</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22"/>
                <w:szCs w:val="22"/>
              </w:rPr>
              <w:t xml:space="preserv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Multi-Agent Support</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Team Dashboard</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Git-Native (no external DB)</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Enterprise / On-Prem</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F39C12"/>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7AE60"/>
                <w:sz w:val="22"/>
                <w:szCs w:val="22"/>
              </w:rPr>
              <w:t xml:space="preserve">✓</w:t>
            </w:r>
          </w:p>
        </w:tc>
        <w:tc>
          <w:tcPr>
            <w:tcW w:type="dxa" w:w="1312"/>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E74C3C"/>
                <w:sz w:val="22"/>
                <w:szCs w:val="22"/>
              </w:rPr>
              <w:t xml:space="preserve">✗</w:t>
            </w:r>
          </w:p>
        </w:tc>
      </w:tr>
    </w:tbl>
    <w:p>
      <w:r>
        <w:br w:type="page"/>
      </w:r>
    </w:p>
    <w:p>
      <w:pPr>
        <w:pStyle w:val="Heading1"/>
        <w:spacing w:after="200" w:before="360"/>
      </w:pPr>
      <w:r>
        <w:rPr>
          <w:rFonts w:ascii="Arial" w:cs="Arial" w:eastAsia="Arial" w:hAnsi="Arial"/>
          <w:b/>
          <w:bCs/>
          <w:color w:val="1A5276"/>
        </w:rPr>
        <w:t xml:space="preserve">Individual Company Analyses</w:t>
      </w:r>
    </w:p>
    <w:p>
      <w:pPr>
        <w:pStyle w:val="Heading2"/>
        <w:spacing w:after="200" w:before="240"/>
      </w:pPr>
      <w:r>
        <w:rPr>
          <w:rFonts w:ascii="Arial" w:cs="Arial" w:eastAsia="Arial" w:hAnsi="Arial"/>
          <w:b/>
          <w:bCs/>
          <w:color w:val="1A5276"/>
        </w:rPr>
        <w:t xml:space="preserve">Graphite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Website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graphite.com</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Funding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$52M Series B (acquired by Cursor Dec 2025)</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Investors</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Anthropic, Figma, Shopify</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Pricing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Free → $20/user/mo → $40/user/mo → Enterprise</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Threat Level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MEDIUM</w:t>
            </w:r>
          </w:p>
        </w:tc>
      </w:tr>
    </w:tbl>
    <w:p>
      <w:pPr>
        <w:spacing w:after="80"/>
      </w:pPr>
    </w:p>
    <w:p>
      <w:pPr>
        <w:pStyle w:val="Heading3"/>
        <w:spacing w:after="200" w:before="240"/>
      </w:pPr>
      <w:r>
        <w:rPr>
          <w:rFonts w:ascii="Arial" w:cs="Arial" w:eastAsia="Arial" w:hAnsi="Arial"/>
          <w:b/>
          <w:bCs/>
          <w:color w:val="1A5276"/>
        </w:rPr>
        <w:t xml:space="preserve">What They Do</w:t>
      </w:r>
    </w:p>
    <w:p>
      <w:pPr>
        <w:pStyle w:val="ListParagraph"/>
        <w:numPr>
          <w:ilvl w:val="0"/>
          <w:numId w:val="2"/>
        </w:numPr>
        <w:spacing w:after="60"/>
      </w:pPr>
      <w:r>
        <w:rPr>
          <w:rFonts w:ascii="Arial" w:cs="Arial" w:eastAsia="Arial" w:hAnsi="Arial"/>
          <w:b/>
          <w:bCs/>
          <w:color w:val="1C2833"/>
          <w:sz w:val="22"/>
          <w:szCs w:val="22"/>
        </w:rPr>
        <w:t xml:space="preserve">Stacked Diffs:</w:t>
      </w:r>
      <w:r>
        <w:rPr>
          <w:rFonts w:ascii="Arial" w:cs="Arial" w:eastAsia="Arial" w:hAnsi="Arial"/>
          <w:color w:val="1C2833"/>
          <w:sz w:val="22"/>
          <w:szCs w:val="22"/>
        </w:rPr>
        <w:t xml:space="preserve"> Stacked PRs natively on GitHub (historically only Meta/Google had this)</w:t>
      </w:r>
    </w:p>
    <w:p>
      <w:pPr>
        <w:pStyle w:val="ListParagraph"/>
        <w:numPr>
          <w:ilvl w:val="0"/>
          <w:numId w:val="2"/>
        </w:numPr>
        <w:spacing w:after="60"/>
      </w:pPr>
      <w:r>
        <w:rPr>
          <w:rFonts w:ascii="Arial" w:cs="Arial" w:eastAsia="Arial" w:hAnsi="Arial"/>
          <w:b/>
          <w:bCs/>
          <w:color w:val="1C2833"/>
          <w:sz w:val="22"/>
          <w:szCs w:val="22"/>
        </w:rPr>
        <w:t xml:space="preserve">AI Review:</w:t>
      </w:r>
      <w:r>
        <w:rPr>
          <w:rFonts w:ascii="Arial" w:cs="Arial" w:eastAsia="Arial" w:hAnsi="Arial"/>
          <w:color w:val="1C2833"/>
          <w:sz w:val="22"/>
          <w:szCs w:val="22"/>
        </w:rPr>
        <w:t xml:space="preserve"> AI code reviewer with &lt;3% unhelpful comment rate; devs change code 55% of the time</w:t>
      </w:r>
    </w:p>
    <w:p>
      <w:pPr>
        <w:pStyle w:val="ListParagraph"/>
        <w:numPr>
          <w:ilvl w:val="0"/>
          <w:numId w:val="2"/>
        </w:numPr>
        <w:spacing w:after="60"/>
      </w:pPr>
      <w:r>
        <w:rPr>
          <w:rFonts w:ascii="Arial" w:cs="Arial" w:eastAsia="Arial" w:hAnsi="Arial"/>
          <w:b/>
          <w:bCs/>
          <w:color w:val="1C2833"/>
          <w:sz w:val="22"/>
          <w:szCs w:val="22"/>
        </w:rPr>
        <w:t xml:space="preserve">Merge Queue:</w:t>
      </w:r>
      <w:r>
        <w:rPr>
          <w:rFonts w:ascii="Arial" w:cs="Arial" w:eastAsia="Arial" w:hAnsi="Arial"/>
          <w:color w:val="1C2833"/>
          <w:sz w:val="22"/>
          <w:szCs w:val="22"/>
        </w:rPr>
        <w:t xml:space="preserve"> Automated merge queues with CI gate enforcement</w:t>
      </w:r>
    </w:p>
    <w:p>
      <w:pPr>
        <w:pStyle w:val="ListParagraph"/>
        <w:numPr>
          <w:ilvl w:val="0"/>
          <w:numId w:val="2"/>
        </w:numPr>
        <w:spacing w:after="60"/>
      </w:pPr>
      <w:r>
        <w:rPr>
          <w:rFonts w:ascii="Arial" w:cs="Arial" w:eastAsia="Arial" w:hAnsi="Arial"/>
          <w:b/>
          <w:bCs/>
          <w:color w:val="1C2833"/>
          <w:sz w:val="22"/>
          <w:szCs w:val="22"/>
        </w:rPr>
        <w:t xml:space="preserve">Analytics:</w:t>
      </w:r>
      <w:r>
        <w:rPr>
          <w:rFonts w:ascii="Arial" w:cs="Arial" w:eastAsia="Arial" w:hAnsi="Arial"/>
          <w:color w:val="1C2833"/>
          <w:sz w:val="22"/>
          <w:szCs w:val="22"/>
        </w:rPr>
        <w:t xml:space="preserve"> Developer productivity metrics, cycle time, PR throughput</w:t>
      </w:r>
    </w:p>
    <w:p>
      <w:pPr>
        <w:spacing w:after="80"/>
      </w:pPr>
    </w:p>
    <w:p>
      <w:pPr>
        <w:pStyle w:val="Heading3"/>
        <w:spacing w:after="200" w:before="240"/>
      </w:pPr>
      <w:r>
        <w:rPr>
          <w:rFonts w:ascii="Arial" w:cs="Arial" w:eastAsia="Arial" w:hAnsi="Arial"/>
          <w:b/>
          <w:bCs/>
          <w:color w:val="1A5276"/>
        </w:rPr>
        <w:t xml:space="preserve">Relevance to Origin</w:t>
      </w:r>
    </w:p>
    <w:p>
      <w:pPr>
        <w:pStyle w:val="ListParagraph"/>
        <w:numPr>
          <w:ilvl w:val="0"/>
          <w:numId w:val="2"/>
        </w:numPr>
        <w:spacing w:after="60"/>
      </w:pPr>
      <w:r>
        <w:rPr>
          <w:rFonts w:ascii="Arial" w:cs="Arial" w:eastAsia="Arial" w:hAnsi="Arial"/>
          <w:b/>
          <w:bCs/>
          <w:color w:val="1C2833"/>
          <w:sz w:val="22"/>
          <w:szCs w:val="22"/>
        </w:rPr>
        <w:t xml:space="preserve">Developer Analytics:</w:t>
      </w:r>
      <w:r>
        <w:rPr>
          <w:rFonts w:ascii="Arial" w:cs="Arial" w:eastAsia="Arial" w:hAnsi="Arial"/>
          <w:color w:val="1C2833"/>
          <w:sz w:val="22"/>
          <w:szCs w:val="22"/>
        </w:rPr>
        <w:t xml:space="preserve"> Their analytics engine tracks developer productivity. Origin should surface AI-contribution ratios, cost per dev, sessions per dev in the same style</w:t>
      </w:r>
    </w:p>
    <w:p>
      <w:pPr>
        <w:pStyle w:val="ListParagraph"/>
        <w:numPr>
          <w:ilvl w:val="0"/>
          <w:numId w:val="2"/>
        </w:numPr>
        <w:spacing w:after="60"/>
      </w:pPr>
      <w:r>
        <w:rPr>
          <w:rFonts w:ascii="Arial" w:cs="Arial" w:eastAsia="Arial" w:hAnsi="Arial"/>
          <w:b/>
          <w:bCs/>
          <w:color w:val="1C2833"/>
          <w:sz w:val="22"/>
          <w:szCs w:val="22"/>
        </w:rPr>
        <w:t xml:space="preserve">PR-Time Governance:</w:t>
      </w:r>
      <w:r>
        <w:rPr>
          <w:rFonts w:ascii="Arial" w:cs="Arial" w:eastAsia="Arial" w:hAnsi="Arial"/>
          <w:color w:val="1C2833"/>
          <w:sz w:val="22"/>
          <w:szCs w:val="22"/>
        </w:rPr>
        <w:t xml:space="preserve"> They inject AI review at PR time. Origin could inject attribution data into PR comments (e.g. "87% AI-generated, 3 sessions, $0.42 cost")</w:t>
      </w:r>
    </w:p>
    <w:p>
      <w:pPr>
        <w:pStyle w:val="ListParagraph"/>
        <w:numPr>
          <w:ilvl w:val="0"/>
          <w:numId w:val="2"/>
        </w:numPr>
        <w:spacing w:after="60"/>
      </w:pPr>
      <w:r>
        <w:rPr>
          <w:rFonts w:ascii="Arial" w:cs="Arial" w:eastAsia="Arial" w:hAnsi="Arial"/>
          <w:b/>
          <w:bCs/>
          <w:color w:val="1C2833"/>
          <w:sz w:val="22"/>
          <w:szCs w:val="22"/>
        </w:rPr>
        <w:t xml:space="preserve">Policy Checkpoint:</w:t>
      </w:r>
      <w:r>
        <w:rPr>
          <w:rFonts w:ascii="Arial" w:cs="Arial" w:eastAsia="Arial" w:hAnsi="Arial"/>
          <w:color w:val="1C2833"/>
          <w:sz w:val="22"/>
          <w:szCs w:val="22"/>
        </w:rPr>
        <w:t xml:space="preserve"> Merge queues are a natural enforcement point for policies like "no PR with &gt;X% AI code without human review"</w:t>
      </w:r>
    </w:p>
    <w:p>
      <w:pPr>
        <w:pStyle w:val="ListParagraph"/>
        <w:numPr>
          <w:ilvl w:val="0"/>
          <w:numId w:val="2"/>
        </w:numPr>
        <w:spacing w:after="60"/>
      </w:pPr>
      <w:r>
        <w:rPr>
          <w:rFonts w:ascii="Arial" w:cs="Arial" w:eastAsia="Arial" w:hAnsi="Arial"/>
          <w:b/>
          <w:bCs/>
          <w:color w:val="1C2833"/>
          <w:sz w:val="22"/>
          <w:szCs w:val="22"/>
        </w:rPr>
        <w:t xml:space="preserve">Cursor Integration:</w:t>
      </w:r>
      <w:r>
        <w:rPr>
          <w:rFonts w:ascii="Arial" w:cs="Arial" w:eastAsia="Arial" w:hAnsi="Arial"/>
          <w:color w:val="1C2833"/>
          <w:sz w:val="22"/>
          <w:szCs w:val="22"/>
        </w:rPr>
        <w:t xml:space="preserve"> Acquired by Cursor — deep IDE integration. Origin should integrate similarly with multiple agents</w:t>
      </w:r>
    </w:p>
    <w:p>
      <w:r>
        <w:br w:type="page"/>
      </w:r>
    </w:p>
    <w:p>
      <w:pPr>
        <w:pStyle w:val="Heading2"/>
        <w:spacing w:after="200" w:before="240"/>
      </w:pPr>
      <w:r>
        <w:rPr>
          <w:rFonts w:ascii="Arial" w:cs="Arial" w:eastAsia="Arial" w:hAnsi="Arial"/>
          <w:b/>
          <w:bCs/>
          <w:color w:val="1A5276"/>
        </w:rPr>
        <w:t xml:space="preserve">Entire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Website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entire.io</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Funding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$60M seed at $300M valuation (Felicis-led)</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Founder</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Thomas Dohmke (ex-GitHub CEO)</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Pricing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Free / open-source CLI. No paid product yet</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Threat Level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r>
    </w:tbl>
    <w:p>
      <w:pPr>
        <w:spacing w:after="80"/>
      </w:pPr>
    </w:p>
    <w:p>
      <w:pPr>
        <w:pStyle w:val="Heading3"/>
        <w:spacing w:after="200" w:before="240"/>
      </w:pPr>
      <w:r>
        <w:rPr>
          <w:rFonts w:ascii="Arial" w:cs="Arial" w:eastAsia="Arial" w:hAnsi="Arial"/>
          <w:b/>
          <w:bCs/>
          <w:color w:val="1A5276"/>
        </w:rPr>
        <w:t xml:space="preserve">What They Do</w:t>
      </w:r>
    </w:p>
    <w:p>
      <w:pPr>
        <w:pStyle w:val="ListParagraph"/>
        <w:numPr>
          <w:ilvl w:val="0"/>
          <w:numId w:val="2"/>
        </w:numPr>
        <w:spacing w:after="60"/>
      </w:pPr>
      <w:r>
        <w:rPr>
          <w:rFonts w:ascii="Arial" w:cs="Arial" w:eastAsia="Arial" w:hAnsi="Arial"/>
          <w:b/>
          <w:bCs/>
          <w:color w:val="1C2833"/>
          <w:sz w:val="22"/>
          <w:szCs w:val="22"/>
        </w:rPr>
        <w:t xml:space="preserve">Checkpoints CLI:</w:t>
      </w:r>
      <w:r>
        <w:rPr>
          <w:rFonts w:ascii="Arial" w:cs="Arial" w:eastAsia="Arial" w:hAnsi="Arial"/>
          <w:color w:val="1C2833"/>
          <w:sz w:val="22"/>
          <w:szCs w:val="22"/>
        </w:rPr>
        <w:t xml:space="preserve"> Only shipped product. Captures AI agent sessions on every git push via shadow branches</w:t>
      </w:r>
    </w:p>
    <w:p>
      <w:pPr>
        <w:pStyle w:val="ListParagraph"/>
        <w:numPr>
          <w:ilvl w:val="0"/>
          <w:numId w:val="2"/>
        </w:numPr>
        <w:spacing w:after="60"/>
      </w:pPr>
      <w:r>
        <w:rPr>
          <w:rFonts w:ascii="Arial" w:cs="Arial" w:eastAsia="Arial" w:hAnsi="Arial"/>
          <w:b/>
          <w:bCs/>
          <w:color w:val="1C2833"/>
          <w:sz w:val="22"/>
          <w:szCs w:val="22"/>
        </w:rPr>
        <w:t xml:space="preserve">Local Storage:</w:t>
      </w:r>
      <w:r>
        <w:rPr>
          <w:rFonts w:ascii="Arial" w:cs="Arial" w:eastAsia="Arial" w:hAnsi="Arial"/>
          <w:color w:val="1C2833"/>
          <w:sz w:val="22"/>
          <w:szCs w:val="22"/>
        </w:rPr>
        <w:t xml:space="preserve"> Stores sessions on orphan branch (entire/checkpoints/v1) with metadata, transcripts, prompts</w:t>
      </w:r>
    </w:p>
    <w:p>
      <w:pPr>
        <w:pStyle w:val="ListParagraph"/>
        <w:numPr>
          <w:ilvl w:val="0"/>
          <w:numId w:val="2"/>
        </w:numPr>
        <w:spacing w:after="60"/>
      </w:pPr>
      <w:r>
        <w:rPr>
          <w:rFonts w:ascii="Arial" w:cs="Arial" w:eastAsia="Arial" w:hAnsi="Arial"/>
          <w:b/>
          <w:bCs/>
          <w:color w:val="1C2833"/>
          <w:sz w:val="22"/>
          <w:szCs w:val="22"/>
        </w:rPr>
        <w:t xml:space="preserve">Agent Support:</w:t>
      </w:r>
      <w:r>
        <w:rPr>
          <w:rFonts w:ascii="Arial" w:cs="Arial" w:eastAsia="Arial" w:hAnsi="Arial"/>
          <w:color w:val="1C2833"/>
          <w:sz w:val="22"/>
          <w:szCs w:val="22"/>
        </w:rPr>
        <w:t xml:space="preserve"> Supports Claude Code, Gemini CLI, Cursor, OpenCode, Copilot CLI</w:t>
      </w:r>
    </w:p>
    <w:p>
      <w:pPr>
        <w:pStyle w:val="ListParagraph"/>
        <w:numPr>
          <w:ilvl w:val="0"/>
          <w:numId w:val="2"/>
        </w:numPr>
        <w:spacing w:after="60"/>
      </w:pPr>
      <w:r>
        <w:rPr>
          <w:rFonts w:ascii="Arial" w:cs="Arial" w:eastAsia="Arial" w:hAnsi="Arial"/>
          <w:b/>
          <w:bCs/>
          <w:color w:val="1C2833"/>
          <w:sz w:val="22"/>
          <w:szCs w:val="22"/>
        </w:rPr>
        <w:t xml:space="preserve">--checkpoint-remote:</w:t>
      </w:r>
      <w:r>
        <w:rPr>
          <w:rFonts w:ascii="Arial" w:cs="Arial" w:eastAsia="Arial" w:hAnsi="Arial"/>
          <w:color w:val="1C2833"/>
          <w:sz w:val="22"/>
          <w:szCs w:val="22"/>
        </w:rPr>
        <w:t xml:space="preserve"> Routes session data to separate repos for compliance</w:t>
      </w:r>
    </w:p>
    <w:p>
      <w:pPr>
        <w:pStyle w:val="ListParagraph"/>
        <w:numPr>
          <w:ilvl w:val="0"/>
          <w:numId w:val="2"/>
        </w:numPr>
        <w:spacing w:after="60"/>
      </w:pPr>
      <w:r>
        <w:rPr>
          <w:rFonts w:ascii="Arial" w:cs="Arial" w:eastAsia="Arial" w:hAnsi="Arial"/>
          <w:b/>
          <w:bCs/>
          <w:color w:val="1C2833"/>
          <w:sz w:val="22"/>
          <w:szCs w:val="22"/>
        </w:rPr>
        <w:t xml:space="preserve">Vision:</w:t>
      </w:r>
      <w:r>
        <w:rPr>
          <w:rFonts w:ascii="Arial" w:cs="Arial" w:eastAsia="Arial" w:hAnsi="Arial"/>
          <w:color w:val="1C2833"/>
          <w:sz w:val="22"/>
          <w:szCs w:val="22"/>
        </w:rPr>
        <w:t xml:space="preserve"> Git-compatible database unifying code, intent, and constraints (not shipped)</w:t>
      </w:r>
    </w:p>
    <w:p>
      <w:pPr>
        <w:spacing w:after="80"/>
      </w:pPr>
    </w:p>
    <w:p>
      <w:pPr>
        <w:pStyle w:val="Heading3"/>
        <w:spacing w:after="200" w:before="240"/>
      </w:pPr>
      <w:r>
        <w:rPr>
          <w:rFonts w:ascii="Arial" w:cs="Arial" w:eastAsia="Arial" w:hAnsi="Arial"/>
          <w:b/>
          <w:bCs/>
          <w:color w:val="1A5276"/>
        </w:rPr>
        <w:t xml:space="preserve">Origin’s Advantage</w:t>
      </w:r>
    </w:p>
    <w:p>
      <w:pPr>
        <w:spacing w:after="120"/>
      </w:pPr>
      <w:r>
        <w:rPr>
          <w:rFonts w:ascii="Arial" w:cs="Arial" w:eastAsia="Arial" w:hAnsi="Arial"/>
          <w:b/>
          <w:bCs/>
          <w:color w:val="1C2833"/>
          <w:sz w:val="22"/>
          <w:szCs w:val="22"/>
        </w:rPr>
        <w:t xml:space="preserve">Origin has already replicated Entire’s checkpoint system with identical architecture (chained shadow branch commits, permanent orphan branch, bidirectional linking, tree deduplication). Additionally, Origin ships governance, policy enforcement, cost tracking, team dashboard, and multi-agent support — none of which Entire has.</w:t>
      </w:r>
    </w:p>
    <w:p>
      <w:pPr>
        <w:spacing w:after="80"/>
      </w:pPr>
    </w:p>
    <w:p>
      <w:pPr>
        <w:pStyle w:val="ListParagraph"/>
        <w:numPr>
          <w:ilvl w:val="0"/>
          <w:numId w:val="2"/>
        </w:numPr>
        <w:spacing w:after="60"/>
      </w:pPr>
      <w:r>
        <w:rPr>
          <w:rFonts w:ascii="Arial" w:cs="Arial" w:eastAsia="Arial" w:hAnsi="Arial"/>
          <w:b/>
          <w:bCs/>
          <w:color w:val="1C2833"/>
          <w:sz w:val="22"/>
          <w:szCs w:val="22"/>
        </w:rPr>
        <w:t xml:space="preserve">No Governance:</w:t>
      </w:r>
      <w:r>
        <w:rPr>
          <w:rFonts w:ascii="Arial" w:cs="Arial" w:eastAsia="Arial" w:hAnsi="Arial"/>
          <w:color w:val="1C2833"/>
          <w:sz w:val="22"/>
          <w:szCs w:val="22"/>
        </w:rPr>
        <w:t xml:space="preserve"> Entire captures raw session data but has zero governance layer on top</w:t>
      </w:r>
    </w:p>
    <w:p>
      <w:pPr>
        <w:pStyle w:val="ListParagraph"/>
        <w:numPr>
          <w:ilvl w:val="0"/>
          <w:numId w:val="2"/>
        </w:numPr>
        <w:spacing w:after="60"/>
      </w:pPr>
      <w:r>
        <w:rPr>
          <w:rFonts w:ascii="Arial" w:cs="Arial" w:eastAsia="Arial" w:hAnsi="Arial"/>
          <w:b/>
          <w:bCs/>
          <w:color w:val="1C2833"/>
          <w:sz w:val="22"/>
          <w:szCs w:val="22"/>
        </w:rPr>
        <w:t xml:space="preserve">No Revenue:</w:t>
      </w:r>
      <w:r>
        <w:rPr>
          <w:rFonts w:ascii="Arial" w:cs="Arial" w:eastAsia="Arial" w:hAnsi="Arial"/>
          <w:color w:val="1C2833"/>
          <w:sz w:val="22"/>
          <w:szCs w:val="22"/>
        </w:rPr>
        <w:t xml:space="preserve"> No pricing, no hosted service, no team management</w:t>
      </w:r>
    </w:p>
    <w:p>
      <w:pPr>
        <w:pStyle w:val="ListParagraph"/>
        <w:numPr>
          <w:ilvl w:val="0"/>
          <w:numId w:val="2"/>
        </w:numPr>
        <w:spacing w:after="60"/>
      </w:pPr>
      <w:r>
        <w:rPr>
          <w:rFonts w:ascii="Arial" w:cs="Arial" w:eastAsia="Arial" w:hAnsi="Arial"/>
          <w:b/>
          <w:bCs/>
          <w:color w:val="1C2833"/>
          <w:sz w:val="22"/>
          <w:szCs w:val="22"/>
        </w:rPr>
        <w:t xml:space="preserve">Risk:</w:t>
      </w:r>
      <w:r>
        <w:rPr>
          <w:rFonts w:ascii="Arial" w:cs="Arial" w:eastAsia="Arial" w:hAnsi="Arial"/>
          <w:color w:val="1C2833"/>
          <w:sz w:val="22"/>
          <w:szCs w:val="22"/>
        </w:rPr>
        <w:t xml:space="preserve"> $60M seed with ex-GitHub CEO means rapid development expected</w:t>
      </w:r>
    </w:p>
    <w:p>
      <w:pPr>
        <w:pStyle w:val="ListParagraph"/>
        <w:numPr>
          <w:ilvl w:val="0"/>
          <w:numId w:val="2"/>
        </w:numPr>
        <w:spacing w:after="60"/>
      </w:pPr>
      <w:r>
        <w:rPr>
          <w:rFonts w:ascii="Arial" w:cs="Arial" w:eastAsia="Arial" w:hAnsi="Arial"/>
          <w:b/>
          <w:bCs/>
          <w:color w:val="1C2833"/>
          <w:sz w:val="22"/>
          <w:szCs w:val="22"/>
        </w:rPr>
        <w:t xml:space="preserve">Steal:</w:t>
      </w:r>
      <w:r>
        <w:rPr>
          <w:rFonts w:ascii="Arial" w:cs="Arial" w:eastAsia="Arial" w:hAnsi="Arial"/>
          <w:color w:val="1C2833"/>
          <w:sz w:val="22"/>
          <w:szCs w:val="22"/>
        </w:rPr>
        <w:t xml:space="preserve"> Add --checkpoint-remote flag, auto-summarization, context graph concept</w:t>
      </w:r>
    </w:p>
    <w:p>
      <w:r>
        <w:br w:type="page"/>
      </w:r>
    </w:p>
    <w:p>
      <w:pPr>
        <w:pStyle w:val="Heading2"/>
        <w:spacing w:after="200" w:before="240"/>
      </w:pPr>
      <w:r>
        <w:rPr>
          <w:rFonts w:ascii="Arial" w:cs="Arial" w:eastAsia="Arial" w:hAnsi="Arial"/>
          <w:b/>
          <w:bCs/>
          <w:color w:val="1A5276"/>
        </w:rPr>
        <w:t xml:space="preserve">Erco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Website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erco.dev</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Status</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E74C3C"/>
                <w:sz w:val="20"/>
                <w:szCs w:val="20"/>
              </w:rPr>
              <w:t xml:space="preserve">Does not exist as described</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Threat Level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NONE</w:t>
            </w:r>
          </w:p>
        </w:tc>
      </w:tr>
    </w:tbl>
    <w:p>
      <w:pPr>
        <w:spacing w:after="80"/>
      </w:pPr>
    </w:p>
    <w:p>
      <w:pPr>
        <w:spacing w:after="120"/>
      </w:pPr>
      <w:r>
        <w:rPr>
          <w:rFonts w:ascii="Arial" w:cs="Arial" w:eastAsia="Arial" w:hAnsi="Arial"/>
          <w:color w:val="1C2833"/>
          <w:sz w:val="22"/>
          <w:szCs w:val="22"/>
        </w:rPr>
        <w:t xml:space="preserve">The domain erco.dev belongs to an individual IT consultant. There is no product, no platform, and no evidence of an "Agent-Driven Dev Environments" company. The source that identified Erco as a threat was likely misinformed or referenced a stealth/pre-launch effort with zero public footprint.</w:t>
      </w:r>
    </w:p>
    <w:p>
      <w:pPr>
        <w:spacing w:after="80"/>
      </w:pPr>
    </w:p>
    <w:p>
      <w:pPr>
        <w:pStyle w:val="Heading3"/>
        <w:spacing w:after="200" w:before="240"/>
      </w:pPr>
      <w:r>
        <w:rPr>
          <w:rFonts w:ascii="Arial" w:cs="Arial" w:eastAsia="Arial" w:hAnsi="Arial"/>
          <w:b/>
          <w:bCs/>
          <w:color w:val="1A5276"/>
        </w:rPr>
        <w:t xml:space="preserve">Real Players in Agent Dev Environments</w:t>
      </w:r>
    </w:p>
    <w:p>
      <w:pPr>
        <w:pStyle w:val="ListParagraph"/>
        <w:numPr>
          <w:ilvl w:val="0"/>
          <w:numId w:val="2"/>
        </w:numPr>
        <w:spacing w:after="60"/>
      </w:pPr>
      <w:r>
        <w:rPr>
          <w:rFonts w:ascii="Arial" w:cs="Arial" w:eastAsia="Arial" w:hAnsi="Arial"/>
          <w:color w:val="1C2833"/>
          <w:sz w:val="22"/>
          <w:szCs w:val="22"/>
        </w:rPr>
        <w:t xml:space="preserve"> Factory.ai — agent-native software development for enterprises</w:t>
      </w:r>
    </w:p>
    <w:p>
      <w:pPr>
        <w:pStyle w:val="ListParagraph"/>
        <w:numPr>
          <w:ilvl w:val="0"/>
          <w:numId w:val="2"/>
        </w:numPr>
        <w:spacing w:after="60"/>
      </w:pPr>
      <w:r>
        <w:rPr>
          <w:rFonts w:ascii="Arial" w:cs="Arial" w:eastAsia="Arial" w:hAnsi="Arial"/>
          <w:color w:val="1C2833"/>
          <w:sz w:val="22"/>
          <w:szCs w:val="22"/>
        </w:rPr>
        <w:t xml:space="preserve"> Kiro (kiro.dev) — AWS-backed agentic IDE with spec-driven development</w:t>
      </w:r>
    </w:p>
    <w:p>
      <w:pPr>
        <w:pStyle w:val="ListParagraph"/>
        <w:numPr>
          <w:ilvl w:val="0"/>
          <w:numId w:val="2"/>
        </w:numPr>
        <w:spacing w:after="60"/>
      </w:pPr>
      <w:r>
        <w:rPr>
          <w:rFonts w:ascii="Arial" w:cs="Arial" w:eastAsia="Arial" w:hAnsi="Arial"/>
          <w:color w:val="1C2833"/>
          <w:sz w:val="22"/>
          <w:szCs w:val="22"/>
        </w:rPr>
        <w:t xml:space="preserve"> Warp (warp.dev) — agentic terminal with 700K+ developers</w:t>
      </w:r>
    </w:p>
    <w:p>
      <w:pPr>
        <w:pStyle w:val="ListParagraph"/>
        <w:numPr>
          <w:ilvl w:val="0"/>
          <w:numId w:val="2"/>
        </w:numPr>
        <w:spacing w:after="60"/>
      </w:pPr>
      <w:r>
        <w:rPr>
          <w:rFonts w:ascii="Arial" w:cs="Arial" w:eastAsia="Arial" w:hAnsi="Arial"/>
          <w:color w:val="1C2833"/>
          <w:sz w:val="22"/>
          <w:szCs w:val="22"/>
        </w:rPr>
        <w:t xml:space="preserve"> JetBrains Air — multi-agent development environment</w:t>
      </w:r>
    </w:p>
    <w:p>
      <w:r>
        <w:br w:type="page"/>
      </w:r>
    </w:p>
    <w:p>
      <w:pPr>
        <w:pStyle w:val="Heading2"/>
        <w:spacing w:after="200" w:before="240"/>
      </w:pPr>
      <w:r>
        <w:rPr>
          <w:rFonts w:ascii="Arial" w:cs="Arial" w:eastAsia="Arial" w:hAnsi="Arial"/>
          <w:b/>
          <w:bCs/>
          <w:color w:val="1A5276"/>
        </w:rPr>
        <w:t xml:space="preserve">Gitar (UseGital)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Website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gitar.ai</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Founded by</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Gautam Korlam (ex-Uber Dev Stack team)</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Pricing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Free → ~$20/user/mo → Enterprise (on-prem)</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Compliance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SOC 2 Type II, ISO 27001, GDPR</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Threat Level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LOW</w:t>
            </w:r>
          </w:p>
        </w:tc>
      </w:tr>
    </w:tbl>
    <w:p>
      <w:pPr>
        <w:spacing w:after="80"/>
      </w:pPr>
    </w:p>
    <w:p>
      <w:pPr>
        <w:pStyle w:val="Heading3"/>
        <w:spacing w:after="200" w:before="240"/>
      </w:pPr>
      <w:r>
        <w:rPr>
          <w:rFonts w:ascii="Arial" w:cs="Arial" w:eastAsia="Arial" w:hAnsi="Arial"/>
          <w:b/>
          <w:bCs/>
          <w:color w:val="1A5276"/>
        </w:rPr>
        <w:t xml:space="preserve">What They Do</w:t>
      </w:r>
    </w:p>
    <w:p>
      <w:pPr>
        <w:pStyle w:val="ListParagraph"/>
        <w:numPr>
          <w:ilvl w:val="0"/>
          <w:numId w:val="2"/>
        </w:numPr>
        <w:spacing w:after="60"/>
      </w:pPr>
      <w:r>
        <w:rPr>
          <w:rFonts w:ascii="Arial" w:cs="Arial" w:eastAsia="Arial" w:hAnsi="Arial"/>
          <w:b/>
          <w:bCs/>
          <w:color w:val="1C2833"/>
          <w:sz w:val="22"/>
          <w:szCs w:val="22"/>
        </w:rPr>
        <w:t xml:space="preserve">AI Auto-Fix:</w:t>
      </w:r>
      <w:r>
        <w:rPr>
          <w:rFonts w:ascii="Arial" w:cs="Arial" w:eastAsia="Arial" w:hAnsi="Arial"/>
          <w:color w:val="1C2833"/>
          <w:sz w:val="22"/>
          <w:szCs w:val="22"/>
        </w:rPr>
        <w:t xml:space="preserve"> Goes beyond commenting to actually fix code and commit fixes to PRs</w:t>
      </w:r>
    </w:p>
    <w:p>
      <w:pPr>
        <w:pStyle w:val="ListParagraph"/>
        <w:numPr>
          <w:ilvl w:val="0"/>
          <w:numId w:val="2"/>
        </w:numPr>
        <w:spacing w:after="60"/>
      </w:pPr>
      <w:r>
        <w:rPr>
          <w:rFonts w:ascii="Arial" w:cs="Arial" w:eastAsia="Arial" w:hAnsi="Arial"/>
          <w:b/>
          <w:bCs/>
          <w:color w:val="1C2833"/>
          <w:sz w:val="22"/>
          <w:szCs w:val="22"/>
        </w:rPr>
        <w:t xml:space="preserve">CI Integration:</w:t>
      </w:r>
      <w:r>
        <w:rPr>
          <w:rFonts w:ascii="Arial" w:cs="Arial" w:eastAsia="Arial" w:hAnsi="Arial"/>
          <w:color w:val="1C2833"/>
          <w:sz w:val="22"/>
          <w:szCs w:val="22"/>
        </w:rPr>
        <w:t xml:space="preserve"> Analyzes CI failures (lint, test, build), identifies root causes, generates validated fixes</w:t>
      </w:r>
    </w:p>
    <w:p>
      <w:pPr>
        <w:pStyle w:val="ListParagraph"/>
        <w:numPr>
          <w:ilvl w:val="0"/>
          <w:numId w:val="2"/>
        </w:numPr>
        <w:spacing w:after="60"/>
      </w:pPr>
      <w:r>
        <w:rPr>
          <w:rFonts w:ascii="Arial" w:cs="Arial" w:eastAsia="Arial" w:hAnsi="Arial"/>
          <w:b/>
          <w:bCs/>
          <w:color w:val="1C2833"/>
          <w:sz w:val="22"/>
          <w:szCs w:val="22"/>
        </w:rPr>
        <w:t xml:space="preserve">Natural Language Policies:</w:t>
      </w:r>
      <w:r>
        <w:rPr>
          <w:rFonts w:ascii="Arial" w:cs="Arial" w:eastAsia="Arial" w:hAnsi="Arial"/>
          <w:color w:val="1C2833"/>
          <w:sz w:val="22"/>
          <w:szCs w:val="22"/>
        </w:rPr>
        <w:t xml:space="preserve"> Teams define policies in plain English (e.g. "enforce lint rules", "add PR checklists")</w:t>
      </w:r>
    </w:p>
    <w:p>
      <w:pPr>
        <w:pStyle w:val="ListParagraph"/>
        <w:numPr>
          <w:ilvl w:val="0"/>
          <w:numId w:val="2"/>
        </w:numPr>
        <w:spacing w:after="60"/>
      </w:pPr>
      <w:r>
        <w:rPr>
          <w:rFonts w:ascii="Arial" w:cs="Arial" w:eastAsia="Arial" w:hAnsi="Arial"/>
          <w:b/>
          <w:bCs/>
          <w:color w:val="1C2833"/>
          <w:sz w:val="22"/>
          <w:szCs w:val="22"/>
        </w:rPr>
        <w:t xml:space="preserve">Scale:</w:t>
      </w:r>
      <w:r>
        <w:rPr>
          <w:rFonts w:ascii="Arial" w:cs="Arial" w:eastAsia="Arial" w:hAnsi="Arial"/>
          <w:color w:val="1C2833"/>
          <w:sz w:val="22"/>
          <w:szCs w:val="22"/>
        </w:rPr>
        <w:t xml:space="preserve"> Handles Pinterest-scale codebases (50M+ lines, thousands of daily PRs)</w:t>
      </w:r>
    </w:p>
    <w:p>
      <w:pPr>
        <w:pStyle w:val="ListParagraph"/>
        <w:numPr>
          <w:ilvl w:val="0"/>
          <w:numId w:val="2"/>
        </w:numPr>
        <w:spacing w:after="60"/>
      </w:pPr>
      <w:r>
        <w:rPr>
          <w:rFonts w:ascii="Arial" w:cs="Arial" w:eastAsia="Arial" w:hAnsi="Arial"/>
          <w:b/>
          <w:bCs/>
          <w:color w:val="1C2833"/>
          <w:sz w:val="22"/>
          <w:szCs w:val="22"/>
        </w:rPr>
        <w:t xml:space="preserve">Enterprise:</w:t>
      </w:r>
      <w:r>
        <w:rPr>
          <w:rFonts w:ascii="Arial" w:cs="Arial" w:eastAsia="Arial" w:hAnsi="Arial"/>
          <w:color w:val="1C2833"/>
          <w:sz w:val="22"/>
          <w:szCs w:val="22"/>
        </w:rPr>
        <w:t xml:space="preserve"> BYOLLM, MCP support, SaaS or full on-prem deployment</w:t>
      </w:r>
    </w:p>
    <w:p>
      <w:pPr>
        <w:spacing w:after="80"/>
      </w:pPr>
    </w:p>
    <w:p>
      <w:pPr>
        <w:pStyle w:val="Heading3"/>
        <w:spacing w:after="200" w:before="240"/>
      </w:pPr>
      <w:r>
        <w:rPr>
          <w:rFonts w:ascii="Arial" w:cs="Arial" w:eastAsia="Arial" w:hAnsi="Arial"/>
          <w:b/>
          <w:bCs/>
          <w:color w:val="1A5276"/>
        </w:rPr>
        <w:t xml:space="preserve">Relevance to Origin</w:t>
      </w:r>
    </w:p>
    <w:p>
      <w:pPr>
        <w:pStyle w:val="ListParagraph"/>
        <w:numPr>
          <w:ilvl w:val="0"/>
          <w:numId w:val="2"/>
        </w:numPr>
        <w:spacing w:after="60"/>
      </w:pPr>
      <w:r>
        <w:rPr>
          <w:rFonts w:ascii="Arial" w:cs="Arial" w:eastAsia="Arial" w:hAnsi="Arial"/>
          <w:b/>
          <w:bCs/>
          <w:color w:val="1C2833"/>
          <w:sz w:val="22"/>
          <w:szCs w:val="22"/>
        </w:rPr>
        <w:t xml:space="preserve">Natural Language Policies:</w:t>
      </w:r>
      <w:r>
        <w:rPr>
          <w:rFonts w:ascii="Arial" w:cs="Arial" w:eastAsia="Arial" w:hAnsi="Arial"/>
          <w:color w:val="1C2833"/>
          <w:sz w:val="22"/>
          <w:szCs w:val="22"/>
        </w:rPr>
        <w:t xml:space="preserve"> Instead of YAML config, let users write "don’t allow AI to modify auth files" in plain English</w:t>
      </w:r>
    </w:p>
    <w:p>
      <w:pPr>
        <w:pStyle w:val="ListParagraph"/>
        <w:numPr>
          <w:ilvl w:val="0"/>
          <w:numId w:val="2"/>
        </w:numPr>
        <w:spacing w:after="60"/>
      </w:pPr>
      <w:r>
        <w:rPr>
          <w:rFonts w:ascii="Arial" w:cs="Arial" w:eastAsia="Arial" w:hAnsi="Arial"/>
          <w:b/>
          <w:bCs/>
          <w:color w:val="1C2833"/>
          <w:sz w:val="22"/>
          <w:szCs w:val="22"/>
        </w:rPr>
        <w:t xml:space="preserve">CI/CD Integration:</w:t>
      </w:r>
      <w:r>
        <w:rPr>
          <w:rFonts w:ascii="Arial" w:cs="Arial" w:eastAsia="Arial" w:hAnsi="Arial"/>
          <w:color w:val="1C2833"/>
          <w:sz w:val="22"/>
          <w:szCs w:val="22"/>
        </w:rPr>
        <w:t xml:space="preserve"> Plug into CircleCI/Jenkins/BuildKite to block policy-violating AI code at CI time</w:t>
      </w:r>
    </w:p>
    <w:p>
      <w:pPr>
        <w:pStyle w:val="ListParagraph"/>
        <w:numPr>
          <w:ilvl w:val="0"/>
          <w:numId w:val="2"/>
        </w:numPr>
        <w:spacing w:after="60"/>
      </w:pPr>
      <w:r>
        <w:rPr>
          <w:rFonts w:ascii="Arial" w:cs="Arial" w:eastAsia="Arial" w:hAnsi="Arial"/>
          <w:b/>
          <w:bCs/>
          <w:color w:val="1C2833"/>
          <w:sz w:val="22"/>
          <w:szCs w:val="22"/>
        </w:rPr>
        <w:t xml:space="preserve">Partnership:</w:t>
      </w:r>
      <w:r>
        <w:rPr>
          <w:rFonts w:ascii="Arial" w:cs="Arial" w:eastAsia="Arial" w:hAnsi="Arial"/>
          <w:color w:val="1C2833"/>
          <w:sz w:val="22"/>
          <w:szCs w:val="22"/>
        </w:rPr>
        <w:t xml:space="preserve"> More integration partner than competitor — they lack session tracking, attribution, cost tracking</w:t>
      </w:r>
    </w:p>
    <w:p>
      <w:r>
        <w:br w:type="page"/>
      </w:r>
    </w:p>
    <w:p>
      <w:pPr>
        <w:pStyle w:val="Heading2"/>
        <w:spacing w:after="200" w:before="240"/>
      </w:pPr>
      <w:r>
        <w:rPr>
          <w:rFonts w:ascii="Arial" w:cs="Arial" w:eastAsia="Arial" w:hAnsi="Arial"/>
          <w:b/>
          <w:bCs/>
          <w:color w:val="1A5276"/>
        </w:rPr>
        <w:t xml:space="preserve">GitButler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Website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gitbutler.com</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Funding</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$17M Series A (a16z, Fly Ventures)</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Tech Stack</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Rust backend, Tauri framework, Svelte/TypeScript</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License</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Fair Source (becomes MIT after 2 years)</w:t>
            </w:r>
          </w:p>
        </w:tc>
      </w:tr>
      <w:tr>
        <w:tc>
          <w:tcPr>
            <w:tcW w:type="dxa" w:w="468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Threat Level</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LOW</w:t>
            </w:r>
          </w:p>
        </w:tc>
      </w:tr>
    </w:tbl>
    <w:p>
      <w:pPr>
        <w:spacing w:after="80"/>
      </w:pPr>
    </w:p>
    <w:p>
      <w:pPr>
        <w:pStyle w:val="Heading3"/>
        <w:spacing w:after="200" w:before="240"/>
      </w:pPr>
      <w:r>
        <w:rPr>
          <w:rFonts w:ascii="Arial" w:cs="Arial" w:eastAsia="Arial" w:hAnsi="Arial"/>
          <w:b/>
          <w:bCs/>
          <w:color w:val="1A5276"/>
        </w:rPr>
        <w:t xml:space="preserve">What They Do</w:t>
      </w:r>
    </w:p>
    <w:p>
      <w:pPr>
        <w:pStyle w:val="ListParagraph"/>
        <w:numPr>
          <w:ilvl w:val="0"/>
          <w:numId w:val="2"/>
        </w:numPr>
        <w:spacing w:after="60"/>
      </w:pPr>
      <w:r>
        <w:rPr>
          <w:rFonts w:ascii="Arial" w:cs="Arial" w:eastAsia="Arial" w:hAnsi="Arial"/>
          <w:b/>
          <w:bCs/>
          <w:color w:val="1C2833"/>
          <w:sz w:val="22"/>
          <w:szCs w:val="22"/>
        </w:rPr>
        <w:t xml:space="preserve">Virtual Branches:</w:t>
      </w:r>
      <w:r>
        <w:rPr>
          <w:rFonts w:ascii="Arial" w:cs="Arial" w:eastAsia="Arial" w:hAnsi="Arial"/>
          <w:color w:val="1C2833"/>
          <w:sz w:val="22"/>
          <w:szCs w:val="22"/>
        </w:rPr>
        <w:t xml:space="preserve"> Work on multiple branches simultaneously in one working directory without stashing</w:t>
      </w:r>
    </w:p>
    <w:p>
      <w:pPr>
        <w:pStyle w:val="ListParagraph"/>
        <w:numPr>
          <w:ilvl w:val="0"/>
          <w:numId w:val="2"/>
        </w:numPr>
        <w:spacing w:after="60"/>
      </w:pPr>
      <w:r>
        <w:rPr>
          <w:rFonts w:ascii="Arial" w:cs="Arial" w:eastAsia="Arial" w:hAnsi="Arial"/>
          <w:b/>
          <w:bCs/>
          <w:color w:val="1C2833"/>
          <w:sz w:val="22"/>
          <w:szCs w:val="22"/>
        </w:rPr>
        <w:t xml:space="preserve">Pre-Commit Tracking:</w:t>
      </w:r>
      <w:r>
        <w:rPr>
          <w:rFonts w:ascii="Arial" w:cs="Arial" w:eastAsia="Arial" w:hAnsi="Arial"/>
          <w:color w:val="1C2833"/>
          <w:sz w:val="22"/>
          <w:szCs w:val="22"/>
        </w:rPr>
        <w:t xml:space="preserve"> Tracks which diffs belong to which branch BEFORE commit</w:t>
      </w:r>
    </w:p>
    <w:p>
      <w:pPr>
        <w:pStyle w:val="ListParagraph"/>
        <w:numPr>
          <w:ilvl w:val="0"/>
          <w:numId w:val="2"/>
        </w:numPr>
        <w:spacing w:after="60"/>
      </w:pPr>
      <w:r>
        <w:rPr>
          <w:rFonts w:ascii="Arial" w:cs="Arial" w:eastAsia="Arial" w:hAnsi="Arial"/>
          <w:b/>
          <w:bCs/>
          <w:color w:val="1C2833"/>
          <w:sz w:val="22"/>
          <w:szCs w:val="22"/>
        </w:rPr>
        <w:t xml:space="preserve">Hunk-Level Control:</w:t>
      </w:r>
      <w:r>
        <w:rPr>
          <w:rFonts w:ascii="Arial" w:cs="Arial" w:eastAsia="Arial" w:hAnsi="Arial"/>
          <w:color w:val="1C2833"/>
          <w:sz w:val="22"/>
          <w:szCs w:val="22"/>
        </w:rPr>
        <w:t xml:space="preserve"> Drag-and-drop code hunks between branches</w:t>
      </w:r>
    </w:p>
    <w:p>
      <w:pPr>
        <w:pStyle w:val="ListParagraph"/>
        <w:numPr>
          <w:ilvl w:val="0"/>
          <w:numId w:val="2"/>
        </w:numPr>
        <w:spacing w:after="60"/>
      </w:pPr>
      <w:r>
        <w:rPr>
          <w:rFonts w:ascii="Arial" w:cs="Arial" w:eastAsia="Arial" w:hAnsi="Arial"/>
          <w:b/>
          <w:bCs/>
          <w:color w:val="1C2833"/>
          <w:sz w:val="22"/>
          <w:szCs w:val="22"/>
        </w:rPr>
        <w:t xml:space="preserve">Unlimited Undo:</w:t>
      </w:r>
      <w:r>
        <w:rPr>
          <w:rFonts w:ascii="Arial" w:cs="Arial" w:eastAsia="Arial" w:hAnsi="Arial"/>
          <w:color w:val="1C2833"/>
          <w:sz w:val="22"/>
          <w:szCs w:val="22"/>
        </w:rPr>
        <w:t xml:space="preserve"> Full history of every action, can undo any operation</w:t>
      </w:r>
    </w:p>
    <w:p>
      <w:pPr>
        <w:pStyle w:val="ListParagraph"/>
        <w:numPr>
          <w:ilvl w:val="0"/>
          <w:numId w:val="2"/>
        </w:numPr>
        <w:spacing w:after="60"/>
      </w:pPr>
      <w:r>
        <w:rPr>
          <w:rFonts w:ascii="Arial" w:cs="Arial" w:eastAsia="Arial" w:hAnsi="Arial"/>
          <w:b/>
          <w:bCs/>
          <w:color w:val="1C2833"/>
          <w:sz w:val="22"/>
          <w:szCs w:val="22"/>
        </w:rPr>
        <w:t xml:space="preserve">AI Features:</w:t>
      </w:r>
      <w:r>
        <w:rPr>
          <w:rFonts w:ascii="Arial" w:cs="Arial" w:eastAsia="Arial" w:hAnsi="Arial"/>
          <w:color w:val="1C2833"/>
          <w:sz w:val="22"/>
          <w:szCs w:val="22"/>
        </w:rPr>
        <w:t xml:space="preserve"> AI-generated commit messages, forge integrations (GitHub/GitLab)</w:t>
      </w:r>
    </w:p>
    <w:p>
      <w:pPr>
        <w:spacing w:after="80"/>
      </w:pPr>
    </w:p>
    <w:p>
      <w:pPr>
        <w:pStyle w:val="Heading3"/>
        <w:spacing w:after="200" w:before="240"/>
      </w:pPr>
      <w:r>
        <w:rPr>
          <w:rFonts w:ascii="Arial" w:cs="Arial" w:eastAsia="Arial" w:hAnsi="Arial"/>
          <w:b/>
          <w:bCs/>
          <w:color w:val="1A5276"/>
        </w:rPr>
        <w:t xml:space="preserve">Relevance to Origin</w:t>
      </w:r>
    </w:p>
    <w:p>
      <w:pPr>
        <w:pStyle w:val="ListParagraph"/>
        <w:numPr>
          <w:ilvl w:val="0"/>
          <w:numId w:val="2"/>
        </w:numPr>
        <w:spacing w:after="60"/>
      </w:pPr>
      <w:r>
        <w:rPr>
          <w:rFonts w:ascii="Arial" w:cs="Arial" w:eastAsia="Arial" w:hAnsi="Arial"/>
          <w:b/>
          <w:bCs/>
          <w:color w:val="1C2833"/>
          <w:sz w:val="22"/>
          <w:szCs w:val="22"/>
        </w:rPr>
        <w:t xml:space="preserve">Change Tracking:</w:t>
      </w:r>
      <w:r>
        <w:rPr>
          <w:rFonts w:ascii="Arial" w:cs="Arial" w:eastAsia="Arial" w:hAnsi="Arial"/>
          <w:color w:val="1C2833"/>
          <w:sz w:val="22"/>
          <w:szCs w:val="22"/>
        </w:rPr>
        <w:t xml:space="preserve"> They track changes pre-commit similar to Origin’s session tracking. Could pivot toward attribution</w:t>
      </w:r>
    </w:p>
    <w:p>
      <w:pPr>
        <w:pStyle w:val="ListParagraph"/>
        <w:numPr>
          <w:ilvl w:val="0"/>
          <w:numId w:val="2"/>
        </w:numPr>
        <w:spacing w:after="60"/>
      </w:pPr>
      <w:r>
        <w:rPr>
          <w:rFonts w:ascii="Arial" w:cs="Arial" w:eastAsia="Arial" w:hAnsi="Arial"/>
          <w:b/>
          <w:bCs/>
          <w:color w:val="1C2833"/>
          <w:sz w:val="22"/>
          <w:szCs w:val="22"/>
        </w:rPr>
        <w:t xml:space="preserve">Hunk-Level Attribution:</w:t>
      </w:r>
      <w:r>
        <w:rPr>
          <w:rFonts w:ascii="Arial" w:cs="Arial" w:eastAsia="Arial" w:hAnsi="Arial"/>
          <w:color w:val="1C2833"/>
          <w:sz w:val="22"/>
          <w:szCs w:val="22"/>
        </w:rPr>
        <w:t xml:space="preserve"> They know which hunks go where. Origin should track AI vs human at hunk level, not just file level</w:t>
      </w:r>
    </w:p>
    <w:p>
      <w:pPr>
        <w:pStyle w:val="ListParagraph"/>
        <w:numPr>
          <w:ilvl w:val="0"/>
          <w:numId w:val="2"/>
        </w:numPr>
        <w:spacing w:after="60"/>
      </w:pPr>
      <w:r>
        <w:rPr>
          <w:rFonts w:ascii="Arial" w:cs="Arial" w:eastAsia="Arial" w:hAnsi="Arial"/>
          <w:b/>
          <w:bCs/>
          <w:color w:val="1C2833"/>
          <w:sz w:val="22"/>
          <w:szCs w:val="22"/>
        </w:rPr>
        <w:t xml:space="preserve">Undo as Pattern:</w:t>
      </w:r>
      <w:r>
        <w:rPr>
          <w:rFonts w:ascii="Arial" w:cs="Arial" w:eastAsia="Arial" w:hAnsi="Arial"/>
          <w:color w:val="1C2833"/>
          <w:sz w:val="22"/>
          <w:szCs w:val="22"/>
        </w:rPr>
        <w:t xml:space="preserve"> Their undo UX validates Origin’s checkpoint/rewind approach</w:t>
      </w:r>
    </w:p>
    <w:p>
      <w:pPr>
        <w:pStyle w:val="ListParagraph"/>
        <w:numPr>
          <w:ilvl w:val="0"/>
          <w:numId w:val="2"/>
        </w:numPr>
        <w:spacing w:after="60"/>
      </w:pPr>
      <w:r>
        <w:rPr>
          <w:rFonts w:ascii="Arial" w:cs="Arial" w:eastAsia="Arial" w:hAnsi="Arial"/>
          <w:b/>
          <w:bCs/>
          <w:color w:val="1C2833"/>
          <w:sz w:val="22"/>
          <w:szCs w:val="22"/>
        </w:rPr>
        <w:t xml:space="preserve">Threat Assessment:</w:t>
      </w:r>
      <w:r>
        <w:rPr>
          <w:rFonts w:ascii="Arial" w:cs="Arial" w:eastAsia="Arial" w:hAnsi="Arial"/>
          <w:color w:val="1C2833"/>
          <w:sz w:val="22"/>
          <w:szCs w:val="22"/>
        </w:rPr>
        <w:t xml:space="preserve"> Solves workflow UX, not governance. Low-medium threat only if they add policy features</w:t>
      </w:r>
    </w:p>
    <w:p>
      <w:r>
        <w:br w:type="page"/>
      </w:r>
    </w:p>
    <w:p>
      <w:pPr>
        <w:pStyle w:val="Heading1"/>
        <w:spacing w:after="200" w:before="360"/>
      </w:pPr>
      <w:r>
        <w:rPr>
          <w:rFonts w:ascii="Arial" w:cs="Arial" w:eastAsia="Arial" w:hAnsi="Arial"/>
          <w:b/>
          <w:bCs/>
          <w:color w:val="1A5276"/>
        </w:rPr>
        <w:t xml:space="preserve">Strategic Priorities</w:t>
      </w:r>
    </w:p>
    <w:p>
      <w:pPr>
        <w:spacing w:after="120"/>
      </w:pPr>
      <w:r>
        <w:rPr>
          <w:rFonts w:ascii="Arial" w:cs="Arial" w:eastAsia="Arial" w:hAnsi="Arial"/>
          <w:color w:val="1C2833"/>
          <w:sz w:val="22"/>
          <w:szCs w:val="22"/>
        </w:rPr>
        <w:t xml:space="preserve">Features to build based on competitive intelligence, ranked by impact and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80"/>
        <w:gridCol w:w="1880"/>
      </w:tblGrid>
      <w:tr>
        <w:tc>
          <w:tcPr>
            <w:tcW w:type="dxa" w:w="3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1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PR comment injection (AI % + cost)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Graphite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P0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Natural language policies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Gitar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P0</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Developer analytics dashboard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Graphite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P1</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CI/CD pipeline integration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Gitar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P1</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--checkpoint-remote flag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Entire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Low</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P2</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Auto-session summarization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Entire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Low</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P2</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Hunk-level AI attribution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GitButler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High</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F39C12"/>
                <w:sz w:val="20"/>
                <w:szCs w:val="20"/>
              </w:rPr>
              <w:t xml:space="preserve">MEDIUM</w:t>
            </w:r>
          </w:p>
        </w:tc>
        <w:tc>
          <w:tcPr>
            <w:tcW w:type="dxa" w:w="188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2E86C1"/>
                <w:sz w:val="20"/>
                <w:szCs w:val="20"/>
              </w:rPr>
              <w:t xml:space="preserve">P3</w:t>
            </w:r>
          </w:p>
        </w:tc>
      </w:tr>
    </w:tbl>
    <w:p>
      <w:pPr>
        <w:spacing w:after="80"/>
      </w:pPr>
    </w:p>
    <w:p>
      <w:pPr>
        <w:spacing w:after="80"/>
      </w:pPr>
    </w:p>
    <w:p>
      <w:pPr>
        <w:pStyle w:val="Heading1"/>
        <w:spacing w:after="200" w:before="360"/>
      </w:pPr>
      <w:r>
        <w:rPr>
          <w:rFonts w:ascii="Arial" w:cs="Arial" w:eastAsia="Arial" w:hAnsi="Arial"/>
          <w:b/>
          <w:bCs/>
          <w:color w:val="1A5276"/>
        </w:rPr>
        <w:t xml:space="preserve">Conclusion</w:t>
      </w:r>
    </w:p>
    <w:p>
      <w:pPr>
        <w:spacing w:after="120"/>
      </w:pPr>
      <w:r>
        <w:rPr>
          <w:rFonts w:ascii="Arial" w:cs="Arial" w:eastAsia="Arial" w:hAnsi="Arial"/>
          <w:color w:val="1C2833"/>
          <w:sz w:val="22"/>
          <w:szCs w:val="22"/>
        </w:rPr>
        <w:t xml:space="preserve">Origin occupies a unique position in the AI developer tools landscape as the only platform combining governance, attribution, cost tracking, policy enforcement, and checkpoints in a single product. The closest competitor (Entire) has $60M in funding but only ships a checkpoint CLI with no governance layer — Origin already matches their checkpoint architecture and far exceeds their feature set.</w:t>
      </w:r>
    </w:p>
    <w:p>
      <w:pPr>
        <w:spacing w:after="80"/>
      </w:pPr>
    </w:p>
    <w:p>
      <w:pPr>
        <w:spacing w:after="120"/>
      </w:pPr>
      <w:r>
        <w:rPr>
          <w:rFonts w:ascii="Arial" w:cs="Arial" w:eastAsia="Arial" w:hAnsi="Arial"/>
          <w:color w:val="1C2833"/>
          <w:sz w:val="22"/>
          <w:szCs w:val="22"/>
        </w:rPr>
        <w:t xml:space="preserve">The primary gaps to close are PR-time integration (inspired by Graphite) and natural language policy definitions (inspired by Gitar). These two features would make Origin the definitive governance layer for AI-generated code, bridging the gap between where code is written (IDEs/agents) and where it’s reviewed (pull requests/CI pipelines).</w:t>
      </w:r>
    </w:p>
    <w:p>
      <w:pPr>
        <w:spacing w:after="80"/>
      </w:pPr>
    </w:p>
    <w:p>
      <w:pPr>
        <w:spacing w:after="120"/>
      </w:pPr>
      <w:r>
        <w:rPr>
          <w:rFonts w:ascii="Arial" w:cs="Arial" w:eastAsia="Arial" w:hAnsi="Arial"/>
          <w:b/>
          <w:bCs/>
          <w:color w:val="1C2833"/>
          <w:sz w:val="22"/>
          <w:szCs w:val="22"/>
        </w:rPr>
        <w:t xml:space="preserve">Recommended immediate actions:</w:t>
      </w:r>
    </w:p>
    <w:p>
      <w:pPr>
        <w:pStyle w:val="ListParagraph"/>
        <w:numPr>
          <w:ilvl w:val="0"/>
          <w:numId w:val="2"/>
        </w:numPr>
        <w:spacing w:after="60"/>
      </w:pPr>
      <w:r>
        <w:rPr>
          <w:rFonts w:ascii="Arial" w:cs="Arial" w:eastAsia="Arial" w:hAnsi="Arial"/>
          <w:color w:val="1C2833"/>
          <w:sz w:val="22"/>
          <w:szCs w:val="22"/>
        </w:rPr>
        <w:t xml:space="preserve"> Build PR comment injection with AI attribution data and cost metrics</w:t>
      </w:r>
    </w:p>
    <w:p>
      <w:pPr>
        <w:pStyle w:val="ListParagraph"/>
        <w:numPr>
          <w:ilvl w:val="0"/>
          <w:numId w:val="2"/>
        </w:numPr>
        <w:spacing w:after="60"/>
      </w:pPr>
      <w:r>
        <w:rPr>
          <w:rFonts w:ascii="Arial" w:cs="Arial" w:eastAsia="Arial" w:hAnsi="Arial"/>
          <w:color w:val="1C2833"/>
          <w:sz w:val="22"/>
          <w:szCs w:val="22"/>
        </w:rPr>
        <w:t xml:space="preserve"> Implement natural language policy definitions</w:t>
      </w:r>
    </w:p>
    <w:p>
      <w:pPr>
        <w:pStyle w:val="ListParagraph"/>
        <w:numPr>
          <w:ilvl w:val="0"/>
          <w:numId w:val="2"/>
        </w:numPr>
        <w:spacing w:after="60"/>
      </w:pPr>
      <w:r>
        <w:rPr>
          <w:rFonts w:ascii="Arial" w:cs="Arial" w:eastAsia="Arial" w:hAnsi="Arial"/>
          <w:color w:val="1C2833"/>
          <w:sz w:val="22"/>
          <w:szCs w:val="22"/>
        </w:rPr>
        <w:t xml:space="preserve"> Add --checkpoint-remote flag for enterprise compliance</w:t>
      </w:r>
    </w:p>
    <w:p>
      <w:pPr>
        <w:pStyle w:val="ListParagraph"/>
        <w:numPr>
          <w:ilvl w:val="0"/>
          <w:numId w:val="2"/>
        </w:numPr>
        <w:spacing w:after="60"/>
      </w:pPr>
      <w:r>
        <w:rPr>
          <w:rFonts w:ascii="Arial" w:cs="Arial" w:eastAsia="Arial" w:hAnsi="Arial"/>
          <w:color w:val="1C2833"/>
          <w:sz w:val="22"/>
          <w:szCs w:val="22"/>
        </w:rPr>
        <w:t xml:space="preserve"> Develop developer analytics dashboard (AI usage per dev, cost trends)</w:t>
      </w:r>
    </w:p>
    <w:p>
      <w:pPr>
        <w:pStyle w:val="ListParagraph"/>
        <w:numPr>
          <w:ilvl w:val="0"/>
          <w:numId w:val="2"/>
        </w:numPr>
        <w:spacing w:after="60"/>
      </w:pPr>
      <w:r>
        <w:rPr>
          <w:rFonts w:ascii="Arial" w:cs="Arial" w:eastAsia="Arial" w:hAnsi="Arial"/>
          <w:color w:val="1C2833"/>
          <w:sz w:val="22"/>
          <w:szCs w:val="22"/>
        </w:rPr>
        <w:t xml:space="preserve"> Explore CI/CD integration for policy enforcement at build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tabs>
        <w:tab w:val="right" w:pos="9360"/>
      </w:tabs>
    </w:pPr>
    <w:r>
      <w:rPr>
        <w:rFonts w:ascii="Arial" w:cs="Arial" w:eastAsia="Arial" w:hAnsi="Arial"/>
        <w:b/>
        <w:bCs/>
        <w:color w:val="1A5276"/>
        <w:sz w:val="18"/>
        <w:szCs w:val="18"/>
      </w:rPr>
      <w:t xml:space="preserve">Origin Competitive Analysis</w:t>
    </w:r>
    <w:r>
      <w:rPr>
        <w:rFonts w:ascii="Arial" w:cs="Arial" w:eastAsia="Arial" w:hAnsi="Arial"/>
        <w:i/>
        <w:iCs/>
        <w:color w:val="5D6D7E"/>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543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2026-04-15T02:21:11.074Z</dcterms:created>
  <dcterms:modified xsi:type="dcterms:W3CDTF">2026-04-15T02:21:11.076Z</dcterms:modified>
</cp:coreProperties>
</file>

<file path=docProps/custom.xml><?xml version="1.0" encoding="utf-8"?>
<Properties xmlns="http://schemas.openxmlformats.org/officeDocument/2006/custom-properties" xmlns:vt="http://schemas.openxmlformats.org/officeDocument/2006/docPropsVTypes"/>
</file>