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17A91" w14:textId="77777777" w:rsidR="0047205F" w:rsidRPr="0012569C" w:rsidRDefault="0047205F" w:rsidP="006D5D47">
      <w:pPr>
        <w:widowControl w:val="0"/>
        <w:spacing w:line="280" w:lineRule="exact"/>
        <w:jc w:val="both"/>
        <w:rPr>
          <w:color w:val="000000" w:themeColor="text1"/>
        </w:rPr>
      </w:pPr>
    </w:p>
    <w:p w14:paraId="1EFAAF83" w14:textId="176E5806" w:rsidR="003D74CA" w:rsidRPr="0012569C" w:rsidRDefault="003D74CA" w:rsidP="00CB36AE">
      <w:pPr>
        <w:spacing w:before="120" w:after="240" w:line="280" w:lineRule="exact"/>
        <w:rPr>
          <w:b/>
          <w:bCs/>
          <w:color w:val="50C4DD"/>
          <w:sz w:val="36"/>
          <w:szCs w:val="36"/>
        </w:rPr>
      </w:pPr>
      <w:r w:rsidRPr="0012569C">
        <w:rPr>
          <w:b/>
          <w:bCs/>
          <w:color w:val="50C4DD"/>
          <w:sz w:val="36"/>
          <w:szCs w:val="36"/>
        </w:rPr>
        <w:t xml:space="preserve">OpSync </w:t>
      </w:r>
      <w:r w:rsidR="00C61485" w:rsidRPr="0012569C">
        <w:rPr>
          <w:b/>
          <w:bCs/>
          <w:color w:val="50C4DD"/>
          <w:sz w:val="36"/>
          <w:szCs w:val="36"/>
        </w:rPr>
        <w:t xml:space="preserve">Practice </w:t>
      </w:r>
      <w:r w:rsidRPr="0012569C">
        <w:rPr>
          <w:b/>
          <w:bCs/>
          <w:color w:val="50C4DD"/>
          <w:sz w:val="36"/>
          <w:szCs w:val="36"/>
        </w:rPr>
        <w:t xml:space="preserve">Terms and Conditions </w:t>
      </w:r>
    </w:p>
    <w:p w14:paraId="3A69DABA" w14:textId="4617230D" w:rsidR="003D74CA" w:rsidRPr="0012569C" w:rsidRDefault="003D74CA" w:rsidP="00CB36AE">
      <w:pPr>
        <w:widowControl w:val="0"/>
        <w:pBdr>
          <w:top w:val="nil"/>
          <w:left w:val="nil"/>
          <w:bottom w:val="nil"/>
          <w:right w:val="nil"/>
          <w:between w:val="nil"/>
        </w:pBdr>
        <w:spacing w:after="240" w:line="280" w:lineRule="exact"/>
        <w:jc w:val="both"/>
        <w:rPr>
          <w:rFonts w:eastAsia="Helvetica Neue"/>
          <w:bCs/>
          <w:color w:val="000000" w:themeColor="text1"/>
          <w:sz w:val="18"/>
          <w:szCs w:val="18"/>
        </w:rPr>
      </w:pPr>
      <w:r w:rsidRPr="0012569C">
        <w:rPr>
          <w:rFonts w:eastAsia="Helvetica Neue"/>
          <w:bCs/>
          <w:color w:val="000000" w:themeColor="text1"/>
          <w:sz w:val="18"/>
          <w:szCs w:val="18"/>
        </w:rPr>
        <w:t>Last updated</w:t>
      </w:r>
      <w:r w:rsidR="008A7335">
        <w:rPr>
          <w:rFonts w:eastAsia="Helvetica Neue"/>
          <w:bCs/>
          <w:color w:val="000000" w:themeColor="text1"/>
          <w:sz w:val="18"/>
          <w:szCs w:val="18"/>
        </w:rPr>
        <w:t>: 30 October 2025</w:t>
      </w:r>
    </w:p>
    <w:p w14:paraId="7DD1BEA7" w14:textId="7625B0C0" w:rsidR="00D441A0" w:rsidRPr="0012569C" w:rsidRDefault="00D441A0" w:rsidP="006D5D47">
      <w:pPr>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t>Introduction</w:t>
      </w:r>
    </w:p>
    <w:p w14:paraId="44B6DB0B" w14:textId="576A5A0C" w:rsidR="002929D8" w:rsidRPr="0012569C" w:rsidRDefault="00112598" w:rsidP="006D5D47">
      <w:pPr>
        <w:pStyle w:val="MarqueHeading2"/>
        <w:widowControl w:val="0"/>
        <w:tabs>
          <w:tab w:val="num" w:pos="567"/>
        </w:tabs>
        <w:jc w:val="both"/>
        <w:rPr>
          <w:b/>
          <w:bCs/>
          <w:color w:val="4B4D58"/>
        </w:rPr>
      </w:pPr>
      <w:r w:rsidRPr="0012569C">
        <w:rPr>
          <w:b/>
          <w:bCs/>
          <w:color w:val="4B4D58"/>
        </w:rPr>
        <w:t xml:space="preserve">What these terms are </w:t>
      </w:r>
    </w:p>
    <w:p w14:paraId="48CEFC12" w14:textId="6DD3BDC1" w:rsidR="002929D8" w:rsidRPr="0012569C" w:rsidRDefault="002929D8" w:rsidP="006D5D47">
      <w:pPr>
        <w:pStyle w:val="MarqueHeading2"/>
        <w:widowControl w:val="0"/>
        <w:numPr>
          <w:ilvl w:val="0"/>
          <w:numId w:val="0"/>
        </w:numPr>
        <w:ind w:left="567"/>
        <w:jc w:val="both"/>
        <w:rPr>
          <w:color w:val="000000" w:themeColor="text1"/>
        </w:rPr>
      </w:pPr>
      <w:r w:rsidRPr="0012569C">
        <w:rPr>
          <w:color w:val="000000" w:themeColor="text1"/>
        </w:rPr>
        <w:t>These terms and conditions (</w:t>
      </w:r>
      <w:r w:rsidRPr="0012569C">
        <w:rPr>
          <w:b/>
          <w:bCs/>
          <w:color w:val="000000" w:themeColor="text1"/>
        </w:rPr>
        <w:t>Terms</w:t>
      </w:r>
      <w:r w:rsidRPr="0012569C">
        <w:rPr>
          <w:color w:val="000000" w:themeColor="text1"/>
        </w:rPr>
        <w:t>) govern our provision, and your use, of the OpSync Platform (</w:t>
      </w:r>
      <w:r w:rsidRPr="0012569C">
        <w:rPr>
          <w:b/>
          <w:bCs/>
          <w:color w:val="000000" w:themeColor="text1"/>
        </w:rPr>
        <w:t>Platform</w:t>
      </w:r>
      <w:r w:rsidRPr="0012569C">
        <w:rPr>
          <w:color w:val="000000" w:themeColor="text1"/>
        </w:rPr>
        <w:t>). The Platform is provided to the subscribing practice (</w:t>
      </w:r>
      <w:r w:rsidRPr="0012569C">
        <w:rPr>
          <w:b/>
          <w:bCs/>
          <w:color w:val="000000" w:themeColor="text1"/>
        </w:rPr>
        <w:t>you</w:t>
      </w:r>
      <w:r w:rsidRPr="0012569C">
        <w:rPr>
          <w:color w:val="000000" w:themeColor="text1"/>
        </w:rPr>
        <w:t xml:space="preserve">, </w:t>
      </w:r>
      <w:r w:rsidRPr="0012569C">
        <w:rPr>
          <w:b/>
          <w:bCs/>
          <w:color w:val="000000" w:themeColor="text1"/>
        </w:rPr>
        <w:t>your</w:t>
      </w:r>
      <w:r w:rsidRPr="0012569C">
        <w:rPr>
          <w:color w:val="000000" w:themeColor="text1"/>
        </w:rPr>
        <w:t xml:space="preserve">, the </w:t>
      </w:r>
      <w:r w:rsidRPr="0012569C">
        <w:rPr>
          <w:b/>
          <w:bCs/>
          <w:color w:val="000000" w:themeColor="text1"/>
        </w:rPr>
        <w:t>Practice</w:t>
      </w:r>
      <w:r w:rsidRPr="0012569C">
        <w:rPr>
          <w:color w:val="000000" w:themeColor="text1"/>
        </w:rPr>
        <w:t xml:space="preserve">) and is owned and operated by </w:t>
      </w:r>
      <w:proofErr w:type="spellStart"/>
      <w:r w:rsidRPr="0012569C">
        <w:rPr>
          <w:color w:val="000000" w:themeColor="text1"/>
        </w:rPr>
        <w:t>Caousou</w:t>
      </w:r>
      <w:proofErr w:type="spellEnd"/>
      <w:r w:rsidRPr="0012569C">
        <w:rPr>
          <w:color w:val="000000" w:themeColor="text1"/>
        </w:rPr>
        <w:t xml:space="preserve"> Pty Ltd (ACN 664 413 567) (</w:t>
      </w:r>
      <w:r w:rsidRPr="0012569C">
        <w:rPr>
          <w:b/>
          <w:bCs/>
          <w:color w:val="000000" w:themeColor="text1"/>
        </w:rPr>
        <w:t>We</w:t>
      </w:r>
      <w:r w:rsidRPr="0012569C">
        <w:rPr>
          <w:color w:val="000000" w:themeColor="text1"/>
        </w:rPr>
        <w:t xml:space="preserve">, </w:t>
      </w:r>
      <w:r w:rsidRPr="0012569C">
        <w:rPr>
          <w:b/>
          <w:bCs/>
          <w:color w:val="000000" w:themeColor="text1"/>
        </w:rPr>
        <w:t>us</w:t>
      </w:r>
      <w:r w:rsidRPr="0012569C">
        <w:rPr>
          <w:color w:val="000000" w:themeColor="text1"/>
        </w:rPr>
        <w:t xml:space="preserve">, </w:t>
      </w:r>
      <w:r w:rsidRPr="0012569C">
        <w:rPr>
          <w:b/>
          <w:bCs/>
          <w:color w:val="000000" w:themeColor="text1"/>
        </w:rPr>
        <w:t>our</w:t>
      </w:r>
      <w:r w:rsidRPr="0012569C">
        <w:rPr>
          <w:color w:val="000000" w:themeColor="text1"/>
        </w:rPr>
        <w:t xml:space="preserve">). </w:t>
      </w:r>
    </w:p>
    <w:p w14:paraId="1F6C0734" w14:textId="2FD0631A" w:rsidR="002929D8" w:rsidRPr="0012569C" w:rsidRDefault="002929D8" w:rsidP="006D5D47">
      <w:pPr>
        <w:pStyle w:val="MarqueHeading2"/>
        <w:widowControl w:val="0"/>
        <w:tabs>
          <w:tab w:val="num" w:pos="567"/>
        </w:tabs>
        <w:jc w:val="both"/>
        <w:rPr>
          <w:b/>
          <w:bCs/>
          <w:color w:val="4B4D58"/>
        </w:rPr>
      </w:pPr>
      <w:r w:rsidRPr="0012569C">
        <w:rPr>
          <w:b/>
          <w:bCs/>
          <w:color w:val="4B4D58"/>
        </w:rPr>
        <w:t xml:space="preserve">How a contract is formed  </w:t>
      </w:r>
    </w:p>
    <w:p w14:paraId="553B0F59" w14:textId="7C1D649C" w:rsidR="00434C3C" w:rsidRPr="0012569C" w:rsidRDefault="0077302C" w:rsidP="006D5D47">
      <w:pPr>
        <w:pStyle w:val="MarqueHeading2"/>
        <w:widowControl w:val="0"/>
        <w:numPr>
          <w:ilvl w:val="0"/>
          <w:numId w:val="0"/>
        </w:numPr>
        <w:ind w:left="567"/>
        <w:jc w:val="both"/>
        <w:rPr>
          <w:color w:val="000000" w:themeColor="text1"/>
        </w:rPr>
      </w:pPr>
      <w:r w:rsidRPr="0012569C">
        <w:rPr>
          <w:color w:val="000000" w:themeColor="text1"/>
        </w:rPr>
        <w:t>By signing a quote, creating an account, or using the Platform, you agree to these Terms, which form a binding agreement between you and us</w:t>
      </w:r>
    </w:p>
    <w:p w14:paraId="79ED2B43" w14:textId="77777777" w:rsidR="00434C3C" w:rsidRPr="0012569C" w:rsidRDefault="00434C3C" w:rsidP="006D5D47">
      <w:pPr>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t>Term and autorenewal</w:t>
      </w:r>
    </w:p>
    <w:p w14:paraId="03569E13" w14:textId="36451CDE" w:rsidR="00434C3C" w:rsidRPr="0012569C" w:rsidRDefault="00434C3C" w:rsidP="006D5D47">
      <w:pPr>
        <w:pStyle w:val="MarqueHeading2"/>
        <w:widowControl w:val="0"/>
        <w:tabs>
          <w:tab w:val="num" w:pos="567"/>
        </w:tabs>
        <w:jc w:val="both"/>
        <w:rPr>
          <w:b/>
          <w:bCs/>
          <w:color w:val="4B4D58"/>
        </w:rPr>
      </w:pPr>
      <w:r w:rsidRPr="0012569C">
        <w:rPr>
          <w:b/>
          <w:bCs/>
          <w:color w:val="4B4D58"/>
        </w:rPr>
        <w:t xml:space="preserve">When the agreement starts </w:t>
      </w:r>
    </w:p>
    <w:p w14:paraId="4F5D98D4" w14:textId="2AFC4351" w:rsidR="00434C3C" w:rsidRPr="0012569C" w:rsidRDefault="00434C3C" w:rsidP="0077302C">
      <w:pPr>
        <w:widowControl w:val="0"/>
        <w:pBdr>
          <w:top w:val="nil"/>
          <w:left w:val="nil"/>
          <w:bottom w:val="nil"/>
          <w:right w:val="nil"/>
          <w:between w:val="nil"/>
        </w:pBdr>
        <w:spacing w:after="240" w:line="280" w:lineRule="exact"/>
        <w:ind w:left="567"/>
        <w:jc w:val="both"/>
        <w:rPr>
          <w:color w:val="000000" w:themeColor="text1"/>
        </w:rPr>
      </w:pPr>
      <w:r w:rsidRPr="0012569C">
        <w:rPr>
          <w:color w:val="000000" w:themeColor="text1"/>
          <w:sz w:val="20"/>
          <w:szCs w:val="20"/>
        </w:rPr>
        <w:t xml:space="preserve">Your </w:t>
      </w:r>
      <w:r w:rsidRPr="0012569C">
        <w:rPr>
          <w:rStyle w:val="s1"/>
          <w:rFonts w:eastAsiaTheme="majorEastAsia"/>
          <w:color w:val="000000" w:themeColor="text1"/>
          <w:sz w:val="20"/>
          <w:szCs w:val="20"/>
        </w:rPr>
        <w:t>access to the Platform</w:t>
      </w:r>
      <w:r w:rsidRPr="0012569C">
        <w:rPr>
          <w:color w:val="000000" w:themeColor="text1"/>
          <w:sz w:val="20"/>
          <w:szCs w:val="20"/>
        </w:rPr>
        <w:t xml:space="preserve">, and the </w:t>
      </w:r>
      <w:r w:rsidRPr="0012569C">
        <w:rPr>
          <w:rStyle w:val="s1"/>
          <w:rFonts w:eastAsiaTheme="majorEastAsia"/>
          <w:color w:val="000000" w:themeColor="text1"/>
          <w:sz w:val="20"/>
          <w:szCs w:val="20"/>
        </w:rPr>
        <w:t>agreement</w:t>
      </w:r>
      <w:r w:rsidRPr="0012569C">
        <w:rPr>
          <w:color w:val="000000" w:themeColor="text1"/>
          <w:sz w:val="20"/>
          <w:szCs w:val="20"/>
        </w:rPr>
        <w:t>,</w:t>
      </w:r>
      <w:r w:rsidR="0077302C" w:rsidRPr="0012569C">
        <w:t xml:space="preserve"> </w:t>
      </w:r>
      <w:r w:rsidR="0077302C" w:rsidRPr="0012569C">
        <w:rPr>
          <w:color w:val="000000" w:themeColor="text1"/>
          <w:sz w:val="20"/>
          <w:szCs w:val="20"/>
        </w:rPr>
        <w:t>starts when you first sign a quote, create an account, or use the Platform and continues until terminated under these Terms. If a fixed term applies, it continues for that period and then renews monthly unless ended earlier in accordance with these Terms</w:t>
      </w:r>
      <w:r w:rsidR="00BC1929" w:rsidRPr="0012569C">
        <w:rPr>
          <w:color w:val="000000" w:themeColor="text1"/>
        </w:rPr>
        <w:t>.</w:t>
      </w:r>
    </w:p>
    <w:p w14:paraId="2C353755" w14:textId="77777777" w:rsidR="008E7188" w:rsidRPr="0012569C" w:rsidRDefault="005764BD" w:rsidP="006D5D47">
      <w:pPr>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t xml:space="preserve">What we provide </w:t>
      </w:r>
    </w:p>
    <w:p w14:paraId="276E2977" w14:textId="51820DFF" w:rsidR="008E7188" w:rsidRPr="001C4E39" w:rsidRDefault="001C4E39" w:rsidP="001C4E39">
      <w:pPr>
        <w:widowControl w:val="0"/>
        <w:pBdr>
          <w:top w:val="nil"/>
          <w:left w:val="nil"/>
          <w:bottom w:val="nil"/>
          <w:right w:val="nil"/>
          <w:between w:val="nil"/>
        </w:pBdr>
        <w:spacing w:after="240" w:line="280" w:lineRule="exact"/>
        <w:ind w:left="567"/>
        <w:jc w:val="both"/>
        <w:rPr>
          <w:rFonts w:eastAsia="Helvetica Neue"/>
          <w:bCs/>
          <w:color w:val="000000" w:themeColor="text1"/>
          <w:sz w:val="20"/>
          <w:szCs w:val="20"/>
        </w:rPr>
      </w:pPr>
      <w:r w:rsidRPr="001C4E39">
        <w:rPr>
          <w:rFonts w:eastAsia="Helvetica Neue"/>
          <w:bCs/>
          <w:color w:val="000000" w:themeColor="text1"/>
          <w:sz w:val="20"/>
          <w:szCs w:val="20"/>
        </w:rPr>
        <w:t xml:space="preserve">We will provide you with access to the Platform for use under and in accordance with this </w:t>
      </w:r>
      <w:r>
        <w:rPr>
          <w:rFonts w:eastAsia="Helvetica Neue"/>
          <w:bCs/>
          <w:color w:val="000000" w:themeColor="text1"/>
          <w:sz w:val="20"/>
          <w:szCs w:val="20"/>
        </w:rPr>
        <w:t>a</w:t>
      </w:r>
      <w:r w:rsidRPr="001C4E39">
        <w:rPr>
          <w:rFonts w:eastAsia="Helvetica Neue"/>
          <w:bCs/>
          <w:color w:val="000000" w:themeColor="text1"/>
          <w:sz w:val="20"/>
          <w:szCs w:val="20"/>
        </w:rPr>
        <w:t>greement</w:t>
      </w:r>
      <w:r>
        <w:rPr>
          <w:rFonts w:eastAsia="Helvetica Neue"/>
          <w:bCs/>
          <w:color w:val="000000" w:themeColor="text1"/>
          <w:sz w:val="20"/>
          <w:szCs w:val="20"/>
        </w:rPr>
        <w:t xml:space="preserve">. </w:t>
      </w:r>
      <w:r w:rsidRPr="001C4E39">
        <w:rPr>
          <w:rFonts w:eastAsia="Helvetica Neue"/>
          <w:bCs/>
          <w:color w:val="000000" w:themeColor="text1"/>
          <w:sz w:val="20"/>
          <w:szCs w:val="20"/>
        </w:rPr>
        <w:t xml:space="preserve">If we agree in writing, we may also provide implementation or onboarding services to help your Practice and its users get started, and/or ongoing support services </w:t>
      </w:r>
      <w:r>
        <w:rPr>
          <w:rFonts w:eastAsia="Helvetica Neue"/>
          <w:bCs/>
          <w:color w:val="000000" w:themeColor="text1"/>
          <w:sz w:val="20"/>
          <w:szCs w:val="20"/>
        </w:rPr>
        <w:t xml:space="preserve">during the agreement. If we do, those services will be subject to these Terms. </w:t>
      </w:r>
    </w:p>
    <w:p w14:paraId="3BC19A41" w14:textId="7A64FF31" w:rsidR="005764BD" w:rsidRPr="0012569C" w:rsidRDefault="00CB3501" w:rsidP="006D5D47">
      <w:pPr>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t xml:space="preserve">Use and your responsibilities </w:t>
      </w:r>
    </w:p>
    <w:p w14:paraId="21BC76CE" w14:textId="77777777" w:rsidR="00E15854" w:rsidRPr="0012569C" w:rsidRDefault="00E15854" w:rsidP="006D5D47">
      <w:pPr>
        <w:pStyle w:val="MarqueHeading2"/>
        <w:widowControl w:val="0"/>
        <w:tabs>
          <w:tab w:val="num" w:pos="567"/>
        </w:tabs>
        <w:jc w:val="both"/>
        <w:rPr>
          <w:b/>
          <w:bCs/>
          <w:color w:val="4B4D58"/>
        </w:rPr>
      </w:pPr>
      <w:r w:rsidRPr="0012569C">
        <w:rPr>
          <w:b/>
          <w:bCs/>
          <w:color w:val="4B4D58"/>
        </w:rPr>
        <w:t xml:space="preserve">Practice responsibilities </w:t>
      </w:r>
    </w:p>
    <w:p w14:paraId="2BF17F3F" w14:textId="77777777" w:rsidR="00CB3501" w:rsidRPr="0012569C" w:rsidRDefault="00E15854" w:rsidP="006D5D47">
      <w:pPr>
        <w:pStyle w:val="MarqueHeading2"/>
        <w:widowControl w:val="0"/>
        <w:numPr>
          <w:ilvl w:val="0"/>
          <w:numId w:val="0"/>
        </w:numPr>
        <w:ind w:left="567"/>
        <w:jc w:val="both"/>
        <w:rPr>
          <w:color w:val="000000" w:themeColor="text1"/>
        </w:rPr>
      </w:pPr>
      <w:r w:rsidRPr="0012569C">
        <w:rPr>
          <w:color w:val="000000" w:themeColor="text1"/>
        </w:rPr>
        <w:t>You are responsible for</w:t>
      </w:r>
      <w:r w:rsidR="00475AF5" w:rsidRPr="0012569C">
        <w:rPr>
          <w:color w:val="000000" w:themeColor="text1"/>
        </w:rPr>
        <w:t xml:space="preserve"> the following. </w:t>
      </w:r>
    </w:p>
    <w:p w14:paraId="1039BF1B" w14:textId="77777777" w:rsidR="00CB3501" w:rsidRPr="0012569C" w:rsidRDefault="00CB3501" w:rsidP="006D5D47">
      <w:pPr>
        <w:pStyle w:val="MarqueHeading3"/>
        <w:tabs>
          <w:tab w:val="num" w:pos="1134"/>
        </w:tabs>
        <w:jc w:val="both"/>
        <w:rPr>
          <w:color w:val="000000" w:themeColor="text1"/>
        </w:rPr>
      </w:pPr>
      <w:r w:rsidRPr="0012569C">
        <w:rPr>
          <w:color w:val="000000" w:themeColor="text1"/>
        </w:rPr>
        <w:t>Information accuracy and consent: ensuring that all information provided to us for upload to the Platform, or uploaded by you or your personnel, is accurate, complete, and provided or approved by qualified personnel, with all consents and approvals required under applicable laws.</w:t>
      </w:r>
    </w:p>
    <w:p w14:paraId="2D1750CD" w14:textId="77777777" w:rsidR="00CB3501" w:rsidRPr="0012569C" w:rsidRDefault="00CB3501" w:rsidP="006D5D47">
      <w:pPr>
        <w:pStyle w:val="MarqueHeading3"/>
        <w:tabs>
          <w:tab w:val="num" w:pos="1134"/>
        </w:tabs>
        <w:jc w:val="both"/>
        <w:rPr>
          <w:color w:val="000000" w:themeColor="text1"/>
        </w:rPr>
      </w:pPr>
      <w:r w:rsidRPr="0012569C">
        <w:rPr>
          <w:color w:val="000000" w:themeColor="text1"/>
        </w:rPr>
        <w:t>Review and approval of materials: reviewing and approving all materials for your and your Patients’ use in the Platform or Patient Portal, including any Created Materials. We are entitled to rely on your approval of any Created Materials.</w:t>
      </w:r>
    </w:p>
    <w:p w14:paraId="6D4E688C" w14:textId="7AF82416" w:rsidR="00CB3501" w:rsidRPr="0012569C" w:rsidRDefault="00CB3501" w:rsidP="006D5D47">
      <w:pPr>
        <w:pStyle w:val="MarqueHeading3"/>
        <w:tabs>
          <w:tab w:val="num" w:pos="1134"/>
        </w:tabs>
        <w:jc w:val="both"/>
        <w:rPr>
          <w:color w:val="000000" w:themeColor="text1"/>
        </w:rPr>
      </w:pPr>
      <w:r w:rsidRPr="0012569C">
        <w:rPr>
          <w:color w:val="000000" w:themeColor="text1"/>
        </w:rPr>
        <w:lastRenderedPageBreak/>
        <w:t xml:space="preserve">Backing up Your Data: </w:t>
      </w:r>
      <w:r w:rsidR="008A7335" w:rsidRPr="008A7335">
        <w:rPr>
          <w:color w:val="000000" w:themeColor="text1"/>
        </w:rPr>
        <w:t>ensuring you have copies of Your Data stored outside of the Platform. We will not be liable if, for any reason, you cannot access Your Data within the Platform (for example, due to downtime or loss of access)</w:t>
      </w:r>
      <w:r w:rsidRPr="0012569C">
        <w:rPr>
          <w:color w:val="000000" w:themeColor="text1"/>
        </w:rPr>
        <w:t>.</w:t>
      </w:r>
    </w:p>
    <w:p w14:paraId="46C2F67A" w14:textId="0BFBBDD7" w:rsidR="005840E8" w:rsidRPr="0012569C" w:rsidRDefault="00CB3501" w:rsidP="006D5D47">
      <w:pPr>
        <w:pStyle w:val="MarqueHeading3"/>
        <w:tabs>
          <w:tab w:val="num" w:pos="1134"/>
        </w:tabs>
        <w:jc w:val="both"/>
        <w:rPr>
          <w:color w:val="000000" w:themeColor="text1"/>
        </w:rPr>
      </w:pPr>
      <w:r w:rsidRPr="0012569C">
        <w:rPr>
          <w:color w:val="000000" w:themeColor="text1"/>
        </w:rPr>
        <w:t>User access and conduct: managing who has access to the Platform and ensuring that your personnel use it in accordance with these Terms. This includes keeping their access and login details secure and letting us know if they are compromised in any way.</w:t>
      </w:r>
    </w:p>
    <w:p w14:paraId="3C07C4AC" w14:textId="331628D1" w:rsidR="00CB3501" w:rsidRPr="0012569C" w:rsidRDefault="00CB3501" w:rsidP="006D5D47">
      <w:pPr>
        <w:pStyle w:val="MarqueHeading3"/>
        <w:tabs>
          <w:tab w:val="num" w:pos="1134"/>
        </w:tabs>
        <w:jc w:val="both"/>
        <w:rPr>
          <w:color w:val="000000" w:themeColor="text1"/>
        </w:rPr>
      </w:pPr>
      <w:r w:rsidRPr="0012569C">
        <w:rPr>
          <w:color w:val="000000" w:themeColor="text1"/>
        </w:rPr>
        <w:t>Legal compliance</w:t>
      </w:r>
      <w:r w:rsidR="005840E8" w:rsidRPr="0012569C">
        <w:rPr>
          <w:color w:val="000000" w:themeColor="text1"/>
        </w:rPr>
        <w:t xml:space="preserve">: </w:t>
      </w:r>
      <w:r w:rsidRPr="0012569C">
        <w:rPr>
          <w:color w:val="000000" w:themeColor="text1"/>
        </w:rPr>
        <w:t xml:space="preserve">complying with all applicable </w:t>
      </w:r>
      <w:r w:rsidR="00E564AA">
        <w:rPr>
          <w:color w:val="000000" w:themeColor="text1"/>
        </w:rPr>
        <w:t>laws, including privacy and health information laws,</w:t>
      </w:r>
      <w:r w:rsidRPr="0012569C">
        <w:rPr>
          <w:color w:val="000000" w:themeColor="text1"/>
        </w:rPr>
        <w:t xml:space="preserve"> when using the Platform or handling any information through it.</w:t>
      </w:r>
    </w:p>
    <w:p w14:paraId="40734A32" w14:textId="77777777" w:rsidR="00475AF5" w:rsidRPr="0012569C" w:rsidRDefault="00475AF5" w:rsidP="006D5D47">
      <w:pPr>
        <w:pStyle w:val="MarqueHeading2"/>
        <w:widowControl w:val="0"/>
        <w:tabs>
          <w:tab w:val="num" w:pos="567"/>
        </w:tabs>
        <w:jc w:val="both"/>
        <w:rPr>
          <w:b/>
          <w:bCs/>
          <w:color w:val="4B4D58"/>
        </w:rPr>
      </w:pPr>
      <w:r w:rsidRPr="0012569C">
        <w:rPr>
          <w:b/>
          <w:bCs/>
          <w:color w:val="4B4D58"/>
        </w:rPr>
        <w:t xml:space="preserve">Use by Patients </w:t>
      </w:r>
    </w:p>
    <w:p w14:paraId="2AC6AADE" w14:textId="0B7418EC" w:rsidR="00475AF5" w:rsidRPr="0012569C" w:rsidRDefault="00475AF5" w:rsidP="006D5D47">
      <w:pPr>
        <w:pStyle w:val="MarqueHeading2"/>
        <w:widowControl w:val="0"/>
        <w:numPr>
          <w:ilvl w:val="0"/>
          <w:numId w:val="0"/>
        </w:numPr>
        <w:ind w:left="567"/>
        <w:jc w:val="both"/>
        <w:rPr>
          <w:color w:val="000000" w:themeColor="text1"/>
        </w:rPr>
      </w:pPr>
      <w:r w:rsidRPr="0012569C">
        <w:rPr>
          <w:color w:val="000000" w:themeColor="text1"/>
        </w:rPr>
        <w:t xml:space="preserve">The Platform is an administrative platform for use by the Practice to manage bookings, consents, and records for certain medical procedures. You may grant access to the Platform to </w:t>
      </w:r>
      <w:r w:rsidR="00402C55" w:rsidRPr="0012569C">
        <w:rPr>
          <w:color w:val="000000" w:themeColor="text1"/>
        </w:rPr>
        <w:t>the Practice’s</w:t>
      </w:r>
      <w:r w:rsidRPr="0012569C">
        <w:rPr>
          <w:color w:val="000000" w:themeColor="text1"/>
        </w:rPr>
        <w:t xml:space="preserve"> patients (</w:t>
      </w:r>
      <w:r w:rsidRPr="0012569C">
        <w:rPr>
          <w:b/>
          <w:bCs/>
          <w:color w:val="000000" w:themeColor="text1"/>
        </w:rPr>
        <w:t>Patients</w:t>
      </w:r>
      <w:r w:rsidRPr="0012569C">
        <w:rPr>
          <w:color w:val="000000" w:themeColor="text1"/>
        </w:rPr>
        <w:t xml:space="preserve">) so they can use the patient-facing side of the portal to view or complete information, forms, or consents related to their procedures. </w:t>
      </w:r>
    </w:p>
    <w:p w14:paraId="7A904C2E" w14:textId="0F6814FB" w:rsidR="00475AF5" w:rsidRPr="0012569C" w:rsidRDefault="00475AF5" w:rsidP="006D5D47">
      <w:pPr>
        <w:pStyle w:val="MarqueHeading2"/>
        <w:widowControl w:val="0"/>
        <w:numPr>
          <w:ilvl w:val="0"/>
          <w:numId w:val="0"/>
        </w:numPr>
        <w:ind w:left="567"/>
        <w:jc w:val="both"/>
        <w:rPr>
          <w:b/>
          <w:bCs/>
          <w:color w:val="000000" w:themeColor="text1"/>
        </w:rPr>
      </w:pPr>
      <w:r w:rsidRPr="0012569C">
        <w:rPr>
          <w:color w:val="000000" w:themeColor="text1"/>
        </w:rPr>
        <w:t xml:space="preserve">You are responsible for managing Patient access and ensuring that any information shared with or through the Patient </w:t>
      </w:r>
      <w:r w:rsidR="009F4248">
        <w:rPr>
          <w:color w:val="000000" w:themeColor="text1"/>
        </w:rPr>
        <w:t>po</w:t>
      </w:r>
      <w:r w:rsidRPr="0012569C">
        <w:rPr>
          <w:color w:val="000000" w:themeColor="text1"/>
        </w:rPr>
        <w:t xml:space="preserve">rtal is appropriate and accurate. We may require Patients to accept our privacy policy and terms of use for the Patient </w:t>
      </w:r>
      <w:r w:rsidR="009F4248">
        <w:rPr>
          <w:color w:val="000000" w:themeColor="text1"/>
        </w:rPr>
        <w:t>p</w:t>
      </w:r>
      <w:r w:rsidRPr="0012569C">
        <w:rPr>
          <w:color w:val="000000" w:themeColor="text1"/>
        </w:rPr>
        <w:t xml:space="preserve">ortal. </w:t>
      </w:r>
    </w:p>
    <w:p w14:paraId="2D1B4ADB" w14:textId="29349EE4" w:rsidR="00802ED4" w:rsidRPr="0012569C" w:rsidRDefault="00E15854" w:rsidP="006D5D47">
      <w:pPr>
        <w:pStyle w:val="MarqueHeading2"/>
        <w:widowControl w:val="0"/>
        <w:tabs>
          <w:tab w:val="num" w:pos="567"/>
        </w:tabs>
        <w:jc w:val="both"/>
        <w:rPr>
          <w:b/>
          <w:bCs/>
          <w:color w:val="4B4D58"/>
        </w:rPr>
      </w:pPr>
      <w:r w:rsidRPr="0012569C">
        <w:rPr>
          <w:b/>
          <w:bCs/>
          <w:color w:val="4B4D58"/>
        </w:rPr>
        <w:t>Accepta</w:t>
      </w:r>
      <w:r w:rsidR="00F61CF7" w:rsidRPr="0012569C">
        <w:rPr>
          <w:b/>
          <w:bCs/>
          <w:color w:val="4B4D58"/>
        </w:rPr>
        <w:t xml:space="preserve">ble </w:t>
      </w:r>
      <w:r w:rsidRPr="0012569C">
        <w:rPr>
          <w:b/>
          <w:bCs/>
          <w:color w:val="4B4D58"/>
        </w:rPr>
        <w:t xml:space="preserve">use </w:t>
      </w:r>
    </w:p>
    <w:p w14:paraId="4E8D2033" w14:textId="793ED1DC" w:rsidR="0077302C" w:rsidRPr="0012569C" w:rsidRDefault="00802ED4" w:rsidP="006D5D47">
      <w:pPr>
        <w:pStyle w:val="MarqueHeading2"/>
        <w:widowControl w:val="0"/>
        <w:numPr>
          <w:ilvl w:val="0"/>
          <w:numId w:val="0"/>
        </w:numPr>
        <w:ind w:left="567"/>
        <w:jc w:val="both"/>
        <w:rPr>
          <w:color w:val="000000" w:themeColor="text1"/>
        </w:rPr>
      </w:pPr>
      <w:r w:rsidRPr="0012569C">
        <w:rPr>
          <w:color w:val="000000" w:themeColor="text1"/>
        </w:rPr>
        <w:t>You must</w:t>
      </w:r>
      <w:r w:rsidR="0077302C" w:rsidRPr="0012569C">
        <w:rPr>
          <w:color w:val="000000" w:themeColor="text1"/>
        </w:rPr>
        <w:t xml:space="preserve"> (and ensure your personnel) only:</w:t>
      </w:r>
    </w:p>
    <w:p w14:paraId="739569B9" w14:textId="7A05D1F0" w:rsidR="0077302C" w:rsidRPr="0012569C" w:rsidRDefault="0077302C" w:rsidP="0077302C">
      <w:pPr>
        <w:pStyle w:val="MarqueHeading3"/>
        <w:tabs>
          <w:tab w:val="num" w:pos="1134"/>
        </w:tabs>
        <w:jc w:val="both"/>
        <w:rPr>
          <w:color w:val="000000" w:themeColor="text1"/>
        </w:rPr>
      </w:pPr>
      <w:r w:rsidRPr="0012569C">
        <w:rPr>
          <w:color w:val="000000" w:themeColor="text1"/>
        </w:rPr>
        <w:t>use the Platform</w:t>
      </w:r>
      <w:r w:rsidR="00802ED4" w:rsidRPr="0012569C">
        <w:rPr>
          <w:color w:val="000000" w:themeColor="text1"/>
        </w:rPr>
        <w:t xml:space="preserve"> for its intended purpose and in line with these Terms and all applicable laws</w:t>
      </w:r>
      <w:r w:rsidRPr="0012569C">
        <w:rPr>
          <w:color w:val="000000" w:themeColor="text1"/>
        </w:rPr>
        <w:t>; and</w:t>
      </w:r>
      <w:r w:rsidR="00802ED4" w:rsidRPr="0012569C">
        <w:rPr>
          <w:color w:val="000000" w:themeColor="text1"/>
        </w:rPr>
        <w:t xml:space="preserve"> </w:t>
      </w:r>
    </w:p>
    <w:p w14:paraId="1EB57F9D" w14:textId="102B4BE7" w:rsidR="00802ED4" w:rsidRPr="0012569C" w:rsidRDefault="00802ED4" w:rsidP="0077302C">
      <w:pPr>
        <w:pStyle w:val="MarqueHeading3"/>
        <w:tabs>
          <w:tab w:val="num" w:pos="1134"/>
        </w:tabs>
        <w:jc w:val="both"/>
        <w:rPr>
          <w:color w:val="000000" w:themeColor="text1"/>
        </w:rPr>
      </w:pPr>
      <w:r w:rsidRPr="0012569C">
        <w:rPr>
          <w:color w:val="000000" w:themeColor="text1"/>
        </w:rPr>
        <w:t xml:space="preserve">upload or share information </w:t>
      </w:r>
      <w:r w:rsidR="00DB78F2">
        <w:rPr>
          <w:color w:val="000000" w:themeColor="text1"/>
        </w:rPr>
        <w:t xml:space="preserve">or content </w:t>
      </w:r>
      <w:r w:rsidRPr="0012569C">
        <w:rPr>
          <w:color w:val="000000" w:themeColor="text1"/>
        </w:rPr>
        <w:t>that you have the right and consent to use</w:t>
      </w:r>
      <w:r w:rsidR="0077302C" w:rsidRPr="0012569C">
        <w:rPr>
          <w:color w:val="000000" w:themeColor="text1"/>
        </w:rPr>
        <w:t xml:space="preserve"> </w:t>
      </w:r>
      <w:r w:rsidR="00DB78F2">
        <w:rPr>
          <w:color w:val="000000" w:themeColor="text1"/>
        </w:rPr>
        <w:t xml:space="preserve">and that is not </w:t>
      </w:r>
      <w:r w:rsidR="00DB78F2" w:rsidRPr="0012569C">
        <w:rPr>
          <w:color w:val="000000" w:themeColor="text1"/>
        </w:rPr>
        <w:t>unlawful, offensive, or harmful</w:t>
      </w:r>
      <w:r w:rsidR="00DB78F2">
        <w:rPr>
          <w:color w:val="000000" w:themeColor="text1"/>
        </w:rPr>
        <w:t xml:space="preserve"> (</w:t>
      </w:r>
      <w:r w:rsidR="00DB78F2" w:rsidRPr="0012569C">
        <w:rPr>
          <w:color w:val="000000" w:themeColor="text1"/>
        </w:rPr>
        <w:t>including viruses, or malicious code</w:t>
      </w:r>
      <w:r w:rsidR="00DB78F2">
        <w:rPr>
          <w:color w:val="000000" w:themeColor="text1"/>
        </w:rPr>
        <w:t>)</w:t>
      </w:r>
      <w:r w:rsidR="0077302C" w:rsidRPr="0012569C">
        <w:rPr>
          <w:color w:val="000000" w:themeColor="text1"/>
        </w:rPr>
        <w:t>.</w:t>
      </w:r>
    </w:p>
    <w:p w14:paraId="53203959" w14:textId="756B55A9" w:rsidR="00802ED4" w:rsidRPr="0012569C" w:rsidRDefault="00802ED4" w:rsidP="006D5D47">
      <w:pPr>
        <w:pStyle w:val="MarqueHeading3"/>
        <w:numPr>
          <w:ilvl w:val="0"/>
          <w:numId w:val="0"/>
        </w:numPr>
        <w:ind w:left="567"/>
        <w:jc w:val="both"/>
        <w:rPr>
          <w:color w:val="000000" w:themeColor="text1"/>
        </w:rPr>
      </w:pPr>
      <w:r w:rsidRPr="0012569C">
        <w:rPr>
          <w:color w:val="000000" w:themeColor="text1"/>
        </w:rPr>
        <w:t xml:space="preserve">You </w:t>
      </w:r>
      <w:r w:rsidR="0077302C" w:rsidRPr="0012569C">
        <w:rPr>
          <w:color w:val="000000" w:themeColor="text1"/>
        </w:rPr>
        <w:t>must not</w:t>
      </w:r>
      <w:r w:rsidRPr="0012569C">
        <w:rPr>
          <w:color w:val="000000" w:themeColor="text1"/>
        </w:rPr>
        <w:t>:</w:t>
      </w:r>
    </w:p>
    <w:p w14:paraId="65B6DCA0" w14:textId="3BA8B70F" w:rsidR="00802ED4" w:rsidRPr="00DB78F2" w:rsidRDefault="00802ED4" w:rsidP="00DB78F2">
      <w:pPr>
        <w:pStyle w:val="MarqueHeading3"/>
        <w:numPr>
          <w:ilvl w:val="2"/>
          <w:numId w:val="4"/>
        </w:numPr>
        <w:tabs>
          <w:tab w:val="num" w:pos="1134"/>
        </w:tabs>
        <w:jc w:val="both"/>
        <w:rPr>
          <w:color w:val="000000" w:themeColor="text1"/>
        </w:rPr>
      </w:pPr>
      <w:r w:rsidRPr="00DB78F2">
        <w:rPr>
          <w:color w:val="000000" w:themeColor="text1"/>
        </w:rPr>
        <w:t xml:space="preserve">attempt to access or interfere with parts of the Platform you are not authorised to </w:t>
      </w:r>
      <w:proofErr w:type="gramStart"/>
      <w:r w:rsidRPr="00DB78F2">
        <w:rPr>
          <w:color w:val="000000" w:themeColor="text1"/>
        </w:rPr>
        <w:t>use;</w:t>
      </w:r>
      <w:proofErr w:type="gramEnd"/>
    </w:p>
    <w:p w14:paraId="2F5AB146" w14:textId="3324EFF2" w:rsidR="00802ED4" w:rsidRPr="0012569C" w:rsidRDefault="00802ED4" w:rsidP="006D5D47">
      <w:pPr>
        <w:pStyle w:val="MarqueHeading3"/>
        <w:tabs>
          <w:tab w:val="num" w:pos="1134"/>
        </w:tabs>
        <w:jc w:val="both"/>
        <w:rPr>
          <w:color w:val="000000" w:themeColor="text1"/>
        </w:rPr>
      </w:pPr>
      <w:r w:rsidRPr="0012569C">
        <w:rPr>
          <w:color w:val="000000" w:themeColor="text1"/>
        </w:rPr>
        <w:t>copy, modify, reverse-engineer, or scrape the Platform;</w:t>
      </w:r>
      <w:r w:rsidR="005D566B">
        <w:rPr>
          <w:color w:val="000000" w:themeColor="text1"/>
        </w:rPr>
        <w:t xml:space="preserve"> and</w:t>
      </w:r>
    </w:p>
    <w:p w14:paraId="47B0971B" w14:textId="77777777" w:rsidR="00802ED4" w:rsidRPr="0012569C" w:rsidRDefault="00802ED4" w:rsidP="006D5D47">
      <w:pPr>
        <w:pStyle w:val="MarqueHeading3"/>
        <w:tabs>
          <w:tab w:val="num" w:pos="1134"/>
        </w:tabs>
        <w:jc w:val="both"/>
        <w:rPr>
          <w:color w:val="000000" w:themeColor="text1"/>
        </w:rPr>
      </w:pPr>
      <w:r w:rsidRPr="0012569C">
        <w:rPr>
          <w:color w:val="000000" w:themeColor="text1"/>
        </w:rPr>
        <w:t>share login details or access another person’s account without permission.</w:t>
      </w:r>
    </w:p>
    <w:p w14:paraId="380949F8" w14:textId="5E2A2CD3" w:rsidR="00475AF5" w:rsidRPr="0012569C" w:rsidRDefault="00026827" w:rsidP="006D5D47">
      <w:pPr>
        <w:pStyle w:val="MarqueHeading3"/>
        <w:numPr>
          <w:ilvl w:val="0"/>
          <w:numId w:val="0"/>
        </w:numPr>
        <w:ind w:left="567"/>
        <w:jc w:val="both"/>
        <w:rPr>
          <w:color w:val="000000" w:themeColor="text1"/>
        </w:rPr>
      </w:pPr>
      <w:r w:rsidRPr="0012569C">
        <w:rPr>
          <w:color w:val="000000" w:themeColor="text1"/>
        </w:rPr>
        <w:t>We may suspend or end your access to the Platform if you breach these requirements. Where reasonably possible, we will give you notice before doing so, or otherwise as soon as possible after.</w:t>
      </w:r>
    </w:p>
    <w:p w14:paraId="3AD4A744" w14:textId="77777777" w:rsidR="008E7188" w:rsidRPr="0012569C" w:rsidRDefault="008E7188" w:rsidP="006D5D47">
      <w:pPr>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t xml:space="preserve">Fees and consideration </w:t>
      </w:r>
    </w:p>
    <w:p w14:paraId="7E6EC77C" w14:textId="28AE04DE" w:rsidR="001D3F8F" w:rsidRPr="0012569C" w:rsidRDefault="00703D45" w:rsidP="006D5D47">
      <w:pPr>
        <w:pStyle w:val="MarqueHeading2"/>
        <w:widowControl w:val="0"/>
        <w:tabs>
          <w:tab w:val="num" w:pos="567"/>
        </w:tabs>
        <w:jc w:val="both"/>
        <w:rPr>
          <w:b/>
          <w:bCs/>
          <w:color w:val="4B4D58"/>
        </w:rPr>
      </w:pPr>
      <w:r w:rsidRPr="0012569C">
        <w:rPr>
          <w:b/>
          <w:bCs/>
          <w:color w:val="4B4D58"/>
        </w:rPr>
        <w:t xml:space="preserve">Fees </w:t>
      </w:r>
      <w:r w:rsidR="0014331E" w:rsidRPr="0012569C">
        <w:rPr>
          <w:b/>
          <w:bCs/>
          <w:color w:val="4B4D58"/>
        </w:rPr>
        <w:t xml:space="preserve">and consideration </w:t>
      </w:r>
    </w:p>
    <w:p w14:paraId="2B7D0985" w14:textId="47D895F0" w:rsidR="00972CFD" w:rsidRPr="0012569C" w:rsidRDefault="0014331E" w:rsidP="006D5D47">
      <w:pPr>
        <w:pStyle w:val="MarqueHeading2"/>
        <w:widowControl w:val="0"/>
        <w:numPr>
          <w:ilvl w:val="0"/>
          <w:numId w:val="0"/>
        </w:numPr>
        <w:ind w:left="567"/>
        <w:jc w:val="both"/>
        <w:rPr>
          <w:rFonts w:eastAsia="Helvetica Neue"/>
          <w:bCs/>
          <w:color w:val="000000" w:themeColor="text1"/>
        </w:rPr>
      </w:pPr>
      <w:r w:rsidRPr="0012569C">
        <w:rPr>
          <w:rFonts w:eastAsia="Helvetica Neue"/>
          <w:bCs/>
          <w:color w:val="000000" w:themeColor="text1"/>
        </w:rPr>
        <w:t xml:space="preserve">You must pay any agreed fees as set out in our quote, order, or invoice. If no fees apply, the consideration is the mutual obligations set out in these Terms. This includes us providing you </w:t>
      </w:r>
      <w:r w:rsidRPr="0012569C">
        <w:rPr>
          <w:rFonts w:eastAsia="Helvetica Neue"/>
          <w:bCs/>
          <w:color w:val="000000" w:themeColor="text1"/>
        </w:rPr>
        <w:lastRenderedPageBreak/>
        <w:t>with access to the Platform and you fulfilling your responsibilities in these Terms.</w:t>
      </w:r>
      <w:r w:rsidR="00703D45" w:rsidRPr="0012569C">
        <w:rPr>
          <w:rFonts w:eastAsia="Helvetica Neue"/>
          <w:bCs/>
          <w:color w:val="000000" w:themeColor="text1"/>
        </w:rPr>
        <w:t xml:space="preserve"> </w:t>
      </w:r>
    </w:p>
    <w:p w14:paraId="1523BA4D" w14:textId="77777777" w:rsidR="0014331E" w:rsidRPr="0012569C" w:rsidRDefault="0014331E" w:rsidP="0014331E">
      <w:pPr>
        <w:pStyle w:val="MarqueHeading2"/>
        <w:widowControl w:val="0"/>
        <w:tabs>
          <w:tab w:val="num" w:pos="567"/>
        </w:tabs>
        <w:jc w:val="both"/>
        <w:rPr>
          <w:color w:val="4B4D58"/>
        </w:rPr>
      </w:pPr>
      <w:r w:rsidRPr="0012569C">
        <w:rPr>
          <w:b/>
          <w:bCs/>
          <w:color w:val="4B4D58"/>
        </w:rPr>
        <w:t>Payment terms and tax</w:t>
      </w:r>
    </w:p>
    <w:p w14:paraId="5F77D6C0" w14:textId="7C2D6236" w:rsidR="0014331E" w:rsidRPr="0012569C" w:rsidRDefault="0014331E" w:rsidP="0014331E">
      <w:pPr>
        <w:pStyle w:val="MarqueHeading2"/>
        <w:widowControl w:val="0"/>
        <w:numPr>
          <w:ilvl w:val="0"/>
          <w:numId w:val="0"/>
        </w:numPr>
        <w:ind w:left="567"/>
        <w:jc w:val="both"/>
        <w:rPr>
          <w:color w:val="4B4D58"/>
        </w:rPr>
      </w:pPr>
      <w:r w:rsidRPr="0012569C">
        <w:rPr>
          <w:color w:val="000000" w:themeColor="text1"/>
        </w:rPr>
        <w:t>If no payment details are specified in our quote, order or invoice, the default is that we will invoice you monthly in advance, and each invoice must be paid within 30 days of its date. All amounts payable under this agreement are exclusive of taxes, unless otherwise stated.</w:t>
      </w:r>
    </w:p>
    <w:p w14:paraId="79E42F40" w14:textId="77777777" w:rsidR="00972CFD" w:rsidRPr="0012569C" w:rsidRDefault="005764BD" w:rsidP="006D5D47">
      <w:pPr>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t xml:space="preserve">Service availability </w:t>
      </w:r>
    </w:p>
    <w:p w14:paraId="25A922CC" w14:textId="77777777" w:rsidR="00780B70" w:rsidRPr="0012569C" w:rsidRDefault="00972CFD" w:rsidP="006D5D47">
      <w:pPr>
        <w:pStyle w:val="MarqueHeading2"/>
        <w:widowControl w:val="0"/>
        <w:tabs>
          <w:tab w:val="num" w:pos="567"/>
        </w:tabs>
        <w:jc w:val="both"/>
        <w:rPr>
          <w:b/>
          <w:bCs/>
          <w:color w:val="4B4D58"/>
        </w:rPr>
      </w:pPr>
      <w:r w:rsidRPr="0012569C">
        <w:rPr>
          <w:b/>
          <w:bCs/>
          <w:color w:val="4B4D58"/>
        </w:rPr>
        <w:t>Downtime</w:t>
      </w:r>
    </w:p>
    <w:p w14:paraId="13E531E9" w14:textId="5A8FB447" w:rsidR="002A1023" w:rsidRPr="0012569C" w:rsidRDefault="00D56D14" w:rsidP="006D5D47">
      <w:pPr>
        <w:pStyle w:val="MarqueHeading2"/>
        <w:widowControl w:val="0"/>
        <w:numPr>
          <w:ilvl w:val="0"/>
          <w:numId w:val="0"/>
        </w:numPr>
        <w:ind w:left="567"/>
        <w:jc w:val="both"/>
        <w:rPr>
          <w:color w:val="000000" w:themeColor="text1"/>
        </w:rPr>
      </w:pPr>
      <w:r w:rsidRPr="0012569C">
        <w:rPr>
          <w:color w:val="000000" w:themeColor="text1"/>
        </w:rPr>
        <w:t xml:space="preserve">We aim to keep the Platform running smoothly but can’t guarantee uninterrupted access. Downtime may occur for maintenance, updates, or events outside our control. Where possible, we’ll give you notice either in advance or as soon as we can. We’re not liable for any loss, delay, or inconvenience caused by downtime outages. </w:t>
      </w:r>
    </w:p>
    <w:p w14:paraId="2875B350" w14:textId="324013B2" w:rsidR="00972CFD" w:rsidRPr="0012569C" w:rsidRDefault="00972CFD" w:rsidP="006D5D47">
      <w:pPr>
        <w:pStyle w:val="MarqueHeading2"/>
        <w:widowControl w:val="0"/>
        <w:tabs>
          <w:tab w:val="num" w:pos="567"/>
        </w:tabs>
        <w:jc w:val="both"/>
        <w:rPr>
          <w:rFonts w:eastAsia="Helvetica Neue"/>
          <w:b/>
          <w:color w:val="4B4D58"/>
          <w:lang w:eastAsia="en-GB"/>
        </w:rPr>
      </w:pPr>
      <w:r w:rsidRPr="0012569C">
        <w:rPr>
          <w:b/>
          <w:bCs/>
          <w:color w:val="4B4D58"/>
        </w:rPr>
        <w:t>No liability</w:t>
      </w:r>
      <w:r w:rsidRPr="0012569C">
        <w:rPr>
          <w:rFonts w:eastAsia="Helvetica Neue"/>
          <w:b/>
          <w:color w:val="4B4D58"/>
          <w:lang w:eastAsia="en-GB"/>
        </w:rPr>
        <w:t xml:space="preserve"> </w:t>
      </w:r>
      <w:r w:rsidR="005140E1" w:rsidRPr="0012569C">
        <w:rPr>
          <w:rFonts w:eastAsia="Helvetica Neue"/>
          <w:b/>
          <w:color w:val="4B4D58"/>
          <w:lang w:eastAsia="en-GB"/>
        </w:rPr>
        <w:t>for downtime</w:t>
      </w:r>
    </w:p>
    <w:p w14:paraId="5A267445" w14:textId="625E00E5" w:rsidR="00972CFD" w:rsidRPr="0012569C" w:rsidRDefault="00972CFD" w:rsidP="006D5D47">
      <w:pPr>
        <w:widowControl w:val="0"/>
        <w:pBdr>
          <w:top w:val="nil"/>
          <w:left w:val="nil"/>
          <w:bottom w:val="nil"/>
          <w:right w:val="nil"/>
          <w:between w:val="nil"/>
        </w:pBdr>
        <w:spacing w:after="240" w:line="280" w:lineRule="exact"/>
        <w:ind w:left="567"/>
        <w:jc w:val="both"/>
        <w:rPr>
          <w:rFonts w:eastAsia="Helvetica Neue"/>
          <w:bCs/>
          <w:color w:val="000000" w:themeColor="text1"/>
          <w:sz w:val="20"/>
          <w:szCs w:val="20"/>
        </w:rPr>
      </w:pPr>
      <w:r w:rsidRPr="0012569C">
        <w:rPr>
          <w:rFonts w:eastAsia="Helvetica Neue"/>
          <w:bCs/>
          <w:color w:val="000000" w:themeColor="text1"/>
          <w:sz w:val="20"/>
          <w:szCs w:val="20"/>
        </w:rPr>
        <w:t>To the extent the law permits, we are not responsible for any loss, delay, or inconvenience caused by downtime or outages.</w:t>
      </w:r>
    </w:p>
    <w:p w14:paraId="18C0E63E" w14:textId="2589F033" w:rsidR="002F1915" w:rsidRPr="0012569C" w:rsidRDefault="002F1915" w:rsidP="006D5D47">
      <w:pPr>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t xml:space="preserve">Your Data and privacy </w:t>
      </w:r>
    </w:p>
    <w:p w14:paraId="583D462B" w14:textId="63B2C0C7" w:rsidR="002F1915" w:rsidRPr="0012569C" w:rsidRDefault="002F1915" w:rsidP="006D5D47">
      <w:pPr>
        <w:pStyle w:val="MarqueHeading2"/>
        <w:widowControl w:val="0"/>
        <w:tabs>
          <w:tab w:val="num" w:pos="567"/>
        </w:tabs>
        <w:jc w:val="both"/>
        <w:rPr>
          <w:rFonts w:eastAsia="Helvetica Neue"/>
          <w:b/>
          <w:color w:val="4B4D58"/>
          <w:lang w:eastAsia="en-GB"/>
        </w:rPr>
      </w:pPr>
      <w:r w:rsidRPr="0012569C">
        <w:rPr>
          <w:b/>
          <w:bCs/>
          <w:color w:val="4B4D58"/>
        </w:rPr>
        <w:t>Ownership of Your Data</w:t>
      </w:r>
    </w:p>
    <w:p w14:paraId="13DF9EEF" w14:textId="3465629F" w:rsidR="002F1915" w:rsidRPr="0012569C" w:rsidRDefault="002F1915" w:rsidP="006D5D47">
      <w:pPr>
        <w:widowControl w:val="0"/>
        <w:pBdr>
          <w:top w:val="nil"/>
          <w:left w:val="nil"/>
          <w:bottom w:val="nil"/>
          <w:right w:val="nil"/>
          <w:between w:val="nil"/>
        </w:pBdr>
        <w:spacing w:after="240" w:line="280" w:lineRule="exact"/>
        <w:ind w:left="567"/>
        <w:jc w:val="both"/>
        <w:rPr>
          <w:rFonts w:eastAsia="Helvetica Neue"/>
          <w:bCs/>
          <w:color w:val="000000" w:themeColor="text1"/>
          <w:sz w:val="20"/>
          <w:szCs w:val="20"/>
        </w:rPr>
      </w:pPr>
      <w:r w:rsidRPr="0012569C">
        <w:rPr>
          <w:rFonts w:eastAsia="Helvetica Neue"/>
          <w:bCs/>
          <w:color w:val="000000" w:themeColor="text1"/>
          <w:sz w:val="20"/>
          <w:szCs w:val="20"/>
        </w:rPr>
        <w:t xml:space="preserve">You own all data, information, </w:t>
      </w:r>
      <w:r w:rsidR="00E928C8" w:rsidRPr="0012569C">
        <w:rPr>
          <w:rFonts w:eastAsia="Helvetica Neue"/>
          <w:bCs/>
          <w:color w:val="000000" w:themeColor="text1"/>
          <w:sz w:val="20"/>
          <w:szCs w:val="20"/>
        </w:rPr>
        <w:t xml:space="preserve">materials, </w:t>
      </w:r>
      <w:r w:rsidRPr="0012569C">
        <w:rPr>
          <w:rFonts w:eastAsia="Helvetica Neue"/>
          <w:bCs/>
          <w:color w:val="000000" w:themeColor="text1"/>
          <w:sz w:val="20"/>
          <w:szCs w:val="20"/>
        </w:rPr>
        <w:t>and records (including Patient information) that you or your personnel upload to</w:t>
      </w:r>
      <w:r w:rsidR="00E928C8" w:rsidRPr="0012569C">
        <w:rPr>
          <w:rFonts w:eastAsia="Helvetica Neue"/>
          <w:bCs/>
          <w:color w:val="000000" w:themeColor="text1"/>
          <w:sz w:val="20"/>
          <w:szCs w:val="20"/>
        </w:rPr>
        <w:t xml:space="preserve">, or generate in, </w:t>
      </w:r>
      <w:r w:rsidRPr="0012569C">
        <w:rPr>
          <w:rFonts w:eastAsia="Helvetica Neue"/>
          <w:bCs/>
          <w:color w:val="000000" w:themeColor="text1"/>
          <w:sz w:val="20"/>
          <w:szCs w:val="20"/>
        </w:rPr>
        <w:t>the Platform</w:t>
      </w:r>
      <w:r w:rsidR="00E928C8" w:rsidRPr="0012569C">
        <w:rPr>
          <w:rFonts w:eastAsia="Helvetica Neue"/>
          <w:bCs/>
          <w:color w:val="000000" w:themeColor="text1"/>
          <w:sz w:val="20"/>
          <w:szCs w:val="20"/>
        </w:rPr>
        <w:t xml:space="preserve"> (excluding Created Materials)</w:t>
      </w:r>
      <w:r w:rsidRPr="0012569C">
        <w:rPr>
          <w:rFonts w:eastAsia="Helvetica Neue"/>
          <w:bCs/>
          <w:color w:val="000000" w:themeColor="text1"/>
          <w:sz w:val="20"/>
          <w:szCs w:val="20"/>
        </w:rPr>
        <w:t xml:space="preserve"> (</w:t>
      </w:r>
      <w:r w:rsidRPr="0012569C">
        <w:rPr>
          <w:rFonts w:eastAsia="Helvetica Neue"/>
          <w:b/>
          <w:color w:val="000000" w:themeColor="text1"/>
          <w:sz w:val="20"/>
          <w:szCs w:val="20"/>
        </w:rPr>
        <w:t>Your Data</w:t>
      </w:r>
      <w:r w:rsidRPr="0012569C">
        <w:rPr>
          <w:rFonts w:eastAsia="Helvetica Neue"/>
          <w:bCs/>
          <w:color w:val="000000" w:themeColor="text1"/>
          <w:sz w:val="20"/>
          <w:szCs w:val="20"/>
        </w:rPr>
        <w:t>).</w:t>
      </w:r>
    </w:p>
    <w:p w14:paraId="5B9A701A" w14:textId="3285DB6A" w:rsidR="002F1915" w:rsidRPr="0012569C" w:rsidRDefault="002F1915" w:rsidP="006D5D47">
      <w:pPr>
        <w:pStyle w:val="MarqueHeading2"/>
        <w:widowControl w:val="0"/>
        <w:tabs>
          <w:tab w:val="num" w:pos="567"/>
        </w:tabs>
        <w:jc w:val="both"/>
        <w:rPr>
          <w:rFonts w:eastAsia="Helvetica Neue"/>
          <w:b/>
          <w:color w:val="4B4D58"/>
          <w:lang w:eastAsia="en-GB"/>
        </w:rPr>
      </w:pPr>
      <w:r w:rsidRPr="0012569C">
        <w:rPr>
          <w:b/>
          <w:bCs/>
          <w:color w:val="4B4D58"/>
        </w:rPr>
        <w:t>Security of Your Data</w:t>
      </w:r>
    </w:p>
    <w:p w14:paraId="7576B1F3" w14:textId="77777777" w:rsidR="00BA5DFF" w:rsidRPr="0012569C" w:rsidRDefault="002F1915" w:rsidP="00454024">
      <w:pPr>
        <w:widowControl w:val="0"/>
        <w:pBdr>
          <w:top w:val="nil"/>
          <w:left w:val="nil"/>
          <w:bottom w:val="nil"/>
          <w:right w:val="nil"/>
          <w:between w:val="nil"/>
        </w:pBdr>
        <w:spacing w:after="240" w:line="280" w:lineRule="exact"/>
        <w:ind w:left="567"/>
        <w:jc w:val="both"/>
        <w:rPr>
          <w:rFonts w:eastAsia="Helvetica Neue"/>
          <w:bCs/>
          <w:color w:val="000000" w:themeColor="text1"/>
          <w:sz w:val="20"/>
          <w:szCs w:val="20"/>
        </w:rPr>
      </w:pPr>
      <w:r w:rsidRPr="0012569C">
        <w:rPr>
          <w:rFonts w:eastAsia="Helvetica Neue"/>
          <w:bCs/>
          <w:color w:val="000000" w:themeColor="text1"/>
          <w:sz w:val="20"/>
          <w:szCs w:val="20"/>
        </w:rPr>
        <w:t>We will</w:t>
      </w:r>
      <w:r w:rsidR="00BA5DFF" w:rsidRPr="0012569C">
        <w:rPr>
          <w:rFonts w:eastAsia="Helvetica Neue"/>
          <w:bCs/>
          <w:color w:val="000000" w:themeColor="text1"/>
          <w:sz w:val="20"/>
          <w:szCs w:val="20"/>
        </w:rPr>
        <w:t>:</w:t>
      </w:r>
    </w:p>
    <w:p w14:paraId="212905CD" w14:textId="5F3739EA" w:rsidR="00BA5DFF" w:rsidRPr="0012569C" w:rsidRDefault="002F1915" w:rsidP="00BA5DFF">
      <w:pPr>
        <w:pStyle w:val="MarqueHeading3"/>
        <w:tabs>
          <w:tab w:val="num" w:pos="1134"/>
        </w:tabs>
        <w:jc w:val="both"/>
        <w:rPr>
          <w:color w:val="000000" w:themeColor="text1"/>
        </w:rPr>
      </w:pPr>
      <w:r w:rsidRPr="0012569C">
        <w:rPr>
          <w:rFonts w:eastAsia="Helvetica Neue"/>
          <w:bCs/>
          <w:color w:val="000000" w:themeColor="text1"/>
        </w:rPr>
        <w:t>store Your Data in Australia and store it securely</w:t>
      </w:r>
      <w:r w:rsidR="00BA5DFF" w:rsidRPr="0012569C">
        <w:rPr>
          <w:rFonts w:eastAsia="Helvetica Neue"/>
          <w:bCs/>
          <w:color w:val="000000" w:themeColor="text1"/>
        </w:rPr>
        <w:t>;</w:t>
      </w:r>
      <w:r w:rsidRPr="0012569C">
        <w:rPr>
          <w:rFonts w:eastAsia="Helvetica Neue"/>
          <w:bCs/>
          <w:color w:val="000000" w:themeColor="text1"/>
        </w:rPr>
        <w:t xml:space="preserve"> </w:t>
      </w:r>
      <w:r w:rsidR="00BA5DFF" w:rsidRPr="0012569C">
        <w:rPr>
          <w:rFonts w:eastAsia="Helvetica Neue"/>
          <w:bCs/>
          <w:color w:val="000000" w:themeColor="text1"/>
        </w:rPr>
        <w:t>and</w:t>
      </w:r>
    </w:p>
    <w:p w14:paraId="7AD0CC7B" w14:textId="77777777" w:rsidR="00BA5DFF" w:rsidRPr="0012569C" w:rsidRDefault="002F1915" w:rsidP="00BA5DFF">
      <w:pPr>
        <w:pStyle w:val="MarqueHeading3"/>
        <w:tabs>
          <w:tab w:val="num" w:pos="1134"/>
        </w:tabs>
        <w:jc w:val="both"/>
        <w:rPr>
          <w:color w:val="000000" w:themeColor="text1"/>
        </w:rPr>
      </w:pPr>
      <w:r w:rsidRPr="0012569C">
        <w:rPr>
          <w:rFonts w:eastAsia="Helvetica Neue"/>
          <w:bCs/>
          <w:color w:val="000000" w:themeColor="text1"/>
        </w:rPr>
        <w:t xml:space="preserve">only use it as needed to operate, maintain, and provide the Platform and related services, or as this agreement otherwise permits. </w:t>
      </w:r>
    </w:p>
    <w:p w14:paraId="2DD104F2" w14:textId="2A543061" w:rsidR="00B37447" w:rsidRPr="0012569C" w:rsidRDefault="002F1915" w:rsidP="00BA5DFF">
      <w:pPr>
        <w:pStyle w:val="MarqueHeading3"/>
        <w:numPr>
          <w:ilvl w:val="0"/>
          <w:numId w:val="0"/>
        </w:numPr>
        <w:ind w:left="567"/>
        <w:jc w:val="both"/>
        <w:rPr>
          <w:color w:val="000000" w:themeColor="text1"/>
        </w:rPr>
      </w:pPr>
      <w:r w:rsidRPr="0012569C">
        <w:rPr>
          <w:rFonts w:eastAsia="Helvetica Neue"/>
          <w:bCs/>
          <w:color w:val="000000" w:themeColor="text1"/>
        </w:rPr>
        <w:t>We take reasonable technical and organisational measures to protect Your Data against loss, misuse, or unauthorised access.</w:t>
      </w:r>
    </w:p>
    <w:p w14:paraId="5657D5DE" w14:textId="175943FB" w:rsidR="002F1915" w:rsidRPr="0012569C" w:rsidRDefault="002F1915" w:rsidP="006D5D47">
      <w:pPr>
        <w:pStyle w:val="MarqueHeading2"/>
        <w:widowControl w:val="0"/>
        <w:tabs>
          <w:tab w:val="num" w:pos="567"/>
        </w:tabs>
        <w:jc w:val="both"/>
        <w:rPr>
          <w:rFonts w:eastAsia="Helvetica Neue"/>
          <w:b/>
          <w:color w:val="4B4D58"/>
          <w:lang w:eastAsia="en-GB"/>
        </w:rPr>
      </w:pPr>
      <w:r w:rsidRPr="0012569C">
        <w:rPr>
          <w:b/>
          <w:bCs/>
          <w:color w:val="4B4D58"/>
        </w:rPr>
        <w:t xml:space="preserve">Your compliance with applicable privacy laws </w:t>
      </w:r>
    </w:p>
    <w:p w14:paraId="0125504A" w14:textId="0A8F7014" w:rsidR="002F1915" w:rsidRPr="0012569C" w:rsidRDefault="002F1915" w:rsidP="006D5D47">
      <w:pPr>
        <w:widowControl w:val="0"/>
        <w:pBdr>
          <w:top w:val="nil"/>
          <w:left w:val="nil"/>
          <w:bottom w:val="nil"/>
          <w:right w:val="nil"/>
          <w:between w:val="nil"/>
        </w:pBdr>
        <w:spacing w:after="240" w:line="280" w:lineRule="exact"/>
        <w:ind w:left="567"/>
        <w:jc w:val="both"/>
        <w:rPr>
          <w:rFonts w:eastAsia="Helvetica Neue"/>
          <w:bCs/>
          <w:color w:val="000000" w:themeColor="text1"/>
          <w:sz w:val="20"/>
          <w:szCs w:val="20"/>
        </w:rPr>
      </w:pPr>
      <w:r w:rsidRPr="0012569C">
        <w:rPr>
          <w:rFonts w:eastAsia="Helvetica Neue"/>
          <w:bCs/>
          <w:color w:val="000000" w:themeColor="text1"/>
          <w:sz w:val="20"/>
          <w:szCs w:val="20"/>
        </w:rPr>
        <w:t xml:space="preserve">You are responsible for ensuring that </w:t>
      </w:r>
      <w:proofErr w:type="gramStart"/>
      <w:r w:rsidRPr="0012569C">
        <w:rPr>
          <w:rFonts w:eastAsia="Helvetica Neue"/>
          <w:bCs/>
          <w:color w:val="000000" w:themeColor="text1"/>
          <w:sz w:val="20"/>
          <w:szCs w:val="20"/>
        </w:rPr>
        <w:t xml:space="preserve">all </w:t>
      </w:r>
      <w:r w:rsidR="00BA5DFF" w:rsidRPr="0012569C">
        <w:rPr>
          <w:rFonts w:eastAsia="Helvetica Neue"/>
          <w:bCs/>
          <w:color w:val="000000" w:themeColor="text1"/>
          <w:sz w:val="20"/>
          <w:szCs w:val="20"/>
        </w:rPr>
        <w:t>of</w:t>
      </w:r>
      <w:proofErr w:type="gramEnd"/>
      <w:r w:rsidR="00BA5DFF" w:rsidRPr="0012569C">
        <w:rPr>
          <w:rFonts w:eastAsia="Helvetica Neue"/>
          <w:bCs/>
          <w:color w:val="000000" w:themeColor="text1"/>
          <w:sz w:val="20"/>
          <w:szCs w:val="20"/>
        </w:rPr>
        <w:t xml:space="preserve"> Your Data</w:t>
      </w:r>
      <w:r w:rsidRPr="0012569C">
        <w:rPr>
          <w:rFonts w:eastAsia="Helvetica Neue"/>
          <w:bCs/>
          <w:color w:val="000000" w:themeColor="text1"/>
          <w:sz w:val="20"/>
          <w:szCs w:val="20"/>
        </w:rPr>
        <w:t xml:space="preserve">, including Patient </w:t>
      </w:r>
      <w:r w:rsidR="00BA5DFF" w:rsidRPr="0012569C">
        <w:rPr>
          <w:rFonts w:eastAsia="Helvetica Neue"/>
          <w:bCs/>
          <w:color w:val="000000" w:themeColor="text1"/>
          <w:sz w:val="20"/>
          <w:szCs w:val="20"/>
        </w:rPr>
        <w:t xml:space="preserve">and any other </w:t>
      </w:r>
      <w:r w:rsidRPr="0012569C">
        <w:rPr>
          <w:rFonts w:eastAsia="Helvetica Neue"/>
          <w:bCs/>
          <w:color w:val="000000" w:themeColor="text1"/>
          <w:sz w:val="20"/>
          <w:szCs w:val="20"/>
        </w:rPr>
        <w:t xml:space="preserve">information, </w:t>
      </w:r>
      <w:proofErr w:type="gramStart"/>
      <w:r w:rsidRPr="0012569C">
        <w:rPr>
          <w:rFonts w:eastAsia="Helvetica Neue"/>
          <w:bCs/>
          <w:color w:val="000000" w:themeColor="text1"/>
          <w:sz w:val="20"/>
          <w:szCs w:val="20"/>
        </w:rPr>
        <w:t>entered into</w:t>
      </w:r>
      <w:proofErr w:type="gramEnd"/>
      <w:r w:rsidRPr="0012569C">
        <w:rPr>
          <w:rFonts w:eastAsia="Helvetica Neue"/>
          <w:bCs/>
          <w:color w:val="000000" w:themeColor="text1"/>
          <w:sz w:val="20"/>
          <w:szCs w:val="20"/>
        </w:rPr>
        <w:t xml:space="preserve"> the Platform is accurate, complete, and compliant with all applicable</w:t>
      </w:r>
      <w:r w:rsidR="00BA5DFF" w:rsidRPr="0012569C">
        <w:rPr>
          <w:rFonts w:eastAsia="Helvetica Neue"/>
          <w:bCs/>
          <w:color w:val="000000" w:themeColor="text1"/>
          <w:sz w:val="20"/>
          <w:szCs w:val="20"/>
        </w:rPr>
        <w:t xml:space="preserve"> laws (including State and Commonwealth</w:t>
      </w:r>
      <w:r w:rsidRPr="0012569C">
        <w:rPr>
          <w:rFonts w:eastAsia="Helvetica Neue"/>
          <w:bCs/>
          <w:color w:val="000000" w:themeColor="text1"/>
          <w:sz w:val="20"/>
          <w:szCs w:val="20"/>
        </w:rPr>
        <w:t xml:space="preserve"> privacy and health laws). You must also make sure you have obtained all necessary Patients consents and authorisations to collect, store, and process their personal, sensitive, and/or health information through the Platform.</w:t>
      </w:r>
    </w:p>
    <w:p w14:paraId="0F059BB6" w14:textId="333A387A" w:rsidR="002F1915" w:rsidRPr="0012569C" w:rsidRDefault="002F1915" w:rsidP="006D5D47">
      <w:pPr>
        <w:pStyle w:val="MarqueHeading2"/>
        <w:widowControl w:val="0"/>
        <w:tabs>
          <w:tab w:val="num" w:pos="567"/>
        </w:tabs>
        <w:jc w:val="both"/>
        <w:rPr>
          <w:rFonts w:eastAsia="Helvetica Neue"/>
          <w:b/>
          <w:color w:val="4B4D58"/>
          <w:lang w:eastAsia="en-GB"/>
        </w:rPr>
      </w:pPr>
      <w:r w:rsidRPr="0012569C">
        <w:rPr>
          <w:b/>
          <w:bCs/>
          <w:color w:val="4B4D58"/>
        </w:rPr>
        <w:t xml:space="preserve">Our compliance with applicable privacy laws  </w:t>
      </w:r>
    </w:p>
    <w:p w14:paraId="58241F45" w14:textId="3927CC81" w:rsidR="00605B64" w:rsidRPr="0012569C" w:rsidRDefault="00605B64" w:rsidP="006D5D47">
      <w:pPr>
        <w:pStyle w:val="MarqueHeading2"/>
        <w:widowControl w:val="0"/>
        <w:numPr>
          <w:ilvl w:val="0"/>
          <w:numId w:val="0"/>
        </w:numPr>
        <w:ind w:left="567"/>
        <w:jc w:val="both"/>
        <w:rPr>
          <w:rFonts w:eastAsia="Helvetica Neue"/>
          <w:bCs/>
          <w:color w:val="000000" w:themeColor="text1"/>
          <w:lang w:eastAsia="en-GB"/>
        </w:rPr>
      </w:pPr>
      <w:r w:rsidRPr="0012569C">
        <w:rPr>
          <w:rFonts w:eastAsia="Helvetica Neue"/>
          <w:bCs/>
          <w:color w:val="000000" w:themeColor="text1"/>
        </w:rPr>
        <w:lastRenderedPageBreak/>
        <w:t>We will handle all personal information in accordance applicable privacy laws that apply to the relevant information or activity. Our handling of personal information is also governed by our Privacy Policy, available on our website.</w:t>
      </w:r>
    </w:p>
    <w:p w14:paraId="60F1B1AE" w14:textId="2716E578" w:rsidR="00B91E24" w:rsidRPr="0012569C" w:rsidRDefault="00454024" w:rsidP="006D5D47">
      <w:pPr>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t xml:space="preserve">Our intellectual property rights </w:t>
      </w:r>
    </w:p>
    <w:p w14:paraId="1761C48B" w14:textId="77777777" w:rsidR="00AE533B" w:rsidRPr="0012569C" w:rsidRDefault="00AE533B" w:rsidP="00AE533B">
      <w:pPr>
        <w:pStyle w:val="MarqueHeading2"/>
        <w:widowControl w:val="0"/>
        <w:tabs>
          <w:tab w:val="num" w:pos="567"/>
        </w:tabs>
        <w:jc w:val="both"/>
        <w:rPr>
          <w:rFonts w:eastAsia="Helvetica Neue"/>
          <w:b/>
          <w:color w:val="4B4D58"/>
          <w:lang w:eastAsia="en-GB"/>
        </w:rPr>
      </w:pPr>
      <w:r w:rsidRPr="0012569C">
        <w:rPr>
          <w:rFonts w:eastAsia="Helvetica Neue"/>
          <w:b/>
          <w:color w:val="4B4D58"/>
          <w:lang w:eastAsia="en-GB"/>
        </w:rPr>
        <w:t>Platform and Created Materials</w:t>
      </w:r>
    </w:p>
    <w:p w14:paraId="091AB165" w14:textId="3476B637" w:rsidR="00AE533B" w:rsidRPr="0012569C" w:rsidRDefault="00AE533B" w:rsidP="00AE533B">
      <w:pPr>
        <w:pStyle w:val="MarqueHeading2"/>
        <w:widowControl w:val="0"/>
        <w:numPr>
          <w:ilvl w:val="0"/>
          <w:numId w:val="0"/>
        </w:numPr>
        <w:ind w:left="567"/>
        <w:jc w:val="both"/>
      </w:pPr>
      <w:r w:rsidRPr="0012569C">
        <w:t>We own all rights (including intellectual property rights) in the Platform, its software, design, databases, documentation, and any materials, templates, videos, or other content we create for you (</w:t>
      </w:r>
      <w:r w:rsidRPr="0012569C">
        <w:rPr>
          <w:b/>
          <w:bCs/>
        </w:rPr>
        <w:t>Created Materials</w:t>
      </w:r>
      <w:r w:rsidRPr="0012569C">
        <w:t>)</w:t>
      </w:r>
      <w:r w:rsidR="0012569C">
        <w:t xml:space="preserve"> (including any improvements or updates of the same)</w:t>
      </w:r>
      <w:r w:rsidRPr="0012569C">
        <w:t>. You acknowledge that we may reuse or adapt Created Materials for other practices, provided we remove any of Your Data or identifying information.</w:t>
      </w:r>
    </w:p>
    <w:p w14:paraId="6C9F0D74" w14:textId="5ACB5F05" w:rsidR="00B91E24" w:rsidRPr="0012569C" w:rsidRDefault="00AE533B" w:rsidP="006D5D47">
      <w:pPr>
        <w:pStyle w:val="MarqueHeading2"/>
        <w:widowControl w:val="0"/>
        <w:tabs>
          <w:tab w:val="num" w:pos="567"/>
        </w:tabs>
        <w:jc w:val="both"/>
        <w:rPr>
          <w:rFonts w:eastAsia="Helvetica Neue"/>
          <w:b/>
          <w:color w:val="4B4D58"/>
          <w:lang w:eastAsia="en-GB"/>
        </w:rPr>
      </w:pPr>
      <w:r w:rsidRPr="0012569C">
        <w:rPr>
          <w:rFonts w:eastAsia="Helvetica Neue"/>
          <w:b/>
          <w:color w:val="4B4D58"/>
          <w:lang w:eastAsia="en-GB"/>
        </w:rPr>
        <w:t xml:space="preserve">Your licence </w:t>
      </w:r>
    </w:p>
    <w:p w14:paraId="63C915D7" w14:textId="2BDCACC5" w:rsidR="00B91E24" w:rsidRPr="0012569C" w:rsidRDefault="00AE533B" w:rsidP="00AE533B">
      <w:pPr>
        <w:widowControl w:val="0"/>
        <w:pBdr>
          <w:top w:val="nil"/>
          <w:left w:val="nil"/>
          <w:bottom w:val="nil"/>
          <w:right w:val="nil"/>
          <w:between w:val="nil"/>
        </w:pBdr>
        <w:spacing w:after="240" w:line="280" w:lineRule="exact"/>
        <w:ind w:left="567"/>
        <w:jc w:val="both"/>
        <w:rPr>
          <w:rFonts w:eastAsia="Helvetica Neue"/>
          <w:bCs/>
          <w:color w:val="000000" w:themeColor="text1"/>
          <w:sz w:val="20"/>
          <w:szCs w:val="20"/>
        </w:rPr>
      </w:pPr>
      <w:r w:rsidRPr="0012569C">
        <w:rPr>
          <w:rFonts w:eastAsia="Helvetica Neue"/>
          <w:bCs/>
          <w:color w:val="000000" w:themeColor="text1"/>
          <w:sz w:val="20"/>
          <w:szCs w:val="20"/>
        </w:rPr>
        <w:t>We grant you a limited, non-exclusive, non-transferable licence to access the Platform and use Created Materials we provide to you only as necessary to obtain the benefit of the Platform and while this agreement is in effect. You must not copy, modify, distribute, or create derivative works from the Platform or Created Materials except as allowed by this agreement or by law.</w:t>
      </w:r>
      <w:r w:rsidR="00916A57">
        <w:rPr>
          <w:rFonts w:eastAsia="Helvetica Neue"/>
          <w:bCs/>
          <w:color w:val="000000" w:themeColor="text1"/>
          <w:sz w:val="20"/>
          <w:szCs w:val="20"/>
        </w:rPr>
        <w:t xml:space="preserve">  </w:t>
      </w:r>
    </w:p>
    <w:p w14:paraId="59151DEB" w14:textId="77777777" w:rsidR="00926341" w:rsidRPr="0012569C" w:rsidRDefault="00926341" w:rsidP="006D5D47">
      <w:pPr>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t xml:space="preserve">Metadata and feedback </w:t>
      </w:r>
    </w:p>
    <w:p w14:paraId="482CFFC5" w14:textId="77777777" w:rsidR="00D56D14" w:rsidRPr="0012569C" w:rsidRDefault="00926341" w:rsidP="00D56D14">
      <w:pPr>
        <w:widowControl w:val="0"/>
        <w:pBdr>
          <w:top w:val="nil"/>
          <w:left w:val="nil"/>
          <w:bottom w:val="nil"/>
          <w:right w:val="nil"/>
          <w:between w:val="nil"/>
        </w:pBdr>
        <w:spacing w:after="240" w:line="280" w:lineRule="exact"/>
        <w:ind w:left="567"/>
        <w:jc w:val="both"/>
        <w:rPr>
          <w:rFonts w:eastAsia="Helvetica Neue"/>
          <w:bCs/>
          <w:color w:val="000000" w:themeColor="text1"/>
          <w:sz w:val="20"/>
          <w:szCs w:val="20"/>
        </w:rPr>
      </w:pPr>
      <w:r w:rsidRPr="0012569C">
        <w:rPr>
          <w:rFonts w:eastAsia="Helvetica Neue"/>
          <w:bCs/>
          <w:color w:val="000000" w:themeColor="text1"/>
          <w:sz w:val="20"/>
          <w:szCs w:val="20"/>
        </w:rPr>
        <w:t>We may</w:t>
      </w:r>
      <w:r w:rsidR="00D56D14" w:rsidRPr="0012569C">
        <w:rPr>
          <w:rFonts w:eastAsia="Helvetica Neue"/>
          <w:bCs/>
          <w:color w:val="000000" w:themeColor="text1"/>
          <w:sz w:val="20"/>
          <w:szCs w:val="20"/>
        </w:rPr>
        <w:t>:</w:t>
      </w:r>
    </w:p>
    <w:p w14:paraId="680187E9" w14:textId="32F430BD" w:rsidR="00D56D14" w:rsidRPr="0012569C" w:rsidRDefault="00926341" w:rsidP="00D56D14">
      <w:pPr>
        <w:pStyle w:val="MarqueHeading3"/>
        <w:tabs>
          <w:tab w:val="num" w:pos="1134"/>
        </w:tabs>
        <w:jc w:val="both"/>
        <w:rPr>
          <w:bCs/>
          <w:color w:val="000000" w:themeColor="text1"/>
        </w:rPr>
      </w:pPr>
      <w:r w:rsidRPr="0012569C">
        <w:rPr>
          <w:rFonts w:eastAsia="Helvetica Neue"/>
          <w:bCs/>
          <w:color w:val="000000" w:themeColor="text1"/>
        </w:rPr>
        <w:t>collect and use</w:t>
      </w:r>
      <w:r w:rsidR="00D56D14" w:rsidRPr="0012569C">
        <w:rPr>
          <w:rFonts w:eastAsia="Helvetica Neue"/>
          <w:bCs/>
          <w:color w:val="000000" w:themeColor="text1"/>
        </w:rPr>
        <w:t xml:space="preserve"> non-identifiable</w:t>
      </w:r>
      <w:r w:rsidRPr="0012569C">
        <w:rPr>
          <w:rFonts w:eastAsia="Helvetica Neue"/>
          <w:bCs/>
          <w:color w:val="000000" w:themeColor="text1"/>
        </w:rPr>
        <w:t xml:space="preserve"> metadata about how the Platform is accessed and used</w:t>
      </w:r>
      <w:r w:rsidR="0077302C" w:rsidRPr="0012569C">
        <w:rPr>
          <w:rFonts w:eastAsia="Helvetica Neue"/>
          <w:bCs/>
          <w:color w:val="000000" w:themeColor="text1"/>
        </w:rPr>
        <w:t xml:space="preserve"> </w:t>
      </w:r>
      <w:r w:rsidRPr="0012569C">
        <w:rPr>
          <w:rFonts w:eastAsia="Helvetica Neue"/>
          <w:bCs/>
          <w:color w:val="000000" w:themeColor="text1"/>
        </w:rPr>
        <w:t>(for example, performance metrics, login times, feature usage, and technical logs)</w:t>
      </w:r>
      <w:r w:rsidR="00D56D14" w:rsidRPr="0012569C">
        <w:rPr>
          <w:rFonts w:eastAsia="Helvetica Neue"/>
          <w:bCs/>
          <w:color w:val="000000" w:themeColor="text1"/>
        </w:rPr>
        <w:t xml:space="preserve">; and/or </w:t>
      </w:r>
    </w:p>
    <w:p w14:paraId="3AF87AF6" w14:textId="6F20383F" w:rsidR="00D56D14" w:rsidRPr="0012569C" w:rsidRDefault="00D56D14" w:rsidP="00D56D14">
      <w:pPr>
        <w:pStyle w:val="MarqueHeading3"/>
        <w:tabs>
          <w:tab w:val="num" w:pos="1134"/>
        </w:tabs>
        <w:jc w:val="both"/>
        <w:rPr>
          <w:bCs/>
          <w:color w:val="000000" w:themeColor="text1"/>
        </w:rPr>
      </w:pPr>
      <w:r w:rsidRPr="0012569C">
        <w:rPr>
          <w:rFonts w:eastAsia="Helvetica Neue"/>
          <w:bCs/>
          <w:color w:val="000000" w:themeColor="text1"/>
        </w:rPr>
        <w:t xml:space="preserve">ask you for voluntary feedback </w:t>
      </w:r>
      <w:r w:rsidR="009F3DCD" w:rsidRPr="0012569C">
        <w:rPr>
          <w:rFonts w:eastAsia="Helvetica Neue"/>
          <w:bCs/>
          <w:color w:val="000000" w:themeColor="text1"/>
        </w:rPr>
        <w:t>about the</w:t>
      </w:r>
      <w:r w:rsidRPr="0012569C">
        <w:rPr>
          <w:rFonts w:eastAsia="Helvetica Neue"/>
          <w:bCs/>
          <w:color w:val="000000" w:themeColor="text1"/>
        </w:rPr>
        <w:t xml:space="preserve"> Platform. </w:t>
      </w:r>
    </w:p>
    <w:p w14:paraId="335AD13F" w14:textId="3E419675" w:rsidR="00926341" w:rsidRPr="0012569C" w:rsidRDefault="00402BD4" w:rsidP="00D56D14">
      <w:pPr>
        <w:pStyle w:val="MarqueHeading3"/>
        <w:numPr>
          <w:ilvl w:val="0"/>
          <w:numId w:val="0"/>
        </w:numPr>
        <w:ind w:left="567"/>
        <w:jc w:val="both"/>
        <w:rPr>
          <w:bCs/>
          <w:color w:val="000000" w:themeColor="text1"/>
        </w:rPr>
      </w:pPr>
      <w:r w:rsidRPr="0012569C">
        <w:rPr>
          <w:rFonts w:eastAsia="Helvetica Neue"/>
          <w:bCs/>
          <w:color w:val="000000" w:themeColor="text1"/>
        </w:rPr>
        <w:t>We own all metadata and feedback and may use them freely and without payment. You assign to us all rights (including intellectual property rights) in them and consent to anything we do or don’t do that might otherwise infringe any moral rights you or your personnel hol</w:t>
      </w:r>
      <w:r w:rsidR="00D05866" w:rsidRPr="0012569C">
        <w:rPr>
          <w:rFonts w:eastAsia="Helvetica Neue"/>
          <w:bCs/>
          <w:color w:val="000000" w:themeColor="text1"/>
        </w:rPr>
        <w:t>d.</w:t>
      </w:r>
    </w:p>
    <w:p w14:paraId="00A28CF4" w14:textId="2D8EC480" w:rsidR="005764BD" w:rsidRPr="0012569C" w:rsidRDefault="005764BD" w:rsidP="006D5D47">
      <w:pPr>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t xml:space="preserve">Disclaimers </w:t>
      </w:r>
    </w:p>
    <w:p w14:paraId="4981DA6E" w14:textId="3EDFF538" w:rsidR="00385FCC" w:rsidRPr="0012569C" w:rsidRDefault="00385FCC" w:rsidP="00385FCC">
      <w:pPr>
        <w:pStyle w:val="MarqueHeading2"/>
        <w:widowControl w:val="0"/>
        <w:numPr>
          <w:ilvl w:val="0"/>
          <w:numId w:val="0"/>
        </w:numPr>
        <w:pBdr>
          <w:top w:val="nil"/>
          <w:left w:val="nil"/>
          <w:bottom w:val="nil"/>
          <w:right w:val="nil"/>
          <w:between w:val="nil"/>
        </w:pBdr>
        <w:ind w:left="567"/>
        <w:jc w:val="both"/>
        <w:rPr>
          <w:rFonts w:eastAsia="Helvetica Neue"/>
          <w:bCs/>
          <w:color w:val="000000" w:themeColor="text1"/>
        </w:rPr>
      </w:pPr>
      <w:r w:rsidRPr="0012569C">
        <w:rPr>
          <w:rFonts w:eastAsia="Helvetica Neue"/>
          <w:bCs/>
          <w:color w:val="000000" w:themeColor="text1"/>
        </w:rPr>
        <w:t>To the</w:t>
      </w:r>
      <w:r w:rsidR="0093582D" w:rsidRPr="0012569C">
        <w:rPr>
          <w:rFonts w:eastAsia="Helvetica Neue"/>
          <w:bCs/>
          <w:color w:val="000000" w:themeColor="text1"/>
        </w:rPr>
        <w:t xml:space="preserve"> maximum</w:t>
      </w:r>
      <w:r w:rsidRPr="0012569C">
        <w:rPr>
          <w:rFonts w:eastAsia="Helvetica Neue"/>
          <w:bCs/>
          <w:color w:val="000000" w:themeColor="text1"/>
        </w:rPr>
        <w:t xml:space="preserve"> extent permitted by law, you agree to the following. </w:t>
      </w:r>
    </w:p>
    <w:p w14:paraId="58F6FCC4" w14:textId="22F5819A" w:rsidR="00AE533B" w:rsidRPr="0012569C" w:rsidRDefault="00AE533B" w:rsidP="00AE533B">
      <w:pPr>
        <w:pStyle w:val="MarqueHeading3"/>
        <w:rPr>
          <w:color w:val="000000" w:themeColor="text1"/>
        </w:rPr>
      </w:pPr>
      <w:r w:rsidRPr="0012569C">
        <w:t>A</w:t>
      </w:r>
      <w:r w:rsidRPr="0012569C">
        <w:rPr>
          <w:color w:val="000000" w:themeColor="text1"/>
        </w:rPr>
        <w:t>ll express or implied warranties, representations, or terms not stated in these Terms are excluded, including any about the quality, performance, fitness for purpose, or error-free operation of the Platform or Created Materials.</w:t>
      </w:r>
    </w:p>
    <w:p w14:paraId="42FEADE1" w14:textId="3D8BD6DE" w:rsidR="00385FCC" w:rsidRPr="00916A57" w:rsidRDefault="00385FCC" w:rsidP="00916A57">
      <w:pPr>
        <w:pStyle w:val="MarqueHeading3"/>
        <w:rPr>
          <w:rFonts w:eastAsia="Helvetica Neue"/>
          <w:bCs/>
          <w:color w:val="000000" w:themeColor="text1"/>
        </w:rPr>
      </w:pPr>
      <w:r w:rsidRPr="0012569C">
        <w:t xml:space="preserve">The </w:t>
      </w:r>
      <w:r w:rsidR="00AE533B" w:rsidRPr="0012569C">
        <w:t>Platform is an administrative tool only. It helps the Practice manage bookings, consents, and records but does not provide medical, clinical, or diagnostic advice and is not a substitute for professional judgment. You are responsible for all medical decisions, patient communications, and consents obtained through or in connection with the Platform</w:t>
      </w:r>
      <w:r w:rsidR="00916A57">
        <w:t>. Any</w:t>
      </w:r>
      <w:r w:rsidR="00AE533B" w:rsidRPr="0012569C">
        <w:t xml:space="preserve"> Created Materials</w:t>
      </w:r>
      <w:r w:rsidR="00916A57">
        <w:t xml:space="preserve"> are provided for administrative convenience only and </w:t>
      </w:r>
      <w:r w:rsidR="00916A57" w:rsidRPr="00916A57">
        <w:rPr>
          <w:rFonts w:eastAsia="Helvetica Neue"/>
          <w:bCs/>
          <w:color w:val="000000" w:themeColor="text1"/>
        </w:rPr>
        <w:t>You must review and approve all such materials before using the</w:t>
      </w:r>
      <w:r w:rsidR="00916A57">
        <w:rPr>
          <w:rFonts w:eastAsia="Helvetica Neue"/>
          <w:bCs/>
          <w:color w:val="000000" w:themeColor="text1"/>
        </w:rPr>
        <w:t>m</w:t>
      </w:r>
      <w:r w:rsidR="00AE533B" w:rsidRPr="00916A57">
        <w:rPr>
          <w:rFonts w:eastAsia="Helvetica Neue"/>
          <w:bCs/>
          <w:color w:val="000000" w:themeColor="text1"/>
        </w:rPr>
        <w:t>.</w:t>
      </w:r>
    </w:p>
    <w:p w14:paraId="7CB16D76" w14:textId="3209D2E6" w:rsidR="005764BD" w:rsidRPr="0012569C" w:rsidRDefault="005764BD" w:rsidP="00E520DF">
      <w:pPr>
        <w:keepNext/>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lastRenderedPageBreak/>
        <w:t xml:space="preserve">Limitation of liability </w:t>
      </w:r>
    </w:p>
    <w:p w14:paraId="1F24F1AA" w14:textId="77777777" w:rsidR="00D73708" w:rsidRPr="0012569C" w:rsidRDefault="00385FCC" w:rsidP="00E520DF">
      <w:pPr>
        <w:pStyle w:val="MarqueHeading2"/>
        <w:keepNext/>
        <w:widowControl w:val="0"/>
        <w:pBdr>
          <w:top w:val="nil"/>
          <w:left w:val="nil"/>
          <w:bottom w:val="nil"/>
          <w:right w:val="nil"/>
          <w:between w:val="nil"/>
        </w:pBdr>
        <w:tabs>
          <w:tab w:val="num" w:pos="567"/>
        </w:tabs>
        <w:jc w:val="both"/>
        <w:rPr>
          <w:rFonts w:eastAsia="Helvetica Neue"/>
          <w:b/>
          <w:color w:val="4B4D58"/>
        </w:rPr>
      </w:pPr>
      <w:r w:rsidRPr="0012569C">
        <w:rPr>
          <w:rFonts w:eastAsia="Helvetica Neue"/>
          <w:b/>
          <w:color w:val="4B4D58"/>
        </w:rPr>
        <w:t>Liability cap</w:t>
      </w:r>
    </w:p>
    <w:p w14:paraId="05209666" w14:textId="77777777" w:rsidR="00D73708" w:rsidRPr="0012569C" w:rsidRDefault="00D73708" w:rsidP="00D73708">
      <w:pPr>
        <w:pStyle w:val="MarqueHeading2"/>
        <w:widowControl w:val="0"/>
        <w:numPr>
          <w:ilvl w:val="0"/>
          <w:numId w:val="0"/>
        </w:numPr>
        <w:pBdr>
          <w:top w:val="nil"/>
          <w:left w:val="nil"/>
          <w:bottom w:val="nil"/>
          <w:right w:val="nil"/>
          <w:between w:val="nil"/>
        </w:pBdr>
        <w:ind w:left="567"/>
        <w:jc w:val="both"/>
        <w:rPr>
          <w:color w:val="000000" w:themeColor="text1"/>
        </w:rPr>
      </w:pPr>
      <w:r w:rsidRPr="0012569C">
        <w:rPr>
          <w:color w:val="000000" w:themeColor="text1"/>
        </w:rPr>
        <w:t>To the maximum extent permitted by law:</w:t>
      </w:r>
    </w:p>
    <w:p w14:paraId="2DF3036C" w14:textId="77777777" w:rsidR="00D73708" w:rsidRPr="0012569C" w:rsidRDefault="00D73708" w:rsidP="00D73708">
      <w:pPr>
        <w:pStyle w:val="MarqueHeading3"/>
        <w:tabs>
          <w:tab w:val="num" w:pos="1134"/>
        </w:tabs>
        <w:jc w:val="both"/>
        <w:rPr>
          <w:bCs/>
          <w:color w:val="000000" w:themeColor="text1"/>
        </w:rPr>
      </w:pPr>
      <w:r w:rsidRPr="0012569C">
        <w:rPr>
          <w:color w:val="000000" w:themeColor="text1"/>
        </w:rPr>
        <w:t xml:space="preserve">we are not liable for any loss of profit, revenue, data, goodwill, or business opportunity, or for any indirect, special, or consequential </w:t>
      </w:r>
      <w:proofErr w:type="gramStart"/>
      <w:r w:rsidRPr="0012569C">
        <w:rPr>
          <w:color w:val="000000" w:themeColor="text1"/>
        </w:rPr>
        <w:t>loss;</w:t>
      </w:r>
      <w:proofErr w:type="gramEnd"/>
    </w:p>
    <w:p w14:paraId="0F342D28" w14:textId="5C9E5089" w:rsidR="00D73708" w:rsidRPr="0012569C" w:rsidRDefault="00D73708" w:rsidP="00D73708">
      <w:pPr>
        <w:pStyle w:val="MarqueHeading3"/>
        <w:tabs>
          <w:tab w:val="num" w:pos="1134"/>
        </w:tabs>
        <w:jc w:val="both"/>
        <w:rPr>
          <w:bCs/>
          <w:color w:val="000000" w:themeColor="text1"/>
        </w:rPr>
      </w:pPr>
      <w:r w:rsidRPr="0012569C">
        <w:rPr>
          <w:color w:val="000000" w:themeColor="text1"/>
        </w:rPr>
        <w:t>our total aggregate liability for all claims arising out of or relating to this agreement will not exceed, as applicable:</w:t>
      </w:r>
    </w:p>
    <w:p w14:paraId="0B5D2A62" w14:textId="68F95DF0" w:rsidR="00D73708" w:rsidRPr="0012569C" w:rsidRDefault="00D73708" w:rsidP="00D73708">
      <w:pPr>
        <w:pStyle w:val="MarqueHeading4"/>
        <w:rPr>
          <w:bCs/>
          <w:color w:val="000000" w:themeColor="text1"/>
        </w:rPr>
      </w:pPr>
      <w:r w:rsidRPr="0012569C">
        <w:rPr>
          <w:color w:val="000000" w:themeColor="text1"/>
        </w:rPr>
        <w:t xml:space="preserve">the total fees you paid to us in the 12 months before the event giving rise to the claim; or </w:t>
      </w:r>
    </w:p>
    <w:p w14:paraId="271CC3DC" w14:textId="3B94F596" w:rsidR="00D73708" w:rsidRPr="0012569C" w:rsidRDefault="00D73708" w:rsidP="00D73708">
      <w:pPr>
        <w:pStyle w:val="MarqueHeading4"/>
        <w:rPr>
          <w:bCs/>
          <w:color w:val="000000" w:themeColor="text1"/>
        </w:rPr>
      </w:pPr>
      <w:r w:rsidRPr="0012569C">
        <w:rPr>
          <w:color w:val="000000" w:themeColor="text1"/>
        </w:rPr>
        <w:t>$1000 where no fees are payable; and</w:t>
      </w:r>
    </w:p>
    <w:p w14:paraId="558DA885" w14:textId="06382849" w:rsidR="00AE533B" w:rsidRPr="0012569C" w:rsidRDefault="00D73708" w:rsidP="00AE533B">
      <w:pPr>
        <w:pStyle w:val="MarqueHeading3"/>
        <w:tabs>
          <w:tab w:val="num" w:pos="1134"/>
        </w:tabs>
        <w:jc w:val="both"/>
        <w:rPr>
          <w:bCs/>
          <w:color w:val="000000" w:themeColor="text1"/>
        </w:rPr>
      </w:pPr>
      <w:r w:rsidRPr="0012569C">
        <w:rPr>
          <w:color w:val="000000" w:themeColor="text1"/>
        </w:rPr>
        <w:t>our sole responsibility for lost</w:t>
      </w:r>
      <w:r w:rsidR="00EF60C8" w:rsidRPr="0012569C">
        <w:rPr>
          <w:color w:val="000000" w:themeColor="text1"/>
        </w:rPr>
        <w:t xml:space="preserve"> </w:t>
      </w:r>
      <w:r w:rsidRPr="0012569C">
        <w:rPr>
          <w:color w:val="000000" w:themeColor="text1"/>
        </w:rPr>
        <w:t>or corrupted data is limited to restoring it from the most recent available backup (if possible</w:t>
      </w:r>
      <w:r w:rsidR="00441F84" w:rsidRPr="0012569C">
        <w:rPr>
          <w:color w:val="000000" w:themeColor="text1"/>
        </w:rPr>
        <w:t>) and we are not responsible for any loss or damage caused by or related to:</w:t>
      </w:r>
    </w:p>
    <w:p w14:paraId="136AD963" w14:textId="77777777" w:rsidR="00441F84" w:rsidRPr="0012569C" w:rsidRDefault="00D73708" w:rsidP="00441F84">
      <w:pPr>
        <w:pStyle w:val="MarqueHeading4"/>
      </w:pPr>
      <w:r w:rsidRPr="0012569C">
        <w:t xml:space="preserve">the </w:t>
      </w:r>
      <w:r w:rsidR="00441F84" w:rsidRPr="0012569C">
        <w:t>Platform being unavailable, faulty, or interrupted (including for maintenance, updates, or events outside our control</w:t>
      </w:r>
      <w:proofErr w:type="gramStart"/>
      <w:r w:rsidR="00441F84" w:rsidRPr="0012569C">
        <w:t>)</w:t>
      </w:r>
      <w:r w:rsidRPr="0012569C">
        <w:t>;</w:t>
      </w:r>
      <w:proofErr w:type="gramEnd"/>
    </w:p>
    <w:p w14:paraId="06C203A6" w14:textId="1B40B6DF" w:rsidR="00D73708" w:rsidRPr="0012569C" w:rsidRDefault="00441F84" w:rsidP="00441F84">
      <w:pPr>
        <w:pStyle w:val="MarqueHeading4"/>
      </w:pPr>
      <w:r w:rsidRPr="0012569C">
        <w:t xml:space="preserve">delayed, lost, corrupted, or inaccessible </w:t>
      </w:r>
      <w:proofErr w:type="gramStart"/>
      <w:r w:rsidRPr="0012569C">
        <w:t>data</w:t>
      </w:r>
      <w:r w:rsidR="00D73708" w:rsidRPr="0012569C">
        <w:t>;</w:t>
      </w:r>
      <w:proofErr w:type="gramEnd"/>
    </w:p>
    <w:p w14:paraId="5C12A5FC" w14:textId="6B28831F" w:rsidR="00D73708" w:rsidRPr="0012569C" w:rsidRDefault="00D73708" w:rsidP="00AE533B">
      <w:pPr>
        <w:pStyle w:val="MarqueHeading4"/>
      </w:pPr>
      <w:r w:rsidRPr="0012569C">
        <w:t>incorrect</w:t>
      </w:r>
      <w:r w:rsidR="00441F84" w:rsidRPr="0012569C">
        <w:t xml:space="preserve"> or incomplete</w:t>
      </w:r>
      <w:r w:rsidRPr="0012569C">
        <w:t xml:space="preserve"> </w:t>
      </w:r>
      <w:r w:rsidR="00EF60C8" w:rsidRPr="0012569C">
        <w:t xml:space="preserve">data provided by your or your </w:t>
      </w:r>
      <w:proofErr w:type="gramStart"/>
      <w:r w:rsidR="00EF60C8" w:rsidRPr="0012569C">
        <w:t>personnel</w:t>
      </w:r>
      <w:r w:rsidRPr="0012569C">
        <w:t>;</w:t>
      </w:r>
      <w:proofErr w:type="gramEnd"/>
    </w:p>
    <w:p w14:paraId="2A2FD2E7" w14:textId="0C3B36C6" w:rsidR="00D73708" w:rsidRPr="0012569C" w:rsidRDefault="00D73708" w:rsidP="00AE533B">
      <w:pPr>
        <w:pStyle w:val="MarqueHeading4"/>
      </w:pPr>
      <w:r w:rsidRPr="0012569C">
        <w:t>viruses, malware, or other harmful elements; or</w:t>
      </w:r>
    </w:p>
    <w:p w14:paraId="23125C5E" w14:textId="16F238B3" w:rsidR="00D73708" w:rsidRPr="0012569C" w:rsidRDefault="00D73708" w:rsidP="00AE533B">
      <w:pPr>
        <w:pStyle w:val="MarqueHeading4"/>
      </w:pPr>
      <w:r w:rsidRPr="0012569C">
        <w:t xml:space="preserve">reliance on information </w:t>
      </w:r>
      <w:r w:rsidR="00441F84" w:rsidRPr="0012569C">
        <w:t>or materials (including Created Materials) generated or displayed through the Platform</w:t>
      </w:r>
      <w:r w:rsidRPr="0012569C">
        <w:t>.</w:t>
      </w:r>
    </w:p>
    <w:p w14:paraId="0FDF3EE7" w14:textId="72B2AD27" w:rsidR="00385FCC" w:rsidRPr="0012569C" w:rsidRDefault="00D73708" w:rsidP="00D73708">
      <w:pPr>
        <w:widowControl w:val="0"/>
        <w:pBdr>
          <w:top w:val="nil"/>
          <w:left w:val="nil"/>
          <w:bottom w:val="nil"/>
          <w:right w:val="nil"/>
          <w:between w:val="nil"/>
        </w:pBdr>
        <w:spacing w:after="240" w:line="280" w:lineRule="exact"/>
        <w:ind w:left="567"/>
        <w:jc w:val="both"/>
        <w:rPr>
          <w:rFonts w:eastAsia="Helvetica Neue"/>
          <w:bCs/>
          <w:color w:val="000000" w:themeColor="text1"/>
          <w:sz w:val="20"/>
          <w:szCs w:val="20"/>
        </w:rPr>
      </w:pPr>
      <w:r w:rsidRPr="0012569C">
        <w:rPr>
          <w:rFonts w:eastAsia="Helvetica Neue"/>
          <w:bCs/>
          <w:color w:val="000000" w:themeColor="text1"/>
          <w:sz w:val="20"/>
          <w:szCs w:val="20"/>
        </w:rPr>
        <w:t xml:space="preserve">Nothing in this </w:t>
      </w:r>
      <w:r w:rsidR="001C4E39">
        <w:rPr>
          <w:rFonts w:eastAsia="Helvetica Neue"/>
          <w:bCs/>
          <w:color w:val="000000" w:themeColor="text1"/>
          <w:sz w:val="20"/>
          <w:szCs w:val="20"/>
        </w:rPr>
        <w:t>a</w:t>
      </w:r>
      <w:r w:rsidRPr="0012569C">
        <w:rPr>
          <w:rFonts w:eastAsia="Helvetica Neue"/>
          <w:bCs/>
          <w:color w:val="000000" w:themeColor="text1"/>
          <w:sz w:val="20"/>
          <w:szCs w:val="20"/>
        </w:rPr>
        <w:t>greement limits or excludes any rights or remedies that cannot lawfully be limited or excluded, including under the Australian Consumer Law.</w:t>
      </w:r>
    </w:p>
    <w:p w14:paraId="0FF97A4D" w14:textId="77777777" w:rsidR="00935836" w:rsidRPr="0012569C" w:rsidRDefault="00935836" w:rsidP="00935836">
      <w:pPr>
        <w:widowControl w:val="0"/>
        <w:numPr>
          <w:ilvl w:val="0"/>
          <w:numId w:val="1"/>
        </w:numPr>
        <w:pBdr>
          <w:top w:val="nil"/>
          <w:left w:val="nil"/>
          <w:bottom w:val="nil"/>
          <w:right w:val="nil"/>
          <w:between w:val="nil"/>
        </w:pBdr>
        <w:spacing w:after="240" w:line="280" w:lineRule="exact"/>
        <w:jc w:val="both"/>
        <w:rPr>
          <w:rFonts w:eastAsia="Helvetica Neue"/>
          <w:b/>
          <w:color w:val="4B4D58"/>
          <w:sz w:val="20"/>
          <w:szCs w:val="20"/>
        </w:rPr>
      </w:pPr>
      <w:r w:rsidRPr="0012569C">
        <w:rPr>
          <w:rFonts w:eastAsia="Helvetica Neue"/>
          <w:b/>
          <w:color w:val="4B4D58"/>
          <w:sz w:val="24"/>
          <w:szCs w:val="24"/>
        </w:rPr>
        <w:t>Force majeure</w:t>
      </w:r>
    </w:p>
    <w:p w14:paraId="22BB3DED" w14:textId="4EDA8615" w:rsidR="00935836" w:rsidRPr="0012569C" w:rsidRDefault="00935836" w:rsidP="00935836">
      <w:pPr>
        <w:widowControl w:val="0"/>
        <w:pBdr>
          <w:top w:val="nil"/>
          <w:left w:val="nil"/>
          <w:bottom w:val="nil"/>
          <w:right w:val="nil"/>
          <w:between w:val="nil"/>
        </w:pBdr>
        <w:spacing w:after="240" w:line="280" w:lineRule="exact"/>
        <w:ind w:left="567"/>
        <w:jc w:val="both"/>
        <w:rPr>
          <w:rFonts w:eastAsia="Helvetica Neue"/>
          <w:b/>
          <w:color w:val="4B4D58"/>
          <w:sz w:val="20"/>
          <w:szCs w:val="20"/>
        </w:rPr>
      </w:pPr>
      <w:r w:rsidRPr="0012569C">
        <w:rPr>
          <w:sz w:val="20"/>
          <w:szCs w:val="20"/>
        </w:rPr>
        <w:t>We are not responsible for any delay or failure to perform our obligations under this agreement if it is caused by an event outside our reasonable control (including natural disasters, power outages, internet or hosting failures, pandemics, strikes, or government restrictions). If this happens, we will take reasonable steps to minimise the impact and resume our obligations as soon as we can.</w:t>
      </w:r>
    </w:p>
    <w:p w14:paraId="7DF83898" w14:textId="6E0B506B" w:rsidR="005764BD" w:rsidRPr="0012569C" w:rsidRDefault="005764BD" w:rsidP="006D5D47">
      <w:pPr>
        <w:widowControl w:val="0"/>
        <w:numPr>
          <w:ilvl w:val="0"/>
          <w:numId w:val="1"/>
        </w:numPr>
        <w:pBdr>
          <w:top w:val="nil"/>
          <w:left w:val="nil"/>
          <w:bottom w:val="nil"/>
          <w:right w:val="nil"/>
          <w:between w:val="nil"/>
        </w:pBdr>
        <w:spacing w:after="240" w:line="280" w:lineRule="exact"/>
        <w:jc w:val="both"/>
        <w:rPr>
          <w:rFonts w:eastAsia="Helvetica Neue"/>
          <w:b/>
          <w:color w:val="4B4D58"/>
          <w:sz w:val="24"/>
          <w:szCs w:val="24"/>
        </w:rPr>
      </w:pPr>
      <w:r w:rsidRPr="0012569C">
        <w:rPr>
          <w:rFonts w:eastAsia="Helvetica Neue"/>
          <w:b/>
          <w:color w:val="4B4D58"/>
          <w:sz w:val="24"/>
          <w:szCs w:val="24"/>
        </w:rPr>
        <w:t xml:space="preserve">Termination </w:t>
      </w:r>
    </w:p>
    <w:p w14:paraId="735985EC" w14:textId="6C23767C" w:rsidR="00583F51" w:rsidRPr="0012569C" w:rsidRDefault="00583F51" w:rsidP="00583F51">
      <w:pPr>
        <w:pStyle w:val="MarqueHeading2"/>
        <w:widowControl w:val="0"/>
        <w:pBdr>
          <w:top w:val="nil"/>
          <w:left w:val="nil"/>
          <w:bottom w:val="nil"/>
          <w:right w:val="nil"/>
          <w:between w:val="nil"/>
        </w:pBdr>
        <w:tabs>
          <w:tab w:val="num" w:pos="567"/>
        </w:tabs>
        <w:jc w:val="both"/>
        <w:rPr>
          <w:rFonts w:eastAsia="Helvetica Neue"/>
          <w:bCs/>
          <w:color w:val="4B4D58"/>
        </w:rPr>
      </w:pPr>
      <w:r w:rsidRPr="0012569C">
        <w:rPr>
          <w:rFonts w:eastAsia="Helvetica Neue"/>
          <w:b/>
          <w:color w:val="4B4D58"/>
        </w:rPr>
        <w:t>Termination for convenience</w:t>
      </w:r>
    </w:p>
    <w:p w14:paraId="4D5F6061" w14:textId="32B7EFEB" w:rsidR="00583F51" w:rsidRPr="0012569C" w:rsidRDefault="00C867F5" w:rsidP="00E02387">
      <w:pPr>
        <w:widowControl w:val="0"/>
        <w:pBdr>
          <w:top w:val="nil"/>
          <w:left w:val="nil"/>
          <w:bottom w:val="nil"/>
          <w:right w:val="nil"/>
          <w:between w:val="nil"/>
        </w:pBdr>
        <w:spacing w:after="240" w:line="280" w:lineRule="exact"/>
        <w:ind w:left="567"/>
        <w:jc w:val="both"/>
        <w:rPr>
          <w:rFonts w:eastAsia="Helvetica Neue"/>
          <w:bCs/>
          <w:color w:val="000000" w:themeColor="text1"/>
          <w:sz w:val="20"/>
          <w:szCs w:val="20"/>
        </w:rPr>
      </w:pPr>
      <w:r w:rsidRPr="0012569C">
        <w:rPr>
          <w:rFonts w:eastAsia="Helvetica Neue"/>
          <w:bCs/>
          <w:color w:val="000000" w:themeColor="text1"/>
          <w:sz w:val="20"/>
          <w:szCs w:val="20"/>
        </w:rPr>
        <w:t xml:space="preserve">Either of us may terminate this agreement by giving the other at least 30 days’ written notice, unless we have agreed to a fixed term, in which case your right to terminate for convenience </w:t>
      </w:r>
      <w:r w:rsidR="00E964AB" w:rsidRPr="0012569C">
        <w:rPr>
          <w:rFonts w:eastAsia="Helvetica Neue"/>
          <w:bCs/>
          <w:color w:val="000000" w:themeColor="text1"/>
          <w:sz w:val="20"/>
          <w:szCs w:val="20"/>
        </w:rPr>
        <w:t xml:space="preserve">will </w:t>
      </w:r>
      <w:r w:rsidR="00E964AB" w:rsidRPr="0012569C">
        <w:rPr>
          <w:rFonts w:eastAsia="Helvetica Neue"/>
          <w:bCs/>
          <w:color w:val="000000" w:themeColor="text1"/>
          <w:sz w:val="20"/>
          <w:szCs w:val="20"/>
        </w:rPr>
        <w:lastRenderedPageBreak/>
        <w:t xml:space="preserve">arise once the fixed term expires and </w:t>
      </w:r>
      <w:r w:rsidR="00E02387" w:rsidRPr="0012569C">
        <w:rPr>
          <w:rFonts w:eastAsia="Helvetica Neue"/>
          <w:bCs/>
          <w:color w:val="000000" w:themeColor="text1"/>
          <w:sz w:val="20"/>
          <w:szCs w:val="20"/>
        </w:rPr>
        <w:t xml:space="preserve">applies </w:t>
      </w:r>
      <w:r w:rsidR="00E964AB" w:rsidRPr="0012569C">
        <w:rPr>
          <w:rFonts w:eastAsia="Helvetica Neue"/>
          <w:bCs/>
          <w:color w:val="000000" w:themeColor="text1"/>
          <w:sz w:val="20"/>
          <w:szCs w:val="20"/>
        </w:rPr>
        <w:t>during any monthly renewals.</w:t>
      </w:r>
    </w:p>
    <w:p w14:paraId="00D4F1B0" w14:textId="77777777" w:rsidR="00583F51" w:rsidRPr="0012569C" w:rsidRDefault="00583F51" w:rsidP="00583F51">
      <w:pPr>
        <w:pStyle w:val="MarqueHeading2"/>
        <w:widowControl w:val="0"/>
        <w:pBdr>
          <w:top w:val="nil"/>
          <w:left w:val="nil"/>
          <w:bottom w:val="nil"/>
          <w:right w:val="nil"/>
          <w:between w:val="nil"/>
        </w:pBdr>
        <w:tabs>
          <w:tab w:val="num" w:pos="567"/>
        </w:tabs>
        <w:jc w:val="both"/>
        <w:rPr>
          <w:rFonts w:eastAsia="Helvetica Neue"/>
          <w:b/>
          <w:color w:val="4B4D58"/>
        </w:rPr>
      </w:pPr>
      <w:r w:rsidRPr="0012569C">
        <w:rPr>
          <w:rFonts w:eastAsia="Helvetica Neue"/>
          <w:b/>
          <w:color w:val="4B4D58"/>
        </w:rPr>
        <w:t>Termination for breach</w:t>
      </w:r>
    </w:p>
    <w:p w14:paraId="453F327F" w14:textId="7D2EC33B" w:rsidR="00583F51" w:rsidRPr="0012569C" w:rsidRDefault="00583F51" w:rsidP="00583F51">
      <w:pPr>
        <w:pStyle w:val="MarqueHeading2"/>
        <w:widowControl w:val="0"/>
        <w:numPr>
          <w:ilvl w:val="0"/>
          <w:numId w:val="0"/>
        </w:numPr>
        <w:pBdr>
          <w:top w:val="nil"/>
          <w:left w:val="nil"/>
          <w:bottom w:val="nil"/>
          <w:right w:val="nil"/>
          <w:between w:val="nil"/>
        </w:pBdr>
        <w:ind w:left="567"/>
        <w:jc w:val="both"/>
        <w:rPr>
          <w:rFonts w:eastAsia="Helvetica Neue"/>
          <w:b/>
          <w:color w:val="000000" w:themeColor="text1"/>
        </w:rPr>
      </w:pPr>
      <w:r w:rsidRPr="0012569C">
        <w:rPr>
          <w:color w:val="000000" w:themeColor="text1"/>
        </w:rPr>
        <w:t>Either of us may terminate this agreement immediately by written notice if the other party:</w:t>
      </w:r>
    </w:p>
    <w:p w14:paraId="45393B68" w14:textId="77777777" w:rsidR="00583F51" w:rsidRPr="0012569C" w:rsidRDefault="00583F51" w:rsidP="00583F51">
      <w:pPr>
        <w:pStyle w:val="MarqueHeading3"/>
        <w:tabs>
          <w:tab w:val="num" w:pos="1134"/>
        </w:tabs>
        <w:jc w:val="both"/>
        <w:rPr>
          <w:bCs/>
          <w:color w:val="000000" w:themeColor="text1"/>
        </w:rPr>
      </w:pPr>
      <w:r w:rsidRPr="0012569C">
        <w:rPr>
          <w:color w:val="000000" w:themeColor="text1"/>
        </w:rPr>
        <w:t>commits a material breach of this agreement that cannot be remedied; or</w:t>
      </w:r>
    </w:p>
    <w:p w14:paraId="7192AE43" w14:textId="295186A5" w:rsidR="00583F51" w:rsidRPr="0012569C" w:rsidRDefault="00583F51" w:rsidP="00583F51">
      <w:pPr>
        <w:pStyle w:val="MarqueHeading3"/>
        <w:tabs>
          <w:tab w:val="num" w:pos="1134"/>
        </w:tabs>
        <w:jc w:val="both"/>
        <w:rPr>
          <w:bCs/>
          <w:color w:val="000000" w:themeColor="text1"/>
        </w:rPr>
      </w:pPr>
      <w:r w:rsidRPr="0012569C">
        <w:rPr>
          <w:color w:val="000000" w:themeColor="text1"/>
        </w:rPr>
        <w:t>fails to remedy a material breach within a reasonable time (not less than 14 days) after receiving written notice requiring it to do so</w:t>
      </w:r>
      <w:r w:rsidR="002A7614" w:rsidRPr="0012569C">
        <w:rPr>
          <w:color w:val="000000" w:themeColor="text1"/>
        </w:rPr>
        <w:t>.</w:t>
      </w:r>
    </w:p>
    <w:p w14:paraId="22ABF390" w14:textId="63A7582D" w:rsidR="00583F51" w:rsidRPr="0012569C" w:rsidRDefault="00583F51" w:rsidP="00583F51">
      <w:pPr>
        <w:pStyle w:val="MarqueHeading2"/>
        <w:widowControl w:val="0"/>
        <w:pBdr>
          <w:top w:val="nil"/>
          <w:left w:val="nil"/>
          <w:bottom w:val="nil"/>
          <w:right w:val="nil"/>
          <w:between w:val="nil"/>
        </w:pBdr>
        <w:tabs>
          <w:tab w:val="num" w:pos="567"/>
        </w:tabs>
        <w:jc w:val="both"/>
        <w:rPr>
          <w:rFonts w:eastAsia="Helvetica Neue"/>
          <w:b/>
          <w:color w:val="4B4D58"/>
        </w:rPr>
      </w:pPr>
      <w:r w:rsidRPr="0012569C">
        <w:rPr>
          <w:rFonts w:eastAsia="Helvetica Neue"/>
          <w:b/>
          <w:color w:val="4B4D58"/>
        </w:rPr>
        <w:t xml:space="preserve">Effect of termination </w:t>
      </w:r>
    </w:p>
    <w:p w14:paraId="79B36CD0" w14:textId="77777777" w:rsidR="00583F51" w:rsidRPr="0012569C" w:rsidRDefault="00583F51" w:rsidP="00583F51">
      <w:pPr>
        <w:pStyle w:val="MarqueHeading3"/>
        <w:numPr>
          <w:ilvl w:val="0"/>
          <w:numId w:val="0"/>
        </w:numPr>
        <w:ind w:left="1134" w:hanging="567"/>
        <w:jc w:val="both"/>
        <w:rPr>
          <w:bCs/>
          <w:color w:val="000000" w:themeColor="text1"/>
        </w:rPr>
      </w:pPr>
      <w:r w:rsidRPr="0012569C">
        <w:rPr>
          <w:bCs/>
          <w:color w:val="000000" w:themeColor="text1"/>
        </w:rPr>
        <w:t>When this agreement ends:</w:t>
      </w:r>
    </w:p>
    <w:p w14:paraId="75694F04" w14:textId="25D0FC1D" w:rsidR="00583F51" w:rsidRPr="0012569C" w:rsidRDefault="00583F51" w:rsidP="00583F51">
      <w:pPr>
        <w:pStyle w:val="MarqueHeading3"/>
        <w:tabs>
          <w:tab w:val="num" w:pos="1134"/>
        </w:tabs>
        <w:jc w:val="both"/>
        <w:rPr>
          <w:bCs/>
          <w:color w:val="000000" w:themeColor="text1"/>
        </w:rPr>
      </w:pPr>
      <w:r w:rsidRPr="0012569C">
        <w:rPr>
          <w:color w:val="000000" w:themeColor="text1"/>
        </w:rPr>
        <w:t xml:space="preserve">your right to access and use the Platform will </w:t>
      </w:r>
      <w:proofErr w:type="gramStart"/>
      <w:r w:rsidRPr="0012569C">
        <w:rPr>
          <w:color w:val="000000" w:themeColor="text1"/>
        </w:rPr>
        <w:t>stop;</w:t>
      </w:r>
      <w:proofErr w:type="gramEnd"/>
    </w:p>
    <w:p w14:paraId="5461DB64" w14:textId="77777777" w:rsidR="00583F51" w:rsidRPr="0012569C" w:rsidRDefault="00583F51" w:rsidP="00583F51">
      <w:pPr>
        <w:pStyle w:val="MarqueHeading3"/>
        <w:tabs>
          <w:tab w:val="num" w:pos="1134"/>
        </w:tabs>
        <w:jc w:val="both"/>
        <w:rPr>
          <w:bCs/>
          <w:color w:val="000000" w:themeColor="text1"/>
        </w:rPr>
      </w:pPr>
      <w:r w:rsidRPr="0012569C">
        <w:rPr>
          <w:color w:val="000000" w:themeColor="text1"/>
        </w:rPr>
        <w:t>you must pay any outstanding fees; and</w:t>
      </w:r>
    </w:p>
    <w:p w14:paraId="5BD34950" w14:textId="4CE9691E" w:rsidR="00583F51" w:rsidRPr="0012569C" w:rsidRDefault="00583F51" w:rsidP="00583F51">
      <w:pPr>
        <w:pStyle w:val="MarqueHeading3"/>
        <w:tabs>
          <w:tab w:val="num" w:pos="1134"/>
        </w:tabs>
        <w:jc w:val="both"/>
        <w:rPr>
          <w:bCs/>
          <w:color w:val="000000" w:themeColor="text1"/>
        </w:rPr>
      </w:pPr>
      <w:r w:rsidRPr="0012569C">
        <w:rPr>
          <w:color w:val="000000" w:themeColor="text1"/>
        </w:rPr>
        <w:t>you will have 30 days (unless we agree otherwise) from the date of termination to download or export any of Your Data you wish to keep, after which we may delete Your Data</w:t>
      </w:r>
      <w:r w:rsidR="004E0568">
        <w:rPr>
          <w:color w:val="000000" w:themeColor="text1"/>
        </w:rPr>
        <w:t xml:space="preserve"> (subject to retaining anything we’re required to retain for regulatory or legal purposes)</w:t>
      </w:r>
      <w:r w:rsidRPr="0012569C">
        <w:rPr>
          <w:color w:val="000000" w:themeColor="text1"/>
        </w:rPr>
        <w:t>.</w:t>
      </w:r>
    </w:p>
    <w:p w14:paraId="3849236B" w14:textId="7E181C07" w:rsidR="005764BD" w:rsidRPr="0012569C" w:rsidRDefault="005764BD" w:rsidP="006D5D47">
      <w:pPr>
        <w:widowControl w:val="0"/>
        <w:numPr>
          <w:ilvl w:val="0"/>
          <w:numId w:val="1"/>
        </w:numPr>
        <w:pBdr>
          <w:top w:val="nil"/>
          <w:left w:val="nil"/>
          <w:bottom w:val="nil"/>
          <w:right w:val="nil"/>
          <w:between w:val="nil"/>
        </w:pBdr>
        <w:spacing w:after="240" w:line="280" w:lineRule="exact"/>
        <w:jc w:val="both"/>
        <w:rPr>
          <w:rFonts w:eastAsia="Helvetica Neue"/>
          <w:bCs/>
          <w:color w:val="4B4D58"/>
          <w:sz w:val="24"/>
          <w:szCs w:val="24"/>
        </w:rPr>
      </w:pPr>
      <w:r w:rsidRPr="0012569C">
        <w:rPr>
          <w:rFonts w:eastAsia="Helvetica Neue"/>
          <w:b/>
          <w:color w:val="4B4D58"/>
          <w:sz w:val="24"/>
          <w:szCs w:val="24"/>
        </w:rPr>
        <w:t xml:space="preserve">Variations to these Terms </w:t>
      </w:r>
    </w:p>
    <w:p w14:paraId="68E894CA" w14:textId="4941E840" w:rsidR="0045339C" w:rsidRPr="0012569C" w:rsidRDefault="0045339C" w:rsidP="0045339C">
      <w:pPr>
        <w:widowControl w:val="0"/>
        <w:pBdr>
          <w:top w:val="nil"/>
          <w:left w:val="nil"/>
          <w:bottom w:val="nil"/>
          <w:right w:val="nil"/>
          <w:between w:val="nil"/>
        </w:pBdr>
        <w:spacing w:after="240" w:line="280" w:lineRule="exact"/>
        <w:ind w:left="567"/>
        <w:jc w:val="both"/>
        <w:rPr>
          <w:rFonts w:eastAsia="Helvetica Neue"/>
          <w:bCs/>
          <w:color w:val="000000" w:themeColor="text1"/>
          <w:sz w:val="20"/>
          <w:szCs w:val="20"/>
        </w:rPr>
      </w:pPr>
      <w:r w:rsidRPr="0012569C">
        <w:rPr>
          <w:rFonts w:eastAsia="Helvetica Neue"/>
          <w:bCs/>
          <w:color w:val="000000" w:themeColor="text1"/>
          <w:sz w:val="20"/>
          <w:szCs w:val="20"/>
        </w:rPr>
        <w:t xml:space="preserve">These terms may be varied as follows. </w:t>
      </w:r>
    </w:p>
    <w:p w14:paraId="796139CA" w14:textId="77777777" w:rsidR="0045339C" w:rsidRPr="0012569C" w:rsidRDefault="0045339C" w:rsidP="0045339C">
      <w:pPr>
        <w:pStyle w:val="MarqueHeading3"/>
        <w:tabs>
          <w:tab w:val="num" w:pos="1134"/>
        </w:tabs>
        <w:jc w:val="both"/>
        <w:rPr>
          <w:bCs/>
          <w:color w:val="000000" w:themeColor="text1"/>
        </w:rPr>
      </w:pPr>
      <w:r w:rsidRPr="0012569C">
        <w:rPr>
          <w:rFonts w:eastAsia="Helvetica Neue"/>
          <w:bCs/>
          <w:color w:val="000000" w:themeColor="text1"/>
        </w:rPr>
        <w:t>We may update or vary these Terms by giving you notice (for example, by email or through the Platform).</w:t>
      </w:r>
    </w:p>
    <w:p w14:paraId="4988C42D" w14:textId="636A2466" w:rsidR="0045339C" w:rsidRPr="0012569C" w:rsidRDefault="0045339C" w:rsidP="0045339C">
      <w:pPr>
        <w:pStyle w:val="MarqueHeading3"/>
        <w:tabs>
          <w:tab w:val="num" w:pos="1134"/>
        </w:tabs>
        <w:jc w:val="both"/>
        <w:rPr>
          <w:bCs/>
          <w:color w:val="000000" w:themeColor="text1"/>
        </w:rPr>
      </w:pPr>
      <w:r w:rsidRPr="0012569C">
        <w:rPr>
          <w:rFonts w:eastAsia="Helvetica Neue"/>
          <w:bCs/>
          <w:color w:val="000000" w:themeColor="text1"/>
        </w:rPr>
        <w:t xml:space="preserve">If the change does not materially affect your rights, obligations, or access to the Platform, we </w:t>
      </w:r>
      <w:r w:rsidR="006D5609" w:rsidRPr="0012569C">
        <w:rPr>
          <w:rFonts w:eastAsia="Helvetica Neue"/>
          <w:bCs/>
          <w:color w:val="000000" w:themeColor="text1"/>
        </w:rPr>
        <w:t xml:space="preserve">can make it </w:t>
      </w:r>
      <w:r w:rsidRPr="0012569C">
        <w:rPr>
          <w:rFonts w:eastAsia="Helvetica Neue"/>
          <w:bCs/>
          <w:color w:val="000000" w:themeColor="text1"/>
        </w:rPr>
        <w:t xml:space="preserve">without your consent. </w:t>
      </w:r>
      <w:r w:rsidR="006D5609" w:rsidRPr="0012569C">
        <w:rPr>
          <w:rFonts w:eastAsia="Helvetica Neue"/>
          <w:bCs/>
          <w:color w:val="000000" w:themeColor="text1"/>
        </w:rPr>
        <w:t>It</w:t>
      </w:r>
      <w:r w:rsidRPr="0012569C">
        <w:rPr>
          <w:rFonts w:eastAsia="Helvetica Neue"/>
          <w:bCs/>
          <w:color w:val="000000" w:themeColor="text1"/>
        </w:rPr>
        <w:t xml:space="preserve"> will take effect </w:t>
      </w:r>
      <w:r w:rsidR="006D5609" w:rsidRPr="0012569C">
        <w:rPr>
          <w:rFonts w:eastAsia="Helvetica Neue"/>
          <w:bCs/>
          <w:color w:val="000000" w:themeColor="text1"/>
        </w:rPr>
        <w:t>after</w:t>
      </w:r>
      <w:r w:rsidRPr="0012569C">
        <w:rPr>
          <w:rFonts w:eastAsia="Helvetica Neue"/>
          <w:bCs/>
          <w:color w:val="000000" w:themeColor="text1"/>
        </w:rPr>
        <w:t xml:space="preserve"> the notice period stated in the notice (or, if none is stated, after 30 days).</w:t>
      </w:r>
    </w:p>
    <w:p w14:paraId="2C38FE55" w14:textId="2A70B90F" w:rsidR="0045339C" w:rsidRPr="0012569C" w:rsidRDefault="0045339C" w:rsidP="0045339C">
      <w:pPr>
        <w:pStyle w:val="MarqueHeading3"/>
        <w:tabs>
          <w:tab w:val="num" w:pos="1134"/>
        </w:tabs>
        <w:jc w:val="both"/>
        <w:rPr>
          <w:bCs/>
          <w:color w:val="000000" w:themeColor="text1"/>
        </w:rPr>
      </w:pPr>
      <w:r w:rsidRPr="0012569C">
        <w:rPr>
          <w:rFonts w:eastAsia="Helvetica Neue"/>
          <w:bCs/>
          <w:color w:val="000000" w:themeColor="text1"/>
        </w:rPr>
        <w:t xml:space="preserve">If you object to a change, you may terminate this agreement </w:t>
      </w:r>
      <w:r w:rsidR="006D5609" w:rsidRPr="0012569C">
        <w:rPr>
          <w:rFonts w:eastAsia="Helvetica Neue"/>
          <w:bCs/>
          <w:color w:val="000000" w:themeColor="text1"/>
        </w:rPr>
        <w:t>on</w:t>
      </w:r>
      <w:r w:rsidRPr="0012569C">
        <w:rPr>
          <w:rFonts w:eastAsia="Helvetica Neue"/>
          <w:bCs/>
          <w:color w:val="000000" w:themeColor="text1"/>
        </w:rPr>
        <w:t xml:space="preserve"> 30 days’ written notice, even if you are on a fixed term. The change will not </w:t>
      </w:r>
      <w:r w:rsidR="006D5609" w:rsidRPr="0012569C">
        <w:rPr>
          <w:rFonts w:eastAsia="Helvetica Neue"/>
          <w:bCs/>
          <w:color w:val="000000" w:themeColor="text1"/>
        </w:rPr>
        <w:t>apply</w:t>
      </w:r>
      <w:r w:rsidRPr="0012569C">
        <w:rPr>
          <w:rFonts w:eastAsia="Helvetica Neue"/>
          <w:bCs/>
          <w:color w:val="000000" w:themeColor="text1"/>
        </w:rPr>
        <w:t xml:space="preserve"> during that 30-day notice period.</w:t>
      </w:r>
    </w:p>
    <w:p w14:paraId="1095A090" w14:textId="51E87D9B" w:rsidR="0045339C" w:rsidRPr="0012569C" w:rsidRDefault="0045339C" w:rsidP="0045339C">
      <w:pPr>
        <w:pStyle w:val="MarqueHeading3"/>
        <w:tabs>
          <w:tab w:val="num" w:pos="1134"/>
        </w:tabs>
        <w:jc w:val="both"/>
        <w:rPr>
          <w:bCs/>
          <w:color w:val="000000" w:themeColor="text1"/>
        </w:rPr>
      </w:pPr>
      <w:r w:rsidRPr="0012569C">
        <w:rPr>
          <w:rFonts w:eastAsia="Helvetica Neue"/>
          <w:bCs/>
          <w:color w:val="000000" w:themeColor="text1"/>
        </w:rPr>
        <w:t xml:space="preserve">If we </w:t>
      </w:r>
      <w:r w:rsidR="00864735" w:rsidRPr="0012569C">
        <w:rPr>
          <w:rFonts w:eastAsia="Helvetica Neue"/>
          <w:bCs/>
          <w:color w:val="000000" w:themeColor="text1"/>
        </w:rPr>
        <w:t>don’t</w:t>
      </w:r>
      <w:r w:rsidRPr="0012569C">
        <w:rPr>
          <w:rFonts w:eastAsia="Helvetica Neue"/>
          <w:bCs/>
          <w:color w:val="000000" w:themeColor="text1"/>
        </w:rPr>
        <w:t xml:space="preserve"> hear from you within the notice period, we</w:t>
      </w:r>
      <w:r w:rsidR="0010232A" w:rsidRPr="0012569C">
        <w:rPr>
          <w:rFonts w:eastAsia="Helvetica Neue"/>
          <w:bCs/>
          <w:color w:val="000000" w:themeColor="text1"/>
        </w:rPr>
        <w:t xml:space="preserve">’ll </w:t>
      </w:r>
      <w:r w:rsidRPr="0012569C">
        <w:rPr>
          <w:rFonts w:eastAsia="Helvetica Neue"/>
          <w:bCs/>
          <w:color w:val="000000" w:themeColor="text1"/>
        </w:rPr>
        <w:t>assume you accept the change, and it will take effect at the end of that period.</w:t>
      </w:r>
    </w:p>
    <w:p w14:paraId="0C52158A" w14:textId="402F112B" w:rsidR="0045339C" w:rsidRPr="0012569C" w:rsidRDefault="006466C7" w:rsidP="0045339C">
      <w:pPr>
        <w:pStyle w:val="MarqueHeading3"/>
        <w:tabs>
          <w:tab w:val="num" w:pos="1134"/>
        </w:tabs>
        <w:jc w:val="both"/>
        <w:rPr>
          <w:bCs/>
          <w:color w:val="000000" w:themeColor="text1"/>
        </w:rPr>
      </w:pPr>
      <w:r w:rsidRPr="0012569C">
        <w:rPr>
          <w:rFonts w:eastAsia="Helvetica Neue"/>
          <w:bCs/>
          <w:color w:val="000000" w:themeColor="text1"/>
        </w:rPr>
        <w:t>All other</w:t>
      </w:r>
      <w:r w:rsidR="0045339C" w:rsidRPr="0012569C">
        <w:rPr>
          <w:rFonts w:eastAsia="Helvetica Neue"/>
          <w:bCs/>
          <w:color w:val="000000" w:themeColor="text1"/>
        </w:rPr>
        <w:t xml:space="preserve"> change</w:t>
      </w:r>
      <w:r w:rsidRPr="0012569C">
        <w:rPr>
          <w:rFonts w:eastAsia="Helvetica Neue"/>
          <w:bCs/>
          <w:color w:val="000000" w:themeColor="text1"/>
        </w:rPr>
        <w:t>s</w:t>
      </w:r>
      <w:r w:rsidR="0045339C" w:rsidRPr="0012569C">
        <w:rPr>
          <w:rFonts w:eastAsia="Helvetica Neue"/>
          <w:bCs/>
          <w:color w:val="000000" w:themeColor="text1"/>
        </w:rPr>
        <w:t xml:space="preserve"> must be agreed in writing by both of us.</w:t>
      </w:r>
    </w:p>
    <w:p w14:paraId="5C745C63" w14:textId="33687358" w:rsidR="005B0873" w:rsidRPr="0012569C" w:rsidRDefault="005B0873" w:rsidP="005B0873">
      <w:pPr>
        <w:pStyle w:val="MarqueHeading2"/>
        <w:numPr>
          <w:ilvl w:val="0"/>
          <w:numId w:val="0"/>
        </w:numPr>
        <w:ind w:left="567"/>
        <w:rPr>
          <w:b/>
          <w:bCs/>
          <w:color w:val="000000" w:themeColor="text1"/>
        </w:rPr>
      </w:pPr>
      <w:r w:rsidRPr="0012569C">
        <w:rPr>
          <w:color w:val="000000" w:themeColor="text1"/>
        </w:rPr>
        <w:t xml:space="preserve">The date these Terms were last updated are set out at the start of the Terms. </w:t>
      </w:r>
    </w:p>
    <w:p w14:paraId="77093C78" w14:textId="77777777" w:rsidR="005B0873" w:rsidRPr="0012569C" w:rsidRDefault="005B0873" w:rsidP="006A14AF">
      <w:pPr>
        <w:pStyle w:val="MarqueHeading1"/>
        <w:tabs>
          <w:tab w:val="num" w:pos="567"/>
        </w:tabs>
        <w:rPr>
          <w:color w:val="4B4D58"/>
        </w:rPr>
      </w:pPr>
      <w:r w:rsidRPr="0012569C">
        <w:rPr>
          <w:color w:val="4B4D58"/>
        </w:rPr>
        <w:lastRenderedPageBreak/>
        <w:t xml:space="preserve">General </w:t>
      </w:r>
    </w:p>
    <w:p w14:paraId="3861C71F" w14:textId="5AB12E25" w:rsidR="005B0873" w:rsidRPr="0012569C" w:rsidRDefault="005B0873" w:rsidP="006A14AF">
      <w:pPr>
        <w:pStyle w:val="MarqueHeading2"/>
        <w:keepNext/>
        <w:tabs>
          <w:tab w:val="num" w:pos="567"/>
        </w:tabs>
        <w:rPr>
          <w:b/>
          <w:bCs/>
          <w:color w:val="4B4D58"/>
        </w:rPr>
      </w:pPr>
      <w:r w:rsidRPr="0012569C">
        <w:rPr>
          <w:b/>
          <w:bCs/>
          <w:color w:val="4B4D58"/>
        </w:rPr>
        <w:t xml:space="preserve">Notices </w:t>
      </w:r>
    </w:p>
    <w:p w14:paraId="180D9642" w14:textId="23143E92" w:rsidR="00751AA2" w:rsidRPr="0012569C" w:rsidRDefault="00751AA2" w:rsidP="006A14AF">
      <w:pPr>
        <w:pStyle w:val="MarqueHeading2"/>
        <w:keepNext/>
        <w:numPr>
          <w:ilvl w:val="0"/>
          <w:numId w:val="0"/>
        </w:numPr>
        <w:ind w:left="567"/>
        <w:rPr>
          <w:color w:val="000000" w:themeColor="text1"/>
        </w:rPr>
      </w:pPr>
      <w:r w:rsidRPr="0012569C">
        <w:rPr>
          <w:color w:val="000000" w:themeColor="text1"/>
        </w:rPr>
        <w:t>We’ll send you any notices using the contact details you’ve provided, usually by email. It’s your responsibility to keep these details up to date. A notice is considered received when it’s sent.</w:t>
      </w:r>
    </w:p>
    <w:p w14:paraId="1A20CFF3" w14:textId="5C4A2257" w:rsidR="005B0873" w:rsidRPr="0012569C" w:rsidRDefault="00751AA2" w:rsidP="006A14AF">
      <w:pPr>
        <w:pStyle w:val="MarqueHeading2"/>
        <w:keepNext/>
        <w:numPr>
          <w:ilvl w:val="0"/>
          <w:numId w:val="0"/>
        </w:numPr>
        <w:ind w:left="567"/>
        <w:rPr>
          <w:color w:val="000000" w:themeColor="text1"/>
        </w:rPr>
      </w:pPr>
      <w:r w:rsidRPr="0012569C">
        <w:rPr>
          <w:color w:val="000000" w:themeColor="text1"/>
        </w:rPr>
        <w:t>You can send notices to us using the contact details on our website or as otherwise notified. A notice is considered received when we confirm receipt or within 24 hours of sending, unless you receive a delivery failure notice.</w:t>
      </w:r>
    </w:p>
    <w:p w14:paraId="445838DA" w14:textId="77777777" w:rsidR="00216E44" w:rsidRPr="0012569C" w:rsidRDefault="00216E44" w:rsidP="00216E44">
      <w:pPr>
        <w:pStyle w:val="MarqueHeading2"/>
        <w:tabs>
          <w:tab w:val="num" w:pos="567"/>
        </w:tabs>
        <w:rPr>
          <w:b/>
          <w:bCs/>
          <w:color w:val="4B4D58"/>
        </w:rPr>
      </w:pPr>
      <w:r w:rsidRPr="0012569C">
        <w:rPr>
          <w:b/>
          <w:bCs/>
          <w:color w:val="4B4D58"/>
        </w:rPr>
        <w:t xml:space="preserve">Dispute resolution </w:t>
      </w:r>
    </w:p>
    <w:p w14:paraId="0B6037E3" w14:textId="62DA36C4" w:rsidR="00216E44" w:rsidRPr="0012569C" w:rsidRDefault="00216E44" w:rsidP="00216E44">
      <w:pPr>
        <w:pStyle w:val="MarqueHeading2"/>
        <w:numPr>
          <w:ilvl w:val="0"/>
          <w:numId w:val="0"/>
        </w:numPr>
        <w:ind w:left="567"/>
        <w:rPr>
          <w:b/>
          <w:bCs/>
          <w:color w:val="000000" w:themeColor="text1"/>
        </w:rPr>
      </w:pPr>
      <w:r w:rsidRPr="0012569C">
        <w:t>If a dispute arises, we’ll both try to resolve it in good faith before taking any legal action. If it can’t be resolved within 30 days after one of us gives written notice of the dispute, either of us may start legal proceedings. This does not stop either of us from seeking urgent injunctive or equitable relief from a court.</w:t>
      </w:r>
    </w:p>
    <w:p w14:paraId="4363EE00" w14:textId="43CCC074" w:rsidR="005B0873" w:rsidRPr="0012569C" w:rsidRDefault="005B0873" w:rsidP="005B0873">
      <w:pPr>
        <w:pStyle w:val="MarqueHeading2"/>
        <w:tabs>
          <w:tab w:val="num" w:pos="567"/>
        </w:tabs>
        <w:rPr>
          <w:b/>
          <w:bCs/>
          <w:color w:val="4B4D58"/>
        </w:rPr>
      </w:pPr>
      <w:r w:rsidRPr="0012569C">
        <w:rPr>
          <w:b/>
          <w:bCs/>
          <w:color w:val="4B4D58"/>
        </w:rPr>
        <w:t>Complete agreement</w:t>
      </w:r>
    </w:p>
    <w:p w14:paraId="6BAE42A6" w14:textId="6D91A5D8" w:rsidR="005B0873" w:rsidRPr="0012569C" w:rsidRDefault="005B0873" w:rsidP="005B0873">
      <w:pPr>
        <w:pStyle w:val="MarqueHeading2"/>
        <w:numPr>
          <w:ilvl w:val="0"/>
          <w:numId w:val="0"/>
        </w:numPr>
        <w:ind w:left="567"/>
        <w:rPr>
          <w:color w:val="000000" w:themeColor="text1"/>
        </w:rPr>
      </w:pPr>
      <w:r w:rsidRPr="0012569C">
        <w:rPr>
          <w:color w:val="000000" w:themeColor="text1"/>
        </w:rPr>
        <w:t>Th</w:t>
      </w:r>
      <w:r w:rsidR="00DA66E5" w:rsidRPr="0012569C">
        <w:rPr>
          <w:color w:val="000000" w:themeColor="text1"/>
        </w:rPr>
        <w:t xml:space="preserve">is agreement </w:t>
      </w:r>
      <w:r w:rsidRPr="0012569C">
        <w:rPr>
          <w:color w:val="000000" w:themeColor="text1"/>
        </w:rPr>
        <w:t xml:space="preserve">is the whole agreement between us regarding </w:t>
      </w:r>
      <w:r w:rsidR="00DA66E5" w:rsidRPr="0012569C">
        <w:rPr>
          <w:color w:val="000000" w:themeColor="text1"/>
        </w:rPr>
        <w:t>its subject matter</w:t>
      </w:r>
      <w:r w:rsidRPr="0012569C">
        <w:rPr>
          <w:color w:val="000000" w:themeColor="text1"/>
        </w:rPr>
        <w:t xml:space="preserve">. It replaces any prior agreements, understandings, representations, whether they were verbal or in writing. </w:t>
      </w:r>
    </w:p>
    <w:p w14:paraId="173FD38B" w14:textId="77777777" w:rsidR="005B0873" w:rsidRPr="0012569C" w:rsidRDefault="005B0873" w:rsidP="005B0873">
      <w:pPr>
        <w:pStyle w:val="MarqueHeading2"/>
        <w:tabs>
          <w:tab w:val="num" w:pos="567"/>
        </w:tabs>
        <w:rPr>
          <w:b/>
          <w:bCs/>
          <w:color w:val="4B4D58"/>
        </w:rPr>
      </w:pPr>
      <w:r w:rsidRPr="0012569C">
        <w:rPr>
          <w:b/>
          <w:bCs/>
          <w:color w:val="4B4D58"/>
        </w:rPr>
        <w:t>No waiver</w:t>
      </w:r>
    </w:p>
    <w:p w14:paraId="06A32AEE" w14:textId="35749153" w:rsidR="005B0873" w:rsidRPr="0012569C" w:rsidRDefault="005B0873" w:rsidP="005B0873">
      <w:pPr>
        <w:pStyle w:val="MarqueHeading2"/>
        <w:numPr>
          <w:ilvl w:val="0"/>
          <w:numId w:val="0"/>
        </w:numPr>
        <w:ind w:left="567"/>
        <w:rPr>
          <w:color w:val="000000" w:themeColor="text1"/>
        </w:rPr>
      </w:pPr>
      <w:r w:rsidRPr="0012569C">
        <w:rPr>
          <w:color w:val="000000" w:themeColor="text1"/>
        </w:rPr>
        <w:t>Not using or enforcing any powers or rights under th</w:t>
      </w:r>
      <w:r w:rsidR="006B7B60" w:rsidRPr="0012569C">
        <w:rPr>
          <w:color w:val="000000" w:themeColor="text1"/>
        </w:rPr>
        <w:t xml:space="preserve">ese Terms </w:t>
      </w:r>
      <w:r w:rsidRPr="0012569C">
        <w:rPr>
          <w:color w:val="000000" w:themeColor="text1"/>
        </w:rPr>
        <w:t xml:space="preserve">doesn’t mean that a party can’t use or enforce it later. Any waiver of rights must be in writing and doesn’t waive future breaches. </w:t>
      </w:r>
    </w:p>
    <w:p w14:paraId="3CB29F1D" w14:textId="77777777" w:rsidR="005B0873" w:rsidRPr="0012569C" w:rsidRDefault="005B0873" w:rsidP="005B0873">
      <w:pPr>
        <w:pStyle w:val="MarqueHeading2"/>
        <w:tabs>
          <w:tab w:val="num" w:pos="567"/>
        </w:tabs>
        <w:rPr>
          <w:b/>
          <w:bCs/>
          <w:color w:val="4B4D58"/>
        </w:rPr>
      </w:pPr>
      <w:r w:rsidRPr="0012569C">
        <w:rPr>
          <w:b/>
          <w:bCs/>
          <w:color w:val="4B4D58"/>
        </w:rPr>
        <w:t>Removing invalid terms</w:t>
      </w:r>
    </w:p>
    <w:p w14:paraId="2B8EED49" w14:textId="520ED52E" w:rsidR="005B0873" w:rsidRPr="0012569C" w:rsidRDefault="005B0873" w:rsidP="005B0873">
      <w:pPr>
        <w:pStyle w:val="MarqueHeading2"/>
        <w:numPr>
          <w:ilvl w:val="0"/>
          <w:numId w:val="0"/>
        </w:numPr>
        <w:ind w:left="567"/>
        <w:rPr>
          <w:b/>
          <w:bCs/>
          <w:color w:val="000000" w:themeColor="text1"/>
        </w:rPr>
      </w:pPr>
      <w:r w:rsidRPr="0012569C">
        <w:rPr>
          <w:color w:val="000000" w:themeColor="text1"/>
        </w:rPr>
        <w:t xml:space="preserve">If a court finds any part of </w:t>
      </w:r>
      <w:r w:rsidR="006B7B60" w:rsidRPr="0012569C">
        <w:rPr>
          <w:color w:val="000000" w:themeColor="text1"/>
        </w:rPr>
        <w:t xml:space="preserve">these Terms </w:t>
      </w:r>
      <w:r w:rsidRPr="0012569C">
        <w:rPr>
          <w:color w:val="000000" w:themeColor="text1"/>
        </w:rPr>
        <w:t>to be illegal or not valid, that part will be removed, but the rest will still apply.</w:t>
      </w:r>
    </w:p>
    <w:p w14:paraId="2531C384" w14:textId="5A4429BE" w:rsidR="005B0873" w:rsidRPr="0012569C" w:rsidRDefault="005B0873" w:rsidP="005B0873">
      <w:pPr>
        <w:pStyle w:val="MarqueHeading2"/>
        <w:tabs>
          <w:tab w:val="num" w:pos="567"/>
        </w:tabs>
        <w:rPr>
          <w:b/>
          <w:bCs/>
          <w:color w:val="4B4D58"/>
        </w:rPr>
      </w:pPr>
      <w:r w:rsidRPr="0012569C">
        <w:rPr>
          <w:b/>
          <w:bCs/>
          <w:color w:val="4B4D58"/>
        </w:rPr>
        <w:t xml:space="preserve">Assignment </w:t>
      </w:r>
    </w:p>
    <w:p w14:paraId="01266910" w14:textId="7FA8DAFA" w:rsidR="005B0873" w:rsidRPr="0012569C" w:rsidRDefault="00751AA2" w:rsidP="005B0873">
      <w:pPr>
        <w:pStyle w:val="MarqueHeading2"/>
        <w:numPr>
          <w:ilvl w:val="0"/>
          <w:numId w:val="0"/>
        </w:numPr>
        <w:ind w:left="567"/>
        <w:rPr>
          <w:color w:val="000000" w:themeColor="text1"/>
        </w:rPr>
      </w:pPr>
      <w:r w:rsidRPr="0012569C">
        <w:rPr>
          <w:color w:val="000000" w:themeColor="text1"/>
        </w:rPr>
        <w:t>You can’t assign this agreement without our written consent. We may assign it on written notice to you, provided the new party agrees to be bound by these Terms.</w:t>
      </w:r>
    </w:p>
    <w:p w14:paraId="49037073" w14:textId="77777777" w:rsidR="005B0873" w:rsidRPr="0012569C" w:rsidRDefault="005B0873" w:rsidP="005B0873">
      <w:pPr>
        <w:pStyle w:val="MarqueHeading2"/>
        <w:tabs>
          <w:tab w:val="num" w:pos="567"/>
        </w:tabs>
        <w:rPr>
          <w:b/>
          <w:bCs/>
          <w:color w:val="4B4D58"/>
        </w:rPr>
      </w:pPr>
      <w:r w:rsidRPr="0012569C">
        <w:rPr>
          <w:b/>
          <w:bCs/>
          <w:color w:val="4B4D58"/>
        </w:rPr>
        <w:t xml:space="preserve">Governing law and jurisdiction </w:t>
      </w:r>
    </w:p>
    <w:p w14:paraId="39DB2BD8" w14:textId="4A702E47" w:rsidR="00D441A0" w:rsidRPr="0012569C" w:rsidRDefault="006B7B60" w:rsidP="006D5609">
      <w:pPr>
        <w:pStyle w:val="MarqueHeading2"/>
        <w:numPr>
          <w:ilvl w:val="0"/>
          <w:numId w:val="0"/>
        </w:numPr>
        <w:ind w:left="567"/>
        <w:rPr>
          <w:b/>
          <w:bCs/>
          <w:color w:val="000000" w:themeColor="text1"/>
        </w:rPr>
      </w:pPr>
      <w:r w:rsidRPr="0012569C">
        <w:rPr>
          <w:color w:val="000000" w:themeColor="text1"/>
        </w:rPr>
        <w:t>These Terms are</w:t>
      </w:r>
      <w:r w:rsidR="005B0873" w:rsidRPr="0012569C">
        <w:rPr>
          <w:color w:val="000000" w:themeColor="text1"/>
        </w:rPr>
        <w:t xml:space="preserve"> governed by the laws in force in New South Wales, Australia. Each party irrevocably submits to the non-exclusive jurisdiction of the courts of New South Wales, Australia.</w:t>
      </w:r>
    </w:p>
    <w:sectPr w:rsidR="00D441A0" w:rsidRPr="0012569C" w:rsidSect="00D441A0">
      <w:headerReference w:type="default" r:id="rId7"/>
      <w:pgSz w:w="11906" w:h="16838"/>
      <w:pgMar w:top="193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88575" w14:textId="77777777" w:rsidR="00783D9D" w:rsidRDefault="00783D9D" w:rsidP="008D7955">
      <w:pPr>
        <w:spacing w:line="240" w:lineRule="auto"/>
      </w:pPr>
      <w:r>
        <w:separator/>
      </w:r>
    </w:p>
  </w:endnote>
  <w:endnote w:type="continuationSeparator" w:id="0">
    <w:p w14:paraId="78B67DA9" w14:textId="77777777" w:rsidR="00783D9D" w:rsidRDefault="00783D9D" w:rsidP="008D79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5E7F3" w14:textId="77777777" w:rsidR="00783D9D" w:rsidRDefault="00783D9D" w:rsidP="008D7955">
      <w:pPr>
        <w:spacing w:line="240" w:lineRule="auto"/>
      </w:pPr>
      <w:r>
        <w:separator/>
      </w:r>
    </w:p>
  </w:footnote>
  <w:footnote w:type="continuationSeparator" w:id="0">
    <w:p w14:paraId="3071F1A7" w14:textId="77777777" w:rsidR="00783D9D" w:rsidRDefault="00783D9D" w:rsidP="008D79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7123F" w14:textId="60441440" w:rsidR="00D441A0" w:rsidRDefault="00D441A0" w:rsidP="00D441A0">
    <w:pPr>
      <w:pStyle w:val="Header"/>
      <w:ind w:left="-567"/>
    </w:pPr>
    <w:r>
      <w:rPr>
        <w:noProof/>
      </w:rPr>
      <w:drawing>
        <wp:inline distT="0" distB="0" distL="0" distR="0" wp14:anchorId="2EC9D576" wp14:editId="0608503C">
          <wp:extent cx="1621845" cy="541753"/>
          <wp:effectExtent l="0" t="0" r="3810" b="0"/>
          <wp:docPr id="39361642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6424" name="Graphic 393616424"/>
                  <pic:cNvPicPr/>
                </pic:nvPicPr>
                <pic:blipFill>
                  <a:blip r:embed="rId1">
                    <a:extLst>
                      <a:ext uri="{96DAC541-7B7A-43D3-8B79-37D633B846F1}">
                        <asvg:svgBlip xmlns:asvg="http://schemas.microsoft.com/office/drawing/2016/SVG/main" r:embed="rId2"/>
                      </a:ext>
                    </a:extLst>
                  </a:blip>
                  <a:stretch>
                    <a:fillRect/>
                  </a:stretch>
                </pic:blipFill>
                <pic:spPr>
                  <a:xfrm>
                    <a:off x="0" y="0"/>
                    <a:ext cx="1805625" cy="6031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A4328"/>
    <w:multiLevelType w:val="hybridMultilevel"/>
    <w:tmpl w:val="1F3A338A"/>
    <w:lvl w:ilvl="0" w:tplc="58C4B46C">
      <w:numFmt w:val="bullet"/>
      <w:lvlText w:val=""/>
      <w:lvlJc w:val="left"/>
      <w:pPr>
        <w:ind w:left="927" w:hanging="360"/>
      </w:pPr>
      <w:rPr>
        <w:rFonts w:ascii="Symbol" w:eastAsia="Helvetica Neue" w:hAnsi="Symbol" w:cs="Aria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3E516CDC"/>
    <w:multiLevelType w:val="multilevel"/>
    <w:tmpl w:val="216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26EC9"/>
    <w:multiLevelType w:val="multilevel"/>
    <w:tmpl w:val="443E8072"/>
    <w:lvl w:ilvl="0">
      <w:start w:val="1"/>
      <w:numFmt w:val="decimal"/>
      <w:pStyle w:val="MarqueHeading1"/>
      <w:lvlText w:val="%1."/>
      <w:lvlJc w:val="left"/>
      <w:pPr>
        <w:ind w:left="567" w:hanging="567"/>
      </w:pPr>
      <w:rPr>
        <w:rFonts w:ascii="Arial" w:eastAsia="Helvetica Neue" w:hAnsi="Arial" w:cs="Arial" w:hint="default"/>
        <w:b/>
        <w:bCs/>
        <w:i w:val="0"/>
        <w:smallCaps w:val="0"/>
        <w:strike w:val="0"/>
        <w:color w:val="4B4D58"/>
        <w:sz w:val="24"/>
        <w:szCs w:val="24"/>
        <w:vertAlign w:val="baseline"/>
      </w:rPr>
    </w:lvl>
    <w:lvl w:ilvl="1">
      <w:start w:val="1"/>
      <w:numFmt w:val="decimal"/>
      <w:pStyle w:val="MarqueHeading2"/>
      <w:lvlText w:val="%1.%2"/>
      <w:lvlJc w:val="left"/>
      <w:pPr>
        <w:ind w:left="567" w:hanging="567"/>
      </w:pPr>
      <w:rPr>
        <w:rFonts w:ascii="Arial" w:eastAsia="Helvetica Neue" w:hAnsi="Arial" w:cs="Arial" w:hint="default"/>
        <w:b/>
        <w:bCs w:val="0"/>
        <w:i w:val="0"/>
        <w:smallCaps w:val="0"/>
        <w:strike w:val="0"/>
        <w:color w:val="4B4D58"/>
        <w:sz w:val="20"/>
        <w:szCs w:val="20"/>
        <w:u w:val="none"/>
        <w:vertAlign w:val="baseline"/>
      </w:rPr>
    </w:lvl>
    <w:lvl w:ilvl="2">
      <w:start w:val="1"/>
      <w:numFmt w:val="lowerLetter"/>
      <w:pStyle w:val="MarqueHeading3"/>
      <w:lvlText w:val="(%3)"/>
      <w:lvlJc w:val="left"/>
      <w:pPr>
        <w:ind w:left="1134" w:hanging="567"/>
      </w:pPr>
      <w:rPr>
        <w:rFonts w:ascii="Arial" w:eastAsia="Helvetica Neue" w:hAnsi="Arial" w:cs="Arial" w:hint="default"/>
        <w:b w:val="0"/>
        <w:i w:val="0"/>
        <w:smallCaps w:val="0"/>
        <w:strike w:val="0"/>
        <w:color w:val="000000" w:themeColor="text1"/>
        <w:sz w:val="20"/>
        <w:szCs w:val="20"/>
        <w:vertAlign w:val="baseline"/>
      </w:rPr>
    </w:lvl>
    <w:lvl w:ilvl="3">
      <w:start w:val="1"/>
      <w:numFmt w:val="lowerRoman"/>
      <w:pStyle w:val="MarqueHeading4"/>
      <w:lvlText w:val="(%4)"/>
      <w:lvlJc w:val="left"/>
      <w:pPr>
        <w:ind w:left="1701" w:hanging="567"/>
      </w:pPr>
      <w:rPr>
        <w:rFonts w:ascii="Arial" w:eastAsia="Arial" w:hAnsi="Arial" w:cs="Arial"/>
        <w:b w:val="0"/>
        <w:i w:val="0"/>
        <w:smallCaps w:val="0"/>
        <w:strike w:val="0"/>
        <w:color w:val="000000"/>
        <w:sz w:val="20"/>
        <w:szCs w:val="20"/>
        <w:vertAlign w:val="baseline"/>
      </w:rPr>
    </w:lvl>
    <w:lvl w:ilvl="4">
      <w:start w:val="1"/>
      <w:numFmt w:val="upperLetter"/>
      <w:pStyle w:val="MarqueHeading5"/>
      <w:lvlText w:val="(%5)"/>
      <w:lvlJc w:val="left"/>
      <w:pPr>
        <w:ind w:left="2268" w:hanging="566"/>
      </w:pPr>
      <w:rPr>
        <w:rFonts w:ascii="Arial" w:eastAsia="Arial" w:hAnsi="Arial" w:cs="Arial"/>
        <w:b w:val="0"/>
        <w:i w:val="0"/>
        <w:smallCaps w:val="0"/>
        <w:strike w:val="0"/>
        <w:color w:val="000000"/>
        <w:sz w:val="20"/>
        <w:szCs w:val="20"/>
        <w:vertAlign w:val="baseline"/>
      </w:rPr>
    </w:lvl>
    <w:lvl w:ilvl="5">
      <w:start w:val="1"/>
      <w:numFmt w:val="decimal"/>
      <w:pStyle w:val="MarqueHeading6"/>
      <w:lvlText w:val="(%6)"/>
      <w:lvlJc w:val="left"/>
      <w:pPr>
        <w:ind w:left="2835" w:hanging="567"/>
      </w:pPr>
      <w:rPr>
        <w:rFonts w:ascii="Arial" w:eastAsia="Arial" w:hAnsi="Arial" w:cs="Arial"/>
        <w:b w:val="0"/>
        <w:i w:val="0"/>
        <w:smallCaps w:val="0"/>
        <w:strike w:val="0"/>
        <w:color w:val="000000"/>
        <w:sz w:val="20"/>
        <w:szCs w:val="20"/>
        <w:vertAlign w:val="baseline"/>
      </w:rPr>
    </w:lvl>
    <w:lvl w:ilvl="6">
      <w:start w:val="1"/>
      <w:numFmt w:val="decimal"/>
      <w:lvlText w:val="(%7)"/>
      <w:lvlJc w:val="left"/>
      <w:pPr>
        <w:ind w:left="2835" w:hanging="567"/>
      </w:pPr>
      <w:rPr>
        <w:rFonts w:ascii="Arial" w:eastAsia="Arial" w:hAnsi="Arial" w:cs="Arial"/>
        <w:b w:val="0"/>
        <w:i w:val="0"/>
        <w:smallCaps w:val="0"/>
        <w:strike w:val="0"/>
        <w:color w:val="000000"/>
        <w:sz w:val="20"/>
        <w:szCs w:val="20"/>
        <w:vertAlign w:val="baseline"/>
      </w:rPr>
    </w:lvl>
    <w:lvl w:ilvl="7">
      <w:start w:val="1"/>
      <w:numFmt w:val="decimal"/>
      <w:lvlText w:val="(%8)"/>
      <w:lvlJc w:val="left"/>
      <w:pPr>
        <w:ind w:left="2835" w:hanging="567"/>
      </w:pPr>
      <w:rPr>
        <w:rFonts w:ascii="Arial" w:eastAsia="Arial" w:hAnsi="Arial" w:cs="Arial"/>
        <w:b w:val="0"/>
        <w:i w:val="0"/>
        <w:smallCaps w:val="0"/>
        <w:strike w:val="0"/>
        <w:color w:val="000000"/>
        <w:sz w:val="20"/>
        <w:szCs w:val="20"/>
        <w:vertAlign w:val="baseline"/>
      </w:rPr>
    </w:lvl>
    <w:lvl w:ilvl="8">
      <w:start w:val="1"/>
      <w:numFmt w:val="decimal"/>
      <w:lvlText w:val="(%9)"/>
      <w:lvlJc w:val="left"/>
      <w:pPr>
        <w:ind w:left="2835" w:hanging="567"/>
      </w:pPr>
      <w:rPr>
        <w:rFonts w:ascii="Arial" w:eastAsia="Arial" w:hAnsi="Arial" w:cs="Arial"/>
        <w:b w:val="0"/>
        <w:i w:val="0"/>
        <w:smallCaps w:val="0"/>
        <w:strike w:val="0"/>
        <w:color w:val="000000"/>
        <w:sz w:val="20"/>
        <w:szCs w:val="20"/>
        <w:vertAlign w:val="baseline"/>
      </w:rPr>
    </w:lvl>
  </w:abstractNum>
  <w:num w:numId="1" w16cid:durableId="794132369">
    <w:abstractNumId w:val="2"/>
  </w:num>
  <w:num w:numId="2" w16cid:durableId="1298101279">
    <w:abstractNumId w:val="0"/>
  </w:num>
  <w:num w:numId="3" w16cid:durableId="226888353">
    <w:abstractNumId w:val="1"/>
  </w:num>
  <w:num w:numId="4" w16cid:durableId="1839300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955"/>
    <w:rsid w:val="00026827"/>
    <w:rsid w:val="00071C52"/>
    <w:rsid w:val="000C1989"/>
    <w:rsid w:val="0010232A"/>
    <w:rsid w:val="00104E88"/>
    <w:rsid w:val="00112598"/>
    <w:rsid w:val="0012569C"/>
    <w:rsid w:val="0014331E"/>
    <w:rsid w:val="001A2169"/>
    <w:rsid w:val="001C01E9"/>
    <w:rsid w:val="001C4E39"/>
    <w:rsid w:val="001D3BBE"/>
    <w:rsid w:val="001D3F8F"/>
    <w:rsid w:val="001E332C"/>
    <w:rsid w:val="00203614"/>
    <w:rsid w:val="00211079"/>
    <w:rsid w:val="00216E44"/>
    <w:rsid w:val="00282FC3"/>
    <w:rsid w:val="0028364B"/>
    <w:rsid w:val="002917D4"/>
    <w:rsid w:val="002918FE"/>
    <w:rsid w:val="002929D8"/>
    <w:rsid w:val="002A1023"/>
    <w:rsid w:val="002A7614"/>
    <w:rsid w:val="002B539C"/>
    <w:rsid w:val="002D692B"/>
    <w:rsid w:val="002F1915"/>
    <w:rsid w:val="002F74C7"/>
    <w:rsid w:val="003061DF"/>
    <w:rsid w:val="00385FCC"/>
    <w:rsid w:val="00393E61"/>
    <w:rsid w:val="003D74CA"/>
    <w:rsid w:val="00402BD4"/>
    <w:rsid w:val="00402C55"/>
    <w:rsid w:val="00433469"/>
    <w:rsid w:val="00434C3C"/>
    <w:rsid w:val="00441F84"/>
    <w:rsid w:val="0044560F"/>
    <w:rsid w:val="004513F2"/>
    <w:rsid w:val="00451BDC"/>
    <w:rsid w:val="0045339C"/>
    <w:rsid w:val="00454024"/>
    <w:rsid w:val="0047205F"/>
    <w:rsid w:val="00475AF5"/>
    <w:rsid w:val="0049064C"/>
    <w:rsid w:val="004C25AF"/>
    <w:rsid w:val="004D1CC8"/>
    <w:rsid w:val="004E0568"/>
    <w:rsid w:val="005140E1"/>
    <w:rsid w:val="005228C1"/>
    <w:rsid w:val="00551DFC"/>
    <w:rsid w:val="0055265E"/>
    <w:rsid w:val="005764BD"/>
    <w:rsid w:val="00583F51"/>
    <w:rsid w:val="005840E8"/>
    <w:rsid w:val="005B0873"/>
    <w:rsid w:val="005D566B"/>
    <w:rsid w:val="005E0148"/>
    <w:rsid w:val="005F4E59"/>
    <w:rsid w:val="00605B64"/>
    <w:rsid w:val="006466C7"/>
    <w:rsid w:val="00656A52"/>
    <w:rsid w:val="006A14AF"/>
    <w:rsid w:val="006B789D"/>
    <w:rsid w:val="006B7B60"/>
    <w:rsid w:val="006D5609"/>
    <w:rsid w:val="006D5D47"/>
    <w:rsid w:val="00703D45"/>
    <w:rsid w:val="00751AA2"/>
    <w:rsid w:val="0077302C"/>
    <w:rsid w:val="00780B70"/>
    <w:rsid w:val="00783D9D"/>
    <w:rsid w:val="007B13AF"/>
    <w:rsid w:val="007C4CBB"/>
    <w:rsid w:val="007E05D9"/>
    <w:rsid w:val="00802ED4"/>
    <w:rsid w:val="00864735"/>
    <w:rsid w:val="008A4AC6"/>
    <w:rsid w:val="008A7335"/>
    <w:rsid w:val="008D7955"/>
    <w:rsid w:val="008E7188"/>
    <w:rsid w:val="00902065"/>
    <w:rsid w:val="0090289C"/>
    <w:rsid w:val="00916A57"/>
    <w:rsid w:val="00926341"/>
    <w:rsid w:val="0093582D"/>
    <w:rsid w:val="00935836"/>
    <w:rsid w:val="00956C5E"/>
    <w:rsid w:val="00972923"/>
    <w:rsid w:val="00972CFD"/>
    <w:rsid w:val="009D409A"/>
    <w:rsid w:val="009F3DCD"/>
    <w:rsid w:val="009F4248"/>
    <w:rsid w:val="00A270EC"/>
    <w:rsid w:val="00AA1377"/>
    <w:rsid w:val="00AE533B"/>
    <w:rsid w:val="00AE7379"/>
    <w:rsid w:val="00B11F0E"/>
    <w:rsid w:val="00B24E51"/>
    <w:rsid w:val="00B37447"/>
    <w:rsid w:val="00B434D6"/>
    <w:rsid w:val="00B453AD"/>
    <w:rsid w:val="00B7139C"/>
    <w:rsid w:val="00B901BB"/>
    <w:rsid w:val="00B91E24"/>
    <w:rsid w:val="00B9571F"/>
    <w:rsid w:val="00BA5DFF"/>
    <w:rsid w:val="00BC1929"/>
    <w:rsid w:val="00BD75A1"/>
    <w:rsid w:val="00C61485"/>
    <w:rsid w:val="00C81F04"/>
    <w:rsid w:val="00C867F5"/>
    <w:rsid w:val="00C87C3B"/>
    <w:rsid w:val="00C95AFA"/>
    <w:rsid w:val="00CB3501"/>
    <w:rsid w:val="00CB36AE"/>
    <w:rsid w:val="00CB40C9"/>
    <w:rsid w:val="00D05866"/>
    <w:rsid w:val="00D441A0"/>
    <w:rsid w:val="00D47898"/>
    <w:rsid w:val="00D56D14"/>
    <w:rsid w:val="00D649F6"/>
    <w:rsid w:val="00D73708"/>
    <w:rsid w:val="00DA66E5"/>
    <w:rsid w:val="00DB0DDD"/>
    <w:rsid w:val="00DB78F2"/>
    <w:rsid w:val="00DE6062"/>
    <w:rsid w:val="00DE6F14"/>
    <w:rsid w:val="00E02387"/>
    <w:rsid w:val="00E134E6"/>
    <w:rsid w:val="00E15854"/>
    <w:rsid w:val="00E520DF"/>
    <w:rsid w:val="00E564AA"/>
    <w:rsid w:val="00E90FD9"/>
    <w:rsid w:val="00E928C8"/>
    <w:rsid w:val="00E964AB"/>
    <w:rsid w:val="00EF5524"/>
    <w:rsid w:val="00EF60C8"/>
    <w:rsid w:val="00F61CF7"/>
    <w:rsid w:val="00F67207"/>
    <w:rsid w:val="00FD00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61CFE"/>
  <w15:chartTrackingRefBased/>
  <w15:docId w15:val="{EE7BA3D5-6699-314C-B3A3-B0C4D665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1A0"/>
    <w:pPr>
      <w:spacing w:after="0" w:line="276"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8D7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9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9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9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9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955"/>
    <w:rPr>
      <w:rFonts w:eastAsiaTheme="majorEastAsia" w:cstheme="majorBidi"/>
      <w:color w:val="272727" w:themeColor="text1" w:themeTint="D8"/>
    </w:rPr>
  </w:style>
  <w:style w:type="paragraph" w:styleId="Title">
    <w:name w:val="Title"/>
    <w:basedOn w:val="Normal"/>
    <w:next w:val="Normal"/>
    <w:link w:val="TitleChar"/>
    <w:uiPriority w:val="10"/>
    <w:qFormat/>
    <w:rsid w:val="008D7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955"/>
    <w:pPr>
      <w:spacing w:before="160"/>
      <w:jc w:val="center"/>
    </w:pPr>
    <w:rPr>
      <w:i/>
      <w:iCs/>
      <w:color w:val="404040" w:themeColor="text1" w:themeTint="BF"/>
    </w:rPr>
  </w:style>
  <w:style w:type="character" w:customStyle="1" w:styleId="QuoteChar">
    <w:name w:val="Quote Char"/>
    <w:basedOn w:val="DefaultParagraphFont"/>
    <w:link w:val="Quote"/>
    <w:uiPriority w:val="29"/>
    <w:rsid w:val="008D7955"/>
    <w:rPr>
      <w:i/>
      <w:iCs/>
      <w:color w:val="404040" w:themeColor="text1" w:themeTint="BF"/>
    </w:rPr>
  </w:style>
  <w:style w:type="paragraph" w:styleId="ListParagraph">
    <w:name w:val="List Paragraph"/>
    <w:basedOn w:val="Normal"/>
    <w:uiPriority w:val="34"/>
    <w:qFormat/>
    <w:rsid w:val="008D7955"/>
    <w:pPr>
      <w:ind w:left="720"/>
      <w:contextualSpacing/>
    </w:pPr>
  </w:style>
  <w:style w:type="character" w:styleId="IntenseEmphasis">
    <w:name w:val="Intense Emphasis"/>
    <w:basedOn w:val="DefaultParagraphFont"/>
    <w:uiPriority w:val="21"/>
    <w:qFormat/>
    <w:rsid w:val="008D7955"/>
    <w:rPr>
      <w:i/>
      <w:iCs/>
      <w:color w:val="0F4761" w:themeColor="accent1" w:themeShade="BF"/>
    </w:rPr>
  </w:style>
  <w:style w:type="paragraph" w:styleId="IntenseQuote">
    <w:name w:val="Intense Quote"/>
    <w:basedOn w:val="Normal"/>
    <w:next w:val="Normal"/>
    <w:link w:val="IntenseQuoteChar"/>
    <w:uiPriority w:val="30"/>
    <w:qFormat/>
    <w:rsid w:val="008D7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955"/>
    <w:rPr>
      <w:i/>
      <w:iCs/>
      <w:color w:val="0F4761" w:themeColor="accent1" w:themeShade="BF"/>
    </w:rPr>
  </w:style>
  <w:style w:type="character" w:styleId="IntenseReference">
    <w:name w:val="Intense Reference"/>
    <w:basedOn w:val="DefaultParagraphFont"/>
    <w:uiPriority w:val="32"/>
    <w:qFormat/>
    <w:rsid w:val="008D7955"/>
    <w:rPr>
      <w:b/>
      <w:bCs/>
      <w:smallCaps/>
      <w:color w:val="0F4761" w:themeColor="accent1" w:themeShade="BF"/>
      <w:spacing w:val="5"/>
    </w:rPr>
  </w:style>
  <w:style w:type="paragraph" w:styleId="Header">
    <w:name w:val="header"/>
    <w:basedOn w:val="Normal"/>
    <w:link w:val="HeaderChar"/>
    <w:uiPriority w:val="99"/>
    <w:unhideWhenUsed/>
    <w:rsid w:val="008D7955"/>
    <w:pPr>
      <w:tabs>
        <w:tab w:val="center" w:pos="4513"/>
        <w:tab w:val="right" w:pos="9026"/>
      </w:tabs>
      <w:spacing w:line="240" w:lineRule="auto"/>
    </w:pPr>
  </w:style>
  <w:style w:type="character" w:customStyle="1" w:styleId="HeaderChar">
    <w:name w:val="Header Char"/>
    <w:basedOn w:val="DefaultParagraphFont"/>
    <w:link w:val="Header"/>
    <w:uiPriority w:val="99"/>
    <w:rsid w:val="008D7955"/>
  </w:style>
  <w:style w:type="paragraph" w:styleId="Footer">
    <w:name w:val="footer"/>
    <w:basedOn w:val="Normal"/>
    <w:link w:val="FooterChar"/>
    <w:uiPriority w:val="99"/>
    <w:unhideWhenUsed/>
    <w:rsid w:val="008D7955"/>
    <w:pPr>
      <w:tabs>
        <w:tab w:val="center" w:pos="4513"/>
        <w:tab w:val="right" w:pos="9026"/>
      </w:tabs>
      <w:spacing w:line="240" w:lineRule="auto"/>
    </w:pPr>
  </w:style>
  <w:style w:type="character" w:customStyle="1" w:styleId="FooterChar">
    <w:name w:val="Footer Char"/>
    <w:basedOn w:val="DefaultParagraphFont"/>
    <w:link w:val="Footer"/>
    <w:uiPriority w:val="99"/>
    <w:rsid w:val="008D7955"/>
  </w:style>
  <w:style w:type="paragraph" w:customStyle="1" w:styleId="MarqueHeading1">
    <w:name w:val="Marque Heading 1"/>
    <w:next w:val="MarqueHeading2"/>
    <w:link w:val="MarqueHeading1Char"/>
    <w:rsid w:val="00D441A0"/>
    <w:pPr>
      <w:keepNext/>
      <w:numPr>
        <w:numId w:val="1"/>
      </w:numPr>
      <w:spacing w:after="240" w:line="280" w:lineRule="exact"/>
      <w:outlineLvl w:val="0"/>
    </w:pPr>
    <w:rPr>
      <w:rFonts w:ascii="Arial" w:hAnsi="Arial" w:cs="Arial"/>
      <w:b/>
      <w:kern w:val="0"/>
      <w:szCs w:val="20"/>
      <w14:ligatures w14:val="none"/>
    </w:rPr>
  </w:style>
  <w:style w:type="paragraph" w:customStyle="1" w:styleId="MarqueHeading2">
    <w:name w:val="Marque Heading 2"/>
    <w:next w:val="Normal"/>
    <w:rsid w:val="00D441A0"/>
    <w:pPr>
      <w:numPr>
        <w:ilvl w:val="1"/>
        <w:numId w:val="1"/>
      </w:numPr>
      <w:spacing w:after="240" w:line="280" w:lineRule="exact"/>
      <w:outlineLvl w:val="1"/>
    </w:pPr>
    <w:rPr>
      <w:rFonts w:ascii="Arial" w:hAnsi="Arial" w:cs="Arial"/>
      <w:kern w:val="0"/>
      <w:sz w:val="20"/>
      <w:szCs w:val="20"/>
      <w14:ligatures w14:val="none"/>
    </w:rPr>
  </w:style>
  <w:style w:type="paragraph" w:customStyle="1" w:styleId="MarqueHeading3">
    <w:name w:val="Marque Heading 3"/>
    <w:link w:val="MarqueHeading3Char"/>
    <w:rsid w:val="00D441A0"/>
    <w:pPr>
      <w:numPr>
        <w:ilvl w:val="2"/>
        <w:numId w:val="1"/>
      </w:numPr>
      <w:spacing w:after="240" w:line="280" w:lineRule="exact"/>
      <w:outlineLvl w:val="2"/>
    </w:pPr>
    <w:rPr>
      <w:rFonts w:ascii="Arial" w:hAnsi="Arial" w:cs="Arial"/>
      <w:kern w:val="0"/>
      <w:sz w:val="20"/>
      <w:szCs w:val="20"/>
      <w14:ligatures w14:val="none"/>
    </w:rPr>
  </w:style>
  <w:style w:type="paragraph" w:customStyle="1" w:styleId="MarqueHeading4">
    <w:name w:val="Marque Heading 4"/>
    <w:rsid w:val="00D441A0"/>
    <w:pPr>
      <w:numPr>
        <w:ilvl w:val="3"/>
        <w:numId w:val="1"/>
      </w:numPr>
      <w:spacing w:after="240" w:line="280" w:lineRule="exact"/>
      <w:outlineLvl w:val="3"/>
    </w:pPr>
    <w:rPr>
      <w:rFonts w:ascii="Arial" w:hAnsi="Arial" w:cs="Arial"/>
      <w:kern w:val="0"/>
      <w:sz w:val="20"/>
      <w:szCs w:val="20"/>
      <w14:ligatures w14:val="none"/>
    </w:rPr>
  </w:style>
  <w:style w:type="paragraph" w:customStyle="1" w:styleId="MarqueHeading5">
    <w:name w:val="Marque Heading 5"/>
    <w:rsid w:val="00D441A0"/>
    <w:pPr>
      <w:numPr>
        <w:ilvl w:val="4"/>
        <w:numId w:val="1"/>
      </w:numPr>
      <w:spacing w:after="240" w:line="280" w:lineRule="exact"/>
      <w:outlineLvl w:val="4"/>
    </w:pPr>
    <w:rPr>
      <w:rFonts w:ascii="Arial" w:hAnsi="Arial" w:cs="Arial"/>
      <w:kern w:val="0"/>
      <w:sz w:val="20"/>
      <w:szCs w:val="20"/>
      <w14:ligatures w14:val="none"/>
    </w:rPr>
  </w:style>
  <w:style w:type="paragraph" w:customStyle="1" w:styleId="MarqueHeading6">
    <w:name w:val="Marque Heading 6"/>
    <w:rsid w:val="00D441A0"/>
    <w:pPr>
      <w:numPr>
        <w:ilvl w:val="5"/>
        <w:numId w:val="1"/>
      </w:numPr>
      <w:spacing w:after="240" w:line="280" w:lineRule="exact"/>
      <w:outlineLvl w:val="5"/>
    </w:pPr>
    <w:rPr>
      <w:rFonts w:ascii="Arial" w:hAnsi="Arial" w:cs="Arial"/>
      <w:kern w:val="0"/>
      <w:sz w:val="20"/>
      <w:szCs w:val="20"/>
      <w14:ligatures w14:val="none"/>
    </w:rPr>
  </w:style>
  <w:style w:type="paragraph" w:customStyle="1" w:styleId="p1">
    <w:name w:val="p1"/>
    <w:basedOn w:val="Normal"/>
    <w:rsid w:val="00434C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434C3C"/>
  </w:style>
  <w:style w:type="character" w:customStyle="1" w:styleId="MarqueHeading3Char">
    <w:name w:val="Marque Heading 3 Char"/>
    <w:link w:val="MarqueHeading3"/>
    <w:rsid w:val="008E7188"/>
    <w:rPr>
      <w:rFonts w:ascii="Arial" w:hAnsi="Arial" w:cs="Arial"/>
      <w:kern w:val="0"/>
      <w:sz w:val="20"/>
      <w:szCs w:val="20"/>
      <w14:ligatures w14:val="none"/>
    </w:rPr>
  </w:style>
  <w:style w:type="paragraph" w:styleId="Revision">
    <w:name w:val="Revision"/>
    <w:hidden/>
    <w:uiPriority w:val="99"/>
    <w:semiHidden/>
    <w:rsid w:val="00605B64"/>
    <w:pPr>
      <w:spacing w:after="0" w:line="240" w:lineRule="auto"/>
    </w:pPr>
    <w:rPr>
      <w:rFonts w:ascii="Arial" w:eastAsia="Arial" w:hAnsi="Arial" w:cs="Arial"/>
      <w:kern w:val="0"/>
      <w:sz w:val="22"/>
      <w:szCs w:val="22"/>
      <w:lang w:eastAsia="en-GB"/>
      <w14:ligatures w14:val="none"/>
    </w:rPr>
  </w:style>
  <w:style w:type="character" w:customStyle="1" w:styleId="MarqueHeading1Char">
    <w:name w:val="Marque Heading 1 Char"/>
    <w:basedOn w:val="DefaultParagraphFont"/>
    <w:link w:val="MarqueHeading1"/>
    <w:rsid w:val="005B0873"/>
    <w:rPr>
      <w:rFonts w:ascii="Arial" w:hAnsi="Arial" w:cs="Arial"/>
      <w:b/>
      <w:kern w:val="0"/>
      <w:szCs w:val="20"/>
      <w14:ligatures w14:val="none"/>
    </w:rPr>
  </w:style>
  <w:style w:type="character" w:styleId="CommentReference">
    <w:name w:val="annotation reference"/>
    <w:basedOn w:val="DefaultParagraphFont"/>
    <w:uiPriority w:val="99"/>
    <w:semiHidden/>
    <w:unhideWhenUsed/>
    <w:rsid w:val="005B0873"/>
    <w:rPr>
      <w:sz w:val="16"/>
      <w:szCs w:val="16"/>
    </w:rPr>
  </w:style>
  <w:style w:type="paragraph" w:customStyle="1" w:styleId="p2">
    <w:name w:val="p2"/>
    <w:basedOn w:val="Normal"/>
    <w:rsid w:val="009358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759">
      <w:bodyDiv w:val="1"/>
      <w:marLeft w:val="0"/>
      <w:marRight w:val="0"/>
      <w:marTop w:val="0"/>
      <w:marBottom w:val="0"/>
      <w:divBdr>
        <w:top w:val="none" w:sz="0" w:space="0" w:color="auto"/>
        <w:left w:val="none" w:sz="0" w:space="0" w:color="auto"/>
        <w:bottom w:val="none" w:sz="0" w:space="0" w:color="auto"/>
        <w:right w:val="none" w:sz="0" w:space="0" w:color="auto"/>
      </w:divBdr>
    </w:div>
    <w:div w:id="9725776">
      <w:bodyDiv w:val="1"/>
      <w:marLeft w:val="0"/>
      <w:marRight w:val="0"/>
      <w:marTop w:val="0"/>
      <w:marBottom w:val="0"/>
      <w:divBdr>
        <w:top w:val="none" w:sz="0" w:space="0" w:color="auto"/>
        <w:left w:val="none" w:sz="0" w:space="0" w:color="auto"/>
        <w:bottom w:val="none" w:sz="0" w:space="0" w:color="auto"/>
        <w:right w:val="none" w:sz="0" w:space="0" w:color="auto"/>
      </w:divBdr>
    </w:div>
    <w:div w:id="86661754">
      <w:bodyDiv w:val="1"/>
      <w:marLeft w:val="0"/>
      <w:marRight w:val="0"/>
      <w:marTop w:val="0"/>
      <w:marBottom w:val="0"/>
      <w:divBdr>
        <w:top w:val="none" w:sz="0" w:space="0" w:color="auto"/>
        <w:left w:val="none" w:sz="0" w:space="0" w:color="auto"/>
        <w:bottom w:val="none" w:sz="0" w:space="0" w:color="auto"/>
        <w:right w:val="none" w:sz="0" w:space="0" w:color="auto"/>
      </w:divBdr>
    </w:div>
    <w:div w:id="196280551">
      <w:bodyDiv w:val="1"/>
      <w:marLeft w:val="0"/>
      <w:marRight w:val="0"/>
      <w:marTop w:val="0"/>
      <w:marBottom w:val="0"/>
      <w:divBdr>
        <w:top w:val="none" w:sz="0" w:space="0" w:color="auto"/>
        <w:left w:val="none" w:sz="0" w:space="0" w:color="auto"/>
        <w:bottom w:val="none" w:sz="0" w:space="0" w:color="auto"/>
        <w:right w:val="none" w:sz="0" w:space="0" w:color="auto"/>
      </w:divBdr>
    </w:div>
    <w:div w:id="253559059">
      <w:bodyDiv w:val="1"/>
      <w:marLeft w:val="0"/>
      <w:marRight w:val="0"/>
      <w:marTop w:val="0"/>
      <w:marBottom w:val="0"/>
      <w:divBdr>
        <w:top w:val="none" w:sz="0" w:space="0" w:color="auto"/>
        <w:left w:val="none" w:sz="0" w:space="0" w:color="auto"/>
        <w:bottom w:val="none" w:sz="0" w:space="0" w:color="auto"/>
        <w:right w:val="none" w:sz="0" w:space="0" w:color="auto"/>
      </w:divBdr>
    </w:div>
    <w:div w:id="273176736">
      <w:bodyDiv w:val="1"/>
      <w:marLeft w:val="0"/>
      <w:marRight w:val="0"/>
      <w:marTop w:val="0"/>
      <w:marBottom w:val="0"/>
      <w:divBdr>
        <w:top w:val="none" w:sz="0" w:space="0" w:color="auto"/>
        <w:left w:val="none" w:sz="0" w:space="0" w:color="auto"/>
        <w:bottom w:val="none" w:sz="0" w:space="0" w:color="auto"/>
        <w:right w:val="none" w:sz="0" w:space="0" w:color="auto"/>
      </w:divBdr>
    </w:div>
    <w:div w:id="302783719">
      <w:bodyDiv w:val="1"/>
      <w:marLeft w:val="0"/>
      <w:marRight w:val="0"/>
      <w:marTop w:val="0"/>
      <w:marBottom w:val="0"/>
      <w:divBdr>
        <w:top w:val="none" w:sz="0" w:space="0" w:color="auto"/>
        <w:left w:val="none" w:sz="0" w:space="0" w:color="auto"/>
        <w:bottom w:val="none" w:sz="0" w:space="0" w:color="auto"/>
        <w:right w:val="none" w:sz="0" w:space="0" w:color="auto"/>
      </w:divBdr>
    </w:div>
    <w:div w:id="324550923">
      <w:bodyDiv w:val="1"/>
      <w:marLeft w:val="0"/>
      <w:marRight w:val="0"/>
      <w:marTop w:val="0"/>
      <w:marBottom w:val="0"/>
      <w:divBdr>
        <w:top w:val="none" w:sz="0" w:space="0" w:color="auto"/>
        <w:left w:val="none" w:sz="0" w:space="0" w:color="auto"/>
        <w:bottom w:val="none" w:sz="0" w:space="0" w:color="auto"/>
        <w:right w:val="none" w:sz="0" w:space="0" w:color="auto"/>
      </w:divBdr>
      <w:divsChild>
        <w:div w:id="4053052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50691259">
      <w:bodyDiv w:val="1"/>
      <w:marLeft w:val="0"/>
      <w:marRight w:val="0"/>
      <w:marTop w:val="0"/>
      <w:marBottom w:val="0"/>
      <w:divBdr>
        <w:top w:val="none" w:sz="0" w:space="0" w:color="auto"/>
        <w:left w:val="none" w:sz="0" w:space="0" w:color="auto"/>
        <w:bottom w:val="none" w:sz="0" w:space="0" w:color="auto"/>
        <w:right w:val="none" w:sz="0" w:space="0" w:color="auto"/>
      </w:divBdr>
    </w:div>
    <w:div w:id="384184951">
      <w:bodyDiv w:val="1"/>
      <w:marLeft w:val="0"/>
      <w:marRight w:val="0"/>
      <w:marTop w:val="0"/>
      <w:marBottom w:val="0"/>
      <w:divBdr>
        <w:top w:val="none" w:sz="0" w:space="0" w:color="auto"/>
        <w:left w:val="none" w:sz="0" w:space="0" w:color="auto"/>
        <w:bottom w:val="none" w:sz="0" w:space="0" w:color="auto"/>
        <w:right w:val="none" w:sz="0" w:space="0" w:color="auto"/>
      </w:divBdr>
      <w:divsChild>
        <w:div w:id="160976445">
          <w:blockQuote w:val="1"/>
          <w:marLeft w:val="450"/>
          <w:marRight w:val="0"/>
          <w:marTop w:val="0"/>
          <w:marBottom w:val="0"/>
          <w:divBdr>
            <w:top w:val="none" w:sz="0" w:space="0" w:color="auto"/>
            <w:left w:val="none" w:sz="0" w:space="0" w:color="auto"/>
            <w:bottom w:val="none" w:sz="0" w:space="0" w:color="auto"/>
            <w:right w:val="none" w:sz="0" w:space="0" w:color="auto"/>
          </w:divBdr>
        </w:div>
      </w:divsChild>
    </w:div>
    <w:div w:id="392049236">
      <w:bodyDiv w:val="1"/>
      <w:marLeft w:val="0"/>
      <w:marRight w:val="0"/>
      <w:marTop w:val="0"/>
      <w:marBottom w:val="0"/>
      <w:divBdr>
        <w:top w:val="none" w:sz="0" w:space="0" w:color="auto"/>
        <w:left w:val="none" w:sz="0" w:space="0" w:color="auto"/>
        <w:bottom w:val="none" w:sz="0" w:space="0" w:color="auto"/>
        <w:right w:val="none" w:sz="0" w:space="0" w:color="auto"/>
      </w:divBdr>
      <w:divsChild>
        <w:div w:id="1394086310">
          <w:blockQuote w:val="1"/>
          <w:marLeft w:val="495"/>
          <w:marRight w:val="0"/>
          <w:marTop w:val="0"/>
          <w:marBottom w:val="0"/>
          <w:divBdr>
            <w:top w:val="none" w:sz="0" w:space="0" w:color="auto"/>
            <w:left w:val="none" w:sz="0" w:space="0" w:color="auto"/>
            <w:bottom w:val="none" w:sz="0" w:space="0" w:color="auto"/>
            <w:right w:val="none" w:sz="0" w:space="0" w:color="auto"/>
          </w:divBdr>
        </w:div>
      </w:divsChild>
    </w:div>
    <w:div w:id="475417538">
      <w:bodyDiv w:val="1"/>
      <w:marLeft w:val="0"/>
      <w:marRight w:val="0"/>
      <w:marTop w:val="0"/>
      <w:marBottom w:val="0"/>
      <w:divBdr>
        <w:top w:val="none" w:sz="0" w:space="0" w:color="auto"/>
        <w:left w:val="none" w:sz="0" w:space="0" w:color="auto"/>
        <w:bottom w:val="none" w:sz="0" w:space="0" w:color="auto"/>
        <w:right w:val="none" w:sz="0" w:space="0" w:color="auto"/>
      </w:divBdr>
    </w:div>
    <w:div w:id="487287724">
      <w:bodyDiv w:val="1"/>
      <w:marLeft w:val="0"/>
      <w:marRight w:val="0"/>
      <w:marTop w:val="0"/>
      <w:marBottom w:val="0"/>
      <w:divBdr>
        <w:top w:val="none" w:sz="0" w:space="0" w:color="auto"/>
        <w:left w:val="none" w:sz="0" w:space="0" w:color="auto"/>
        <w:bottom w:val="none" w:sz="0" w:space="0" w:color="auto"/>
        <w:right w:val="none" w:sz="0" w:space="0" w:color="auto"/>
      </w:divBdr>
      <w:divsChild>
        <w:div w:id="544218808">
          <w:blockQuote w:val="1"/>
          <w:marLeft w:val="495"/>
          <w:marRight w:val="0"/>
          <w:marTop w:val="0"/>
          <w:marBottom w:val="0"/>
          <w:divBdr>
            <w:top w:val="none" w:sz="0" w:space="0" w:color="auto"/>
            <w:left w:val="none" w:sz="0" w:space="0" w:color="auto"/>
            <w:bottom w:val="none" w:sz="0" w:space="0" w:color="auto"/>
            <w:right w:val="none" w:sz="0" w:space="0" w:color="auto"/>
          </w:divBdr>
        </w:div>
      </w:divsChild>
    </w:div>
    <w:div w:id="490831478">
      <w:bodyDiv w:val="1"/>
      <w:marLeft w:val="0"/>
      <w:marRight w:val="0"/>
      <w:marTop w:val="0"/>
      <w:marBottom w:val="0"/>
      <w:divBdr>
        <w:top w:val="none" w:sz="0" w:space="0" w:color="auto"/>
        <w:left w:val="none" w:sz="0" w:space="0" w:color="auto"/>
        <w:bottom w:val="none" w:sz="0" w:space="0" w:color="auto"/>
        <w:right w:val="none" w:sz="0" w:space="0" w:color="auto"/>
      </w:divBdr>
    </w:div>
    <w:div w:id="510460442">
      <w:bodyDiv w:val="1"/>
      <w:marLeft w:val="0"/>
      <w:marRight w:val="0"/>
      <w:marTop w:val="0"/>
      <w:marBottom w:val="0"/>
      <w:divBdr>
        <w:top w:val="none" w:sz="0" w:space="0" w:color="auto"/>
        <w:left w:val="none" w:sz="0" w:space="0" w:color="auto"/>
        <w:bottom w:val="none" w:sz="0" w:space="0" w:color="auto"/>
        <w:right w:val="none" w:sz="0" w:space="0" w:color="auto"/>
      </w:divBdr>
    </w:div>
    <w:div w:id="520973055">
      <w:bodyDiv w:val="1"/>
      <w:marLeft w:val="0"/>
      <w:marRight w:val="0"/>
      <w:marTop w:val="0"/>
      <w:marBottom w:val="0"/>
      <w:divBdr>
        <w:top w:val="none" w:sz="0" w:space="0" w:color="auto"/>
        <w:left w:val="none" w:sz="0" w:space="0" w:color="auto"/>
        <w:bottom w:val="none" w:sz="0" w:space="0" w:color="auto"/>
        <w:right w:val="none" w:sz="0" w:space="0" w:color="auto"/>
      </w:divBdr>
    </w:div>
    <w:div w:id="531648434">
      <w:bodyDiv w:val="1"/>
      <w:marLeft w:val="0"/>
      <w:marRight w:val="0"/>
      <w:marTop w:val="0"/>
      <w:marBottom w:val="0"/>
      <w:divBdr>
        <w:top w:val="none" w:sz="0" w:space="0" w:color="auto"/>
        <w:left w:val="none" w:sz="0" w:space="0" w:color="auto"/>
        <w:bottom w:val="none" w:sz="0" w:space="0" w:color="auto"/>
        <w:right w:val="none" w:sz="0" w:space="0" w:color="auto"/>
      </w:divBdr>
    </w:div>
    <w:div w:id="551843781">
      <w:bodyDiv w:val="1"/>
      <w:marLeft w:val="0"/>
      <w:marRight w:val="0"/>
      <w:marTop w:val="0"/>
      <w:marBottom w:val="0"/>
      <w:divBdr>
        <w:top w:val="none" w:sz="0" w:space="0" w:color="auto"/>
        <w:left w:val="none" w:sz="0" w:space="0" w:color="auto"/>
        <w:bottom w:val="none" w:sz="0" w:space="0" w:color="auto"/>
        <w:right w:val="none" w:sz="0" w:space="0" w:color="auto"/>
      </w:divBdr>
    </w:div>
    <w:div w:id="566887406">
      <w:bodyDiv w:val="1"/>
      <w:marLeft w:val="0"/>
      <w:marRight w:val="0"/>
      <w:marTop w:val="0"/>
      <w:marBottom w:val="0"/>
      <w:divBdr>
        <w:top w:val="none" w:sz="0" w:space="0" w:color="auto"/>
        <w:left w:val="none" w:sz="0" w:space="0" w:color="auto"/>
        <w:bottom w:val="none" w:sz="0" w:space="0" w:color="auto"/>
        <w:right w:val="none" w:sz="0" w:space="0" w:color="auto"/>
      </w:divBdr>
    </w:div>
    <w:div w:id="576212052">
      <w:bodyDiv w:val="1"/>
      <w:marLeft w:val="0"/>
      <w:marRight w:val="0"/>
      <w:marTop w:val="0"/>
      <w:marBottom w:val="0"/>
      <w:divBdr>
        <w:top w:val="none" w:sz="0" w:space="0" w:color="auto"/>
        <w:left w:val="none" w:sz="0" w:space="0" w:color="auto"/>
        <w:bottom w:val="none" w:sz="0" w:space="0" w:color="auto"/>
        <w:right w:val="none" w:sz="0" w:space="0" w:color="auto"/>
      </w:divBdr>
    </w:div>
    <w:div w:id="669722849">
      <w:bodyDiv w:val="1"/>
      <w:marLeft w:val="0"/>
      <w:marRight w:val="0"/>
      <w:marTop w:val="0"/>
      <w:marBottom w:val="0"/>
      <w:divBdr>
        <w:top w:val="none" w:sz="0" w:space="0" w:color="auto"/>
        <w:left w:val="none" w:sz="0" w:space="0" w:color="auto"/>
        <w:bottom w:val="none" w:sz="0" w:space="0" w:color="auto"/>
        <w:right w:val="none" w:sz="0" w:space="0" w:color="auto"/>
      </w:divBdr>
    </w:div>
    <w:div w:id="681054521">
      <w:bodyDiv w:val="1"/>
      <w:marLeft w:val="0"/>
      <w:marRight w:val="0"/>
      <w:marTop w:val="0"/>
      <w:marBottom w:val="0"/>
      <w:divBdr>
        <w:top w:val="none" w:sz="0" w:space="0" w:color="auto"/>
        <w:left w:val="none" w:sz="0" w:space="0" w:color="auto"/>
        <w:bottom w:val="none" w:sz="0" w:space="0" w:color="auto"/>
        <w:right w:val="none" w:sz="0" w:space="0" w:color="auto"/>
      </w:divBdr>
    </w:div>
    <w:div w:id="753090175">
      <w:bodyDiv w:val="1"/>
      <w:marLeft w:val="0"/>
      <w:marRight w:val="0"/>
      <w:marTop w:val="0"/>
      <w:marBottom w:val="0"/>
      <w:divBdr>
        <w:top w:val="none" w:sz="0" w:space="0" w:color="auto"/>
        <w:left w:val="none" w:sz="0" w:space="0" w:color="auto"/>
        <w:bottom w:val="none" w:sz="0" w:space="0" w:color="auto"/>
        <w:right w:val="none" w:sz="0" w:space="0" w:color="auto"/>
      </w:divBdr>
    </w:div>
    <w:div w:id="761411757">
      <w:bodyDiv w:val="1"/>
      <w:marLeft w:val="0"/>
      <w:marRight w:val="0"/>
      <w:marTop w:val="0"/>
      <w:marBottom w:val="0"/>
      <w:divBdr>
        <w:top w:val="none" w:sz="0" w:space="0" w:color="auto"/>
        <w:left w:val="none" w:sz="0" w:space="0" w:color="auto"/>
        <w:bottom w:val="none" w:sz="0" w:space="0" w:color="auto"/>
        <w:right w:val="none" w:sz="0" w:space="0" w:color="auto"/>
      </w:divBdr>
    </w:div>
    <w:div w:id="778446914">
      <w:bodyDiv w:val="1"/>
      <w:marLeft w:val="0"/>
      <w:marRight w:val="0"/>
      <w:marTop w:val="0"/>
      <w:marBottom w:val="0"/>
      <w:divBdr>
        <w:top w:val="none" w:sz="0" w:space="0" w:color="auto"/>
        <w:left w:val="none" w:sz="0" w:space="0" w:color="auto"/>
        <w:bottom w:val="none" w:sz="0" w:space="0" w:color="auto"/>
        <w:right w:val="none" w:sz="0" w:space="0" w:color="auto"/>
      </w:divBdr>
    </w:div>
    <w:div w:id="802237680">
      <w:bodyDiv w:val="1"/>
      <w:marLeft w:val="0"/>
      <w:marRight w:val="0"/>
      <w:marTop w:val="0"/>
      <w:marBottom w:val="0"/>
      <w:divBdr>
        <w:top w:val="none" w:sz="0" w:space="0" w:color="auto"/>
        <w:left w:val="none" w:sz="0" w:space="0" w:color="auto"/>
        <w:bottom w:val="none" w:sz="0" w:space="0" w:color="auto"/>
        <w:right w:val="none" w:sz="0" w:space="0" w:color="auto"/>
      </w:divBdr>
    </w:div>
    <w:div w:id="824395610">
      <w:bodyDiv w:val="1"/>
      <w:marLeft w:val="0"/>
      <w:marRight w:val="0"/>
      <w:marTop w:val="0"/>
      <w:marBottom w:val="0"/>
      <w:divBdr>
        <w:top w:val="none" w:sz="0" w:space="0" w:color="auto"/>
        <w:left w:val="none" w:sz="0" w:space="0" w:color="auto"/>
        <w:bottom w:val="none" w:sz="0" w:space="0" w:color="auto"/>
        <w:right w:val="none" w:sz="0" w:space="0" w:color="auto"/>
      </w:divBdr>
    </w:div>
    <w:div w:id="829565969">
      <w:bodyDiv w:val="1"/>
      <w:marLeft w:val="0"/>
      <w:marRight w:val="0"/>
      <w:marTop w:val="0"/>
      <w:marBottom w:val="0"/>
      <w:divBdr>
        <w:top w:val="none" w:sz="0" w:space="0" w:color="auto"/>
        <w:left w:val="none" w:sz="0" w:space="0" w:color="auto"/>
        <w:bottom w:val="none" w:sz="0" w:space="0" w:color="auto"/>
        <w:right w:val="none" w:sz="0" w:space="0" w:color="auto"/>
      </w:divBdr>
    </w:div>
    <w:div w:id="880554298">
      <w:bodyDiv w:val="1"/>
      <w:marLeft w:val="0"/>
      <w:marRight w:val="0"/>
      <w:marTop w:val="0"/>
      <w:marBottom w:val="0"/>
      <w:divBdr>
        <w:top w:val="none" w:sz="0" w:space="0" w:color="auto"/>
        <w:left w:val="none" w:sz="0" w:space="0" w:color="auto"/>
        <w:bottom w:val="none" w:sz="0" w:space="0" w:color="auto"/>
        <w:right w:val="none" w:sz="0" w:space="0" w:color="auto"/>
      </w:divBdr>
    </w:div>
    <w:div w:id="892697435">
      <w:bodyDiv w:val="1"/>
      <w:marLeft w:val="0"/>
      <w:marRight w:val="0"/>
      <w:marTop w:val="0"/>
      <w:marBottom w:val="0"/>
      <w:divBdr>
        <w:top w:val="none" w:sz="0" w:space="0" w:color="auto"/>
        <w:left w:val="none" w:sz="0" w:space="0" w:color="auto"/>
        <w:bottom w:val="none" w:sz="0" w:space="0" w:color="auto"/>
        <w:right w:val="none" w:sz="0" w:space="0" w:color="auto"/>
      </w:divBdr>
    </w:div>
    <w:div w:id="914320531">
      <w:bodyDiv w:val="1"/>
      <w:marLeft w:val="0"/>
      <w:marRight w:val="0"/>
      <w:marTop w:val="0"/>
      <w:marBottom w:val="0"/>
      <w:divBdr>
        <w:top w:val="none" w:sz="0" w:space="0" w:color="auto"/>
        <w:left w:val="none" w:sz="0" w:space="0" w:color="auto"/>
        <w:bottom w:val="none" w:sz="0" w:space="0" w:color="auto"/>
        <w:right w:val="none" w:sz="0" w:space="0" w:color="auto"/>
      </w:divBdr>
    </w:div>
    <w:div w:id="949624516">
      <w:bodyDiv w:val="1"/>
      <w:marLeft w:val="0"/>
      <w:marRight w:val="0"/>
      <w:marTop w:val="0"/>
      <w:marBottom w:val="0"/>
      <w:divBdr>
        <w:top w:val="none" w:sz="0" w:space="0" w:color="auto"/>
        <w:left w:val="none" w:sz="0" w:space="0" w:color="auto"/>
        <w:bottom w:val="none" w:sz="0" w:space="0" w:color="auto"/>
        <w:right w:val="none" w:sz="0" w:space="0" w:color="auto"/>
      </w:divBdr>
    </w:div>
    <w:div w:id="963466746">
      <w:bodyDiv w:val="1"/>
      <w:marLeft w:val="0"/>
      <w:marRight w:val="0"/>
      <w:marTop w:val="0"/>
      <w:marBottom w:val="0"/>
      <w:divBdr>
        <w:top w:val="none" w:sz="0" w:space="0" w:color="auto"/>
        <w:left w:val="none" w:sz="0" w:space="0" w:color="auto"/>
        <w:bottom w:val="none" w:sz="0" w:space="0" w:color="auto"/>
        <w:right w:val="none" w:sz="0" w:space="0" w:color="auto"/>
      </w:divBdr>
    </w:div>
    <w:div w:id="1008095009">
      <w:bodyDiv w:val="1"/>
      <w:marLeft w:val="0"/>
      <w:marRight w:val="0"/>
      <w:marTop w:val="0"/>
      <w:marBottom w:val="0"/>
      <w:divBdr>
        <w:top w:val="none" w:sz="0" w:space="0" w:color="auto"/>
        <w:left w:val="none" w:sz="0" w:space="0" w:color="auto"/>
        <w:bottom w:val="none" w:sz="0" w:space="0" w:color="auto"/>
        <w:right w:val="none" w:sz="0" w:space="0" w:color="auto"/>
      </w:divBdr>
    </w:div>
    <w:div w:id="1036933748">
      <w:bodyDiv w:val="1"/>
      <w:marLeft w:val="0"/>
      <w:marRight w:val="0"/>
      <w:marTop w:val="0"/>
      <w:marBottom w:val="0"/>
      <w:divBdr>
        <w:top w:val="none" w:sz="0" w:space="0" w:color="auto"/>
        <w:left w:val="none" w:sz="0" w:space="0" w:color="auto"/>
        <w:bottom w:val="none" w:sz="0" w:space="0" w:color="auto"/>
        <w:right w:val="none" w:sz="0" w:space="0" w:color="auto"/>
      </w:divBdr>
    </w:div>
    <w:div w:id="1060709649">
      <w:bodyDiv w:val="1"/>
      <w:marLeft w:val="0"/>
      <w:marRight w:val="0"/>
      <w:marTop w:val="0"/>
      <w:marBottom w:val="0"/>
      <w:divBdr>
        <w:top w:val="none" w:sz="0" w:space="0" w:color="auto"/>
        <w:left w:val="none" w:sz="0" w:space="0" w:color="auto"/>
        <w:bottom w:val="none" w:sz="0" w:space="0" w:color="auto"/>
        <w:right w:val="none" w:sz="0" w:space="0" w:color="auto"/>
      </w:divBdr>
    </w:div>
    <w:div w:id="1121799672">
      <w:bodyDiv w:val="1"/>
      <w:marLeft w:val="0"/>
      <w:marRight w:val="0"/>
      <w:marTop w:val="0"/>
      <w:marBottom w:val="0"/>
      <w:divBdr>
        <w:top w:val="none" w:sz="0" w:space="0" w:color="auto"/>
        <w:left w:val="none" w:sz="0" w:space="0" w:color="auto"/>
        <w:bottom w:val="none" w:sz="0" w:space="0" w:color="auto"/>
        <w:right w:val="none" w:sz="0" w:space="0" w:color="auto"/>
      </w:divBdr>
    </w:div>
    <w:div w:id="1161507056">
      <w:bodyDiv w:val="1"/>
      <w:marLeft w:val="0"/>
      <w:marRight w:val="0"/>
      <w:marTop w:val="0"/>
      <w:marBottom w:val="0"/>
      <w:divBdr>
        <w:top w:val="none" w:sz="0" w:space="0" w:color="auto"/>
        <w:left w:val="none" w:sz="0" w:space="0" w:color="auto"/>
        <w:bottom w:val="none" w:sz="0" w:space="0" w:color="auto"/>
        <w:right w:val="none" w:sz="0" w:space="0" w:color="auto"/>
      </w:divBdr>
    </w:div>
    <w:div w:id="1168252769">
      <w:bodyDiv w:val="1"/>
      <w:marLeft w:val="0"/>
      <w:marRight w:val="0"/>
      <w:marTop w:val="0"/>
      <w:marBottom w:val="0"/>
      <w:divBdr>
        <w:top w:val="none" w:sz="0" w:space="0" w:color="auto"/>
        <w:left w:val="none" w:sz="0" w:space="0" w:color="auto"/>
        <w:bottom w:val="none" w:sz="0" w:space="0" w:color="auto"/>
        <w:right w:val="none" w:sz="0" w:space="0" w:color="auto"/>
      </w:divBdr>
    </w:div>
    <w:div w:id="1178887275">
      <w:bodyDiv w:val="1"/>
      <w:marLeft w:val="0"/>
      <w:marRight w:val="0"/>
      <w:marTop w:val="0"/>
      <w:marBottom w:val="0"/>
      <w:divBdr>
        <w:top w:val="none" w:sz="0" w:space="0" w:color="auto"/>
        <w:left w:val="none" w:sz="0" w:space="0" w:color="auto"/>
        <w:bottom w:val="none" w:sz="0" w:space="0" w:color="auto"/>
        <w:right w:val="none" w:sz="0" w:space="0" w:color="auto"/>
      </w:divBdr>
      <w:divsChild>
        <w:div w:id="1503937099">
          <w:blockQuote w:val="1"/>
          <w:marLeft w:val="495"/>
          <w:marRight w:val="0"/>
          <w:marTop w:val="0"/>
          <w:marBottom w:val="0"/>
          <w:divBdr>
            <w:top w:val="none" w:sz="0" w:space="0" w:color="auto"/>
            <w:left w:val="none" w:sz="0" w:space="0" w:color="auto"/>
            <w:bottom w:val="none" w:sz="0" w:space="0" w:color="auto"/>
            <w:right w:val="none" w:sz="0" w:space="0" w:color="auto"/>
          </w:divBdr>
        </w:div>
      </w:divsChild>
    </w:div>
    <w:div w:id="1233613174">
      <w:bodyDiv w:val="1"/>
      <w:marLeft w:val="0"/>
      <w:marRight w:val="0"/>
      <w:marTop w:val="0"/>
      <w:marBottom w:val="0"/>
      <w:divBdr>
        <w:top w:val="none" w:sz="0" w:space="0" w:color="auto"/>
        <w:left w:val="none" w:sz="0" w:space="0" w:color="auto"/>
        <w:bottom w:val="none" w:sz="0" w:space="0" w:color="auto"/>
        <w:right w:val="none" w:sz="0" w:space="0" w:color="auto"/>
      </w:divBdr>
    </w:div>
    <w:div w:id="1309245113">
      <w:bodyDiv w:val="1"/>
      <w:marLeft w:val="0"/>
      <w:marRight w:val="0"/>
      <w:marTop w:val="0"/>
      <w:marBottom w:val="0"/>
      <w:divBdr>
        <w:top w:val="none" w:sz="0" w:space="0" w:color="auto"/>
        <w:left w:val="none" w:sz="0" w:space="0" w:color="auto"/>
        <w:bottom w:val="none" w:sz="0" w:space="0" w:color="auto"/>
        <w:right w:val="none" w:sz="0" w:space="0" w:color="auto"/>
      </w:divBdr>
      <w:divsChild>
        <w:div w:id="390423731">
          <w:blockQuote w:val="1"/>
          <w:marLeft w:val="450"/>
          <w:marRight w:val="0"/>
          <w:marTop w:val="0"/>
          <w:marBottom w:val="0"/>
          <w:divBdr>
            <w:top w:val="none" w:sz="0" w:space="0" w:color="auto"/>
            <w:left w:val="none" w:sz="0" w:space="0" w:color="auto"/>
            <w:bottom w:val="none" w:sz="0" w:space="0" w:color="auto"/>
            <w:right w:val="none" w:sz="0" w:space="0" w:color="auto"/>
          </w:divBdr>
        </w:div>
      </w:divsChild>
    </w:div>
    <w:div w:id="1330593623">
      <w:bodyDiv w:val="1"/>
      <w:marLeft w:val="0"/>
      <w:marRight w:val="0"/>
      <w:marTop w:val="0"/>
      <w:marBottom w:val="0"/>
      <w:divBdr>
        <w:top w:val="none" w:sz="0" w:space="0" w:color="auto"/>
        <w:left w:val="none" w:sz="0" w:space="0" w:color="auto"/>
        <w:bottom w:val="none" w:sz="0" w:space="0" w:color="auto"/>
        <w:right w:val="none" w:sz="0" w:space="0" w:color="auto"/>
      </w:divBdr>
      <w:divsChild>
        <w:div w:id="276956">
          <w:blockQuote w:val="1"/>
          <w:marLeft w:val="495"/>
          <w:marRight w:val="0"/>
          <w:marTop w:val="0"/>
          <w:marBottom w:val="0"/>
          <w:divBdr>
            <w:top w:val="none" w:sz="0" w:space="0" w:color="auto"/>
            <w:left w:val="none" w:sz="0" w:space="0" w:color="auto"/>
            <w:bottom w:val="none" w:sz="0" w:space="0" w:color="auto"/>
            <w:right w:val="none" w:sz="0" w:space="0" w:color="auto"/>
          </w:divBdr>
        </w:div>
      </w:divsChild>
    </w:div>
    <w:div w:id="1361707071">
      <w:bodyDiv w:val="1"/>
      <w:marLeft w:val="0"/>
      <w:marRight w:val="0"/>
      <w:marTop w:val="0"/>
      <w:marBottom w:val="0"/>
      <w:divBdr>
        <w:top w:val="none" w:sz="0" w:space="0" w:color="auto"/>
        <w:left w:val="none" w:sz="0" w:space="0" w:color="auto"/>
        <w:bottom w:val="none" w:sz="0" w:space="0" w:color="auto"/>
        <w:right w:val="none" w:sz="0" w:space="0" w:color="auto"/>
      </w:divBdr>
    </w:div>
    <w:div w:id="1363165865">
      <w:bodyDiv w:val="1"/>
      <w:marLeft w:val="0"/>
      <w:marRight w:val="0"/>
      <w:marTop w:val="0"/>
      <w:marBottom w:val="0"/>
      <w:divBdr>
        <w:top w:val="none" w:sz="0" w:space="0" w:color="auto"/>
        <w:left w:val="none" w:sz="0" w:space="0" w:color="auto"/>
        <w:bottom w:val="none" w:sz="0" w:space="0" w:color="auto"/>
        <w:right w:val="none" w:sz="0" w:space="0" w:color="auto"/>
      </w:divBdr>
    </w:div>
    <w:div w:id="1372851174">
      <w:bodyDiv w:val="1"/>
      <w:marLeft w:val="0"/>
      <w:marRight w:val="0"/>
      <w:marTop w:val="0"/>
      <w:marBottom w:val="0"/>
      <w:divBdr>
        <w:top w:val="none" w:sz="0" w:space="0" w:color="auto"/>
        <w:left w:val="none" w:sz="0" w:space="0" w:color="auto"/>
        <w:bottom w:val="none" w:sz="0" w:space="0" w:color="auto"/>
        <w:right w:val="none" w:sz="0" w:space="0" w:color="auto"/>
      </w:divBdr>
    </w:div>
    <w:div w:id="1379159219">
      <w:bodyDiv w:val="1"/>
      <w:marLeft w:val="0"/>
      <w:marRight w:val="0"/>
      <w:marTop w:val="0"/>
      <w:marBottom w:val="0"/>
      <w:divBdr>
        <w:top w:val="none" w:sz="0" w:space="0" w:color="auto"/>
        <w:left w:val="none" w:sz="0" w:space="0" w:color="auto"/>
        <w:bottom w:val="none" w:sz="0" w:space="0" w:color="auto"/>
        <w:right w:val="none" w:sz="0" w:space="0" w:color="auto"/>
      </w:divBdr>
    </w:div>
    <w:div w:id="1399547412">
      <w:bodyDiv w:val="1"/>
      <w:marLeft w:val="0"/>
      <w:marRight w:val="0"/>
      <w:marTop w:val="0"/>
      <w:marBottom w:val="0"/>
      <w:divBdr>
        <w:top w:val="none" w:sz="0" w:space="0" w:color="auto"/>
        <w:left w:val="none" w:sz="0" w:space="0" w:color="auto"/>
        <w:bottom w:val="none" w:sz="0" w:space="0" w:color="auto"/>
        <w:right w:val="none" w:sz="0" w:space="0" w:color="auto"/>
      </w:divBdr>
    </w:div>
    <w:div w:id="1401905924">
      <w:bodyDiv w:val="1"/>
      <w:marLeft w:val="0"/>
      <w:marRight w:val="0"/>
      <w:marTop w:val="0"/>
      <w:marBottom w:val="0"/>
      <w:divBdr>
        <w:top w:val="none" w:sz="0" w:space="0" w:color="auto"/>
        <w:left w:val="none" w:sz="0" w:space="0" w:color="auto"/>
        <w:bottom w:val="none" w:sz="0" w:space="0" w:color="auto"/>
        <w:right w:val="none" w:sz="0" w:space="0" w:color="auto"/>
      </w:divBdr>
      <w:divsChild>
        <w:div w:id="1619263990">
          <w:blockQuote w:val="1"/>
          <w:marLeft w:val="450"/>
          <w:marRight w:val="0"/>
          <w:marTop w:val="0"/>
          <w:marBottom w:val="0"/>
          <w:divBdr>
            <w:top w:val="none" w:sz="0" w:space="0" w:color="auto"/>
            <w:left w:val="none" w:sz="0" w:space="0" w:color="auto"/>
            <w:bottom w:val="none" w:sz="0" w:space="0" w:color="auto"/>
            <w:right w:val="none" w:sz="0" w:space="0" w:color="auto"/>
          </w:divBdr>
        </w:div>
      </w:divsChild>
    </w:div>
    <w:div w:id="1424303317">
      <w:bodyDiv w:val="1"/>
      <w:marLeft w:val="0"/>
      <w:marRight w:val="0"/>
      <w:marTop w:val="0"/>
      <w:marBottom w:val="0"/>
      <w:divBdr>
        <w:top w:val="none" w:sz="0" w:space="0" w:color="auto"/>
        <w:left w:val="none" w:sz="0" w:space="0" w:color="auto"/>
        <w:bottom w:val="none" w:sz="0" w:space="0" w:color="auto"/>
        <w:right w:val="none" w:sz="0" w:space="0" w:color="auto"/>
      </w:divBdr>
    </w:div>
    <w:div w:id="1445465455">
      <w:bodyDiv w:val="1"/>
      <w:marLeft w:val="0"/>
      <w:marRight w:val="0"/>
      <w:marTop w:val="0"/>
      <w:marBottom w:val="0"/>
      <w:divBdr>
        <w:top w:val="none" w:sz="0" w:space="0" w:color="auto"/>
        <w:left w:val="none" w:sz="0" w:space="0" w:color="auto"/>
        <w:bottom w:val="none" w:sz="0" w:space="0" w:color="auto"/>
        <w:right w:val="none" w:sz="0" w:space="0" w:color="auto"/>
      </w:divBdr>
    </w:div>
    <w:div w:id="1454209547">
      <w:bodyDiv w:val="1"/>
      <w:marLeft w:val="0"/>
      <w:marRight w:val="0"/>
      <w:marTop w:val="0"/>
      <w:marBottom w:val="0"/>
      <w:divBdr>
        <w:top w:val="none" w:sz="0" w:space="0" w:color="auto"/>
        <w:left w:val="none" w:sz="0" w:space="0" w:color="auto"/>
        <w:bottom w:val="none" w:sz="0" w:space="0" w:color="auto"/>
        <w:right w:val="none" w:sz="0" w:space="0" w:color="auto"/>
      </w:divBdr>
    </w:div>
    <w:div w:id="1455052496">
      <w:bodyDiv w:val="1"/>
      <w:marLeft w:val="0"/>
      <w:marRight w:val="0"/>
      <w:marTop w:val="0"/>
      <w:marBottom w:val="0"/>
      <w:divBdr>
        <w:top w:val="none" w:sz="0" w:space="0" w:color="auto"/>
        <w:left w:val="none" w:sz="0" w:space="0" w:color="auto"/>
        <w:bottom w:val="none" w:sz="0" w:space="0" w:color="auto"/>
        <w:right w:val="none" w:sz="0" w:space="0" w:color="auto"/>
      </w:divBdr>
      <w:divsChild>
        <w:div w:id="1728531050">
          <w:blockQuote w:val="1"/>
          <w:marLeft w:val="450"/>
          <w:marRight w:val="0"/>
          <w:marTop w:val="0"/>
          <w:marBottom w:val="0"/>
          <w:divBdr>
            <w:top w:val="none" w:sz="0" w:space="0" w:color="auto"/>
            <w:left w:val="none" w:sz="0" w:space="0" w:color="auto"/>
            <w:bottom w:val="none" w:sz="0" w:space="0" w:color="auto"/>
            <w:right w:val="none" w:sz="0" w:space="0" w:color="auto"/>
          </w:divBdr>
        </w:div>
      </w:divsChild>
    </w:div>
    <w:div w:id="1494488976">
      <w:bodyDiv w:val="1"/>
      <w:marLeft w:val="0"/>
      <w:marRight w:val="0"/>
      <w:marTop w:val="0"/>
      <w:marBottom w:val="0"/>
      <w:divBdr>
        <w:top w:val="none" w:sz="0" w:space="0" w:color="auto"/>
        <w:left w:val="none" w:sz="0" w:space="0" w:color="auto"/>
        <w:bottom w:val="none" w:sz="0" w:space="0" w:color="auto"/>
        <w:right w:val="none" w:sz="0" w:space="0" w:color="auto"/>
      </w:divBdr>
    </w:div>
    <w:div w:id="1530995845">
      <w:bodyDiv w:val="1"/>
      <w:marLeft w:val="0"/>
      <w:marRight w:val="0"/>
      <w:marTop w:val="0"/>
      <w:marBottom w:val="0"/>
      <w:divBdr>
        <w:top w:val="none" w:sz="0" w:space="0" w:color="auto"/>
        <w:left w:val="none" w:sz="0" w:space="0" w:color="auto"/>
        <w:bottom w:val="none" w:sz="0" w:space="0" w:color="auto"/>
        <w:right w:val="none" w:sz="0" w:space="0" w:color="auto"/>
      </w:divBdr>
    </w:div>
    <w:div w:id="1574387434">
      <w:bodyDiv w:val="1"/>
      <w:marLeft w:val="0"/>
      <w:marRight w:val="0"/>
      <w:marTop w:val="0"/>
      <w:marBottom w:val="0"/>
      <w:divBdr>
        <w:top w:val="none" w:sz="0" w:space="0" w:color="auto"/>
        <w:left w:val="none" w:sz="0" w:space="0" w:color="auto"/>
        <w:bottom w:val="none" w:sz="0" w:space="0" w:color="auto"/>
        <w:right w:val="none" w:sz="0" w:space="0" w:color="auto"/>
      </w:divBdr>
      <w:divsChild>
        <w:div w:id="15879572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04335847">
      <w:bodyDiv w:val="1"/>
      <w:marLeft w:val="0"/>
      <w:marRight w:val="0"/>
      <w:marTop w:val="0"/>
      <w:marBottom w:val="0"/>
      <w:divBdr>
        <w:top w:val="none" w:sz="0" w:space="0" w:color="auto"/>
        <w:left w:val="none" w:sz="0" w:space="0" w:color="auto"/>
        <w:bottom w:val="none" w:sz="0" w:space="0" w:color="auto"/>
        <w:right w:val="none" w:sz="0" w:space="0" w:color="auto"/>
      </w:divBdr>
    </w:div>
    <w:div w:id="1623802005">
      <w:bodyDiv w:val="1"/>
      <w:marLeft w:val="0"/>
      <w:marRight w:val="0"/>
      <w:marTop w:val="0"/>
      <w:marBottom w:val="0"/>
      <w:divBdr>
        <w:top w:val="none" w:sz="0" w:space="0" w:color="auto"/>
        <w:left w:val="none" w:sz="0" w:space="0" w:color="auto"/>
        <w:bottom w:val="none" w:sz="0" w:space="0" w:color="auto"/>
        <w:right w:val="none" w:sz="0" w:space="0" w:color="auto"/>
      </w:divBdr>
    </w:div>
    <w:div w:id="1654723125">
      <w:bodyDiv w:val="1"/>
      <w:marLeft w:val="0"/>
      <w:marRight w:val="0"/>
      <w:marTop w:val="0"/>
      <w:marBottom w:val="0"/>
      <w:divBdr>
        <w:top w:val="none" w:sz="0" w:space="0" w:color="auto"/>
        <w:left w:val="none" w:sz="0" w:space="0" w:color="auto"/>
        <w:bottom w:val="none" w:sz="0" w:space="0" w:color="auto"/>
        <w:right w:val="none" w:sz="0" w:space="0" w:color="auto"/>
      </w:divBdr>
    </w:div>
    <w:div w:id="1688872131">
      <w:bodyDiv w:val="1"/>
      <w:marLeft w:val="0"/>
      <w:marRight w:val="0"/>
      <w:marTop w:val="0"/>
      <w:marBottom w:val="0"/>
      <w:divBdr>
        <w:top w:val="none" w:sz="0" w:space="0" w:color="auto"/>
        <w:left w:val="none" w:sz="0" w:space="0" w:color="auto"/>
        <w:bottom w:val="none" w:sz="0" w:space="0" w:color="auto"/>
        <w:right w:val="none" w:sz="0" w:space="0" w:color="auto"/>
      </w:divBdr>
    </w:div>
    <w:div w:id="1744599915">
      <w:bodyDiv w:val="1"/>
      <w:marLeft w:val="0"/>
      <w:marRight w:val="0"/>
      <w:marTop w:val="0"/>
      <w:marBottom w:val="0"/>
      <w:divBdr>
        <w:top w:val="none" w:sz="0" w:space="0" w:color="auto"/>
        <w:left w:val="none" w:sz="0" w:space="0" w:color="auto"/>
        <w:bottom w:val="none" w:sz="0" w:space="0" w:color="auto"/>
        <w:right w:val="none" w:sz="0" w:space="0" w:color="auto"/>
      </w:divBdr>
    </w:div>
    <w:div w:id="1762219197">
      <w:bodyDiv w:val="1"/>
      <w:marLeft w:val="0"/>
      <w:marRight w:val="0"/>
      <w:marTop w:val="0"/>
      <w:marBottom w:val="0"/>
      <w:divBdr>
        <w:top w:val="none" w:sz="0" w:space="0" w:color="auto"/>
        <w:left w:val="none" w:sz="0" w:space="0" w:color="auto"/>
        <w:bottom w:val="none" w:sz="0" w:space="0" w:color="auto"/>
        <w:right w:val="none" w:sz="0" w:space="0" w:color="auto"/>
      </w:divBdr>
    </w:div>
    <w:div w:id="1800031671">
      <w:bodyDiv w:val="1"/>
      <w:marLeft w:val="0"/>
      <w:marRight w:val="0"/>
      <w:marTop w:val="0"/>
      <w:marBottom w:val="0"/>
      <w:divBdr>
        <w:top w:val="none" w:sz="0" w:space="0" w:color="auto"/>
        <w:left w:val="none" w:sz="0" w:space="0" w:color="auto"/>
        <w:bottom w:val="none" w:sz="0" w:space="0" w:color="auto"/>
        <w:right w:val="none" w:sz="0" w:space="0" w:color="auto"/>
      </w:divBdr>
    </w:div>
    <w:div w:id="1842699692">
      <w:bodyDiv w:val="1"/>
      <w:marLeft w:val="0"/>
      <w:marRight w:val="0"/>
      <w:marTop w:val="0"/>
      <w:marBottom w:val="0"/>
      <w:divBdr>
        <w:top w:val="none" w:sz="0" w:space="0" w:color="auto"/>
        <w:left w:val="none" w:sz="0" w:space="0" w:color="auto"/>
        <w:bottom w:val="none" w:sz="0" w:space="0" w:color="auto"/>
        <w:right w:val="none" w:sz="0" w:space="0" w:color="auto"/>
      </w:divBdr>
    </w:div>
    <w:div w:id="1859928322">
      <w:bodyDiv w:val="1"/>
      <w:marLeft w:val="0"/>
      <w:marRight w:val="0"/>
      <w:marTop w:val="0"/>
      <w:marBottom w:val="0"/>
      <w:divBdr>
        <w:top w:val="none" w:sz="0" w:space="0" w:color="auto"/>
        <w:left w:val="none" w:sz="0" w:space="0" w:color="auto"/>
        <w:bottom w:val="none" w:sz="0" w:space="0" w:color="auto"/>
        <w:right w:val="none" w:sz="0" w:space="0" w:color="auto"/>
      </w:divBdr>
      <w:divsChild>
        <w:div w:id="13227392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2285330">
      <w:bodyDiv w:val="1"/>
      <w:marLeft w:val="0"/>
      <w:marRight w:val="0"/>
      <w:marTop w:val="0"/>
      <w:marBottom w:val="0"/>
      <w:divBdr>
        <w:top w:val="none" w:sz="0" w:space="0" w:color="auto"/>
        <w:left w:val="none" w:sz="0" w:space="0" w:color="auto"/>
        <w:bottom w:val="none" w:sz="0" w:space="0" w:color="auto"/>
        <w:right w:val="none" w:sz="0" w:space="0" w:color="auto"/>
      </w:divBdr>
    </w:div>
    <w:div w:id="1914050422">
      <w:bodyDiv w:val="1"/>
      <w:marLeft w:val="0"/>
      <w:marRight w:val="0"/>
      <w:marTop w:val="0"/>
      <w:marBottom w:val="0"/>
      <w:divBdr>
        <w:top w:val="none" w:sz="0" w:space="0" w:color="auto"/>
        <w:left w:val="none" w:sz="0" w:space="0" w:color="auto"/>
        <w:bottom w:val="none" w:sz="0" w:space="0" w:color="auto"/>
        <w:right w:val="none" w:sz="0" w:space="0" w:color="auto"/>
      </w:divBdr>
    </w:div>
    <w:div w:id="1916821650">
      <w:bodyDiv w:val="1"/>
      <w:marLeft w:val="0"/>
      <w:marRight w:val="0"/>
      <w:marTop w:val="0"/>
      <w:marBottom w:val="0"/>
      <w:divBdr>
        <w:top w:val="none" w:sz="0" w:space="0" w:color="auto"/>
        <w:left w:val="none" w:sz="0" w:space="0" w:color="auto"/>
        <w:bottom w:val="none" w:sz="0" w:space="0" w:color="auto"/>
        <w:right w:val="none" w:sz="0" w:space="0" w:color="auto"/>
      </w:divBdr>
    </w:div>
    <w:div w:id="1983149248">
      <w:bodyDiv w:val="1"/>
      <w:marLeft w:val="0"/>
      <w:marRight w:val="0"/>
      <w:marTop w:val="0"/>
      <w:marBottom w:val="0"/>
      <w:divBdr>
        <w:top w:val="none" w:sz="0" w:space="0" w:color="auto"/>
        <w:left w:val="none" w:sz="0" w:space="0" w:color="auto"/>
        <w:bottom w:val="none" w:sz="0" w:space="0" w:color="auto"/>
        <w:right w:val="none" w:sz="0" w:space="0" w:color="auto"/>
      </w:divBdr>
    </w:div>
    <w:div w:id="1984692840">
      <w:bodyDiv w:val="1"/>
      <w:marLeft w:val="0"/>
      <w:marRight w:val="0"/>
      <w:marTop w:val="0"/>
      <w:marBottom w:val="0"/>
      <w:divBdr>
        <w:top w:val="none" w:sz="0" w:space="0" w:color="auto"/>
        <w:left w:val="none" w:sz="0" w:space="0" w:color="auto"/>
        <w:bottom w:val="none" w:sz="0" w:space="0" w:color="auto"/>
        <w:right w:val="none" w:sz="0" w:space="0" w:color="auto"/>
      </w:divBdr>
    </w:div>
    <w:div w:id="1985617926">
      <w:bodyDiv w:val="1"/>
      <w:marLeft w:val="0"/>
      <w:marRight w:val="0"/>
      <w:marTop w:val="0"/>
      <w:marBottom w:val="0"/>
      <w:divBdr>
        <w:top w:val="none" w:sz="0" w:space="0" w:color="auto"/>
        <w:left w:val="none" w:sz="0" w:space="0" w:color="auto"/>
        <w:bottom w:val="none" w:sz="0" w:space="0" w:color="auto"/>
        <w:right w:val="none" w:sz="0" w:space="0" w:color="auto"/>
      </w:divBdr>
    </w:div>
    <w:div w:id="2025206582">
      <w:bodyDiv w:val="1"/>
      <w:marLeft w:val="0"/>
      <w:marRight w:val="0"/>
      <w:marTop w:val="0"/>
      <w:marBottom w:val="0"/>
      <w:divBdr>
        <w:top w:val="none" w:sz="0" w:space="0" w:color="auto"/>
        <w:left w:val="none" w:sz="0" w:space="0" w:color="auto"/>
        <w:bottom w:val="none" w:sz="0" w:space="0" w:color="auto"/>
        <w:right w:val="none" w:sz="0" w:space="0" w:color="auto"/>
      </w:divBdr>
    </w:div>
    <w:div w:id="2035156558">
      <w:bodyDiv w:val="1"/>
      <w:marLeft w:val="0"/>
      <w:marRight w:val="0"/>
      <w:marTop w:val="0"/>
      <w:marBottom w:val="0"/>
      <w:divBdr>
        <w:top w:val="none" w:sz="0" w:space="0" w:color="auto"/>
        <w:left w:val="none" w:sz="0" w:space="0" w:color="auto"/>
        <w:bottom w:val="none" w:sz="0" w:space="0" w:color="auto"/>
        <w:right w:val="none" w:sz="0" w:space="0" w:color="auto"/>
      </w:divBdr>
    </w:div>
    <w:div w:id="2039773766">
      <w:bodyDiv w:val="1"/>
      <w:marLeft w:val="0"/>
      <w:marRight w:val="0"/>
      <w:marTop w:val="0"/>
      <w:marBottom w:val="0"/>
      <w:divBdr>
        <w:top w:val="none" w:sz="0" w:space="0" w:color="auto"/>
        <w:left w:val="none" w:sz="0" w:space="0" w:color="auto"/>
        <w:bottom w:val="none" w:sz="0" w:space="0" w:color="auto"/>
        <w:right w:val="none" w:sz="0" w:space="0" w:color="auto"/>
      </w:divBdr>
    </w:div>
    <w:div w:id="206976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2279</Words>
  <Characters>11604</Characters>
  <Application>Microsoft Office Word</Application>
  <DocSecurity>0</DocSecurity>
  <Lines>214</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Ciufo</dc:creator>
  <cp:keywords/>
  <dc:description/>
  <cp:lastModifiedBy>Sophie Ciufo</cp:lastModifiedBy>
  <cp:revision>2</cp:revision>
  <dcterms:created xsi:type="dcterms:W3CDTF">2025-10-29T19:14:00Z</dcterms:created>
  <dcterms:modified xsi:type="dcterms:W3CDTF">2025-10-29T19:14:00Z</dcterms:modified>
  <cp:category/>
</cp:coreProperties>
</file>