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12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[1차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736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jc w:val="center"/>
        <w:tblLook w:val="04A0" w:firstRow="1" w:lastRow="0" w:firstColumn="1" w:lastColumn="0" w:noHBand="0" w:noVBand="1"/>
      </w:tblPr>
      <w:tblGrid>
        <w:gridCol w:w="1720"/>
        <w:gridCol w:w="1745"/>
        <w:gridCol w:w="1920"/>
        <w:gridCol w:w="1984"/>
      </w:tblGrid>
      <w:tr w:rsidR="00BD6E3F" w:rsidRPr="00F27EA0" w:rsidTr="00C21FDD">
        <w:trPr>
          <w:trHeight w:val="2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3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5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점검을 </w:t>
              <w:lastRenderedPageBreak/>
              <w:t>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교정 </w:t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  <w:lastRenderedPageBreak/>
              <w:t>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